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357DDE" w:rsidRDefault="00943C3A" w:rsidP="00DE13C2">
      <w:pPr>
        <w:tabs>
          <w:tab w:val="left" w:pos="952"/>
        </w:tabs>
        <w:bidi w:val="0"/>
        <w:spacing w:before="0" w:after="120" w:line="240" w:lineRule="auto"/>
        <w:rPr>
          <w:rFonts w:asciiTheme="majorBidi" w:hAnsiTheme="majorBidi" w:cstheme="majorBidi"/>
          <w:b/>
          <w:bCs/>
          <w:sz w:val="36"/>
          <w:szCs w:val="36"/>
        </w:rPr>
      </w:pPr>
      <w:bookmarkStart w:id="0" w:name="_Toc452749108"/>
      <w:bookmarkStart w:id="1" w:name="_Toc517452492"/>
      <w:bookmarkStart w:id="2" w:name="_Toc373282528"/>
      <w:r>
        <w:rPr>
          <w:rFonts w:asciiTheme="majorBidi" w:hAnsiTheme="majorBidi" w:cstheme="majorBidi" w:hint="cs"/>
          <w:b/>
          <w:bCs/>
          <w:sz w:val="36"/>
          <w:szCs w:val="36"/>
          <w:rtl/>
        </w:rPr>
        <w:tab/>
      </w:r>
      <w:r w:rsidR="00DE13C2">
        <w:rPr>
          <w:rFonts w:asciiTheme="majorBidi" w:hAnsiTheme="majorBidi" w:cstheme="majorBidi"/>
          <w:b/>
          <w:bCs/>
          <w:sz w:val="36"/>
          <w:szCs w:val="36"/>
        </w:rPr>
        <w:tab/>
      </w:r>
    </w:p>
    <w:p w:rsidR="002E72BC" w:rsidRPr="004B1159" w:rsidRDefault="002E72BC" w:rsidP="00357DDE">
      <w:pPr>
        <w:bidi w:val="0"/>
        <w:spacing w:before="0" w:after="120" w:line="240" w:lineRule="auto"/>
        <w:jc w:val="center"/>
        <w:rPr>
          <w:rFonts w:asciiTheme="majorBidi" w:hAnsiTheme="majorBidi" w:cstheme="majorBidi"/>
          <w:b/>
          <w:sz w:val="24"/>
          <w:szCs w:val="28"/>
        </w:rPr>
      </w:pPr>
      <w:r w:rsidRPr="004B1159">
        <w:rPr>
          <w:rFonts w:asciiTheme="majorBidi" w:hAnsiTheme="majorBidi" w:cstheme="majorBidi"/>
          <w:b/>
          <w:sz w:val="24"/>
          <w:szCs w:val="28"/>
        </w:rPr>
        <w:t>The Israeli Government on behalf of the State of Israel</w:t>
      </w:r>
    </w:p>
    <w:p w:rsidR="002E72BC" w:rsidRPr="004B1159" w:rsidRDefault="002E72BC" w:rsidP="00357DDE">
      <w:pPr>
        <w:bidi w:val="0"/>
        <w:spacing w:before="0" w:after="120" w:line="240" w:lineRule="auto"/>
        <w:jc w:val="center"/>
        <w:rPr>
          <w:rFonts w:asciiTheme="majorBidi" w:hAnsiTheme="majorBidi" w:cstheme="majorBidi"/>
          <w:b/>
          <w:sz w:val="24"/>
          <w:szCs w:val="28"/>
        </w:rPr>
      </w:pPr>
      <w:r w:rsidRPr="004B1159">
        <w:rPr>
          <w:rFonts w:asciiTheme="majorBidi" w:hAnsiTheme="majorBidi" w:cstheme="majorBidi"/>
          <w:b/>
          <w:sz w:val="24"/>
          <w:szCs w:val="28"/>
        </w:rPr>
        <w:t>The Ministry of Health</w:t>
      </w:r>
    </w:p>
    <w:p w:rsidR="002E72BC" w:rsidRPr="004B1159" w:rsidRDefault="002E72BC" w:rsidP="00357DDE">
      <w:pPr>
        <w:bidi w:val="0"/>
        <w:spacing w:before="0" w:after="120" w:line="240" w:lineRule="auto"/>
        <w:jc w:val="center"/>
        <w:rPr>
          <w:rFonts w:asciiTheme="majorBidi" w:hAnsiTheme="majorBidi" w:cstheme="majorBidi"/>
          <w:b/>
          <w:sz w:val="24"/>
          <w:szCs w:val="28"/>
        </w:rPr>
      </w:pPr>
    </w:p>
    <w:p w:rsidR="002E72BC" w:rsidRPr="004B1159" w:rsidRDefault="002E72BC" w:rsidP="0098534D">
      <w:pPr>
        <w:bidi w:val="0"/>
        <w:spacing w:before="0" w:after="120" w:line="240" w:lineRule="auto"/>
        <w:jc w:val="center"/>
        <w:rPr>
          <w:rFonts w:asciiTheme="majorBidi" w:hAnsiTheme="majorBidi" w:cstheme="majorBidi"/>
          <w:b/>
          <w:sz w:val="32"/>
          <w:szCs w:val="36"/>
          <w:u w:val="single"/>
        </w:rPr>
      </w:pPr>
      <w:r w:rsidRPr="004B1159">
        <w:rPr>
          <w:rFonts w:asciiTheme="majorBidi" w:hAnsiTheme="majorBidi" w:cstheme="majorBidi"/>
          <w:b/>
          <w:sz w:val="32"/>
          <w:szCs w:val="36"/>
          <w:u w:val="single"/>
        </w:rPr>
        <w:t xml:space="preserve">Public Tender number </w:t>
      </w:r>
      <w:r w:rsidR="009871BD" w:rsidRPr="004B1159">
        <w:rPr>
          <w:rFonts w:asciiTheme="majorBidi" w:hAnsiTheme="majorBidi" w:cstheme="majorBidi"/>
          <w:b/>
          <w:sz w:val="32"/>
          <w:szCs w:val="36"/>
          <w:u w:val="single"/>
        </w:rPr>
        <w:t>105/201</w:t>
      </w:r>
      <w:r w:rsidR="0098534D">
        <w:rPr>
          <w:rFonts w:asciiTheme="majorBidi" w:hAnsiTheme="majorBidi" w:cstheme="majorBidi"/>
          <w:b/>
          <w:sz w:val="32"/>
          <w:szCs w:val="36"/>
          <w:u w:val="single"/>
        </w:rPr>
        <w:t>4</w:t>
      </w:r>
    </w:p>
    <w:p w:rsidR="002E72BC" w:rsidRPr="004B1159" w:rsidRDefault="002E72BC" w:rsidP="00357DDE">
      <w:pPr>
        <w:bidi w:val="0"/>
        <w:spacing w:before="0" w:after="120" w:line="240" w:lineRule="auto"/>
        <w:jc w:val="center"/>
        <w:rPr>
          <w:rFonts w:asciiTheme="majorBidi" w:hAnsiTheme="majorBidi" w:cstheme="majorBidi"/>
          <w:b/>
          <w:sz w:val="24"/>
          <w:szCs w:val="28"/>
        </w:rPr>
      </w:pPr>
    </w:p>
    <w:p w:rsidR="002E72BC" w:rsidRPr="004B1159" w:rsidRDefault="00106A87" w:rsidP="00A91232">
      <w:pPr>
        <w:bidi w:val="0"/>
        <w:spacing w:before="0" w:after="120" w:line="240" w:lineRule="auto"/>
        <w:jc w:val="center"/>
        <w:rPr>
          <w:rFonts w:asciiTheme="majorBidi" w:hAnsiTheme="majorBidi" w:cstheme="majorBidi"/>
          <w:b/>
          <w:sz w:val="24"/>
          <w:szCs w:val="28"/>
        </w:rPr>
      </w:pPr>
      <w:r w:rsidRPr="004B1159">
        <w:rPr>
          <w:rStyle w:val="hps"/>
          <w:rFonts w:ascii="Arial" w:hAnsi="Arial" w:cs="Arial"/>
          <w:color w:val="222222"/>
          <w:lang w:val="en"/>
        </w:rPr>
        <w:t>Pharmaceutical</w:t>
      </w:r>
      <w:r w:rsidR="00DE13C2" w:rsidRPr="004B1159">
        <w:rPr>
          <w:rFonts w:ascii="Tahoma" w:hAnsi="Tahoma" w:cs="Tahoma" w:hint="cs"/>
          <w:szCs w:val="18"/>
          <w:rtl/>
        </w:rPr>
        <w:t xml:space="preserve"> </w:t>
      </w:r>
      <w:r w:rsidR="006F3C97" w:rsidRPr="004B1159">
        <w:rPr>
          <w:rFonts w:ascii="Tahoma" w:hAnsi="Tahoma" w:cs="Tahoma"/>
          <w:szCs w:val="18"/>
        </w:rPr>
        <w:t>Document</w:t>
      </w:r>
      <w:r w:rsidR="00A91232" w:rsidRPr="004B1159">
        <w:rPr>
          <w:rFonts w:ascii="Tahoma" w:hAnsi="Tahoma" w:cs="Tahoma"/>
          <w:szCs w:val="18"/>
        </w:rPr>
        <w:t xml:space="preserve"> Editing and</w:t>
      </w:r>
      <w:r w:rsidR="009871BD" w:rsidRPr="004B1159">
        <w:rPr>
          <w:rFonts w:ascii="Tahoma" w:hAnsi="Tahoma" w:cs="Tahoma"/>
          <w:szCs w:val="18"/>
        </w:rPr>
        <w:t xml:space="preserve"> </w:t>
      </w:r>
      <w:r w:rsidR="008148B4" w:rsidRPr="004B1159">
        <w:rPr>
          <w:rFonts w:ascii="Tahoma" w:hAnsi="Tahoma" w:cs="Tahoma"/>
          <w:szCs w:val="18"/>
        </w:rPr>
        <w:t>Viewer</w:t>
      </w:r>
      <w:r w:rsidR="00A91232" w:rsidRPr="004B1159">
        <w:rPr>
          <w:rFonts w:ascii="Tahoma" w:hAnsi="Tahoma" w:cs="Tahoma"/>
          <w:szCs w:val="18"/>
        </w:rPr>
        <w:t xml:space="preserve"> </w:t>
      </w:r>
      <w:r w:rsidR="009871BD" w:rsidRPr="004B1159">
        <w:rPr>
          <w:rFonts w:ascii="Tahoma" w:hAnsi="Tahoma" w:cs="Tahoma"/>
          <w:szCs w:val="18"/>
        </w:rPr>
        <w:t>Management Tool</w:t>
      </w:r>
    </w:p>
    <w:p w:rsidR="002E72BC" w:rsidRPr="004B1159" w:rsidRDefault="002E72BC" w:rsidP="00357DDE">
      <w:pPr>
        <w:bidi w:val="0"/>
        <w:spacing w:before="0" w:after="120" w:line="240" w:lineRule="auto"/>
        <w:jc w:val="center"/>
        <w:rPr>
          <w:rFonts w:asciiTheme="majorBidi" w:hAnsiTheme="majorBidi" w:cstheme="majorBidi"/>
          <w:b/>
          <w:sz w:val="24"/>
          <w:szCs w:val="28"/>
        </w:rPr>
      </w:pPr>
      <w:r w:rsidRPr="004B1159">
        <w:rPr>
          <w:rFonts w:asciiTheme="majorBidi" w:hAnsiTheme="majorBidi" w:cstheme="majorBidi"/>
          <w:b/>
          <w:sz w:val="24"/>
          <w:szCs w:val="28"/>
        </w:rPr>
        <w:t>For</w:t>
      </w:r>
    </w:p>
    <w:p w:rsidR="002E72BC" w:rsidRPr="004B1159" w:rsidRDefault="002E72BC" w:rsidP="00357DDE">
      <w:pPr>
        <w:bidi w:val="0"/>
        <w:spacing w:before="0" w:after="120" w:line="240" w:lineRule="auto"/>
        <w:jc w:val="center"/>
        <w:rPr>
          <w:rFonts w:asciiTheme="majorBidi" w:hAnsiTheme="majorBidi" w:cstheme="majorBidi"/>
          <w:b/>
          <w:sz w:val="24"/>
          <w:szCs w:val="28"/>
        </w:rPr>
      </w:pPr>
    </w:p>
    <w:p w:rsidR="002E72BC" w:rsidRPr="004B1159" w:rsidRDefault="008E08C2" w:rsidP="00357DDE">
      <w:pPr>
        <w:bidi w:val="0"/>
        <w:spacing w:before="0" w:after="120" w:line="240" w:lineRule="auto"/>
        <w:jc w:val="center"/>
        <w:rPr>
          <w:rFonts w:asciiTheme="majorBidi" w:hAnsiTheme="majorBidi" w:cstheme="majorBidi"/>
          <w:b/>
          <w:sz w:val="24"/>
          <w:szCs w:val="28"/>
        </w:rPr>
      </w:pPr>
      <w:r w:rsidRPr="004B1159">
        <w:rPr>
          <w:rFonts w:asciiTheme="majorBidi" w:hAnsiTheme="majorBidi" w:cstheme="majorBidi"/>
          <w:b/>
          <w:sz w:val="24"/>
          <w:szCs w:val="28"/>
        </w:rPr>
        <w:t>Information Systems</w:t>
      </w:r>
      <w:r w:rsidR="00E65D3D" w:rsidRPr="004B1159">
        <w:rPr>
          <w:rFonts w:asciiTheme="majorBidi" w:hAnsiTheme="majorBidi" w:cstheme="majorBidi"/>
          <w:b/>
          <w:sz w:val="24"/>
          <w:szCs w:val="28"/>
        </w:rPr>
        <w:t xml:space="preserve"> Department</w:t>
      </w:r>
      <w:r w:rsidR="002E72BC" w:rsidRPr="004B1159">
        <w:rPr>
          <w:rFonts w:asciiTheme="majorBidi" w:hAnsiTheme="majorBidi" w:cstheme="majorBidi"/>
          <w:b/>
          <w:sz w:val="24"/>
          <w:szCs w:val="28"/>
        </w:rPr>
        <w:t xml:space="preserve"> at the Ministry of Health</w:t>
      </w:r>
    </w:p>
    <w:p w:rsidR="002E72BC" w:rsidRPr="004B1159" w:rsidRDefault="002E72BC" w:rsidP="00357DDE">
      <w:pPr>
        <w:bidi w:val="0"/>
        <w:spacing w:before="0" w:after="120" w:line="240" w:lineRule="auto"/>
        <w:rPr>
          <w:rFonts w:asciiTheme="majorBidi" w:hAnsiTheme="majorBidi" w:cstheme="majorBidi"/>
          <w:bCs/>
        </w:rPr>
      </w:pPr>
    </w:p>
    <w:p w:rsidR="002E72BC" w:rsidRPr="004B1159" w:rsidRDefault="002E72BC" w:rsidP="00357DDE">
      <w:pPr>
        <w:bidi w:val="0"/>
        <w:spacing w:before="0" w:after="120" w:line="240" w:lineRule="auto"/>
        <w:rPr>
          <w:rFonts w:asciiTheme="majorBidi" w:hAnsiTheme="majorBidi" w:cstheme="majorBidi"/>
          <w:bCs/>
        </w:rPr>
      </w:pPr>
    </w:p>
    <w:p w:rsidR="00345AB5" w:rsidRPr="004B1159" w:rsidRDefault="002E72BC" w:rsidP="00357DDE">
      <w:pPr>
        <w:bidi w:val="0"/>
        <w:spacing w:before="0" w:after="120" w:line="240" w:lineRule="auto"/>
        <w:rPr>
          <w:rFonts w:asciiTheme="majorBidi" w:hAnsiTheme="majorBidi" w:cstheme="majorBidi"/>
          <w:bCs/>
          <w:noProof w:val="0"/>
        </w:rPr>
      </w:pPr>
      <w:r w:rsidRPr="004B1159">
        <w:rPr>
          <w:rFonts w:asciiTheme="majorBidi" w:hAnsiTheme="majorBidi" w:cstheme="majorBidi"/>
          <w:bCs/>
        </w:rPr>
        <w:br w:type="page"/>
      </w:r>
    </w:p>
    <w:p w:rsidR="00110D22" w:rsidRPr="004B1159" w:rsidRDefault="00110D22" w:rsidP="00357DDE">
      <w:pPr>
        <w:bidi w:val="0"/>
        <w:spacing w:before="0" w:after="120" w:line="240" w:lineRule="auto"/>
        <w:rPr>
          <w:rFonts w:asciiTheme="majorBidi" w:hAnsiTheme="majorBidi" w:cstheme="majorBidi"/>
          <w:bCs/>
          <w:noProof w:val="0"/>
        </w:rPr>
      </w:pPr>
    </w:p>
    <w:p w:rsidR="00110D22" w:rsidRPr="004B1159" w:rsidRDefault="00E65D3D" w:rsidP="00357DDE">
      <w:pPr>
        <w:bidi w:val="0"/>
        <w:spacing w:before="0" w:after="120" w:line="240" w:lineRule="auto"/>
        <w:rPr>
          <w:rFonts w:asciiTheme="majorBidi" w:hAnsiTheme="majorBidi" w:cstheme="majorBidi"/>
          <w:bCs/>
          <w:noProof w:val="0"/>
          <w:sz w:val="24"/>
          <w:szCs w:val="28"/>
        </w:rPr>
      </w:pPr>
      <w:r w:rsidRPr="004B1159">
        <w:rPr>
          <w:rFonts w:asciiTheme="majorBidi" w:hAnsiTheme="majorBidi" w:cstheme="majorBidi"/>
          <w:bCs/>
          <w:noProof w:val="0"/>
        </w:rPr>
        <w:t>Greetings</w:t>
      </w:r>
      <w:r w:rsidR="002E72BC" w:rsidRPr="004B1159">
        <w:rPr>
          <w:rFonts w:asciiTheme="majorBidi" w:hAnsiTheme="majorBidi" w:cstheme="majorBidi"/>
          <w:bCs/>
          <w:noProof w:val="0"/>
        </w:rPr>
        <w:t>,</w:t>
      </w:r>
    </w:p>
    <w:p w:rsidR="00345AB5" w:rsidRPr="004B1159" w:rsidRDefault="00345AB5" w:rsidP="00357DDE">
      <w:pPr>
        <w:bidi w:val="0"/>
        <w:spacing w:before="0" w:after="120" w:line="240" w:lineRule="auto"/>
        <w:rPr>
          <w:rFonts w:asciiTheme="majorBidi" w:hAnsiTheme="majorBidi" w:cstheme="majorBidi"/>
          <w:bCs/>
          <w:noProof w:val="0"/>
        </w:rPr>
      </w:pPr>
    </w:p>
    <w:p w:rsidR="002E72BC" w:rsidRPr="004B1159" w:rsidRDefault="002E72BC" w:rsidP="00543CA7">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The </w:t>
      </w:r>
      <w:r w:rsidR="008E08C2" w:rsidRPr="004B1159">
        <w:rPr>
          <w:rFonts w:asciiTheme="majorBidi" w:hAnsiTheme="majorBidi" w:cstheme="majorBidi"/>
          <w:bCs/>
          <w:noProof w:val="0"/>
        </w:rPr>
        <w:t xml:space="preserve">Information Systems </w:t>
      </w:r>
      <w:r w:rsidR="00E65D3D" w:rsidRPr="004B1159">
        <w:rPr>
          <w:rFonts w:asciiTheme="majorBidi" w:hAnsiTheme="majorBidi" w:cstheme="majorBidi"/>
          <w:bCs/>
          <w:noProof w:val="0"/>
        </w:rPr>
        <w:t>Department</w:t>
      </w:r>
      <w:r w:rsidRPr="004B1159">
        <w:rPr>
          <w:rFonts w:asciiTheme="majorBidi" w:hAnsiTheme="majorBidi" w:cstheme="majorBidi"/>
          <w:bCs/>
          <w:noProof w:val="0"/>
        </w:rPr>
        <w:t xml:space="preserve"> (hereinafter: “</w:t>
      </w:r>
      <w:r w:rsidRPr="004B1159">
        <w:rPr>
          <w:rFonts w:asciiTheme="majorBidi" w:hAnsiTheme="majorBidi" w:cstheme="majorBidi"/>
          <w:b/>
          <w:noProof w:val="0"/>
        </w:rPr>
        <w:t>the Department</w:t>
      </w:r>
      <w:r w:rsidRPr="004B1159">
        <w:rPr>
          <w:rFonts w:asciiTheme="majorBidi" w:hAnsiTheme="majorBidi" w:cstheme="majorBidi"/>
          <w:bCs/>
          <w:noProof w:val="0"/>
        </w:rPr>
        <w:t>”) at the Ministry of Health (hereinafter: “</w:t>
      </w:r>
      <w:r w:rsidR="00747ED1">
        <w:rPr>
          <w:rFonts w:asciiTheme="majorBidi" w:hAnsiTheme="majorBidi" w:cstheme="majorBidi"/>
          <w:b/>
          <w:noProof w:val="0"/>
        </w:rPr>
        <w:t>The Client</w:t>
      </w:r>
      <w:r w:rsidRPr="004B1159">
        <w:rPr>
          <w:rFonts w:asciiTheme="majorBidi" w:hAnsiTheme="majorBidi" w:cstheme="majorBidi"/>
          <w:bCs/>
          <w:noProof w:val="0"/>
        </w:rPr>
        <w:t>” or “</w:t>
      </w:r>
      <w:r w:rsidRPr="004B1159">
        <w:rPr>
          <w:rFonts w:asciiTheme="majorBidi" w:hAnsiTheme="majorBidi" w:cstheme="majorBidi"/>
          <w:b/>
          <w:noProof w:val="0"/>
        </w:rPr>
        <w:t>the Ministry</w:t>
      </w:r>
      <w:r w:rsidRPr="004B1159">
        <w:rPr>
          <w:rFonts w:asciiTheme="majorBidi" w:hAnsiTheme="majorBidi" w:cstheme="majorBidi"/>
          <w:bCs/>
          <w:noProof w:val="0"/>
        </w:rPr>
        <w:t xml:space="preserve">”), hereby requests to receive proposals for the establishment, implementation, development and maintenance of </w:t>
      </w:r>
      <w:r w:rsidR="00E54FD1" w:rsidRPr="004B1159">
        <w:rPr>
          <w:rFonts w:asciiTheme="majorBidi" w:hAnsiTheme="majorBidi" w:cstheme="majorBidi"/>
          <w:bCs/>
          <w:noProof w:val="0"/>
        </w:rPr>
        <w:t>a</w:t>
      </w:r>
      <w:r w:rsidR="00DE13C2" w:rsidRPr="004B1159">
        <w:rPr>
          <w:rFonts w:asciiTheme="majorBidi" w:hAnsiTheme="majorBidi" w:cstheme="majorBidi"/>
          <w:bCs/>
          <w:noProof w:val="0"/>
        </w:rPr>
        <w:t xml:space="preserve"> </w:t>
      </w:r>
      <w:r w:rsidR="00106A87" w:rsidRPr="004B1159">
        <w:rPr>
          <w:rFonts w:asciiTheme="majorBidi" w:hAnsiTheme="majorBidi" w:cstheme="majorBidi"/>
          <w:bCs/>
          <w:noProof w:val="0"/>
        </w:rPr>
        <w:t>Pharmaceutical</w:t>
      </w:r>
      <w:r w:rsidR="00E54FD1" w:rsidRPr="004B1159">
        <w:rPr>
          <w:rFonts w:asciiTheme="majorBidi" w:hAnsiTheme="majorBidi" w:cstheme="majorBidi"/>
          <w:bCs/>
          <w:noProof w:val="0"/>
        </w:rPr>
        <w:t xml:space="preserve"> </w:t>
      </w:r>
      <w:r w:rsidR="008148B4" w:rsidRPr="004B1159">
        <w:rPr>
          <w:rFonts w:asciiTheme="majorBidi" w:hAnsiTheme="majorBidi" w:cstheme="majorBidi"/>
          <w:bCs/>
          <w:noProof w:val="0"/>
        </w:rPr>
        <w:t xml:space="preserve">Document </w:t>
      </w:r>
      <w:r w:rsidR="00FB1DF0" w:rsidRPr="004B1159">
        <w:rPr>
          <w:rFonts w:asciiTheme="majorBidi" w:hAnsiTheme="majorBidi" w:cstheme="majorBidi"/>
          <w:bCs/>
          <w:noProof w:val="0"/>
        </w:rPr>
        <w:t xml:space="preserve">editing and </w:t>
      </w:r>
      <w:r w:rsidR="008148B4" w:rsidRPr="004B1159">
        <w:rPr>
          <w:rFonts w:asciiTheme="majorBidi" w:hAnsiTheme="majorBidi" w:cstheme="majorBidi"/>
          <w:bCs/>
          <w:noProof w:val="0"/>
        </w:rPr>
        <w:t xml:space="preserve">Viewer Management Tool </w:t>
      </w:r>
      <w:r w:rsidRPr="004B1159">
        <w:rPr>
          <w:rFonts w:asciiTheme="majorBidi" w:hAnsiTheme="majorBidi" w:cstheme="majorBidi"/>
          <w:bCs/>
          <w:noProof w:val="0"/>
        </w:rPr>
        <w:t>for the State of Israel</w:t>
      </w:r>
      <w:r w:rsidR="00543CA7" w:rsidRPr="004B1159">
        <w:rPr>
          <w:rFonts w:asciiTheme="majorBidi" w:hAnsiTheme="majorBidi" w:cstheme="majorBidi"/>
          <w:bCs/>
          <w:noProof w:val="0"/>
        </w:rPr>
        <w:t xml:space="preserve"> Ministry of Health</w:t>
      </w:r>
      <w:r w:rsidRPr="004B1159">
        <w:rPr>
          <w:rFonts w:asciiTheme="majorBidi" w:hAnsiTheme="majorBidi" w:cstheme="majorBidi"/>
          <w:bCs/>
          <w:noProof w:val="0"/>
        </w:rPr>
        <w:t>.</w:t>
      </w:r>
    </w:p>
    <w:p w:rsidR="00A80B29" w:rsidRPr="004B1159" w:rsidRDefault="00A80B29" w:rsidP="00357DDE">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All of the documents enclosed with this tender (hereinafter: “the Tender Documents”) constitute an integral part thereof and are to be viewed as completing one another.</w:t>
      </w:r>
    </w:p>
    <w:p w:rsidR="00A80B29" w:rsidRPr="004B1159" w:rsidRDefault="00A80B29" w:rsidP="00140B6A">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A bidder </w:t>
      </w:r>
      <w:r w:rsidR="008E08C2" w:rsidRPr="004B1159">
        <w:rPr>
          <w:rFonts w:asciiTheme="majorBidi" w:hAnsiTheme="majorBidi" w:cstheme="majorBidi"/>
          <w:bCs/>
          <w:noProof w:val="0"/>
        </w:rPr>
        <w:t>who is a</w:t>
      </w:r>
      <w:r w:rsidR="00100C69" w:rsidRPr="004B1159">
        <w:rPr>
          <w:rFonts w:asciiTheme="majorBidi" w:hAnsiTheme="majorBidi" w:cstheme="majorBidi"/>
          <w:bCs/>
          <w:noProof w:val="0"/>
        </w:rPr>
        <w:t xml:space="preserve"> </w:t>
      </w:r>
      <w:r w:rsidRPr="004B1159">
        <w:rPr>
          <w:rFonts w:asciiTheme="majorBidi" w:hAnsiTheme="majorBidi" w:cstheme="majorBidi"/>
          <w:bCs/>
          <w:noProof w:val="0"/>
        </w:rPr>
        <w:t xml:space="preserve">duly registered </w:t>
      </w:r>
      <w:r w:rsidR="00100C69" w:rsidRPr="004B1159">
        <w:rPr>
          <w:rFonts w:asciiTheme="majorBidi" w:hAnsiTheme="majorBidi" w:cstheme="majorBidi"/>
          <w:bCs/>
          <w:noProof w:val="0"/>
        </w:rPr>
        <w:t>organization</w:t>
      </w:r>
      <w:r w:rsidR="008E08C2" w:rsidRPr="004B1159">
        <w:rPr>
          <w:rFonts w:asciiTheme="majorBidi" w:hAnsiTheme="majorBidi" w:cstheme="majorBidi"/>
          <w:bCs/>
          <w:noProof w:val="0"/>
        </w:rPr>
        <w:t xml:space="preserve">, </w:t>
      </w:r>
      <w:r w:rsidRPr="004B1159">
        <w:rPr>
          <w:rFonts w:asciiTheme="majorBidi" w:hAnsiTheme="majorBidi" w:cstheme="majorBidi"/>
          <w:bCs/>
          <w:noProof w:val="0"/>
        </w:rPr>
        <w:t xml:space="preserve">engaged in the performance of </w:t>
      </w:r>
      <w:r w:rsidR="008E08C2" w:rsidRPr="004B1159">
        <w:rPr>
          <w:rFonts w:asciiTheme="majorBidi" w:hAnsiTheme="majorBidi" w:cstheme="majorBidi"/>
          <w:bCs/>
          <w:noProof w:val="0"/>
        </w:rPr>
        <w:t xml:space="preserve">Information Systems </w:t>
      </w:r>
      <w:r w:rsidRPr="004B1159">
        <w:rPr>
          <w:rFonts w:asciiTheme="majorBidi" w:hAnsiTheme="majorBidi" w:cstheme="majorBidi"/>
          <w:bCs/>
          <w:noProof w:val="0"/>
        </w:rPr>
        <w:t xml:space="preserve">services, </w:t>
      </w:r>
      <w:proofErr w:type="gramStart"/>
      <w:r w:rsidRPr="004B1159">
        <w:rPr>
          <w:rFonts w:asciiTheme="majorBidi" w:hAnsiTheme="majorBidi" w:cstheme="majorBidi"/>
          <w:bCs/>
          <w:noProof w:val="0"/>
        </w:rPr>
        <w:t>who</w:t>
      </w:r>
      <w:proofErr w:type="gramEnd"/>
      <w:r w:rsidRPr="004B1159">
        <w:rPr>
          <w:rFonts w:asciiTheme="majorBidi" w:hAnsiTheme="majorBidi" w:cstheme="majorBidi"/>
          <w:bCs/>
          <w:noProof w:val="0"/>
        </w:rPr>
        <w:t xml:space="preserve"> meet</w:t>
      </w:r>
      <w:r w:rsidR="00E65D3D" w:rsidRPr="004B1159">
        <w:rPr>
          <w:rFonts w:asciiTheme="majorBidi" w:hAnsiTheme="majorBidi" w:cstheme="majorBidi"/>
          <w:bCs/>
          <w:noProof w:val="0"/>
        </w:rPr>
        <w:t>s</w:t>
      </w:r>
      <w:r w:rsidRPr="004B1159">
        <w:rPr>
          <w:rFonts w:asciiTheme="majorBidi" w:hAnsiTheme="majorBidi" w:cstheme="majorBidi"/>
          <w:bCs/>
          <w:noProof w:val="0"/>
        </w:rPr>
        <w:t xml:space="preserve"> the terms of the tender, may submit a </w:t>
      </w:r>
      <w:r w:rsidR="000C7CE9" w:rsidRPr="004B1159">
        <w:rPr>
          <w:rFonts w:asciiTheme="majorBidi" w:hAnsiTheme="majorBidi" w:cstheme="majorBidi"/>
          <w:bCs/>
          <w:noProof w:val="0"/>
        </w:rPr>
        <w:t>bid</w:t>
      </w:r>
      <w:r w:rsidRPr="004B1159">
        <w:rPr>
          <w:rFonts w:asciiTheme="majorBidi" w:hAnsiTheme="majorBidi" w:cstheme="majorBidi"/>
          <w:bCs/>
          <w:noProof w:val="0"/>
        </w:rPr>
        <w:t>.</w:t>
      </w:r>
    </w:p>
    <w:p w:rsidR="00A80B29" w:rsidRPr="004B1159" w:rsidRDefault="00A80B29" w:rsidP="00357DDE">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Any agreement for the implementation of the </w:t>
      </w:r>
      <w:r w:rsidR="000C7CE9" w:rsidRPr="004B1159">
        <w:rPr>
          <w:rFonts w:asciiTheme="majorBidi" w:hAnsiTheme="majorBidi" w:cstheme="majorBidi"/>
          <w:bCs/>
          <w:noProof w:val="0"/>
        </w:rPr>
        <w:t>bid</w:t>
      </w:r>
      <w:r w:rsidRPr="004B1159">
        <w:rPr>
          <w:rFonts w:asciiTheme="majorBidi" w:hAnsiTheme="majorBidi" w:cstheme="majorBidi"/>
          <w:bCs/>
          <w:noProof w:val="0"/>
        </w:rPr>
        <w:t xml:space="preserve"> will include an undertaking on the part of the bidder to comply with the terms of the agreement in the phrasing enclosed </w:t>
      </w:r>
      <w:r w:rsidR="00E65D3D" w:rsidRPr="004B1159">
        <w:rPr>
          <w:rFonts w:asciiTheme="majorBidi" w:hAnsiTheme="majorBidi" w:cstheme="majorBidi"/>
          <w:bCs/>
          <w:noProof w:val="0"/>
        </w:rPr>
        <w:t>with</w:t>
      </w:r>
      <w:r w:rsidRPr="004B1159">
        <w:rPr>
          <w:rFonts w:asciiTheme="majorBidi" w:hAnsiTheme="majorBidi" w:cstheme="majorBidi"/>
          <w:bCs/>
          <w:noProof w:val="0"/>
        </w:rPr>
        <w:t xml:space="preserve"> the Tender Documents.</w:t>
      </w:r>
    </w:p>
    <w:p w:rsidR="005177D2" w:rsidRPr="004B1159" w:rsidRDefault="005177D2" w:rsidP="00357DDE">
      <w:pPr>
        <w:bidi w:val="0"/>
        <w:spacing w:before="0" w:after="120" w:line="240" w:lineRule="auto"/>
        <w:rPr>
          <w:rFonts w:asciiTheme="majorBidi" w:hAnsiTheme="majorBidi" w:cstheme="majorBidi"/>
          <w:bCs/>
          <w:noProof w:val="0"/>
        </w:rPr>
      </w:pPr>
    </w:p>
    <w:p w:rsidR="002614B0" w:rsidRPr="004B1159" w:rsidRDefault="002614B0" w:rsidP="00501BA8">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Despite our best efforts, the process required to assemble this document might have resulted in errors or </w:t>
      </w:r>
      <w:r w:rsidR="007968E7" w:rsidRPr="004B1159">
        <w:rPr>
          <w:rFonts w:asciiTheme="majorBidi" w:hAnsiTheme="majorBidi" w:cstheme="majorBidi"/>
          <w:bCs/>
          <w:noProof w:val="0"/>
        </w:rPr>
        <w:t>omissions</w:t>
      </w:r>
      <w:r w:rsidRPr="004B1159">
        <w:rPr>
          <w:rFonts w:asciiTheme="majorBidi" w:hAnsiTheme="majorBidi" w:cstheme="majorBidi"/>
          <w:bCs/>
          <w:noProof w:val="0"/>
        </w:rPr>
        <w:t xml:space="preserve">. We appreciate your </w:t>
      </w:r>
      <w:r w:rsidR="007968E7" w:rsidRPr="004B1159">
        <w:rPr>
          <w:rFonts w:asciiTheme="majorBidi" w:hAnsiTheme="majorBidi" w:cstheme="majorBidi"/>
          <w:bCs/>
          <w:noProof w:val="0"/>
        </w:rPr>
        <w:t>input if any such issues are detected, and you</w:t>
      </w:r>
      <w:r w:rsidR="009318AB" w:rsidRPr="004B1159">
        <w:rPr>
          <w:rFonts w:asciiTheme="majorBidi" w:hAnsiTheme="majorBidi" w:cstheme="majorBidi"/>
          <w:bCs/>
          <w:noProof w:val="0"/>
        </w:rPr>
        <w:t>r</w:t>
      </w:r>
      <w:r w:rsidR="007968E7" w:rsidRPr="004B1159">
        <w:rPr>
          <w:rFonts w:asciiTheme="majorBidi" w:hAnsiTheme="majorBidi" w:cstheme="majorBidi"/>
          <w:bCs/>
          <w:noProof w:val="0"/>
        </w:rPr>
        <w:t xml:space="preserve"> understanding as we amend throughout the process.</w:t>
      </w:r>
    </w:p>
    <w:p w:rsidR="00A80B29" w:rsidRPr="004B1159" w:rsidRDefault="00A80B29" w:rsidP="00357DDE">
      <w:pPr>
        <w:bidi w:val="0"/>
        <w:spacing w:before="0" w:after="120" w:line="240" w:lineRule="auto"/>
        <w:rPr>
          <w:rFonts w:asciiTheme="majorBidi" w:hAnsiTheme="majorBidi" w:cstheme="majorBidi"/>
          <w:bCs/>
          <w:noProof w:val="0"/>
        </w:rPr>
      </w:pPr>
    </w:p>
    <w:p w:rsidR="00E65D3D" w:rsidRPr="004B1159" w:rsidRDefault="00E65D3D" w:rsidP="00357DDE">
      <w:pPr>
        <w:bidi w:val="0"/>
        <w:spacing w:before="0" w:after="120" w:line="240" w:lineRule="auto"/>
        <w:rPr>
          <w:rFonts w:asciiTheme="majorBidi" w:hAnsiTheme="majorBidi" w:cstheme="majorBidi"/>
          <w:bCs/>
          <w:noProof w:val="0"/>
        </w:rPr>
      </w:pPr>
    </w:p>
    <w:p w:rsidR="00E65D3D" w:rsidRPr="004B1159" w:rsidRDefault="00E65D3D" w:rsidP="00357DDE">
      <w:pPr>
        <w:bidi w:val="0"/>
        <w:spacing w:before="0" w:after="120" w:line="240" w:lineRule="auto"/>
        <w:rPr>
          <w:rFonts w:asciiTheme="majorBidi" w:hAnsiTheme="majorBidi" w:cstheme="majorBidi"/>
          <w:bCs/>
          <w:noProof w:val="0"/>
        </w:rPr>
      </w:pPr>
    </w:p>
    <w:p w:rsidR="00A80B29" w:rsidRPr="004B1159" w:rsidRDefault="00A80B29" w:rsidP="00357DDE">
      <w:pPr>
        <w:bidi w:val="0"/>
        <w:spacing w:before="0" w:after="120" w:line="240" w:lineRule="auto"/>
        <w:ind w:left="720" w:firstLine="720"/>
        <w:rPr>
          <w:rFonts w:asciiTheme="majorBidi" w:hAnsiTheme="majorBidi" w:cstheme="majorBidi"/>
          <w:bCs/>
          <w:noProof w:val="0"/>
        </w:rPr>
      </w:pPr>
      <w:r w:rsidRPr="004B1159">
        <w:rPr>
          <w:rFonts w:asciiTheme="majorBidi" w:hAnsiTheme="majorBidi" w:cstheme="majorBidi"/>
          <w:bCs/>
          <w:noProof w:val="0"/>
        </w:rPr>
        <w:t>Sincerely,</w:t>
      </w:r>
    </w:p>
    <w:p w:rsidR="00A80B29" w:rsidRPr="004B1159" w:rsidRDefault="00A80B29" w:rsidP="00357DDE">
      <w:pPr>
        <w:bidi w:val="0"/>
        <w:spacing w:before="0" w:after="120" w:line="240" w:lineRule="auto"/>
        <w:ind w:left="720" w:firstLine="720"/>
        <w:rPr>
          <w:rFonts w:asciiTheme="majorBidi" w:hAnsiTheme="majorBidi" w:cstheme="majorBidi"/>
          <w:b/>
          <w:noProof w:val="0"/>
        </w:rPr>
      </w:pPr>
      <w:proofErr w:type="spellStart"/>
      <w:r w:rsidRPr="004B1159">
        <w:rPr>
          <w:rFonts w:asciiTheme="majorBidi" w:hAnsiTheme="majorBidi" w:cstheme="majorBidi"/>
          <w:b/>
          <w:noProof w:val="0"/>
        </w:rPr>
        <w:t>Shira</w:t>
      </w:r>
      <w:proofErr w:type="spellEnd"/>
      <w:r w:rsidRPr="004B1159">
        <w:rPr>
          <w:rFonts w:asciiTheme="majorBidi" w:hAnsiTheme="majorBidi" w:cstheme="majorBidi"/>
          <w:b/>
          <w:noProof w:val="0"/>
        </w:rPr>
        <w:t xml:space="preserve"> Lev Ami</w:t>
      </w:r>
    </w:p>
    <w:p w:rsidR="00A80B29" w:rsidRPr="004B1159" w:rsidRDefault="007968E7" w:rsidP="00357DDE">
      <w:pPr>
        <w:bidi w:val="0"/>
        <w:spacing w:before="0" w:after="120" w:line="240" w:lineRule="auto"/>
        <w:ind w:left="720" w:firstLine="720"/>
        <w:rPr>
          <w:rFonts w:asciiTheme="majorBidi" w:hAnsiTheme="majorBidi" w:cstheme="majorBidi"/>
          <w:b/>
          <w:noProof w:val="0"/>
        </w:rPr>
      </w:pPr>
      <w:r w:rsidRPr="004B1159">
        <w:rPr>
          <w:rFonts w:asciiTheme="majorBidi" w:hAnsiTheme="majorBidi" w:cstheme="majorBidi"/>
          <w:b/>
          <w:noProof w:val="0"/>
        </w:rPr>
        <w:t>CIO</w:t>
      </w:r>
      <w:proofErr w:type="gramStart"/>
      <w:r w:rsidR="00A80B29" w:rsidRPr="004B1159">
        <w:rPr>
          <w:rFonts w:asciiTheme="majorBidi" w:hAnsiTheme="majorBidi" w:cstheme="majorBidi"/>
          <w:b/>
          <w:noProof w:val="0"/>
        </w:rPr>
        <w:t>,  Ministry</w:t>
      </w:r>
      <w:proofErr w:type="gramEnd"/>
      <w:r w:rsidR="00A80B29" w:rsidRPr="004B1159">
        <w:rPr>
          <w:rFonts w:asciiTheme="majorBidi" w:hAnsiTheme="majorBidi" w:cstheme="majorBidi"/>
          <w:b/>
          <w:noProof w:val="0"/>
        </w:rPr>
        <w:t xml:space="preserve"> of Health</w:t>
      </w:r>
      <w:r w:rsidRPr="004B1159">
        <w:rPr>
          <w:rFonts w:asciiTheme="majorBidi" w:hAnsiTheme="majorBidi" w:cstheme="majorBidi"/>
          <w:b/>
          <w:noProof w:val="0"/>
        </w:rPr>
        <w:t>, Israel</w:t>
      </w:r>
    </w:p>
    <w:p w:rsidR="00A80B29" w:rsidRPr="004B1159" w:rsidRDefault="00A80B29" w:rsidP="00357DDE">
      <w:pPr>
        <w:bidi w:val="0"/>
        <w:spacing w:before="0" w:after="120" w:line="240" w:lineRule="auto"/>
        <w:rPr>
          <w:rFonts w:asciiTheme="majorBidi" w:hAnsiTheme="majorBidi" w:cstheme="majorBidi"/>
          <w:bCs/>
          <w:noProof w:val="0"/>
        </w:rPr>
      </w:pPr>
    </w:p>
    <w:p w:rsidR="00A80B29" w:rsidRPr="004B1159" w:rsidRDefault="00A80B29" w:rsidP="00357DDE">
      <w:pPr>
        <w:bidi w:val="0"/>
        <w:spacing w:before="0" w:after="120" w:line="240" w:lineRule="auto"/>
        <w:jc w:val="center"/>
        <w:rPr>
          <w:rFonts w:asciiTheme="majorBidi" w:hAnsiTheme="majorBidi" w:cstheme="majorBidi"/>
          <w:b/>
          <w:noProof w:val="0"/>
        </w:rPr>
      </w:pPr>
      <w:r w:rsidRPr="004B1159">
        <w:rPr>
          <w:rFonts w:asciiTheme="majorBidi" w:hAnsiTheme="majorBidi" w:cstheme="majorBidi"/>
          <w:bCs/>
          <w:noProof w:val="0"/>
        </w:rPr>
        <w:br w:type="page"/>
      </w:r>
      <w:r w:rsidRPr="004B1159">
        <w:rPr>
          <w:rFonts w:asciiTheme="majorBidi" w:hAnsiTheme="majorBidi" w:cstheme="majorBidi"/>
          <w:b/>
          <w:noProof w:val="0"/>
        </w:rPr>
        <w:lastRenderedPageBreak/>
        <w:t>TABLE OF CONTENTS</w:t>
      </w:r>
    </w:p>
    <w:p w:rsidR="00A80B29" w:rsidRPr="004B1159" w:rsidRDefault="00A80B29" w:rsidP="00357DDE">
      <w:pPr>
        <w:bidi w:val="0"/>
        <w:spacing w:before="0" w:after="120" w:line="240" w:lineRule="auto"/>
        <w:rPr>
          <w:rFonts w:asciiTheme="majorBidi" w:hAnsiTheme="majorBidi" w:cstheme="majorBidi"/>
          <w:bCs/>
          <w:noProof w:val="0"/>
        </w:rPr>
      </w:pPr>
    </w:p>
    <w:tbl>
      <w:tblPr>
        <w:tblW w:w="0" w:type="auto"/>
        <w:tblInd w:w="567" w:type="dxa"/>
        <w:tblLook w:val="04A0" w:firstRow="1" w:lastRow="0" w:firstColumn="1" w:lastColumn="0" w:noHBand="0" w:noVBand="1"/>
      </w:tblPr>
      <w:tblGrid>
        <w:gridCol w:w="1111"/>
        <w:gridCol w:w="557"/>
        <w:gridCol w:w="5813"/>
        <w:gridCol w:w="1522"/>
      </w:tblGrid>
      <w:tr w:rsidR="00C851E3" w:rsidRPr="004B1159" w:rsidTr="00827EF0">
        <w:tc>
          <w:tcPr>
            <w:tcW w:w="1111" w:type="dxa"/>
            <w:shd w:val="clear" w:color="auto" w:fill="auto"/>
          </w:tcPr>
          <w:p w:rsidR="00C851E3" w:rsidRPr="004B1159" w:rsidRDefault="00C851E3" w:rsidP="00357DDE">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0.</w:t>
            </w:r>
          </w:p>
        </w:tc>
        <w:tc>
          <w:tcPr>
            <w:tcW w:w="6370" w:type="dxa"/>
            <w:gridSpan w:val="2"/>
            <w:shd w:val="clear" w:color="auto" w:fill="auto"/>
          </w:tcPr>
          <w:p w:rsidR="00C851E3" w:rsidRPr="004B1159" w:rsidRDefault="00C851E3"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Administration (M)</w:t>
            </w:r>
          </w:p>
        </w:tc>
        <w:tc>
          <w:tcPr>
            <w:tcW w:w="1522" w:type="dxa"/>
            <w:shd w:val="clear" w:color="auto" w:fill="auto"/>
          </w:tcPr>
          <w:p w:rsidR="00C851E3" w:rsidRPr="004B1159" w:rsidRDefault="00C851E3" w:rsidP="00357DDE">
            <w:pPr>
              <w:bidi w:val="0"/>
              <w:spacing w:before="0" w:after="120" w:line="240" w:lineRule="auto"/>
              <w:jc w:val="right"/>
              <w:rPr>
                <w:rFonts w:asciiTheme="majorBidi" w:hAnsiTheme="majorBidi" w:cstheme="majorBidi"/>
                <w:b/>
                <w:noProof w:val="0"/>
              </w:rPr>
            </w:pPr>
          </w:p>
        </w:tc>
      </w:tr>
      <w:tr w:rsidR="00C851E3" w:rsidRPr="004B1159" w:rsidTr="00827EF0">
        <w:tc>
          <w:tcPr>
            <w:tcW w:w="1111" w:type="dxa"/>
            <w:shd w:val="clear" w:color="auto" w:fill="auto"/>
          </w:tcPr>
          <w:p w:rsidR="00C851E3" w:rsidRPr="004B1159" w:rsidRDefault="00C851E3" w:rsidP="00357DDE">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1.</w:t>
            </w:r>
          </w:p>
        </w:tc>
        <w:tc>
          <w:tcPr>
            <w:tcW w:w="6370" w:type="dxa"/>
            <w:gridSpan w:val="2"/>
            <w:shd w:val="clear" w:color="auto" w:fill="auto"/>
          </w:tcPr>
          <w:p w:rsidR="00C851E3" w:rsidRPr="004B1159" w:rsidRDefault="00C851E3"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Objectives (I)</w:t>
            </w:r>
          </w:p>
        </w:tc>
        <w:tc>
          <w:tcPr>
            <w:tcW w:w="1522" w:type="dxa"/>
            <w:shd w:val="clear" w:color="auto" w:fill="auto"/>
          </w:tcPr>
          <w:p w:rsidR="00C851E3" w:rsidRPr="004B1159" w:rsidRDefault="00C851E3" w:rsidP="00357DDE">
            <w:pPr>
              <w:bidi w:val="0"/>
              <w:spacing w:before="0" w:after="120" w:line="240" w:lineRule="auto"/>
              <w:jc w:val="right"/>
              <w:rPr>
                <w:rFonts w:asciiTheme="majorBidi" w:hAnsiTheme="majorBidi" w:cstheme="majorBidi"/>
                <w:b/>
                <w:noProof w:val="0"/>
              </w:rPr>
            </w:pPr>
          </w:p>
        </w:tc>
      </w:tr>
      <w:tr w:rsidR="00C851E3" w:rsidRPr="004B1159" w:rsidTr="00827EF0">
        <w:tc>
          <w:tcPr>
            <w:tcW w:w="1111" w:type="dxa"/>
            <w:shd w:val="clear" w:color="auto" w:fill="auto"/>
          </w:tcPr>
          <w:p w:rsidR="00081A49" w:rsidRPr="004B1159" w:rsidRDefault="00C851E3" w:rsidP="00081A49">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2.</w:t>
            </w:r>
          </w:p>
        </w:tc>
        <w:tc>
          <w:tcPr>
            <w:tcW w:w="6370" w:type="dxa"/>
            <w:gridSpan w:val="2"/>
            <w:shd w:val="clear" w:color="auto" w:fill="auto"/>
          </w:tcPr>
          <w:p w:rsidR="00C851E3" w:rsidRPr="004B1159" w:rsidRDefault="00345AB5"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Implementation – the Nature of the System (S)</w:t>
            </w:r>
          </w:p>
        </w:tc>
        <w:tc>
          <w:tcPr>
            <w:tcW w:w="1522" w:type="dxa"/>
            <w:shd w:val="clear" w:color="auto" w:fill="auto"/>
          </w:tcPr>
          <w:p w:rsidR="00C851E3" w:rsidRPr="004B1159" w:rsidRDefault="00C851E3" w:rsidP="00357DDE">
            <w:pPr>
              <w:bidi w:val="0"/>
              <w:spacing w:before="0" w:after="120" w:line="240" w:lineRule="auto"/>
              <w:jc w:val="right"/>
              <w:rPr>
                <w:rFonts w:asciiTheme="majorBidi" w:hAnsiTheme="majorBidi" w:cstheme="majorBidi"/>
                <w:b/>
                <w:noProof w:val="0"/>
              </w:rPr>
            </w:pPr>
          </w:p>
        </w:tc>
      </w:tr>
      <w:tr w:rsidR="00C851E3" w:rsidRPr="004B1159" w:rsidTr="00827EF0">
        <w:tc>
          <w:tcPr>
            <w:tcW w:w="1111" w:type="dxa"/>
            <w:shd w:val="clear" w:color="auto" w:fill="auto"/>
          </w:tcPr>
          <w:p w:rsidR="00C851E3" w:rsidRPr="004B1159" w:rsidRDefault="00C851E3" w:rsidP="00357DDE">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3.</w:t>
            </w:r>
          </w:p>
        </w:tc>
        <w:tc>
          <w:tcPr>
            <w:tcW w:w="6370" w:type="dxa"/>
            <w:gridSpan w:val="2"/>
            <w:shd w:val="clear" w:color="auto" w:fill="auto"/>
          </w:tcPr>
          <w:p w:rsidR="00C851E3" w:rsidRPr="004B1159" w:rsidRDefault="00345AB5"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Technology and Infrastructure (S)</w:t>
            </w:r>
          </w:p>
        </w:tc>
        <w:tc>
          <w:tcPr>
            <w:tcW w:w="1522" w:type="dxa"/>
            <w:shd w:val="clear" w:color="auto" w:fill="auto"/>
          </w:tcPr>
          <w:p w:rsidR="00C851E3" w:rsidRPr="004B1159" w:rsidRDefault="00C851E3" w:rsidP="00357DDE">
            <w:pPr>
              <w:bidi w:val="0"/>
              <w:spacing w:before="0" w:after="120" w:line="240" w:lineRule="auto"/>
              <w:jc w:val="right"/>
              <w:rPr>
                <w:rFonts w:asciiTheme="majorBidi" w:hAnsiTheme="majorBidi" w:cstheme="majorBidi"/>
                <w:b/>
                <w:noProof w:val="0"/>
              </w:rPr>
            </w:pPr>
          </w:p>
        </w:tc>
      </w:tr>
      <w:tr w:rsidR="00C851E3" w:rsidRPr="004B1159" w:rsidTr="00827EF0">
        <w:tc>
          <w:tcPr>
            <w:tcW w:w="1111" w:type="dxa"/>
            <w:shd w:val="clear" w:color="auto" w:fill="auto"/>
          </w:tcPr>
          <w:p w:rsidR="00AB776C" w:rsidRPr="004B1159" w:rsidRDefault="00AB776C" w:rsidP="004B68F6">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3.</w:t>
            </w:r>
          </w:p>
        </w:tc>
        <w:tc>
          <w:tcPr>
            <w:tcW w:w="6370" w:type="dxa"/>
            <w:gridSpan w:val="2"/>
            <w:shd w:val="clear" w:color="auto" w:fill="auto"/>
          </w:tcPr>
          <w:p w:rsidR="00C851E3" w:rsidRPr="004B1159" w:rsidRDefault="004B68F6" w:rsidP="004B68F6">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proposal</w:t>
            </w:r>
          </w:p>
        </w:tc>
        <w:tc>
          <w:tcPr>
            <w:tcW w:w="1522" w:type="dxa"/>
            <w:shd w:val="clear" w:color="auto" w:fill="auto"/>
          </w:tcPr>
          <w:p w:rsidR="00C851E3" w:rsidRPr="004B1159" w:rsidRDefault="00C851E3"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111" w:type="dxa"/>
            <w:shd w:val="clear" w:color="auto" w:fill="auto"/>
          </w:tcPr>
          <w:p w:rsidR="004B68F6" w:rsidRPr="004B1159" w:rsidRDefault="004B68F6" w:rsidP="004B68F6">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4.</w:t>
            </w:r>
          </w:p>
        </w:tc>
        <w:tc>
          <w:tcPr>
            <w:tcW w:w="6370" w:type="dxa"/>
            <w:gridSpan w:val="2"/>
            <w:shd w:val="clear" w:color="auto" w:fill="auto"/>
          </w:tcPr>
          <w:p w:rsidR="004B68F6" w:rsidRPr="004B1159" w:rsidRDefault="004B68F6" w:rsidP="004B68F6">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pricing (M)</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36451E">
        <w:trPr>
          <w:trHeight w:val="181"/>
        </w:trPr>
        <w:tc>
          <w:tcPr>
            <w:tcW w:w="1111" w:type="dxa"/>
            <w:shd w:val="clear" w:color="auto" w:fill="auto"/>
          </w:tcPr>
          <w:p w:rsidR="004B68F6" w:rsidRPr="004B1159" w:rsidRDefault="004B68F6" w:rsidP="00357DDE">
            <w:pPr>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5.</w:t>
            </w:r>
          </w:p>
        </w:tc>
        <w:tc>
          <w:tcPr>
            <w:tcW w:w="6370"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Exercise</w:t>
            </w:r>
            <w:r w:rsidRPr="004B1159">
              <w:rPr>
                <w:rFonts w:asciiTheme="majorBidi" w:hAnsiTheme="majorBidi" w:cstheme="majorBidi"/>
              </w:rPr>
              <w:t xml:space="preserve"> </w:t>
            </w:r>
            <w:r w:rsidRPr="004B1159">
              <w:rPr>
                <w:rFonts w:asciiTheme="majorBidi" w:hAnsiTheme="majorBidi" w:cstheme="majorBidi"/>
                <w:b/>
                <w:noProof w:val="0"/>
              </w:rPr>
              <w:t>(S)</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36451E">
        <w:trPr>
          <w:trHeight w:val="181"/>
        </w:trPr>
        <w:tc>
          <w:tcPr>
            <w:tcW w:w="1111" w:type="dxa"/>
            <w:shd w:val="clear" w:color="auto" w:fill="auto"/>
          </w:tcPr>
          <w:p w:rsidR="004B68F6" w:rsidRPr="004B1159" w:rsidRDefault="004B68F6" w:rsidP="00357DDE">
            <w:pPr>
              <w:bidi w:val="0"/>
              <w:spacing w:before="0" w:after="120" w:line="240" w:lineRule="auto"/>
              <w:rPr>
                <w:rFonts w:asciiTheme="majorBidi" w:hAnsiTheme="majorBidi" w:cstheme="majorBidi"/>
                <w:bCs/>
                <w:noProof w:val="0"/>
              </w:rPr>
            </w:pPr>
          </w:p>
        </w:tc>
        <w:tc>
          <w:tcPr>
            <w:tcW w:w="6370"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AA</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The Bid Booklet</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A1</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Affidavit regarding the absence of convictions under the Foreign Workers Law and Minimum Wage Law</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A2</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Bidder’s undertaking and confirmation to uphold legislation pertaining to employment of workers</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A3</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Bidder’s undertaking regarding use of original software</w:t>
            </w:r>
          </w:p>
          <w:p w:rsidR="004B68F6" w:rsidRPr="004B1159" w:rsidRDefault="004B68F6" w:rsidP="00357DDE">
            <w:pPr>
              <w:bidi w:val="0"/>
              <w:spacing w:before="0" w:after="120" w:line="240" w:lineRule="auto"/>
              <w:rPr>
                <w:rFonts w:asciiTheme="majorBidi" w:hAnsiTheme="majorBidi" w:cstheme="majorBidi"/>
                <w:b/>
                <w:noProof w:val="0"/>
              </w:rPr>
            </w:pP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A4</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The phrasing of the non-disclosure and avoidance of conflicts of interest undertaking</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A5</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The phrasing of the non-disclosure undertaking to be signed by employees</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B</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The Agreement</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B1</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The phrasing of the performance guarantee</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B2</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The phrasing of the confirmation on the existence of insurance policies</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C</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Information Security</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D</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Quote</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Appendix E</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Applicant Questions and Clarifications Form</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E4579">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 xml:space="preserve">Appendix </w:t>
            </w:r>
            <w:r w:rsidR="003E4579">
              <w:rPr>
                <w:rFonts w:asciiTheme="majorBidi" w:hAnsiTheme="majorBidi" w:cstheme="majorBidi"/>
                <w:b/>
                <w:noProof w:val="0"/>
              </w:rPr>
              <w:t>F</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sz w:val="24"/>
                <w:lang w:eastAsia="en-GB"/>
              </w:rPr>
            </w:pPr>
            <w:r w:rsidRPr="004B1159">
              <w:rPr>
                <w:rFonts w:asciiTheme="majorBidi" w:hAnsiTheme="majorBidi" w:cstheme="majorBidi"/>
                <w:b/>
                <w:noProof w:val="0"/>
                <w:szCs w:val="22"/>
                <w:lang w:eastAsia="en-GB"/>
              </w:rPr>
              <w:t>Affirmation regarding bookkeeping in accordance with the law of public entity transactions (bookkeeping enforcement)</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E4579">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 xml:space="preserve">Appendix </w:t>
            </w:r>
            <w:r w:rsidR="003E4579">
              <w:rPr>
                <w:rFonts w:asciiTheme="majorBidi" w:hAnsiTheme="majorBidi" w:cstheme="majorBidi"/>
                <w:b/>
                <w:noProof w:val="0"/>
              </w:rPr>
              <w:t>G</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rPr>
              <w:t>Affirmation regarding minimum wage and legal employment of foreign workers</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r w:rsidR="004B68F6" w:rsidRPr="004B1159" w:rsidTr="00827EF0">
        <w:tc>
          <w:tcPr>
            <w:tcW w:w="1668" w:type="dxa"/>
            <w:gridSpan w:val="2"/>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 xml:space="preserve">Appendix </w:t>
            </w:r>
            <w:r w:rsidR="003E4579">
              <w:rPr>
                <w:rFonts w:asciiTheme="majorBidi" w:hAnsiTheme="majorBidi" w:cstheme="majorBidi"/>
                <w:b/>
                <w:noProof w:val="0"/>
              </w:rPr>
              <w:t>H</w:t>
            </w:r>
          </w:p>
        </w:tc>
        <w:tc>
          <w:tcPr>
            <w:tcW w:w="5813" w:type="dxa"/>
            <w:shd w:val="clear" w:color="auto" w:fill="auto"/>
          </w:tcPr>
          <w:p w:rsidR="004B68F6" w:rsidRPr="004B1159" w:rsidRDefault="004B68F6" w:rsidP="00357DDE">
            <w:pPr>
              <w:bidi w:val="0"/>
              <w:spacing w:before="0" w:after="120" w:line="240" w:lineRule="auto"/>
              <w:rPr>
                <w:rFonts w:asciiTheme="majorBidi" w:hAnsiTheme="majorBidi" w:cstheme="majorBidi"/>
                <w:b/>
                <w:noProof w:val="0"/>
              </w:rPr>
            </w:pPr>
            <w:r w:rsidRPr="004B1159">
              <w:rPr>
                <w:rFonts w:asciiTheme="majorBidi" w:hAnsiTheme="majorBidi" w:cstheme="majorBidi"/>
                <w:b/>
              </w:rPr>
              <w:t>Confirmation that all software used by the Bidder is properly licensed</w:t>
            </w:r>
          </w:p>
        </w:tc>
        <w:tc>
          <w:tcPr>
            <w:tcW w:w="1522" w:type="dxa"/>
            <w:shd w:val="clear" w:color="auto" w:fill="auto"/>
          </w:tcPr>
          <w:p w:rsidR="004B68F6" w:rsidRPr="004B1159" w:rsidRDefault="004B68F6" w:rsidP="00357DDE">
            <w:pPr>
              <w:bidi w:val="0"/>
              <w:spacing w:before="0" w:after="120" w:line="240" w:lineRule="auto"/>
              <w:jc w:val="right"/>
              <w:rPr>
                <w:rFonts w:asciiTheme="majorBidi" w:hAnsiTheme="majorBidi" w:cstheme="majorBidi"/>
                <w:b/>
                <w:noProof w:val="0"/>
              </w:rPr>
            </w:pPr>
          </w:p>
        </w:tc>
      </w:tr>
    </w:tbl>
    <w:p w:rsidR="00345AB5" w:rsidRPr="004B1159" w:rsidRDefault="00345AB5" w:rsidP="00357DDE">
      <w:pPr>
        <w:tabs>
          <w:tab w:val="right" w:pos="3261"/>
        </w:tabs>
        <w:bidi w:val="0"/>
        <w:spacing w:before="0" w:after="120" w:line="240" w:lineRule="auto"/>
        <w:ind w:left="1440"/>
        <w:rPr>
          <w:rFonts w:asciiTheme="majorBidi" w:hAnsiTheme="majorBidi" w:cstheme="majorBidi"/>
          <w:bCs/>
          <w:noProof w:val="0"/>
        </w:rPr>
      </w:pPr>
    </w:p>
    <w:p w:rsidR="00A80B29" w:rsidRPr="004B1159" w:rsidRDefault="00A80B29" w:rsidP="00357DDE">
      <w:pPr>
        <w:pStyle w:val="ForTOC1"/>
      </w:pPr>
      <w:r w:rsidRPr="004B1159">
        <w:lastRenderedPageBreak/>
        <w:t xml:space="preserve">Administration (M) </w:t>
      </w:r>
    </w:p>
    <w:p w:rsidR="00A80B29" w:rsidRPr="004B1159" w:rsidRDefault="00A80B29" w:rsidP="00065587">
      <w:pPr>
        <w:numPr>
          <w:ilvl w:val="1"/>
          <w:numId w:val="31"/>
        </w:numPr>
        <w:tabs>
          <w:tab w:val="right" w:pos="1276"/>
        </w:tabs>
        <w:bidi w:val="0"/>
        <w:spacing w:before="0" w:after="120" w:line="240" w:lineRule="auto"/>
        <w:ind w:left="1276" w:hanging="709"/>
        <w:rPr>
          <w:rFonts w:asciiTheme="majorBidi" w:hAnsiTheme="majorBidi" w:cstheme="majorBidi"/>
          <w:bCs/>
          <w:noProof w:val="0"/>
        </w:rPr>
      </w:pPr>
      <w:r w:rsidRPr="004B1159">
        <w:rPr>
          <w:rFonts w:asciiTheme="majorBidi" w:hAnsiTheme="majorBidi" w:cstheme="majorBidi"/>
          <w:b/>
          <w:noProof w:val="0"/>
        </w:rPr>
        <w:t>General</w:t>
      </w:r>
    </w:p>
    <w:p w:rsidR="00A80B29" w:rsidRPr="004B1159" w:rsidRDefault="00A80B29" w:rsidP="00551421">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The Ministry of Health (hereinafter: “the Ministry”) requests proposals for the establishment, implementation, development and maintenance of</w:t>
      </w:r>
      <w:r w:rsidR="0066552F" w:rsidRPr="004B1159">
        <w:rPr>
          <w:rFonts w:asciiTheme="majorBidi" w:hAnsiTheme="majorBidi" w:cstheme="majorBidi"/>
          <w:bCs/>
          <w:noProof w:val="0"/>
        </w:rPr>
        <w:t xml:space="preserve"> </w:t>
      </w:r>
      <w:r w:rsidR="00E54FD1" w:rsidRPr="004B1159">
        <w:rPr>
          <w:rFonts w:asciiTheme="majorBidi" w:hAnsiTheme="majorBidi" w:cstheme="majorBidi"/>
          <w:bCs/>
          <w:noProof w:val="0"/>
        </w:rPr>
        <w:t>a</w:t>
      </w:r>
      <w:r w:rsidR="00DE13C2" w:rsidRPr="004B1159">
        <w:rPr>
          <w:rFonts w:asciiTheme="majorBidi" w:hAnsiTheme="majorBidi" w:cstheme="majorBidi"/>
          <w:bCs/>
          <w:noProof w:val="0"/>
        </w:rPr>
        <w:t xml:space="preserve"> </w:t>
      </w:r>
      <w:r w:rsidR="00106A87" w:rsidRPr="004B1159">
        <w:rPr>
          <w:rFonts w:asciiTheme="majorBidi" w:hAnsiTheme="majorBidi" w:cstheme="majorBidi"/>
          <w:bCs/>
          <w:noProof w:val="0"/>
        </w:rPr>
        <w:t>Pharmaceutical</w:t>
      </w:r>
      <w:r w:rsidRPr="004B1159">
        <w:rPr>
          <w:rFonts w:asciiTheme="majorBidi" w:hAnsiTheme="majorBidi" w:cstheme="majorBidi"/>
          <w:bCs/>
          <w:noProof w:val="0"/>
        </w:rPr>
        <w:t xml:space="preserve"> </w:t>
      </w:r>
      <w:r w:rsidR="00B30100" w:rsidRPr="004B1159">
        <w:rPr>
          <w:rFonts w:asciiTheme="majorBidi" w:hAnsiTheme="majorBidi" w:cstheme="majorBidi"/>
          <w:bCs/>
          <w:noProof w:val="0"/>
        </w:rPr>
        <w:t>Document Editing and Viewer</w:t>
      </w:r>
      <w:r w:rsidR="00E54FD1" w:rsidRPr="004B1159">
        <w:rPr>
          <w:rFonts w:asciiTheme="majorBidi" w:hAnsiTheme="majorBidi" w:cstheme="majorBidi"/>
          <w:bCs/>
          <w:noProof w:val="0"/>
        </w:rPr>
        <w:t xml:space="preserve"> management tool</w:t>
      </w:r>
      <w:r w:rsidRPr="004B1159">
        <w:rPr>
          <w:rFonts w:asciiTheme="majorBidi" w:hAnsiTheme="majorBidi" w:cstheme="majorBidi"/>
          <w:bCs/>
          <w:noProof w:val="0"/>
        </w:rPr>
        <w:t xml:space="preserve"> for the State of Israel</w:t>
      </w:r>
      <w:r w:rsidR="00551421" w:rsidRPr="004B1159">
        <w:rPr>
          <w:rFonts w:asciiTheme="majorBidi" w:hAnsiTheme="majorBidi" w:cstheme="majorBidi"/>
          <w:bCs/>
          <w:noProof w:val="0"/>
        </w:rPr>
        <w:t xml:space="preserve"> Ministry of Health</w:t>
      </w:r>
      <w:r w:rsidRPr="004B1159">
        <w:rPr>
          <w:rFonts w:asciiTheme="majorBidi" w:hAnsiTheme="majorBidi" w:cstheme="majorBidi"/>
          <w:bCs/>
          <w:noProof w:val="0"/>
        </w:rPr>
        <w:t>.</w:t>
      </w:r>
    </w:p>
    <w:p w:rsidR="004831FC" w:rsidRPr="004B1159" w:rsidRDefault="00A80B29" w:rsidP="00501BA8">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The Ministry of Health wishes to</w:t>
      </w:r>
      <w:r w:rsidR="00546F2D" w:rsidRPr="004B1159">
        <w:rPr>
          <w:rFonts w:asciiTheme="majorBidi" w:hAnsiTheme="majorBidi" w:cstheme="majorBidi"/>
          <w:bCs/>
          <w:noProof w:val="0"/>
        </w:rPr>
        <w:t xml:space="preserve"> </w:t>
      </w:r>
      <w:r w:rsidR="00501BA8" w:rsidRPr="004B1159">
        <w:rPr>
          <w:rFonts w:asciiTheme="majorBidi" w:hAnsiTheme="majorBidi" w:cstheme="majorBidi"/>
          <w:bCs/>
          <w:noProof w:val="0"/>
        </w:rPr>
        <w:t xml:space="preserve">utilize </w:t>
      </w:r>
      <w:r w:rsidR="00546F2D" w:rsidRPr="004B1159">
        <w:rPr>
          <w:rFonts w:asciiTheme="majorBidi" w:hAnsiTheme="majorBidi" w:cstheme="majorBidi"/>
          <w:bCs/>
          <w:noProof w:val="0"/>
        </w:rPr>
        <w:t xml:space="preserve">the </w:t>
      </w:r>
      <w:r w:rsidR="00551421" w:rsidRPr="004B1159">
        <w:rPr>
          <w:rFonts w:asciiTheme="majorBidi" w:hAnsiTheme="majorBidi" w:cstheme="majorBidi"/>
          <w:bCs/>
          <w:noProof w:val="0"/>
        </w:rPr>
        <w:t xml:space="preserve">international standards </w:t>
      </w:r>
      <w:r w:rsidR="00501BA8" w:rsidRPr="004B1159">
        <w:rPr>
          <w:rFonts w:asciiTheme="majorBidi" w:hAnsiTheme="majorBidi" w:cstheme="majorBidi"/>
          <w:bCs/>
          <w:noProof w:val="0"/>
        </w:rPr>
        <w:t xml:space="preserve">for pharmaceutical licensing application requests, </w:t>
      </w:r>
      <w:r w:rsidR="00510E3F" w:rsidRPr="004B1159">
        <w:rPr>
          <w:rFonts w:asciiTheme="majorBidi" w:hAnsiTheme="majorBidi" w:cstheme="majorBidi"/>
          <w:bCs/>
          <w:noProof w:val="0"/>
        </w:rPr>
        <w:t>based on th</w:t>
      </w:r>
      <w:r w:rsidR="00501BA8" w:rsidRPr="004B1159">
        <w:rPr>
          <w:rFonts w:asciiTheme="majorBidi" w:hAnsiTheme="majorBidi" w:cstheme="majorBidi"/>
          <w:bCs/>
          <w:noProof w:val="0"/>
        </w:rPr>
        <w:t>e</w:t>
      </w:r>
      <w:r w:rsidR="00510E3F" w:rsidRPr="004B1159">
        <w:rPr>
          <w:rFonts w:asciiTheme="majorBidi" w:hAnsiTheme="majorBidi" w:cstheme="majorBidi"/>
          <w:bCs/>
          <w:noProof w:val="0"/>
        </w:rPr>
        <w:t xml:space="preserve"> </w:t>
      </w:r>
      <w:r w:rsidR="00546F2D" w:rsidRPr="004B1159">
        <w:rPr>
          <w:rFonts w:asciiTheme="majorBidi" w:hAnsiTheme="majorBidi" w:cstheme="majorBidi"/>
          <w:bCs/>
          <w:noProof w:val="0"/>
        </w:rPr>
        <w:t>electronic Common Technical Document (eCTD)</w:t>
      </w:r>
      <w:r w:rsidR="00501BA8" w:rsidRPr="004B1159">
        <w:rPr>
          <w:rFonts w:asciiTheme="majorBidi" w:hAnsiTheme="majorBidi" w:cstheme="majorBidi"/>
          <w:bCs/>
          <w:noProof w:val="0"/>
        </w:rPr>
        <w:t xml:space="preserve"> format</w:t>
      </w:r>
      <w:r w:rsidR="00510E3F" w:rsidRPr="004B1159">
        <w:rPr>
          <w:rFonts w:asciiTheme="majorBidi" w:hAnsiTheme="majorBidi" w:cstheme="majorBidi"/>
          <w:bCs/>
          <w:noProof w:val="0"/>
        </w:rPr>
        <w:t xml:space="preserve">. The eCTD </w:t>
      </w:r>
      <w:r w:rsidR="00546F2D" w:rsidRPr="004B1159">
        <w:rPr>
          <w:rFonts w:asciiTheme="majorBidi" w:hAnsiTheme="majorBidi" w:cstheme="majorBidi"/>
          <w:bCs/>
          <w:noProof w:val="0"/>
        </w:rPr>
        <w:t>is defined as an electronic interface between industry and agency to transfer regulatory information including directory structure, content/documents and XML</w:t>
      </w:r>
      <w:r w:rsidR="00501BA8" w:rsidRPr="004B1159">
        <w:rPr>
          <w:rFonts w:asciiTheme="majorBidi" w:hAnsiTheme="majorBidi" w:cstheme="majorBidi"/>
          <w:bCs/>
          <w:noProof w:val="0"/>
        </w:rPr>
        <w:t xml:space="preserve"> files</w:t>
      </w:r>
      <w:r w:rsidR="00510E3F" w:rsidRPr="004B1159">
        <w:rPr>
          <w:rFonts w:asciiTheme="majorBidi" w:hAnsiTheme="majorBidi" w:cstheme="majorBidi"/>
          <w:bCs/>
          <w:noProof w:val="0"/>
        </w:rPr>
        <w:t>. The</w:t>
      </w:r>
      <w:r w:rsidR="00546F2D" w:rsidRPr="004B1159">
        <w:rPr>
          <w:rFonts w:asciiTheme="majorBidi" w:hAnsiTheme="majorBidi" w:cstheme="majorBidi"/>
          <w:bCs/>
          <w:noProof w:val="0"/>
        </w:rPr>
        <w:t xml:space="preserve"> eCTD </w:t>
      </w:r>
      <w:r w:rsidR="0080739B" w:rsidRPr="004B1159">
        <w:rPr>
          <w:rFonts w:asciiTheme="majorBidi" w:hAnsiTheme="majorBidi" w:cstheme="majorBidi"/>
          <w:bCs/>
          <w:noProof w:val="0"/>
        </w:rPr>
        <w:t>format contains</w:t>
      </w:r>
      <w:r w:rsidR="00510E3F" w:rsidRPr="004B1159">
        <w:rPr>
          <w:rFonts w:asciiTheme="majorBidi" w:hAnsiTheme="majorBidi" w:cstheme="majorBidi"/>
          <w:bCs/>
          <w:noProof w:val="0"/>
        </w:rPr>
        <w:t xml:space="preserve"> standard </w:t>
      </w:r>
      <w:r w:rsidR="00546F2D" w:rsidRPr="004B1159">
        <w:rPr>
          <w:rFonts w:asciiTheme="majorBidi" w:hAnsiTheme="majorBidi" w:cstheme="majorBidi"/>
          <w:bCs/>
          <w:noProof w:val="0"/>
        </w:rPr>
        <w:t>structure</w:t>
      </w:r>
      <w:r w:rsidR="00501BA8" w:rsidRPr="004B1159">
        <w:rPr>
          <w:rFonts w:asciiTheme="majorBidi" w:hAnsiTheme="majorBidi" w:cstheme="majorBidi"/>
          <w:bCs/>
          <w:noProof w:val="0"/>
        </w:rPr>
        <w:t>s</w:t>
      </w:r>
      <w:r w:rsidR="00546F2D" w:rsidRPr="004B1159">
        <w:rPr>
          <w:rFonts w:asciiTheme="majorBidi" w:hAnsiTheme="majorBidi" w:cstheme="majorBidi"/>
          <w:bCs/>
          <w:noProof w:val="0"/>
        </w:rPr>
        <w:t xml:space="preserve"> plus regional information </w:t>
      </w:r>
      <w:r w:rsidR="00510E3F" w:rsidRPr="004B1159">
        <w:rPr>
          <w:rFonts w:asciiTheme="majorBidi" w:hAnsiTheme="majorBidi" w:cstheme="majorBidi"/>
          <w:bCs/>
          <w:noProof w:val="0"/>
        </w:rPr>
        <w:t xml:space="preserve">based on the regulation requirements. </w:t>
      </w:r>
    </w:p>
    <w:p w:rsidR="004831FC" w:rsidRPr="004B1159" w:rsidRDefault="004831FC" w:rsidP="004831FC">
      <w:pPr>
        <w:tabs>
          <w:tab w:val="right" w:pos="1276"/>
        </w:tabs>
        <w:bidi w:val="0"/>
        <w:spacing w:before="0" w:after="120" w:line="240" w:lineRule="auto"/>
        <w:ind w:left="1276"/>
        <w:rPr>
          <w:rFonts w:asciiTheme="majorBidi" w:hAnsiTheme="majorBidi" w:cstheme="majorBidi"/>
          <w:bCs/>
          <w:noProof w:val="0"/>
        </w:rPr>
      </w:pPr>
    </w:p>
    <w:p w:rsidR="00E65D3D" w:rsidRPr="004B1159" w:rsidRDefault="00E65D3D" w:rsidP="00357DDE">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 xml:space="preserve">The Ministry reserves the right to cancel the tender subject to provision 7.4.18 of the </w:t>
      </w:r>
      <w:proofErr w:type="spellStart"/>
      <w:r w:rsidRPr="004B1159">
        <w:rPr>
          <w:rFonts w:asciiTheme="majorBidi" w:hAnsiTheme="majorBidi" w:cstheme="majorBidi"/>
          <w:bCs/>
          <w:noProof w:val="0"/>
        </w:rPr>
        <w:t>Takam</w:t>
      </w:r>
      <w:proofErr w:type="spellEnd"/>
      <w:r w:rsidRPr="004B1159">
        <w:rPr>
          <w:rFonts w:asciiTheme="majorBidi" w:hAnsiTheme="majorBidi" w:cstheme="majorBidi"/>
          <w:bCs/>
          <w:noProof w:val="0"/>
        </w:rPr>
        <w:t xml:space="preserve"> (Finance and Economy</w:t>
      </w:r>
      <w:r w:rsidR="009318AB" w:rsidRPr="004B1159">
        <w:rPr>
          <w:rFonts w:asciiTheme="majorBidi" w:hAnsiTheme="majorBidi" w:cstheme="majorBidi"/>
          <w:bCs/>
          <w:noProof w:val="0"/>
        </w:rPr>
        <w:t xml:space="preserve"> </w:t>
      </w:r>
      <w:r w:rsidR="006E6A8F" w:rsidRPr="004B1159">
        <w:rPr>
          <w:rFonts w:asciiTheme="majorBidi" w:hAnsiTheme="majorBidi" w:cstheme="majorBidi"/>
          <w:bCs/>
          <w:noProof w:val="0"/>
        </w:rPr>
        <w:t xml:space="preserve">procedures </w:t>
      </w:r>
      <w:r w:rsidR="009318AB" w:rsidRPr="004B1159">
        <w:rPr>
          <w:rFonts w:asciiTheme="majorBidi" w:hAnsiTheme="majorBidi" w:cstheme="majorBidi"/>
          <w:bCs/>
          <w:noProof w:val="0"/>
        </w:rPr>
        <w:t>direct</w:t>
      </w:r>
      <w:r w:rsidR="006E6A8F" w:rsidRPr="004B1159">
        <w:rPr>
          <w:rFonts w:asciiTheme="majorBidi" w:hAnsiTheme="majorBidi" w:cstheme="majorBidi"/>
          <w:bCs/>
          <w:noProof w:val="0"/>
        </w:rPr>
        <w:t>ed by</w:t>
      </w:r>
      <w:r w:rsidR="009318AB" w:rsidRPr="004B1159">
        <w:rPr>
          <w:rFonts w:asciiTheme="majorBidi" w:hAnsiTheme="majorBidi" w:cstheme="majorBidi"/>
          <w:bCs/>
          <w:noProof w:val="0"/>
        </w:rPr>
        <w:t xml:space="preserve"> the Israeli Ministry of Finance</w:t>
      </w:r>
      <w:r w:rsidRPr="004B1159">
        <w:rPr>
          <w:rFonts w:asciiTheme="majorBidi" w:hAnsiTheme="majorBidi" w:cstheme="majorBidi"/>
          <w:bCs/>
          <w:noProof w:val="0"/>
        </w:rPr>
        <w:t>).</w:t>
      </w:r>
    </w:p>
    <w:p w:rsidR="00E65D3D" w:rsidRPr="004B1159" w:rsidRDefault="00E65D3D" w:rsidP="00357DDE">
      <w:pPr>
        <w:tabs>
          <w:tab w:val="right" w:pos="1276"/>
        </w:tabs>
        <w:bidi w:val="0"/>
        <w:spacing w:before="0" w:after="120" w:line="240" w:lineRule="auto"/>
        <w:ind w:left="1276"/>
        <w:rPr>
          <w:rFonts w:asciiTheme="majorBidi" w:hAnsiTheme="majorBidi" w:cstheme="majorBidi"/>
          <w:bCs/>
          <w:noProof w:val="0"/>
        </w:rPr>
      </w:pPr>
    </w:p>
    <w:p w:rsidR="00E65D3D" w:rsidRPr="004B1159" w:rsidRDefault="00E65D3D" w:rsidP="00357DDE">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u w:val="single"/>
        </w:rPr>
        <w:t>Definitions</w:t>
      </w:r>
      <w:r w:rsidRPr="004B1159">
        <w:rPr>
          <w:rFonts w:asciiTheme="majorBidi" w:hAnsiTheme="majorBidi" w:cstheme="majorBidi"/>
          <w:bCs/>
          <w:noProof w:val="0"/>
        </w:rPr>
        <w:t>:</w:t>
      </w:r>
    </w:p>
    <w:tbl>
      <w:tblPr>
        <w:tblW w:w="0" w:type="auto"/>
        <w:tblInd w:w="1276" w:type="dxa"/>
        <w:tblLook w:val="04A0" w:firstRow="1" w:lastRow="0" w:firstColumn="1" w:lastColumn="0" w:noHBand="0" w:noVBand="1"/>
      </w:tblPr>
      <w:tblGrid>
        <w:gridCol w:w="2660"/>
        <w:gridCol w:w="5634"/>
      </w:tblGrid>
      <w:tr w:rsidR="00E65D3D" w:rsidRPr="004B1159" w:rsidTr="00827EF0">
        <w:tc>
          <w:tcPr>
            <w:tcW w:w="2660" w:type="dxa"/>
            <w:shd w:val="clear" w:color="auto" w:fill="auto"/>
          </w:tcPr>
          <w:p w:rsidR="00E65D3D" w:rsidRPr="004B1159" w:rsidRDefault="00E65D3D" w:rsidP="00357DDE">
            <w:pPr>
              <w:tabs>
                <w:tab w:val="right" w:pos="1276"/>
              </w:tabs>
              <w:bidi w:val="0"/>
              <w:spacing w:before="0" w:after="120" w:line="240" w:lineRule="auto"/>
              <w:jc w:val="left"/>
              <w:rPr>
                <w:rFonts w:asciiTheme="majorBidi" w:hAnsiTheme="majorBidi" w:cstheme="majorBidi"/>
                <w:bCs/>
                <w:noProof w:val="0"/>
              </w:rPr>
            </w:pPr>
            <w:r w:rsidRPr="004B1159">
              <w:rPr>
                <w:rFonts w:asciiTheme="majorBidi" w:hAnsiTheme="majorBidi" w:cstheme="majorBidi"/>
                <w:b/>
                <w:noProof w:val="0"/>
              </w:rPr>
              <w:t>The Client</w:t>
            </w:r>
            <w:r w:rsidRPr="004B1159">
              <w:rPr>
                <w:rFonts w:asciiTheme="majorBidi" w:hAnsiTheme="majorBidi" w:cstheme="majorBidi"/>
                <w:bCs/>
                <w:noProof w:val="0"/>
              </w:rPr>
              <w:t xml:space="preserve"> - </w:t>
            </w:r>
          </w:p>
        </w:tc>
        <w:tc>
          <w:tcPr>
            <w:tcW w:w="5634" w:type="dxa"/>
            <w:shd w:val="clear" w:color="auto" w:fill="auto"/>
          </w:tcPr>
          <w:p w:rsidR="00E65D3D" w:rsidRPr="004B1159" w:rsidRDefault="008C5CAD" w:rsidP="00357DDE">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t</w:t>
            </w:r>
            <w:r w:rsidR="00E65D3D" w:rsidRPr="004B1159">
              <w:rPr>
                <w:rFonts w:asciiTheme="majorBidi" w:hAnsiTheme="majorBidi" w:cstheme="majorBidi"/>
                <w:bCs/>
                <w:noProof w:val="0"/>
              </w:rPr>
              <w:t xml:space="preserve">he Ministry of Health (the Ministry), the </w:t>
            </w:r>
            <w:r w:rsidR="009318AB" w:rsidRPr="004B1159">
              <w:rPr>
                <w:rFonts w:asciiTheme="majorBidi" w:hAnsiTheme="majorBidi" w:cstheme="majorBidi"/>
                <w:bCs/>
                <w:noProof w:val="0"/>
              </w:rPr>
              <w:t xml:space="preserve">Information Systems </w:t>
            </w:r>
            <w:r w:rsidR="00E65D3D" w:rsidRPr="004B1159">
              <w:rPr>
                <w:rFonts w:asciiTheme="majorBidi" w:hAnsiTheme="majorBidi" w:cstheme="majorBidi"/>
                <w:bCs/>
                <w:noProof w:val="0"/>
              </w:rPr>
              <w:t>Department</w:t>
            </w:r>
          </w:p>
        </w:tc>
      </w:tr>
      <w:tr w:rsidR="008C5CAD" w:rsidRPr="004B1159" w:rsidTr="00827EF0">
        <w:tc>
          <w:tcPr>
            <w:tcW w:w="2660" w:type="dxa"/>
            <w:shd w:val="clear" w:color="auto" w:fill="auto"/>
          </w:tcPr>
          <w:p w:rsidR="008C5CAD" w:rsidRPr="004B1159" w:rsidRDefault="008C5CAD" w:rsidP="00357DDE">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 xml:space="preserve">The Tender - </w:t>
            </w:r>
          </w:p>
        </w:tc>
        <w:tc>
          <w:tcPr>
            <w:tcW w:w="5634" w:type="dxa"/>
            <w:shd w:val="clear" w:color="auto" w:fill="auto"/>
          </w:tcPr>
          <w:p w:rsidR="008C5CAD" w:rsidRPr="004B1159" w:rsidRDefault="008C5CAD" w:rsidP="00357DDE">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this request for </w:t>
            </w:r>
            <w:r w:rsidR="000C7CE9" w:rsidRPr="004B1159">
              <w:rPr>
                <w:rFonts w:asciiTheme="majorBidi" w:hAnsiTheme="majorBidi" w:cstheme="majorBidi"/>
                <w:bCs/>
                <w:noProof w:val="0"/>
              </w:rPr>
              <w:t>bids</w:t>
            </w:r>
            <w:r w:rsidRPr="004B1159">
              <w:rPr>
                <w:rFonts w:asciiTheme="majorBidi" w:hAnsiTheme="majorBidi" w:cstheme="majorBidi"/>
                <w:bCs/>
                <w:noProof w:val="0"/>
              </w:rPr>
              <w:t xml:space="preserve"> </w:t>
            </w:r>
            <w:r w:rsidR="009318AB" w:rsidRPr="004B1159">
              <w:rPr>
                <w:rFonts w:asciiTheme="majorBidi" w:hAnsiTheme="majorBidi" w:cstheme="majorBidi"/>
                <w:bCs/>
                <w:noProof w:val="0"/>
              </w:rPr>
              <w:t xml:space="preserve">including </w:t>
            </w:r>
            <w:r w:rsidRPr="004B1159">
              <w:rPr>
                <w:rFonts w:asciiTheme="majorBidi" w:hAnsiTheme="majorBidi" w:cstheme="majorBidi"/>
                <w:bCs/>
                <w:noProof w:val="0"/>
              </w:rPr>
              <w:t xml:space="preserve">all of its parts and </w:t>
            </w:r>
            <w:r w:rsidR="006D1994" w:rsidRPr="004B1159">
              <w:rPr>
                <w:rFonts w:asciiTheme="majorBidi" w:hAnsiTheme="majorBidi" w:cstheme="majorBidi"/>
                <w:bCs/>
                <w:noProof w:val="0"/>
              </w:rPr>
              <w:t>appendices</w:t>
            </w:r>
          </w:p>
        </w:tc>
      </w:tr>
      <w:tr w:rsidR="008C5CAD" w:rsidRPr="004B1159" w:rsidTr="00827EF0">
        <w:tc>
          <w:tcPr>
            <w:tcW w:w="2660" w:type="dxa"/>
            <w:shd w:val="clear" w:color="auto" w:fill="auto"/>
          </w:tcPr>
          <w:p w:rsidR="008C5CAD" w:rsidRPr="004B1159" w:rsidRDefault="008C5CAD" w:rsidP="00357DDE">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 xml:space="preserve">The Bidder - </w:t>
            </w:r>
          </w:p>
        </w:tc>
        <w:tc>
          <w:tcPr>
            <w:tcW w:w="5634" w:type="dxa"/>
            <w:shd w:val="clear" w:color="auto" w:fill="auto"/>
          </w:tcPr>
          <w:p w:rsidR="008C5CAD" w:rsidRPr="004B1159" w:rsidRDefault="000C7CE9" w:rsidP="00D3585B">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a company submitting a bid </w:t>
            </w:r>
            <w:r w:rsidR="00D3585B" w:rsidRPr="004B1159">
              <w:rPr>
                <w:rFonts w:asciiTheme="majorBidi" w:hAnsiTheme="majorBidi" w:cstheme="majorBidi"/>
                <w:bCs/>
                <w:noProof w:val="0"/>
              </w:rPr>
              <w:t xml:space="preserve">for </w:t>
            </w:r>
            <w:r w:rsidR="008C5CAD" w:rsidRPr="004B1159">
              <w:rPr>
                <w:rFonts w:asciiTheme="majorBidi" w:hAnsiTheme="majorBidi" w:cstheme="majorBidi"/>
                <w:bCs/>
                <w:noProof w:val="0"/>
              </w:rPr>
              <w:t>this Tender</w:t>
            </w:r>
          </w:p>
        </w:tc>
      </w:tr>
      <w:tr w:rsidR="008C5CAD" w:rsidRPr="004B1159" w:rsidTr="00827EF0">
        <w:tc>
          <w:tcPr>
            <w:tcW w:w="2660" w:type="dxa"/>
            <w:shd w:val="clear" w:color="auto" w:fill="auto"/>
          </w:tcPr>
          <w:p w:rsidR="008C5CAD" w:rsidRPr="004B1159" w:rsidRDefault="008C5CAD" w:rsidP="00357DDE">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 xml:space="preserve">The </w:t>
            </w:r>
            <w:r w:rsidR="000C7CE9" w:rsidRPr="004B1159">
              <w:rPr>
                <w:rFonts w:asciiTheme="majorBidi" w:hAnsiTheme="majorBidi" w:cstheme="majorBidi"/>
                <w:b/>
                <w:noProof w:val="0"/>
              </w:rPr>
              <w:t>Bid</w:t>
            </w:r>
            <w:r w:rsidRPr="004B1159">
              <w:rPr>
                <w:rFonts w:asciiTheme="majorBidi" w:hAnsiTheme="majorBidi" w:cstheme="majorBidi"/>
                <w:b/>
                <w:noProof w:val="0"/>
              </w:rPr>
              <w:t xml:space="preserve"> - </w:t>
            </w:r>
          </w:p>
        </w:tc>
        <w:tc>
          <w:tcPr>
            <w:tcW w:w="5634" w:type="dxa"/>
            <w:shd w:val="clear" w:color="auto" w:fill="auto"/>
          </w:tcPr>
          <w:p w:rsidR="008C5CAD" w:rsidRPr="004B1159" w:rsidRDefault="008C5CAD" w:rsidP="00357DDE">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the </w:t>
            </w:r>
            <w:r w:rsidR="000C7CE9" w:rsidRPr="004B1159">
              <w:rPr>
                <w:rFonts w:asciiTheme="majorBidi" w:hAnsiTheme="majorBidi" w:cstheme="majorBidi"/>
                <w:bCs/>
                <w:noProof w:val="0"/>
              </w:rPr>
              <w:t>bids</w:t>
            </w:r>
            <w:r w:rsidRPr="004B1159">
              <w:rPr>
                <w:rFonts w:asciiTheme="majorBidi" w:hAnsiTheme="majorBidi" w:cstheme="majorBidi"/>
                <w:bCs/>
                <w:noProof w:val="0"/>
              </w:rPr>
              <w:t xml:space="preserve"> will be submitted within the Tender</w:t>
            </w:r>
            <w:r w:rsidR="009318AB" w:rsidRPr="004B1159">
              <w:rPr>
                <w:rFonts w:asciiTheme="majorBidi" w:hAnsiTheme="majorBidi" w:cstheme="majorBidi"/>
                <w:bCs/>
                <w:noProof w:val="0"/>
              </w:rPr>
              <w:t xml:space="preserve"> process</w:t>
            </w:r>
            <w:r w:rsidRPr="004B1159">
              <w:rPr>
                <w:rFonts w:asciiTheme="majorBidi" w:hAnsiTheme="majorBidi" w:cstheme="majorBidi"/>
                <w:bCs/>
                <w:noProof w:val="0"/>
              </w:rPr>
              <w:t xml:space="preserve"> according to the provisions and regulations of the </w:t>
            </w:r>
            <w:r w:rsidRPr="004B1159">
              <w:rPr>
                <w:rStyle w:val="affb"/>
                <w:rFonts w:asciiTheme="majorBidi" w:hAnsiTheme="majorBidi" w:cstheme="majorBidi"/>
                <w:i w:val="0"/>
                <w:iCs w:val="0"/>
                <w:shd w:val="clear" w:color="auto" w:fill="FFFFFF"/>
              </w:rPr>
              <w:t>Mandatory Tenders Law</w:t>
            </w:r>
            <w:r w:rsidRPr="004B1159">
              <w:rPr>
                <w:rFonts w:asciiTheme="majorBidi" w:hAnsiTheme="majorBidi" w:cstheme="majorBidi"/>
                <w:shd w:val="clear" w:color="auto" w:fill="FFFFFF"/>
              </w:rPr>
              <w:t>, 5752</w:t>
            </w:r>
            <w:r w:rsidRPr="004B1159">
              <w:rPr>
                <w:rFonts w:asciiTheme="majorBidi" w:hAnsiTheme="majorBidi" w:cstheme="majorBidi"/>
                <w:bCs/>
                <w:noProof w:val="0"/>
              </w:rPr>
              <w:t xml:space="preserve"> – 1992, and the provisions of the </w:t>
            </w:r>
            <w:proofErr w:type="spellStart"/>
            <w:r w:rsidRPr="004B1159">
              <w:rPr>
                <w:rFonts w:asciiTheme="majorBidi" w:hAnsiTheme="majorBidi" w:cstheme="majorBidi"/>
                <w:bCs/>
                <w:noProof w:val="0"/>
              </w:rPr>
              <w:t>Takam</w:t>
            </w:r>
            <w:proofErr w:type="spellEnd"/>
          </w:p>
        </w:tc>
      </w:tr>
      <w:tr w:rsidR="008C5CAD" w:rsidRPr="004B1159" w:rsidTr="00827EF0">
        <w:tc>
          <w:tcPr>
            <w:tcW w:w="2660" w:type="dxa"/>
            <w:shd w:val="clear" w:color="auto" w:fill="auto"/>
          </w:tcPr>
          <w:p w:rsidR="008C5CAD" w:rsidRPr="004B1159" w:rsidRDefault="008C5CAD" w:rsidP="00357DDE">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 xml:space="preserve">The Committee - </w:t>
            </w:r>
          </w:p>
        </w:tc>
        <w:tc>
          <w:tcPr>
            <w:tcW w:w="5634" w:type="dxa"/>
            <w:shd w:val="clear" w:color="auto" w:fill="auto"/>
          </w:tcPr>
          <w:p w:rsidR="008C5CAD" w:rsidRPr="004B1159" w:rsidRDefault="008C5CAD" w:rsidP="00357DDE">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the Automatic Data Processing (ADP) Tender Committee at the Ministry of Health</w:t>
            </w:r>
          </w:p>
        </w:tc>
      </w:tr>
      <w:tr w:rsidR="008C5CAD" w:rsidRPr="004B1159" w:rsidTr="00827EF0">
        <w:tc>
          <w:tcPr>
            <w:tcW w:w="2660" w:type="dxa"/>
            <w:shd w:val="clear" w:color="auto" w:fill="auto"/>
          </w:tcPr>
          <w:p w:rsidR="008C5CAD" w:rsidRPr="004B1159" w:rsidRDefault="00827E77" w:rsidP="00357DDE">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 xml:space="preserve">"Off the </w:t>
            </w:r>
            <w:r w:rsidR="008C5CAD" w:rsidRPr="004B1159">
              <w:rPr>
                <w:rFonts w:asciiTheme="majorBidi" w:hAnsiTheme="majorBidi" w:cstheme="majorBidi"/>
                <w:b/>
                <w:noProof w:val="0"/>
              </w:rPr>
              <w:t>Shelf</w:t>
            </w:r>
            <w:r w:rsidRPr="004B1159">
              <w:rPr>
                <w:rFonts w:asciiTheme="majorBidi" w:hAnsiTheme="majorBidi" w:cstheme="majorBidi"/>
                <w:b/>
                <w:noProof w:val="0"/>
              </w:rPr>
              <w:t>"</w:t>
            </w:r>
            <w:r w:rsidR="008C5CAD" w:rsidRPr="004B1159">
              <w:rPr>
                <w:rFonts w:asciiTheme="majorBidi" w:hAnsiTheme="majorBidi" w:cstheme="majorBidi"/>
                <w:b/>
                <w:noProof w:val="0"/>
              </w:rPr>
              <w:t xml:space="preserve"> Product - </w:t>
            </w:r>
          </w:p>
        </w:tc>
        <w:tc>
          <w:tcPr>
            <w:tcW w:w="5634" w:type="dxa"/>
            <w:shd w:val="clear" w:color="auto" w:fill="auto"/>
          </w:tcPr>
          <w:p w:rsidR="008C5CAD" w:rsidRPr="004B1159" w:rsidRDefault="008C5CAD" w:rsidP="00357DDE">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a software system operating at more than one client for at least three years</w:t>
            </w:r>
          </w:p>
        </w:tc>
      </w:tr>
      <w:tr w:rsidR="008C5CAD" w:rsidRPr="004B1159" w:rsidTr="00827EF0">
        <w:tc>
          <w:tcPr>
            <w:tcW w:w="2660" w:type="dxa"/>
            <w:shd w:val="clear" w:color="auto" w:fill="auto"/>
          </w:tcPr>
          <w:p w:rsidR="008C5CAD" w:rsidRPr="004B1159" w:rsidRDefault="008C5CAD" w:rsidP="00357DDE">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 xml:space="preserve">Supplier’s Project Manager - </w:t>
            </w:r>
          </w:p>
        </w:tc>
        <w:tc>
          <w:tcPr>
            <w:tcW w:w="5634" w:type="dxa"/>
            <w:shd w:val="clear" w:color="auto" w:fill="auto"/>
          </w:tcPr>
          <w:p w:rsidR="008C5CAD" w:rsidRPr="004B1159" w:rsidRDefault="008C5CAD" w:rsidP="00357DDE">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an employee on behalf of the Bidder who will manage the Bidder’s work</w:t>
            </w:r>
          </w:p>
        </w:tc>
      </w:tr>
      <w:tr w:rsidR="008C5CAD" w:rsidRPr="004B1159" w:rsidTr="00827EF0">
        <w:tc>
          <w:tcPr>
            <w:tcW w:w="2660" w:type="dxa"/>
            <w:shd w:val="clear" w:color="auto" w:fill="auto"/>
          </w:tcPr>
          <w:p w:rsidR="008C5CAD" w:rsidRPr="004B1159" w:rsidRDefault="008C5CAD" w:rsidP="00357DDE">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 xml:space="preserve">Ministry’s Project Manager - </w:t>
            </w:r>
          </w:p>
        </w:tc>
        <w:tc>
          <w:tcPr>
            <w:tcW w:w="5634" w:type="dxa"/>
            <w:shd w:val="clear" w:color="auto" w:fill="auto"/>
          </w:tcPr>
          <w:p w:rsidR="008C5CAD" w:rsidRPr="004B1159" w:rsidRDefault="008C5CAD" w:rsidP="00357DDE">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an employee on behalf of the Ministry who will manage the Ministry’s work in respect </w:t>
            </w:r>
            <w:r w:rsidR="005D0D20" w:rsidRPr="004B1159">
              <w:rPr>
                <w:rFonts w:asciiTheme="majorBidi" w:hAnsiTheme="majorBidi" w:cstheme="majorBidi"/>
                <w:bCs/>
                <w:noProof w:val="0"/>
              </w:rPr>
              <w:t>to</w:t>
            </w:r>
            <w:r w:rsidRPr="004B1159">
              <w:rPr>
                <w:rFonts w:asciiTheme="majorBidi" w:hAnsiTheme="majorBidi" w:cstheme="majorBidi"/>
                <w:bCs/>
                <w:noProof w:val="0"/>
              </w:rPr>
              <w:t xml:space="preserve"> this Tender</w:t>
            </w:r>
          </w:p>
        </w:tc>
      </w:tr>
      <w:tr w:rsidR="008C5CAD" w:rsidRPr="004B1159" w:rsidTr="00827EF0">
        <w:tc>
          <w:tcPr>
            <w:tcW w:w="2660" w:type="dxa"/>
            <w:shd w:val="clear" w:color="auto" w:fill="auto"/>
          </w:tcPr>
          <w:p w:rsidR="008C5CAD" w:rsidRPr="004B1159" w:rsidRDefault="008C5CAD" w:rsidP="00357DDE">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 xml:space="preserve">The Service - </w:t>
            </w:r>
          </w:p>
        </w:tc>
        <w:tc>
          <w:tcPr>
            <w:tcW w:w="5634" w:type="dxa"/>
            <w:shd w:val="clear" w:color="auto" w:fill="auto"/>
          </w:tcPr>
          <w:p w:rsidR="008C5CAD" w:rsidRPr="004B1159" w:rsidRDefault="008C5CAD" w:rsidP="00357DDE">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the overall activity required from the Bidder</w:t>
            </w:r>
          </w:p>
        </w:tc>
      </w:tr>
      <w:tr w:rsidR="008C5CAD" w:rsidRPr="004B1159" w:rsidTr="00827EF0">
        <w:tc>
          <w:tcPr>
            <w:tcW w:w="2660" w:type="dxa"/>
            <w:shd w:val="clear" w:color="auto" w:fill="auto"/>
          </w:tcPr>
          <w:p w:rsidR="008C5CAD" w:rsidRPr="004B1159" w:rsidRDefault="008C5CAD" w:rsidP="00357DDE">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 xml:space="preserve">The Service provider - </w:t>
            </w:r>
          </w:p>
        </w:tc>
        <w:tc>
          <w:tcPr>
            <w:tcW w:w="5634" w:type="dxa"/>
            <w:shd w:val="clear" w:color="auto" w:fill="auto"/>
          </w:tcPr>
          <w:p w:rsidR="008C5CAD" w:rsidRPr="004B1159" w:rsidRDefault="008C5CAD" w:rsidP="00357DDE">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any person working with the Ministry on behalf of the Bidder</w:t>
            </w:r>
          </w:p>
        </w:tc>
      </w:tr>
      <w:tr w:rsidR="008C5CAD" w:rsidRPr="004B1159" w:rsidTr="00827EF0">
        <w:tc>
          <w:tcPr>
            <w:tcW w:w="2660" w:type="dxa"/>
            <w:shd w:val="clear" w:color="auto" w:fill="auto"/>
          </w:tcPr>
          <w:p w:rsidR="009A1A26" w:rsidRPr="004B1159" w:rsidRDefault="009A1A26" w:rsidP="00357DDE">
            <w:pPr>
              <w:pageBreakBefore/>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lastRenderedPageBreak/>
              <w:t>Software manufacturer</w:t>
            </w:r>
          </w:p>
          <w:p w:rsidR="008C5CAD" w:rsidRPr="004B1159" w:rsidRDefault="008C5CAD" w:rsidP="009A1A26">
            <w:pPr>
              <w:pageBreakBefore/>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Winning Supplier</w:t>
            </w:r>
          </w:p>
        </w:tc>
        <w:tc>
          <w:tcPr>
            <w:tcW w:w="5634" w:type="dxa"/>
            <w:shd w:val="clear" w:color="auto" w:fill="auto"/>
          </w:tcPr>
          <w:p w:rsidR="009A1A26" w:rsidRPr="004B1159" w:rsidRDefault="009A1A26" w:rsidP="00E274F0">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The software</w:t>
            </w:r>
            <w:r w:rsidR="00E274F0">
              <w:rPr>
                <w:rFonts w:asciiTheme="majorBidi" w:hAnsiTheme="majorBidi" w:cstheme="majorBidi"/>
                <w:bCs/>
                <w:noProof w:val="0"/>
              </w:rPr>
              <w:t xml:space="preserve"> company,</w:t>
            </w:r>
            <w:r w:rsidRPr="004B1159">
              <w:rPr>
                <w:rFonts w:asciiTheme="majorBidi" w:hAnsiTheme="majorBidi" w:cstheme="majorBidi"/>
                <w:bCs/>
                <w:noProof w:val="0"/>
              </w:rPr>
              <w:t xml:space="preserve"> responsible for develop</w:t>
            </w:r>
            <w:r w:rsidR="00E274F0">
              <w:rPr>
                <w:rFonts w:asciiTheme="majorBidi" w:hAnsiTheme="majorBidi" w:cstheme="majorBidi"/>
                <w:bCs/>
                <w:noProof w:val="0"/>
              </w:rPr>
              <w:t>ing</w:t>
            </w:r>
            <w:r w:rsidRPr="004B1159">
              <w:rPr>
                <w:rFonts w:asciiTheme="majorBidi" w:hAnsiTheme="majorBidi" w:cstheme="majorBidi"/>
                <w:bCs/>
                <w:noProof w:val="0"/>
              </w:rPr>
              <w:t xml:space="preserve"> and maint</w:t>
            </w:r>
            <w:r w:rsidR="00E274F0">
              <w:rPr>
                <w:rFonts w:asciiTheme="majorBidi" w:hAnsiTheme="majorBidi" w:cstheme="majorBidi"/>
                <w:bCs/>
                <w:noProof w:val="0"/>
              </w:rPr>
              <w:t>aining</w:t>
            </w:r>
            <w:r w:rsidRPr="004B1159">
              <w:rPr>
                <w:rFonts w:asciiTheme="majorBidi" w:hAnsiTheme="majorBidi" w:cstheme="majorBidi"/>
                <w:bCs/>
                <w:noProof w:val="0"/>
              </w:rPr>
              <w:t xml:space="preserve"> the </w:t>
            </w:r>
            <w:r w:rsidR="00E274F0">
              <w:rPr>
                <w:rFonts w:asciiTheme="majorBidi" w:hAnsiTheme="majorBidi" w:cstheme="majorBidi"/>
                <w:bCs/>
                <w:noProof w:val="0"/>
              </w:rPr>
              <w:t>proposed</w:t>
            </w:r>
            <w:r w:rsidRPr="004B1159">
              <w:rPr>
                <w:rFonts w:asciiTheme="majorBidi" w:hAnsiTheme="majorBidi" w:cstheme="majorBidi"/>
                <w:bCs/>
                <w:noProof w:val="0"/>
              </w:rPr>
              <w:t xml:space="preserve"> tool in this bid.</w:t>
            </w:r>
          </w:p>
          <w:p w:rsidR="008C5CAD" w:rsidRPr="004B1159" w:rsidRDefault="008C745E" w:rsidP="009A1A26">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a Bidder whose </w:t>
            </w:r>
            <w:r w:rsidR="000C7CE9" w:rsidRPr="004B1159">
              <w:rPr>
                <w:rFonts w:asciiTheme="majorBidi" w:hAnsiTheme="majorBidi" w:cstheme="majorBidi"/>
                <w:bCs/>
                <w:noProof w:val="0"/>
              </w:rPr>
              <w:t>Bid</w:t>
            </w:r>
            <w:r w:rsidRPr="004B1159">
              <w:rPr>
                <w:rFonts w:asciiTheme="majorBidi" w:hAnsiTheme="majorBidi" w:cstheme="majorBidi"/>
                <w:bCs/>
                <w:noProof w:val="0"/>
              </w:rPr>
              <w:t xml:space="preserve"> meets the </w:t>
            </w:r>
            <w:r w:rsidR="006D1994" w:rsidRPr="004B1159">
              <w:rPr>
                <w:rFonts w:asciiTheme="majorBidi" w:hAnsiTheme="majorBidi" w:cstheme="majorBidi"/>
                <w:bCs/>
                <w:noProof w:val="0"/>
              </w:rPr>
              <w:t>threshold requirements</w:t>
            </w:r>
            <w:r w:rsidRPr="004B1159">
              <w:rPr>
                <w:rFonts w:asciiTheme="majorBidi" w:hAnsiTheme="majorBidi" w:cstheme="majorBidi"/>
                <w:bCs/>
                <w:noProof w:val="0"/>
              </w:rPr>
              <w:t xml:space="preserve"> and the quality in the Tender and whose </w:t>
            </w:r>
            <w:r w:rsidR="000C7CE9" w:rsidRPr="004B1159">
              <w:rPr>
                <w:rFonts w:asciiTheme="majorBidi" w:hAnsiTheme="majorBidi" w:cstheme="majorBidi"/>
                <w:bCs/>
                <w:noProof w:val="0"/>
              </w:rPr>
              <w:t>Bid</w:t>
            </w:r>
            <w:r w:rsidRPr="004B1159">
              <w:rPr>
                <w:rFonts w:asciiTheme="majorBidi" w:hAnsiTheme="majorBidi" w:cstheme="majorBidi"/>
                <w:bCs/>
                <w:noProof w:val="0"/>
              </w:rPr>
              <w:t xml:space="preserve"> was </w:t>
            </w:r>
            <w:r w:rsidR="005D0D20" w:rsidRPr="004B1159">
              <w:rPr>
                <w:rFonts w:asciiTheme="majorBidi" w:hAnsiTheme="majorBidi" w:cstheme="majorBidi"/>
                <w:bCs/>
                <w:noProof w:val="0"/>
              </w:rPr>
              <w:t>s</w:t>
            </w:r>
            <w:r w:rsidRPr="004B1159">
              <w:rPr>
                <w:rFonts w:asciiTheme="majorBidi" w:hAnsiTheme="majorBidi" w:cstheme="majorBidi"/>
                <w:bCs/>
                <w:noProof w:val="0"/>
              </w:rPr>
              <w:t xml:space="preserve">elected by the Ministry as the winning </w:t>
            </w:r>
            <w:r w:rsidR="000C7CE9" w:rsidRPr="004B1159">
              <w:rPr>
                <w:rFonts w:asciiTheme="majorBidi" w:hAnsiTheme="majorBidi" w:cstheme="majorBidi"/>
                <w:bCs/>
                <w:noProof w:val="0"/>
              </w:rPr>
              <w:t>Bid</w:t>
            </w:r>
            <w:r w:rsidR="00E24466" w:rsidRPr="004B1159">
              <w:rPr>
                <w:rFonts w:asciiTheme="majorBidi" w:hAnsiTheme="majorBidi" w:cstheme="majorBidi"/>
                <w:bCs/>
                <w:noProof w:val="0"/>
              </w:rPr>
              <w:t xml:space="preserve"> (also "Supplier" or "The Company"</w:t>
            </w:r>
            <w:r w:rsidR="008F1C69" w:rsidRPr="004B1159">
              <w:rPr>
                <w:rFonts w:asciiTheme="majorBidi" w:hAnsiTheme="majorBidi" w:cstheme="majorBidi"/>
                <w:bCs/>
                <w:noProof w:val="0"/>
              </w:rPr>
              <w:t xml:space="preserve"> or "The winner"</w:t>
            </w:r>
            <w:r w:rsidR="00E24466" w:rsidRPr="004B1159">
              <w:rPr>
                <w:rFonts w:asciiTheme="majorBidi" w:hAnsiTheme="majorBidi" w:cstheme="majorBidi"/>
                <w:bCs/>
                <w:noProof w:val="0"/>
              </w:rPr>
              <w:t>)</w:t>
            </w:r>
          </w:p>
          <w:p w:rsidR="009A1A26" w:rsidRPr="004B1159" w:rsidRDefault="009A1A26" w:rsidP="009A1A26">
            <w:pPr>
              <w:tabs>
                <w:tab w:val="right" w:pos="1276"/>
              </w:tabs>
              <w:bidi w:val="0"/>
              <w:spacing w:before="0" w:after="120" w:line="240" w:lineRule="auto"/>
              <w:rPr>
                <w:rFonts w:asciiTheme="majorBidi" w:hAnsiTheme="majorBidi" w:cstheme="majorBidi"/>
                <w:bCs/>
                <w:noProof w:val="0"/>
              </w:rPr>
            </w:pPr>
          </w:p>
        </w:tc>
      </w:tr>
      <w:tr w:rsidR="008C745E" w:rsidRPr="004B1159" w:rsidTr="00827EF0">
        <w:tc>
          <w:tcPr>
            <w:tcW w:w="2660" w:type="dxa"/>
            <w:shd w:val="clear" w:color="auto" w:fill="auto"/>
          </w:tcPr>
          <w:p w:rsidR="009A1A26" w:rsidRPr="004B1159" w:rsidRDefault="009A1A26" w:rsidP="009A1A26">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Israeli Integrator supplier</w:t>
            </w:r>
          </w:p>
          <w:p w:rsidR="008C745E" w:rsidRPr="004B1159" w:rsidRDefault="008C745E" w:rsidP="009A1A26">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 xml:space="preserve">Second Qualified Supplier - </w:t>
            </w:r>
          </w:p>
        </w:tc>
        <w:tc>
          <w:tcPr>
            <w:tcW w:w="5634" w:type="dxa"/>
            <w:shd w:val="clear" w:color="auto" w:fill="auto"/>
          </w:tcPr>
          <w:p w:rsidR="009A1A26" w:rsidRPr="004B1159" w:rsidRDefault="009A1A26" w:rsidP="009A1A26">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Local Integrator who can provide professional services for the system</w:t>
            </w:r>
            <w:r w:rsidR="00E274F0">
              <w:rPr>
                <w:rFonts w:asciiTheme="majorBidi" w:hAnsiTheme="majorBidi" w:cstheme="majorBidi"/>
                <w:bCs/>
                <w:noProof w:val="0"/>
              </w:rPr>
              <w:t>.</w:t>
            </w:r>
            <w:r w:rsidRPr="004B1159">
              <w:rPr>
                <w:rFonts w:asciiTheme="majorBidi" w:hAnsiTheme="majorBidi" w:cstheme="majorBidi"/>
                <w:bCs/>
                <w:noProof w:val="0"/>
              </w:rPr>
              <w:t xml:space="preserve"> </w:t>
            </w:r>
          </w:p>
          <w:p w:rsidR="008C745E" w:rsidRPr="004B1159" w:rsidRDefault="008C745E" w:rsidP="009A1A26">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a supplier whose </w:t>
            </w:r>
            <w:r w:rsidR="000C7CE9" w:rsidRPr="004B1159">
              <w:rPr>
                <w:rFonts w:asciiTheme="majorBidi" w:hAnsiTheme="majorBidi" w:cstheme="majorBidi"/>
                <w:bCs/>
                <w:noProof w:val="0"/>
              </w:rPr>
              <w:t>Bid</w:t>
            </w:r>
            <w:r w:rsidRPr="004B1159">
              <w:rPr>
                <w:rFonts w:asciiTheme="majorBidi" w:hAnsiTheme="majorBidi" w:cstheme="majorBidi"/>
                <w:bCs/>
                <w:noProof w:val="0"/>
              </w:rPr>
              <w:t xml:space="preserve"> came in second in the final score</w:t>
            </w:r>
            <w:r w:rsidR="00D3585B" w:rsidRPr="004B1159">
              <w:rPr>
                <w:rFonts w:asciiTheme="majorBidi" w:hAnsiTheme="majorBidi" w:cstheme="majorBidi"/>
                <w:bCs/>
                <w:noProof w:val="0"/>
              </w:rPr>
              <w:t xml:space="preserve"> and was selected by The Committee as a second qualified supplier, to step in whereas the Winning supplier is defined disqualified.</w:t>
            </w:r>
          </w:p>
        </w:tc>
      </w:tr>
      <w:tr w:rsidR="008C745E" w:rsidRPr="004B1159" w:rsidTr="00827EF0">
        <w:tc>
          <w:tcPr>
            <w:tcW w:w="2660" w:type="dxa"/>
            <w:shd w:val="clear" w:color="auto" w:fill="auto"/>
          </w:tcPr>
          <w:p w:rsidR="008C745E" w:rsidRPr="004B1159" w:rsidRDefault="008C745E" w:rsidP="00357DDE">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 xml:space="preserve">Future Developments - </w:t>
            </w:r>
          </w:p>
        </w:tc>
        <w:tc>
          <w:tcPr>
            <w:tcW w:w="5634" w:type="dxa"/>
            <w:shd w:val="clear" w:color="auto" w:fill="auto"/>
          </w:tcPr>
          <w:p w:rsidR="008C745E" w:rsidRPr="004B1159" w:rsidRDefault="008C745E" w:rsidP="00357DDE">
            <w:pPr>
              <w:tabs>
                <w:tab w:val="right" w:pos="1276"/>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any change/ improvement and/or development and/or adjustment and/or conversion that will be made to the </w:t>
            </w:r>
            <w:r w:rsidR="00D3585B" w:rsidRPr="004B1159">
              <w:rPr>
                <w:rFonts w:asciiTheme="majorBidi" w:hAnsiTheme="majorBidi" w:cstheme="majorBidi"/>
                <w:bCs/>
                <w:noProof w:val="0"/>
              </w:rPr>
              <w:t xml:space="preserve">"Off the </w:t>
            </w:r>
            <w:r w:rsidRPr="004B1159">
              <w:rPr>
                <w:rFonts w:asciiTheme="majorBidi" w:hAnsiTheme="majorBidi" w:cstheme="majorBidi"/>
                <w:bCs/>
                <w:noProof w:val="0"/>
              </w:rPr>
              <w:t>Shelf</w:t>
            </w:r>
            <w:r w:rsidR="00D3585B" w:rsidRPr="004B1159">
              <w:rPr>
                <w:rFonts w:asciiTheme="majorBidi" w:hAnsiTheme="majorBidi" w:cstheme="majorBidi"/>
                <w:bCs/>
                <w:noProof w:val="0"/>
              </w:rPr>
              <w:t>"</w:t>
            </w:r>
            <w:r w:rsidRPr="004B1159">
              <w:rPr>
                <w:rFonts w:asciiTheme="majorBidi" w:hAnsiTheme="majorBidi" w:cstheme="majorBidi"/>
                <w:bCs/>
                <w:noProof w:val="0"/>
              </w:rPr>
              <w:t xml:space="preserve"> Product, whether at the request of the Client or as part of the maintenance of the product</w:t>
            </w:r>
            <w:r w:rsidR="00D3585B" w:rsidRPr="004B1159">
              <w:rPr>
                <w:rFonts w:asciiTheme="majorBidi" w:hAnsiTheme="majorBidi" w:cstheme="majorBidi"/>
                <w:bCs/>
                <w:noProof w:val="0"/>
              </w:rPr>
              <w:t xml:space="preserve"> for other clients or as a general improvement / development</w:t>
            </w:r>
          </w:p>
        </w:tc>
      </w:tr>
      <w:tr w:rsidR="008C745E" w:rsidRPr="004B1159" w:rsidTr="00827EF0">
        <w:tc>
          <w:tcPr>
            <w:tcW w:w="2660" w:type="dxa"/>
            <w:shd w:val="clear" w:color="auto" w:fill="auto"/>
          </w:tcPr>
          <w:p w:rsidR="008C745E" w:rsidRPr="004B1159" w:rsidRDefault="009871BD" w:rsidP="00357DDE">
            <w:pPr>
              <w:tabs>
                <w:tab w:val="right" w:pos="1276"/>
              </w:tabs>
              <w:bidi w:val="0"/>
              <w:spacing w:before="0" w:after="120" w:line="240" w:lineRule="auto"/>
              <w:jc w:val="left"/>
              <w:rPr>
                <w:rFonts w:asciiTheme="majorBidi" w:hAnsiTheme="majorBidi" w:cstheme="majorBidi"/>
                <w:b/>
                <w:noProof w:val="0"/>
              </w:rPr>
            </w:pPr>
            <w:r w:rsidRPr="004B1159">
              <w:rPr>
                <w:rFonts w:asciiTheme="majorBidi" w:hAnsiTheme="majorBidi" w:cstheme="majorBidi"/>
                <w:b/>
                <w:noProof w:val="0"/>
              </w:rPr>
              <w:t>eCTD</w:t>
            </w:r>
          </w:p>
        </w:tc>
        <w:tc>
          <w:tcPr>
            <w:tcW w:w="5634" w:type="dxa"/>
            <w:shd w:val="clear" w:color="auto" w:fill="auto"/>
          </w:tcPr>
          <w:p w:rsidR="008C745E" w:rsidRPr="004B1159" w:rsidRDefault="00546F2D" w:rsidP="00D3585B">
            <w:pPr>
              <w:pStyle w:val="Default"/>
              <w:tabs>
                <w:tab w:val="right" w:pos="5364"/>
              </w:tabs>
              <w:spacing w:after="120"/>
              <w:jc w:val="both"/>
              <w:rPr>
                <w:rFonts w:asciiTheme="majorBidi" w:eastAsia="Times New Roman" w:hAnsiTheme="majorBidi" w:cstheme="majorBidi"/>
                <w:bCs/>
                <w:color w:val="auto"/>
                <w:sz w:val="22"/>
                <w:lang w:eastAsia="he-IL"/>
              </w:rPr>
            </w:pPr>
            <w:r w:rsidRPr="004B1159">
              <w:rPr>
                <w:rFonts w:asciiTheme="majorBidi" w:eastAsia="Times New Roman" w:hAnsiTheme="majorBidi" w:cstheme="majorBidi"/>
                <w:bCs/>
                <w:color w:val="auto"/>
                <w:sz w:val="22"/>
                <w:lang w:eastAsia="he-IL"/>
              </w:rPr>
              <w:t xml:space="preserve">The Electronic Common Technical Document (eCTD) is an interface for the </w:t>
            </w:r>
            <w:hyperlink r:id="rId14" w:tooltip="Pharmaceutical industry" w:history="1">
              <w:r w:rsidRPr="004B1159">
                <w:rPr>
                  <w:rFonts w:asciiTheme="majorBidi" w:eastAsia="Times New Roman" w:hAnsiTheme="majorBidi" w:cstheme="majorBidi"/>
                  <w:bCs/>
                  <w:color w:val="auto"/>
                  <w:sz w:val="22"/>
                  <w:lang w:eastAsia="he-IL"/>
                </w:rPr>
                <w:t>pharmaceutical industry</w:t>
              </w:r>
            </w:hyperlink>
            <w:r w:rsidRPr="004B1159">
              <w:rPr>
                <w:rFonts w:asciiTheme="majorBidi" w:eastAsia="Times New Roman" w:hAnsiTheme="majorBidi" w:cstheme="majorBidi"/>
                <w:bCs/>
                <w:color w:val="auto"/>
                <w:sz w:val="22"/>
                <w:lang w:eastAsia="he-IL"/>
              </w:rPr>
              <w:t xml:space="preserve"> </w:t>
            </w:r>
            <w:r w:rsidR="0080739B" w:rsidRPr="004B1159">
              <w:rPr>
                <w:rFonts w:asciiTheme="majorBidi" w:eastAsia="Times New Roman" w:hAnsiTheme="majorBidi" w:cstheme="majorBidi"/>
                <w:bCs/>
                <w:color w:val="auto"/>
                <w:sz w:val="22"/>
                <w:lang w:eastAsia="he-IL"/>
              </w:rPr>
              <w:t>transfer information</w:t>
            </w:r>
            <w:r w:rsidRPr="004B1159">
              <w:rPr>
                <w:rFonts w:asciiTheme="majorBidi" w:eastAsia="Times New Roman" w:hAnsiTheme="majorBidi" w:cstheme="majorBidi"/>
                <w:bCs/>
                <w:color w:val="auto"/>
                <w:sz w:val="22"/>
                <w:lang w:eastAsia="he-IL"/>
              </w:rPr>
              <w:t xml:space="preserve">. The content is based on the </w:t>
            </w:r>
            <w:hyperlink r:id="rId15" w:tooltip="Common Technical Document" w:history="1">
              <w:r w:rsidRPr="004B1159">
                <w:rPr>
                  <w:rFonts w:asciiTheme="majorBidi" w:eastAsia="Times New Roman" w:hAnsiTheme="majorBidi" w:cstheme="majorBidi"/>
                  <w:bCs/>
                  <w:color w:val="auto"/>
                  <w:sz w:val="22"/>
                  <w:lang w:eastAsia="he-IL"/>
                </w:rPr>
                <w:t>Common Technical Document</w:t>
              </w:r>
            </w:hyperlink>
            <w:r w:rsidRPr="004B1159">
              <w:rPr>
                <w:rFonts w:asciiTheme="majorBidi" w:eastAsia="Times New Roman" w:hAnsiTheme="majorBidi" w:cstheme="majorBidi"/>
                <w:bCs/>
                <w:color w:val="auto"/>
                <w:sz w:val="22"/>
                <w:lang w:eastAsia="he-IL"/>
              </w:rPr>
              <w:t xml:space="preserve"> (CTD) format.</w:t>
            </w:r>
          </w:p>
        </w:tc>
      </w:tr>
      <w:tr w:rsidR="008C745E" w:rsidRPr="004B1159" w:rsidTr="00827EF0">
        <w:tc>
          <w:tcPr>
            <w:tcW w:w="2660" w:type="dxa"/>
            <w:shd w:val="clear" w:color="auto" w:fill="auto"/>
          </w:tcPr>
          <w:p w:rsidR="008C745E" w:rsidRPr="004B1159" w:rsidRDefault="008C745E" w:rsidP="00357DDE">
            <w:pPr>
              <w:tabs>
                <w:tab w:val="right" w:pos="1276"/>
              </w:tabs>
              <w:bidi w:val="0"/>
              <w:spacing w:before="0" w:after="120" w:line="240" w:lineRule="auto"/>
              <w:jc w:val="left"/>
              <w:rPr>
                <w:rFonts w:asciiTheme="majorBidi" w:hAnsiTheme="majorBidi" w:cstheme="majorBidi"/>
                <w:b/>
                <w:bCs/>
                <w:noProof w:val="0"/>
              </w:rPr>
            </w:pPr>
          </w:p>
        </w:tc>
        <w:tc>
          <w:tcPr>
            <w:tcW w:w="5634" w:type="dxa"/>
            <w:shd w:val="clear" w:color="auto" w:fill="auto"/>
          </w:tcPr>
          <w:p w:rsidR="008C745E" w:rsidRPr="004B1159" w:rsidRDefault="008C745E" w:rsidP="00357DDE">
            <w:pPr>
              <w:tabs>
                <w:tab w:val="right" w:pos="5364"/>
              </w:tabs>
              <w:bidi w:val="0"/>
              <w:spacing w:before="0" w:after="120" w:line="240" w:lineRule="auto"/>
              <w:rPr>
                <w:rFonts w:asciiTheme="majorBidi" w:hAnsiTheme="majorBidi" w:cstheme="majorBidi"/>
                <w:szCs w:val="22"/>
              </w:rPr>
            </w:pPr>
          </w:p>
        </w:tc>
      </w:tr>
      <w:tr w:rsidR="008C745E" w:rsidRPr="004B1159" w:rsidTr="00827EF0">
        <w:tc>
          <w:tcPr>
            <w:tcW w:w="2660" w:type="dxa"/>
            <w:shd w:val="clear" w:color="auto" w:fill="auto"/>
          </w:tcPr>
          <w:p w:rsidR="008C745E" w:rsidRPr="004B1159" w:rsidRDefault="008C745E" w:rsidP="00357DDE">
            <w:pPr>
              <w:tabs>
                <w:tab w:val="right" w:pos="1276"/>
              </w:tabs>
              <w:bidi w:val="0"/>
              <w:spacing w:before="0" w:after="120" w:line="240" w:lineRule="auto"/>
              <w:jc w:val="left"/>
              <w:rPr>
                <w:rFonts w:asciiTheme="majorBidi" w:hAnsiTheme="majorBidi" w:cstheme="majorBidi"/>
                <w:b/>
                <w:bCs/>
              </w:rPr>
            </w:pPr>
          </w:p>
        </w:tc>
        <w:tc>
          <w:tcPr>
            <w:tcW w:w="5634" w:type="dxa"/>
            <w:shd w:val="clear" w:color="auto" w:fill="auto"/>
          </w:tcPr>
          <w:p w:rsidR="008C745E" w:rsidRPr="004B1159" w:rsidRDefault="008C745E" w:rsidP="00357DDE">
            <w:pPr>
              <w:tabs>
                <w:tab w:val="right" w:pos="5364"/>
              </w:tabs>
              <w:bidi w:val="0"/>
              <w:spacing w:before="0" w:after="120" w:line="240" w:lineRule="auto"/>
              <w:rPr>
                <w:rFonts w:asciiTheme="majorBidi" w:hAnsiTheme="majorBidi" w:cstheme="majorBidi"/>
              </w:rPr>
            </w:pPr>
          </w:p>
        </w:tc>
      </w:tr>
      <w:tr w:rsidR="008C745E" w:rsidRPr="004B1159" w:rsidTr="00827EF0">
        <w:tc>
          <w:tcPr>
            <w:tcW w:w="2660" w:type="dxa"/>
            <w:shd w:val="clear" w:color="auto" w:fill="auto"/>
          </w:tcPr>
          <w:p w:rsidR="008C745E" w:rsidRPr="004B1159" w:rsidRDefault="008C745E" w:rsidP="00357DDE">
            <w:pPr>
              <w:tabs>
                <w:tab w:val="right" w:pos="1276"/>
              </w:tabs>
              <w:bidi w:val="0"/>
              <w:spacing w:before="0" w:after="120" w:line="240" w:lineRule="auto"/>
              <w:jc w:val="left"/>
              <w:rPr>
                <w:rFonts w:asciiTheme="majorBidi" w:hAnsiTheme="majorBidi" w:cstheme="majorBidi"/>
                <w:b/>
                <w:bCs/>
              </w:rPr>
            </w:pPr>
            <w:r w:rsidRPr="004B1159">
              <w:rPr>
                <w:rFonts w:asciiTheme="majorBidi" w:hAnsiTheme="majorBidi" w:cstheme="majorBidi"/>
                <w:b/>
                <w:bCs/>
              </w:rPr>
              <w:t>Selection Procedure</w:t>
            </w:r>
          </w:p>
        </w:tc>
        <w:tc>
          <w:tcPr>
            <w:tcW w:w="5634" w:type="dxa"/>
            <w:shd w:val="clear" w:color="auto" w:fill="auto"/>
          </w:tcPr>
          <w:p w:rsidR="008C745E" w:rsidRPr="004B1159" w:rsidRDefault="008C745E" w:rsidP="00D3585B">
            <w:pPr>
              <w:tabs>
                <w:tab w:val="right" w:pos="5364"/>
              </w:tabs>
              <w:bidi w:val="0"/>
              <w:spacing w:before="0" w:after="120" w:line="240" w:lineRule="auto"/>
              <w:rPr>
                <w:rFonts w:asciiTheme="majorBidi" w:hAnsiTheme="majorBidi" w:cstheme="majorBidi"/>
              </w:rPr>
            </w:pPr>
            <w:r w:rsidRPr="004B1159">
              <w:rPr>
                <w:rFonts w:asciiTheme="majorBidi" w:hAnsiTheme="majorBidi" w:cstheme="majorBidi"/>
              </w:rPr>
              <w:t xml:space="preserve">The entire procedure conducted by the </w:t>
            </w:r>
            <w:r w:rsidR="00D3585B" w:rsidRPr="004B1159">
              <w:rPr>
                <w:rFonts w:asciiTheme="majorBidi" w:hAnsiTheme="majorBidi" w:cstheme="majorBidi"/>
              </w:rPr>
              <w:t>Client</w:t>
            </w:r>
            <w:r w:rsidRPr="004B1159">
              <w:rPr>
                <w:rFonts w:asciiTheme="majorBidi" w:hAnsiTheme="majorBidi" w:cstheme="majorBidi"/>
              </w:rPr>
              <w:t xml:space="preserve"> to collect information about the available solutions as set out in this RFP.</w:t>
            </w:r>
          </w:p>
        </w:tc>
      </w:tr>
      <w:tr w:rsidR="008C745E" w:rsidRPr="004B1159" w:rsidTr="00827EF0">
        <w:tc>
          <w:tcPr>
            <w:tcW w:w="2660" w:type="dxa"/>
            <w:shd w:val="clear" w:color="auto" w:fill="auto"/>
          </w:tcPr>
          <w:p w:rsidR="008C745E" w:rsidRPr="004B1159" w:rsidRDefault="008C745E" w:rsidP="00357DDE">
            <w:pPr>
              <w:tabs>
                <w:tab w:val="right" w:pos="1276"/>
              </w:tabs>
              <w:bidi w:val="0"/>
              <w:spacing w:before="0" w:after="120" w:line="240" w:lineRule="auto"/>
              <w:jc w:val="left"/>
              <w:rPr>
                <w:rFonts w:asciiTheme="majorBidi" w:hAnsiTheme="majorBidi" w:cstheme="majorBidi"/>
                <w:b/>
                <w:bCs/>
              </w:rPr>
            </w:pPr>
          </w:p>
        </w:tc>
        <w:tc>
          <w:tcPr>
            <w:tcW w:w="5634" w:type="dxa"/>
            <w:shd w:val="clear" w:color="auto" w:fill="auto"/>
          </w:tcPr>
          <w:p w:rsidR="008C745E" w:rsidRPr="004B1159" w:rsidRDefault="008C745E" w:rsidP="00357DDE">
            <w:pPr>
              <w:tabs>
                <w:tab w:val="right" w:pos="5364"/>
              </w:tabs>
              <w:bidi w:val="0"/>
              <w:spacing w:before="0" w:after="120" w:line="240" w:lineRule="auto"/>
              <w:rPr>
                <w:rFonts w:asciiTheme="majorBidi" w:hAnsiTheme="majorBidi" w:cstheme="majorBidi"/>
              </w:rPr>
            </w:pPr>
          </w:p>
        </w:tc>
      </w:tr>
      <w:tr w:rsidR="008C745E" w:rsidRPr="004B1159" w:rsidTr="00827EF0">
        <w:tc>
          <w:tcPr>
            <w:tcW w:w="2660" w:type="dxa"/>
            <w:shd w:val="clear" w:color="auto" w:fill="auto"/>
          </w:tcPr>
          <w:p w:rsidR="008C745E" w:rsidRPr="004B1159" w:rsidRDefault="008C745E" w:rsidP="00357DDE">
            <w:pPr>
              <w:tabs>
                <w:tab w:val="right" w:pos="1276"/>
              </w:tabs>
              <w:bidi w:val="0"/>
              <w:spacing w:before="0" w:after="120" w:line="240" w:lineRule="auto"/>
              <w:jc w:val="left"/>
              <w:rPr>
                <w:rFonts w:asciiTheme="majorBidi" w:hAnsiTheme="majorBidi" w:cstheme="majorBidi"/>
                <w:b/>
                <w:bCs/>
              </w:rPr>
            </w:pPr>
          </w:p>
        </w:tc>
        <w:tc>
          <w:tcPr>
            <w:tcW w:w="5634" w:type="dxa"/>
            <w:shd w:val="clear" w:color="auto" w:fill="auto"/>
          </w:tcPr>
          <w:p w:rsidR="00110D22" w:rsidRPr="004B1159" w:rsidRDefault="00110D22" w:rsidP="00357DDE">
            <w:pPr>
              <w:tabs>
                <w:tab w:val="right" w:pos="5364"/>
              </w:tabs>
              <w:bidi w:val="0"/>
              <w:spacing w:before="0" w:after="120" w:line="240" w:lineRule="auto"/>
              <w:rPr>
                <w:rFonts w:asciiTheme="majorBidi" w:hAnsiTheme="majorBidi" w:cstheme="majorBidi"/>
                <w:bCs/>
              </w:rPr>
            </w:pPr>
          </w:p>
        </w:tc>
      </w:tr>
      <w:tr w:rsidR="00110D22" w:rsidRPr="004B1159" w:rsidTr="009A3360">
        <w:tc>
          <w:tcPr>
            <w:tcW w:w="2660" w:type="dxa"/>
            <w:shd w:val="clear" w:color="auto" w:fill="auto"/>
          </w:tcPr>
          <w:p w:rsidR="00110D22" w:rsidRPr="004B1159" w:rsidRDefault="00110D22" w:rsidP="00D3585B">
            <w:pPr>
              <w:tabs>
                <w:tab w:val="right" w:pos="1276"/>
              </w:tabs>
              <w:bidi w:val="0"/>
              <w:spacing w:before="0" w:after="120" w:line="240" w:lineRule="auto"/>
              <w:jc w:val="left"/>
              <w:rPr>
                <w:rFonts w:asciiTheme="majorBidi" w:hAnsiTheme="majorBidi" w:cstheme="majorBidi"/>
                <w:b/>
                <w:bCs/>
              </w:rPr>
            </w:pPr>
            <w:r w:rsidRPr="004B1159">
              <w:rPr>
                <w:rFonts w:asciiTheme="majorBidi" w:hAnsiTheme="majorBidi" w:cstheme="majorBidi"/>
                <w:b/>
                <w:bCs/>
              </w:rPr>
              <w:t xml:space="preserve">Authorized </w:t>
            </w:r>
            <w:r w:rsidR="00D3585B" w:rsidRPr="004B1159">
              <w:rPr>
                <w:rFonts w:asciiTheme="majorBidi" w:hAnsiTheme="majorBidi" w:cstheme="majorBidi"/>
                <w:b/>
                <w:bCs/>
              </w:rPr>
              <w:t xml:space="preserve">users of </w:t>
            </w:r>
            <w:r w:rsidRPr="004B1159">
              <w:rPr>
                <w:rFonts w:asciiTheme="majorBidi" w:hAnsiTheme="majorBidi" w:cstheme="majorBidi"/>
                <w:b/>
                <w:bCs/>
              </w:rPr>
              <w:t xml:space="preserve">the </w:t>
            </w:r>
            <w:r w:rsidR="00D3585B" w:rsidRPr="004B1159">
              <w:rPr>
                <w:rFonts w:asciiTheme="majorBidi" w:hAnsiTheme="majorBidi" w:cstheme="majorBidi"/>
                <w:b/>
                <w:bCs/>
              </w:rPr>
              <w:t>product</w:t>
            </w:r>
          </w:p>
        </w:tc>
        <w:tc>
          <w:tcPr>
            <w:tcW w:w="5634" w:type="dxa"/>
            <w:shd w:val="clear" w:color="auto" w:fill="auto"/>
          </w:tcPr>
          <w:p w:rsidR="00110D22" w:rsidRPr="004B1159" w:rsidRDefault="00110D22" w:rsidP="00D3585B">
            <w:pPr>
              <w:tabs>
                <w:tab w:val="right" w:pos="5364"/>
              </w:tabs>
              <w:bidi w:val="0"/>
              <w:spacing w:before="0" w:after="120" w:line="240" w:lineRule="auto"/>
              <w:rPr>
                <w:rFonts w:asciiTheme="majorBidi" w:hAnsiTheme="majorBidi" w:cstheme="majorBidi"/>
                <w:bCs/>
              </w:rPr>
            </w:pPr>
            <w:r w:rsidRPr="004B1159">
              <w:rPr>
                <w:rFonts w:asciiTheme="majorBidi" w:hAnsiTheme="majorBidi" w:cstheme="majorBidi"/>
                <w:bCs/>
              </w:rPr>
              <w:t xml:space="preserve">The state, the ministry of health and </w:t>
            </w:r>
            <w:r w:rsidR="00D3585B" w:rsidRPr="004B1159">
              <w:rPr>
                <w:rFonts w:asciiTheme="majorBidi" w:hAnsiTheme="majorBidi" w:cstheme="majorBidi"/>
                <w:bCs/>
              </w:rPr>
              <w:t xml:space="preserve">any users of the product, </w:t>
            </w:r>
            <w:r w:rsidR="009A3360" w:rsidRPr="004B1159">
              <w:rPr>
                <w:rFonts w:asciiTheme="majorBidi" w:hAnsiTheme="majorBidi" w:cstheme="majorBidi"/>
                <w:bCs/>
              </w:rPr>
              <w:t xml:space="preserve">authorized by the minstry of health, </w:t>
            </w:r>
          </w:p>
          <w:p w:rsidR="00110D22" w:rsidRPr="004B1159" w:rsidRDefault="00110D22" w:rsidP="00357DDE">
            <w:pPr>
              <w:tabs>
                <w:tab w:val="right" w:pos="5364"/>
              </w:tabs>
              <w:bidi w:val="0"/>
              <w:spacing w:before="0" w:after="120" w:line="240" w:lineRule="auto"/>
              <w:rPr>
                <w:rFonts w:asciiTheme="majorBidi" w:hAnsiTheme="majorBidi" w:cstheme="majorBidi"/>
                <w:bCs/>
              </w:rPr>
            </w:pPr>
          </w:p>
        </w:tc>
      </w:tr>
      <w:tr w:rsidR="005A53AA" w:rsidRPr="004B1159" w:rsidTr="005A53AA">
        <w:tc>
          <w:tcPr>
            <w:tcW w:w="2660" w:type="dxa"/>
            <w:shd w:val="clear" w:color="auto" w:fill="auto"/>
          </w:tcPr>
          <w:p w:rsidR="005A53AA" w:rsidRPr="004B1159" w:rsidRDefault="005A53AA" w:rsidP="00357DDE">
            <w:pPr>
              <w:tabs>
                <w:tab w:val="right" w:pos="1276"/>
              </w:tabs>
              <w:bidi w:val="0"/>
              <w:spacing w:before="0" w:after="120" w:line="240" w:lineRule="auto"/>
              <w:jc w:val="left"/>
              <w:rPr>
                <w:rFonts w:asciiTheme="majorBidi" w:hAnsiTheme="majorBidi" w:cstheme="majorBidi"/>
                <w:b/>
                <w:bCs/>
              </w:rPr>
            </w:pPr>
            <w:r w:rsidRPr="004B1159">
              <w:rPr>
                <w:rFonts w:asciiTheme="majorBidi" w:hAnsiTheme="majorBidi" w:cstheme="majorBidi"/>
                <w:b/>
                <w:bCs/>
              </w:rPr>
              <w:t>Supplier</w:t>
            </w:r>
          </w:p>
        </w:tc>
        <w:tc>
          <w:tcPr>
            <w:tcW w:w="5634" w:type="dxa"/>
            <w:shd w:val="clear" w:color="auto" w:fill="auto"/>
          </w:tcPr>
          <w:p w:rsidR="005A53AA" w:rsidRPr="004B1159" w:rsidRDefault="005A53AA" w:rsidP="00E54FD1">
            <w:pPr>
              <w:tabs>
                <w:tab w:val="right" w:pos="5364"/>
              </w:tabs>
              <w:bidi w:val="0"/>
              <w:spacing w:before="0" w:after="120" w:line="240" w:lineRule="auto"/>
              <w:rPr>
                <w:rFonts w:asciiTheme="majorBidi" w:hAnsiTheme="majorBidi" w:cstheme="majorBidi"/>
                <w:bCs/>
              </w:rPr>
            </w:pPr>
            <w:r w:rsidRPr="004B1159">
              <w:rPr>
                <w:rFonts w:asciiTheme="majorBidi" w:hAnsiTheme="majorBidi" w:cstheme="majorBidi"/>
                <w:bCs/>
              </w:rPr>
              <w:t>the  bidder, sub</w:t>
            </w:r>
            <w:r w:rsidR="00D3585B" w:rsidRPr="004B1159">
              <w:rPr>
                <w:rFonts w:asciiTheme="majorBidi" w:hAnsiTheme="majorBidi" w:cstheme="majorBidi"/>
                <w:bCs/>
              </w:rPr>
              <w:t>-</w:t>
            </w:r>
            <w:r w:rsidRPr="004B1159">
              <w:rPr>
                <w:rFonts w:asciiTheme="majorBidi" w:hAnsiTheme="majorBidi" w:cstheme="majorBidi"/>
                <w:bCs/>
              </w:rPr>
              <w:t xml:space="preserve">contractor  and any third party relavant to the establishment, implementation, development and maintenance of </w:t>
            </w:r>
            <w:r w:rsidR="00106A87" w:rsidRPr="004B1159">
              <w:rPr>
                <w:rFonts w:asciiTheme="majorBidi" w:hAnsiTheme="majorBidi" w:cstheme="majorBidi"/>
                <w:bCs/>
                <w:noProof w:val="0"/>
              </w:rPr>
              <w:t>Pharmaceutical</w:t>
            </w:r>
            <w:r w:rsidR="00DE13C2" w:rsidRPr="004B1159">
              <w:rPr>
                <w:rFonts w:asciiTheme="majorBidi" w:hAnsiTheme="majorBidi" w:cstheme="majorBidi"/>
                <w:bCs/>
                <w:noProof w:val="0"/>
              </w:rPr>
              <w:t xml:space="preserve"> </w:t>
            </w:r>
            <w:r w:rsidR="00B30100" w:rsidRPr="004B1159">
              <w:rPr>
                <w:rFonts w:asciiTheme="majorBidi" w:hAnsiTheme="majorBidi" w:cstheme="majorBidi"/>
                <w:bCs/>
                <w:noProof w:val="0"/>
              </w:rPr>
              <w:t>Document Editing and Viewer management tool</w:t>
            </w:r>
            <w:r w:rsidRPr="004B1159">
              <w:rPr>
                <w:rFonts w:asciiTheme="majorBidi" w:hAnsiTheme="majorBidi" w:cstheme="majorBidi"/>
                <w:bCs/>
              </w:rPr>
              <w:t>.</w:t>
            </w:r>
          </w:p>
        </w:tc>
      </w:tr>
    </w:tbl>
    <w:p w:rsidR="00D87B38" w:rsidRPr="004B1159" w:rsidRDefault="00D87B38" w:rsidP="00357DDE">
      <w:pPr>
        <w:bidi w:val="0"/>
        <w:spacing w:before="0" w:line="240" w:lineRule="auto"/>
        <w:jc w:val="left"/>
        <w:rPr>
          <w:rFonts w:asciiTheme="majorBidi" w:hAnsiTheme="majorBidi" w:cstheme="majorBidi"/>
          <w:b/>
          <w:noProof w:val="0"/>
        </w:rPr>
      </w:pPr>
      <w:r w:rsidRPr="004B1159">
        <w:rPr>
          <w:rFonts w:asciiTheme="majorBidi" w:hAnsiTheme="majorBidi" w:cstheme="majorBidi"/>
        </w:rPr>
        <w:t xml:space="preserve"> </w:t>
      </w:r>
    </w:p>
    <w:p w:rsidR="00A80B29" w:rsidRPr="004B1159" w:rsidRDefault="00A80B29" w:rsidP="00065587">
      <w:pPr>
        <w:numPr>
          <w:ilvl w:val="1"/>
          <w:numId w:val="31"/>
        </w:numPr>
        <w:tabs>
          <w:tab w:val="right" w:pos="1276"/>
        </w:tabs>
        <w:bidi w:val="0"/>
        <w:spacing w:before="0" w:after="120" w:line="240" w:lineRule="auto"/>
        <w:ind w:left="1276" w:hanging="709"/>
        <w:rPr>
          <w:rFonts w:asciiTheme="majorBidi" w:hAnsiTheme="majorBidi" w:cstheme="majorBidi"/>
          <w:bCs/>
          <w:noProof w:val="0"/>
        </w:rPr>
      </w:pPr>
      <w:r w:rsidRPr="004B1159">
        <w:rPr>
          <w:rFonts w:asciiTheme="majorBidi" w:hAnsiTheme="majorBidi" w:cstheme="majorBidi"/>
          <w:b/>
          <w:noProof w:val="0"/>
        </w:rPr>
        <w:t>Administration</w:t>
      </w:r>
      <w:r w:rsidRPr="004B1159">
        <w:rPr>
          <w:rFonts w:asciiTheme="majorBidi" w:hAnsiTheme="majorBidi" w:cstheme="majorBidi"/>
          <w:bCs/>
          <w:noProof w:val="0"/>
        </w:rPr>
        <w:t xml:space="preserve"> </w:t>
      </w:r>
    </w:p>
    <w:p w:rsidR="00A80B29" w:rsidRPr="004B1159" w:rsidRDefault="008C745E"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Purchasing the Tender Documents</w:t>
      </w:r>
    </w:p>
    <w:p w:rsidR="008C745E" w:rsidRPr="004B1159" w:rsidRDefault="008C745E" w:rsidP="007D1D3B">
      <w:pPr>
        <w:tabs>
          <w:tab w:val="right" w:pos="2268"/>
        </w:tabs>
        <w:bidi w:val="0"/>
        <w:spacing w:before="0" w:after="120" w:line="240" w:lineRule="auto"/>
        <w:ind w:left="2268"/>
        <w:rPr>
          <w:rFonts w:asciiTheme="majorBidi" w:hAnsiTheme="majorBidi" w:cstheme="majorBidi"/>
          <w:b/>
          <w:noProof w:val="0"/>
        </w:rPr>
      </w:pPr>
      <w:r w:rsidRPr="004B1159">
        <w:rPr>
          <w:rFonts w:asciiTheme="majorBidi" w:hAnsiTheme="majorBidi" w:cstheme="majorBidi"/>
          <w:bCs/>
          <w:noProof w:val="0"/>
        </w:rPr>
        <w:t xml:space="preserve">The Tender Documents can be purchased through online payment on the Ministry of Health website: </w:t>
      </w:r>
      <w:hyperlink r:id="rId16" w:history="1">
        <w:r w:rsidRPr="004B1159">
          <w:rPr>
            <w:rStyle w:val="Hyperlink"/>
            <w:rFonts w:asciiTheme="majorBidi" w:hAnsiTheme="majorBidi" w:cstheme="majorBidi"/>
            <w:bCs/>
            <w:noProof w:val="0"/>
            <w:color w:val="auto"/>
          </w:rPr>
          <w:t>www.health.gov.il</w:t>
        </w:r>
      </w:hyperlink>
      <w:r w:rsidRPr="004B1159">
        <w:rPr>
          <w:rFonts w:asciiTheme="majorBidi" w:hAnsiTheme="majorBidi" w:cstheme="majorBidi"/>
          <w:bCs/>
          <w:noProof w:val="0"/>
        </w:rPr>
        <w:t xml:space="preserve"> at the “Tenders” page. The Tender Documents can be viewed, free of charge, prior to purchasing on the website.</w:t>
      </w:r>
    </w:p>
    <w:p w:rsidR="008F3DB2" w:rsidRDefault="008C745E" w:rsidP="008F3DB2">
      <w:pPr>
        <w:bidi w:val="0"/>
        <w:spacing w:line="240" w:lineRule="auto"/>
        <w:ind w:left="1440" w:firstLine="720"/>
        <w:jc w:val="left"/>
        <w:rPr>
          <w:rFonts w:asciiTheme="majorBidi" w:hAnsiTheme="majorBidi" w:cstheme="majorBidi"/>
          <w:bCs/>
          <w:noProof w:val="0"/>
        </w:rPr>
      </w:pPr>
      <w:r w:rsidRPr="004B1159">
        <w:rPr>
          <w:rFonts w:asciiTheme="majorBidi" w:hAnsiTheme="majorBidi" w:cstheme="majorBidi"/>
          <w:bCs/>
          <w:noProof w:val="0"/>
        </w:rPr>
        <w:t xml:space="preserve">When purchasing the Tender, please leave the Bidder’s details (name of Bidder, </w:t>
      </w:r>
    </w:p>
    <w:p w:rsidR="008F3DB2" w:rsidRDefault="008C745E" w:rsidP="008F3DB2">
      <w:pPr>
        <w:bidi w:val="0"/>
        <w:spacing w:line="240" w:lineRule="auto"/>
        <w:ind w:left="1440" w:firstLine="720"/>
        <w:jc w:val="left"/>
        <w:rPr>
          <w:rFonts w:asciiTheme="majorBidi" w:hAnsiTheme="majorBidi" w:cstheme="majorBidi"/>
          <w:bCs/>
          <w:noProof w:val="0"/>
          <w:rtl/>
        </w:rPr>
      </w:pPr>
      <w:proofErr w:type="gramStart"/>
      <w:r w:rsidRPr="004B1159">
        <w:rPr>
          <w:rFonts w:asciiTheme="majorBidi" w:hAnsiTheme="majorBidi" w:cstheme="majorBidi"/>
          <w:bCs/>
          <w:noProof w:val="0"/>
        </w:rPr>
        <w:lastRenderedPageBreak/>
        <w:t>phone</w:t>
      </w:r>
      <w:proofErr w:type="gramEnd"/>
      <w:r w:rsidRPr="004B1159">
        <w:rPr>
          <w:rFonts w:asciiTheme="majorBidi" w:hAnsiTheme="majorBidi" w:cstheme="majorBidi"/>
          <w:bCs/>
          <w:noProof w:val="0"/>
        </w:rPr>
        <w:t xml:space="preserve"> number, email, fax number, contact name). These details are to be sent to </w:t>
      </w:r>
    </w:p>
    <w:p w:rsidR="008F3DB2" w:rsidRDefault="00CD49B1" w:rsidP="008F3DB2">
      <w:pPr>
        <w:bidi w:val="0"/>
        <w:spacing w:line="240" w:lineRule="auto"/>
        <w:ind w:left="1440" w:firstLine="720"/>
        <w:jc w:val="left"/>
        <w:rPr>
          <w:rFonts w:asciiTheme="majorBidi" w:hAnsiTheme="majorBidi" w:cstheme="majorBidi"/>
          <w:bCs/>
          <w:noProof w:val="0"/>
        </w:rPr>
      </w:pPr>
      <w:hyperlink r:id="rId17" w:history="1">
        <w:r w:rsidR="009C3BA1">
          <w:rPr>
            <w:rStyle w:val="Hyperlink"/>
          </w:rPr>
          <w:t>It.tenders@moh.gov.il</w:t>
        </w:r>
      </w:hyperlink>
      <w:r w:rsidR="009C3BA1">
        <w:tab/>
      </w:r>
      <w:r w:rsidR="005D0D20" w:rsidRPr="004B1159">
        <w:rPr>
          <w:rFonts w:asciiTheme="majorBidi" w:hAnsiTheme="majorBidi" w:cstheme="majorBidi"/>
          <w:bCs/>
          <w:noProof w:val="0"/>
        </w:rPr>
        <w:t xml:space="preserve">email </w:t>
      </w:r>
      <w:r w:rsidR="008C745E" w:rsidRPr="004B1159">
        <w:rPr>
          <w:rFonts w:asciiTheme="majorBidi" w:hAnsiTheme="majorBidi" w:cstheme="majorBidi"/>
          <w:bCs/>
          <w:noProof w:val="0"/>
        </w:rPr>
        <w:t xml:space="preserve">as well, and the email must note – request for </w:t>
      </w:r>
    </w:p>
    <w:p w:rsidR="008C745E" w:rsidRPr="004B1159" w:rsidRDefault="008C745E" w:rsidP="0098534D">
      <w:pPr>
        <w:bidi w:val="0"/>
        <w:spacing w:line="240" w:lineRule="auto"/>
        <w:ind w:left="1440" w:firstLine="720"/>
        <w:jc w:val="left"/>
        <w:rPr>
          <w:rFonts w:asciiTheme="majorBidi" w:hAnsiTheme="majorBidi" w:cstheme="majorBidi"/>
          <w:bCs/>
          <w:noProof w:val="0"/>
        </w:rPr>
      </w:pPr>
      <w:proofErr w:type="gramStart"/>
      <w:r w:rsidRPr="004B1159">
        <w:rPr>
          <w:rFonts w:asciiTheme="majorBidi" w:hAnsiTheme="majorBidi" w:cstheme="majorBidi"/>
          <w:bCs/>
          <w:noProof w:val="0"/>
        </w:rPr>
        <w:t>registration</w:t>
      </w:r>
      <w:proofErr w:type="gramEnd"/>
      <w:r w:rsidRPr="004B1159">
        <w:rPr>
          <w:rFonts w:asciiTheme="majorBidi" w:hAnsiTheme="majorBidi" w:cstheme="majorBidi"/>
          <w:bCs/>
          <w:noProof w:val="0"/>
        </w:rPr>
        <w:t xml:space="preserve"> for the Tender</w:t>
      </w:r>
      <w:r w:rsidR="007D1D3B" w:rsidRPr="004B1159">
        <w:rPr>
          <w:rFonts w:asciiTheme="majorBidi" w:hAnsiTheme="majorBidi" w:cstheme="majorBidi"/>
          <w:bCs/>
          <w:noProof w:val="0"/>
        </w:rPr>
        <w:t xml:space="preserve"> 105-201</w:t>
      </w:r>
      <w:r w:rsidR="0098534D">
        <w:rPr>
          <w:rFonts w:asciiTheme="majorBidi" w:hAnsiTheme="majorBidi" w:cstheme="majorBidi"/>
          <w:bCs/>
          <w:noProof w:val="0"/>
        </w:rPr>
        <w:t>4</w:t>
      </w:r>
      <w:r w:rsidRPr="004B1159">
        <w:rPr>
          <w:rFonts w:asciiTheme="majorBidi" w:hAnsiTheme="majorBidi" w:cstheme="majorBidi"/>
          <w:bCs/>
          <w:noProof w:val="0"/>
        </w:rPr>
        <w:t>.</w:t>
      </w:r>
    </w:p>
    <w:p w:rsidR="008C745E" w:rsidRPr="004B1159" w:rsidRDefault="008C745E"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When downloading the Tender Documents from the internet, registration must be carried out at the Ministry of Health as required in section 0.2.1 and the purchase sum of </w:t>
      </w:r>
      <w:r w:rsidR="000C5CB9" w:rsidRPr="004B1159">
        <w:rPr>
          <w:rFonts w:asciiTheme="majorBidi" w:hAnsiTheme="majorBidi" w:cstheme="majorBidi"/>
          <w:bCs/>
          <w:noProof w:val="0"/>
        </w:rPr>
        <w:t>600</w:t>
      </w:r>
      <w:r w:rsidRPr="004B1159">
        <w:rPr>
          <w:rFonts w:asciiTheme="majorBidi" w:hAnsiTheme="majorBidi" w:cstheme="majorBidi"/>
          <w:bCs/>
          <w:noProof w:val="0"/>
        </w:rPr>
        <w:t xml:space="preserve"> NIS must be paid. Confirmation </w:t>
      </w:r>
      <w:r w:rsidR="005D0D20" w:rsidRPr="004B1159">
        <w:rPr>
          <w:rFonts w:asciiTheme="majorBidi" w:hAnsiTheme="majorBidi" w:cstheme="majorBidi"/>
          <w:bCs/>
          <w:noProof w:val="0"/>
        </w:rPr>
        <w:t>of</w:t>
      </w:r>
      <w:r w:rsidRPr="004B1159">
        <w:rPr>
          <w:rFonts w:asciiTheme="majorBidi" w:hAnsiTheme="majorBidi" w:cstheme="majorBidi"/>
          <w:bCs/>
          <w:noProof w:val="0"/>
        </w:rPr>
        <w:t xml:space="preserve"> payment is to be enclosed with the </w:t>
      </w:r>
      <w:r w:rsidR="000C7CE9" w:rsidRPr="004B1159">
        <w:rPr>
          <w:rFonts w:asciiTheme="majorBidi" w:hAnsiTheme="majorBidi" w:cstheme="majorBidi"/>
          <w:bCs/>
          <w:noProof w:val="0"/>
        </w:rPr>
        <w:t>Bid</w:t>
      </w:r>
      <w:r w:rsidRPr="004B1159">
        <w:rPr>
          <w:rFonts w:asciiTheme="majorBidi" w:hAnsiTheme="majorBidi" w:cstheme="majorBidi"/>
          <w:bCs/>
          <w:noProof w:val="0"/>
        </w:rPr>
        <w:t>.</w:t>
      </w:r>
    </w:p>
    <w:p w:rsidR="008C745E" w:rsidRPr="004B1159" w:rsidRDefault="003A1159"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Failure to provide contact details and/or registration to the tender, may result in the Bidder not receiving </w:t>
      </w:r>
      <w:r w:rsidR="008C745E" w:rsidRPr="004B1159">
        <w:rPr>
          <w:rFonts w:asciiTheme="majorBidi" w:hAnsiTheme="majorBidi" w:cstheme="majorBidi"/>
          <w:bCs/>
          <w:noProof w:val="0"/>
        </w:rPr>
        <w:t xml:space="preserve">notices and updates </w:t>
      </w:r>
      <w:r w:rsidR="00FE6A1E" w:rsidRPr="004B1159">
        <w:rPr>
          <w:rFonts w:asciiTheme="majorBidi" w:hAnsiTheme="majorBidi" w:cstheme="majorBidi"/>
          <w:bCs/>
          <w:noProof w:val="0"/>
        </w:rPr>
        <w:t>regarding</w:t>
      </w:r>
      <w:r w:rsidR="008C745E" w:rsidRPr="004B1159">
        <w:rPr>
          <w:rFonts w:asciiTheme="majorBidi" w:hAnsiTheme="majorBidi" w:cstheme="majorBidi"/>
          <w:bCs/>
          <w:noProof w:val="0"/>
        </w:rPr>
        <w:t xml:space="preserve"> the Tender</w:t>
      </w:r>
      <w:r w:rsidR="00A2521F" w:rsidRPr="004B1159">
        <w:rPr>
          <w:rFonts w:asciiTheme="majorBidi" w:hAnsiTheme="majorBidi" w:cstheme="majorBidi"/>
          <w:bCs/>
          <w:noProof w:val="0"/>
        </w:rPr>
        <w:t>,</w:t>
      </w:r>
      <w:r w:rsidR="000C5CB9" w:rsidRPr="004B1159">
        <w:rPr>
          <w:rFonts w:asciiTheme="majorBidi" w:hAnsiTheme="majorBidi" w:cstheme="majorBidi"/>
          <w:bCs/>
          <w:noProof w:val="0"/>
        </w:rPr>
        <w:t xml:space="preserve"> </w:t>
      </w:r>
      <w:r w:rsidR="008C745E" w:rsidRPr="004B1159">
        <w:rPr>
          <w:rFonts w:asciiTheme="majorBidi" w:hAnsiTheme="majorBidi" w:cstheme="majorBidi"/>
          <w:bCs/>
          <w:noProof w:val="0"/>
        </w:rPr>
        <w:t>and may</w:t>
      </w:r>
      <w:r w:rsidR="00FE6A1E" w:rsidRPr="004B1159">
        <w:rPr>
          <w:rFonts w:asciiTheme="majorBidi" w:hAnsiTheme="majorBidi" w:cstheme="majorBidi"/>
          <w:bCs/>
          <w:noProof w:val="0"/>
        </w:rPr>
        <w:t xml:space="preserve"> cause the Bidder to</w:t>
      </w:r>
      <w:r w:rsidR="008C745E" w:rsidRPr="004B1159">
        <w:rPr>
          <w:rFonts w:asciiTheme="majorBidi" w:hAnsiTheme="majorBidi" w:cstheme="majorBidi"/>
          <w:bCs/>
          <w:noProof w:val="0"/>
        </w:rPr>
        <w:t xml:space="preserve"> </w:t>
      </w:r>
      <w:r w:rsidR="005D0D20" w:rsidRPr="004B1159">
        <w:rPr>
          <w:rFonts w:asciiTheme="majorBidi" w:hAnsiTheme="majorBidi" w:cstheme="majorBidi"/>
          <w:bCs/>
          <w:noProof w:val="0"/>
        </w:rPr>
        <w:t>be</w:t>
      </w:r>
      <w:r w:rsidR="008C745E" w:rsidRPr="004B1159">
        <w:rPr>
          <w:rFonts w:asciiTheme="majorBidi" w:hAnsiTheme="majorBidi" w:cstheme="majorBidi"/>
          <w:bCs/>
          <w:noProof w:val="0"/>
        </w:rPr>
        <w:t xml:space="preserve"> disqualified due to non-compliance with additional terms and clarifications the Ministry will publish from time to time after publication of the Tender.</w:t>
      </w:r>
    </w:p>
    <w:p w:rsidR="00263E1E" w:rsidRPr="004B1159" w:rsidRDefault="00263E1E"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The contact </w:t>
      </w:r>
      <w:r w:rsidR="005D0D20" w:rsidRPr="004B1159">
        <w:rPr>
          <w:rFonts w:asciiTheme="majorBidi" w:hAnsiTheme="majorBidi" w:cstheme="majorBidi"/>
          <w:bCs/>
          <w:noProof w:val="0"/>
        </w:rPr>
        <w:t>person</w:t>
      </w:r>
      <w:r w:rsidR="00A2521F" w:rsidRPr="004B1159">
        <w:rPr>
          <w:rFonts w:asciiTheme="majorBidi" w:hAnsiTheme="majorBidi" w:cstheme="majorBidi"/>
          <w:bCs/>
          <w:noProof w:val="0"/>
        </w:rPr>
        <w:t>,</w:t>
      </w:r>
      <w:r w:rsidR="005D0D20" w:rsidRPr="004B1159">
        <w:rPr>
          <w:rFonts w:asciiTheme="majorBidi" w:hAnsiTheme="majorBidi" w:cstheme="majorBidi"/>
          <w:bCs/>
          <w:noProof w:val="0"/>
        </w:rPr>
        <w:t xml:space="preserve"> </w:t>
      </w:r>
      <w:r w:rsidRPr="004B1159">
        <w:rPr>
          <w:rFonts w:asciiTheme="majorBidi" w:hAnsiTheme="majorBidi" w:cstheme="majorBidi"/>
          <w:bCs/>
          <w:noProof w:val="0"/>
        </w:rPr>
        <w:t xml:space="preserve">as will be provided upon the purchasing of the Tender Documents, unless </w:t>
      </w:r>
      <w:r w:rsidR="00747ED1">
        <w:rPr>
          <w:rFonts w:asciiTheme="majorBidi" w:hAnsiTheme="majorBidi" w:cstheme="majorBidi"/>
          <w:bCs/>
          <w:noProof w:val="0"/>
        </w:rPr>
        <w:t>The Supplier</w:t>
      </w:r>
      <w:r w:rsidRPr="004B1159">
        <w:rPr>
          <w:rFonts w:asciiTheme="majorBidi" w:hAnsiTheme="majorBidi" w:cstheme="majorBidi"/>
          <w:bCs/>
          <w:noProof w:val="0"/>
        </w:rPr>
        <w:t xml:space="preserve"> has updated otherwise, will be </w:t>
      </w:r>
      <w:r w:rsidR="00A2521F" w:rsidRPr="004B1159">
        <w:rPr>
          <w:rFonts w:asciiTheme="majorBidi" w:hAnsiTheme="majorBidi" w:cstheme="majorBidi"/>
          <w:bCs/>
          <w:noProof w:val="0"/>
        </w:rPr>
        <w:t xml:space="preserve">sent </w:t>
      </w:r>
      <w:r w:rsidRPr="004B1159">
        <w:rPr>
          <w:rFonts w:asciiTheme="majorBidi" w:hAnsiTheme="majorBidi" w:cstheme="majorBidi"/>
          <w:bCs/>
          <w:noProof w:val="0"/>
        </w:rPr>
        <w:t>any information pertaining to the Tender (including clarifications) and</w:t>
      </w:r>
      <w:r w:rsidR="00A2521F" w:rsidRPr="004B1159">
        <w:rPr>
          <w:rFonts w:asciiTheme="majorBidi" w:hAnsiTheme="majorBidi" w:cstheme="majorBidi"/>
          <w:bCs/>
          <w:noProof w:val="0"/>
        </w:rPr>
        <w:t xml:space="preserve"> this information</w:t>
      </w:r>
      <w:r w:rsidRPr="004B1159">
        <w:rPr>
          <w:rFonts w:asciiTheme="majorBidi" w:hAnsiTheme="majorBidi" w:cstheme="majorBidi"/>
          <w:bCs/>
          <w:noProof w:val="0"/>
        </w:rPr>
        <w:t xml:space="preserve"> will be deemed as reaching </w:t>
      </w:r>
      <w:r w:rsidR="00A2521F" w:rsidRPr="004B1159">
        <w:rPr>
          <w:rFonts w:asciiTheme="majorBidi" w:hAnsiTheme="majorBidi" w:cstheme="majorBidi"/>
          <w:bCs/>
          <w:noProof w:val="0"/>
        </w:rPr>
        <w:t>its</w:t>
      </w:r>
      <w:r w:rsidRPr="004B1159">
        <w:rPr>
          <w:rFonts w:asciiTheme="majorBidi" w:hAnsiTheme="majorBidi" w:cstheme="majorBidi"/>
          <w:bCs/>
          <w:noProof w:val="0"/>
        </w:rPr>
        <w:t xml:space="preserve"> destination.</w:t>
      </w:r>
    </w:p>
    <w:p w:rsidR="008C745E" w:rsidRPr="004B1159" w:rsidRDefault="00263E1E"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 xml:space="preserve">Queries </w:t>
      </w:r>
      <w:r w:rsidR="00FE6A1E" w:rsidRPr="004B1159">
        <w:rPr>
          <w:rFonts w:asciiTheme="majorBidi" w:hAnsiTheme="majorBidi" w:cstheme="majorBidi"/>
          <w:b/>
          <w:noProof w:val="0"/>
        </w:rPr>
        <w:t>regarding the</w:t>
      </w:r>
      <w:r w:rsidRPr="004B1159">
        <w:rPr>
          <w:rFonts w:asciiTheme="majorBidi" w:hAnsiTheme="majorBidi" w:cstheme="majorBidi"/>
          <w:b/>
          <w:noProof w:val="0"/>
        </w:rPr>
        <w:t xml:space="preserve"> </w:t>
      </w:r>
      <w:r w:rsidR="000C7CE9" w:rsidRPr="004B1159">
        <w:rPr>
          <w:rFonts w:asciiTheme="majorBidi" w:hAnsiTheme="majorBidi" w:cstheme="majorBidi"/>
          <w:b/>
          <w:noProof w:val="0"/>
        </w:rPr>
        <w:t>Bid</w:t>
      </w:r>
    </w:p>
    <w:p w:rsidR="008F3DB2" w:rsidRDefault="00263E1E" w:rsidP="008F3DB2">
      <w:pPr>
        <w:bidi w:val="0"/>
        <w:ind w:left="1440" w:firstLine="720"/>
        <w:rPr>
          <w:rFonts w:asciiTheme="majorBidi" w:hAnsiTheme="majorBidi" w:cstheme="majorBidi"/>
          <w:bCs/>
          <w:noProof w:val="0"/>
        </w:rPr>
      </w:pPr>
      <w:r w:rsidRPr="004B1159">
        <w:rPr>
          <w:rFonts w:asciiTheme="majorBidi" w:hAnsiTheme="majorBidi" w:cstheme="majorBidi"/>
          <w:bCs/>
          <w:noProof w:val="0"/>
        </w:rPr>
        <w:t xml:space="preserve">All queries </w:t>
      </w:r>
      <w:r w:rsidR="00AC12A6" w:rsidRPr="004B1159">
        <w:rPr>
          <w:rFonts w:asciiTheme="majorBidi" w:hAnsiTheme="majorBidi" w:cstheme="majorBidi"/>
          <w:bCs/>
          <w:noProof w:val="0"/>
        </w:rPr>
        <w:t>regarding this tender</w:t>
      </w:r>
      <w:r w:rsidRPr="004B1159">
        <w:rPr>
          <w:rFonts w:asciiTheme="majorBidi" w:hAnsiTheme="majorBidi" w:cstheme="majorBidi"/>
          <w:bCs/>
          <w:noProof w:val="0"/>
        </w:rPr>
        <w:t xml:space="preserve"> will be</w:t>
      </w:r>
      <w:r w:rsidR="00AC12A6" w:rsidRPr="004B1159">
        <w:rPr>
          <w:rFonts w:asciiTheme="majorBidi" w:hAnsiTheme="majorBidi" w:cstheme="majorBidi"/>
          <w:bCs/>
          <w:noProof w:val="0"/>
        </w:rPr>
        <w:t xml:space="preserve"> submitted</w:t>
      </w:r>
      <w:r w:rsidRPr="004B1159">
        <w:rPr>
          <w:rFonts w:asciiTheme="majorBidi" w:hAnsiTheme="majorBidi" w:cstheme="majorBidi"/>
          <w:bCs/>
          <w:noProof w:val="0"/>
        </w:rPr>
        <w:t xml:space="preserve"> in writing to the following </w:t>
      </w:r>
    </w:p>
    <w:p w:rsidR="00263E1E" w:rsidRPr="004B1159" w:rsidRDefault="00263E1E" w:rsidP="008F3DB2">
      <w:pPr>
        <w:bidi w:val="0"/>
        <w:ind w:left="1440" w:firstLine="720"/>
        <w:rPr>
          <w:rFonts w:asciiTheme="majorBidi" w:hAnsiTheme="majorBidi" w:cstheme="majorBidi"/>
          <w:bCs/>
          <w:noProof w:val="0"/>
        </w:rPr>
      </w:pPr>
      <w:proofErr w:type="gramStart"/>
      <w:r w:rsidRPr="004B1159">
        <w:rPr>
          <w:rFonts w:asciiTheme="majorBidi" w:hAnsiTheme="majorBidi" w:cstheme="majorBidi"/>
          <w:bCs/>
          <w:noProof w:val="0"/>
        </w:rPr>
        <w:t>email</w:t>
      </w:r>
      <w:proofErr w:type="gramEnd"/>
      <w:r w:rsidRPr="004B1159">
        <w:rPr>
          <w:rFonts w:asciiTheme="majorBidi" w:hAnsiTheme="majorBidi" w:cstheme="majorBidi"/>
          <w:bCs/>
          <w:noProof w:val="0"/>
        </w:rPr>
        <w:t xml:space="preserve"> only: </w:t>
      </w:r>
      <w:hyperlink r:id="rId18" w:history="1">
        <w:r w:rsidR="009C3BA1">
          <w:rPr>
            <w:rStyle w:val="Hyperlink"/>
          </w:rPr>
          <w:t>It.tenders@moh.gov.il</w:t>
        </w:r>
      </w:hyperlink>
      <w:r w:rsidR="008F3DB2">
        <w:t xml:space="preserve"> </w:t>
      </w:r>
      <w:r w:rsidRPr="004B1159">
        <w:rPr>
          <w:rFonts w:asciiTheme="majorBidi" w:hAnsiTheme="majorBidi" w:cstheme="majorBidi"/>
          <w:bCs/>
          <w:noProof w:val="0"/>
        </w:rPr>
        <w:t>and pursuant to section 0.2.4 below.</w:t>
      </w:r>
    </w:p>
    <w:p w:rsidR="00263E1E" w:rsidRPr="004B1159" w:rsidRDefault="00263E1E"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 xml:space="preserve">The Tender schedule </w:t>
      </w:r>
    </w:p>
    <w:tbl>
      <w:tblPr>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2799"/>
      </w:tblGrid>
      <w:tr w:rsidR="00263E1E" w:rsidRPr="004B1159" w:rsidTr="00BC5B3F">
        <w:tc>
          <w:tcPr>
            <w:tcW w:w="4503" w:type="dxa"/>
            <w:shd w:val="clear" w:color="auto" w:fill="D9D9D9" w:themeFill="background1" w:themeFillShade="D9"/>
          </w:tcPr>
          <w:p w:rsidR="00263E1E" w:rsidRPr="004B1159" w:rsidRDefault="00263E1E" w:rsidP="008F3DB2">
            <w:pPr>
              <w:tabs>
                <w:tab w:val="right" w:pos="2268"/>
              </w:tabs>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Topic</w:t>
            </w:r>
          </w:p>
        </w:tc>
        <w:tc>
          <w:tcPr>
            <w:tcW w:w="2799" w:type="dxa"/>
            <w:shd w:val="clear" w:color="auto" w:fill="D9D9D9" w:themeFill="background1" w:themeFillShade="D9"/>
          </w:tcPr>
          <w:p w:rsidR="00263E1E" w:rsidRPr="004B1159" w:rsidRDefault="00263E1E" w:rsidP="008F3DB2">
            <w:pPr>
              <w:tabs>
                <w:tab w:val="right" w:pos="2268"/>
              </w:tabs>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Date</w:t>
            </w:r>
          </w:p>
        </w:tc>
      </w:tr>
      <w:tr w:rsidR="006D1994" w:rsidRPr="004B1159" w:rsidTr="00827EF0">
        <w:tc>
          <w:tcPr>
            <w:tcW w:w="4503" w:type="dxa"/>
            <w:shd w:val="clear" w:color="auto" w:fill="auto"/>
          </w:tcPr>
          <w:p w:rsidR="006D1994" w:rsidRPr="004B1159" w:rsidRDefault="006D1994" w:rsidP="00357DDE">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Deadline for submitting questions for clarification</w:t>
            </w:r>
          </w:p>
        </w:tc>
        <w:tc>
          <w:tcPr>
            <w:tcW w:w="2799" w:type="dxa"/>
            <w:shd w:val="clear" w:color="auto" w:fill="auto"/>
          </w:tcPr>
          <w:p w:rsidR="006D1994" w:rsidRPr="004B1159" w:rsidRDefault="003F7952" w:rsidP="00254831">
            <w:pPr>
              <w:tabs>
                <w:tab w:val="right" w:pos="2268"/>
              </w:tabs>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 xml:space="preserve">August </w:t>
            </w:r>
            <w:r w:rsidR="00254831" w:rsidRPr="00254831">
              <w:rPr>
                <w:rFonts w:asciiTheme="majorBidi" w:hAnsiTheme="majorBidi" w:cstheme="majorBidi" w:hint="cs"/>
                <w:bCs/>
                <w:noProof w:val="0"/>
                <w:rtl/>
              </w:rPr>
              <w:t>06</w:t>
            </w:r>
            <w:proofErr w:type="spellStart"/>
            <w:r w:rsidR="000572C0" w:rsidRPr="004B1159">
              <w:rPr>
                <w:rFonts w:asciiTheme="majorBidi" w:hAnsiTheme="majorBidi" w:cstheme="majorBidi"/>
                <w:b/>
                <w:noProof w:val="0"/>
                <w:vertAlign w:val="superscript"/>
              </w:rPr>
              <w:t>th</w:t>
            </w:r>
            <w:proofErr w:type="spellEnd"/>
            <w:r w:rsidR="000572C0" w:rsidRPr="004B1159">
              <w:rPr>
                <w:rFonts w:asciiTheme="majorBidi" w:hAnsiTheme="majorBidi" w:cstheme="majorBidi"/>
                <w:b/>
                <w:noProof w:val="0"/>
              </w:rPr>
              <w:t xml:space="preserve"> </w:t>
            </w:r>
            <w:r w:rsidR="009871BD" w:rsidRPr="004B1159">
              <w:rPr>
                <w:rFonts w:asciiTheme="majorBidi" w:hAnsiTheme="majorBidi" w:cstheme="majorBidi"/>
                <w:b/>
                <w:noProof w:val="0"/>
              </w:rPr>
              <w:t xml:space="preserve"> 2015</w:t>
            </w:r>
            <w:r w:rsidR="00CF03D4">
              <w:rPr>
                <w:rFonts w:asciiTheme="majorBidi" w:hAnsiTheme="majorBidi" w:cstheme="majorBidi"/>
                <w:b/>
                <w:noProof w:val="0"/>
              </w:rPr>
              <w:t xml:space="preserve"> until 15:00 Israel Standard Time</w:t>
            </w:r>
          </w:p>
        </w:tc>
      </w:tr>
      <w:tr w:rsidR="00F84945" w:rsidRPr="004B1159" w:rsidTr="00827EF0">
        <w:tc>
          <w:tcPr>
            <w:tcW w:w="4503" w:type="dxa"/>
            <w:shd w:val="clear" w:color="auto" w:fill="auto"/>
          </w:tcPr>
          <w:p w:rsidR="00F84945" w:rsidRPr="004B1159" w:rsidRDefault="00F84945" w:rsidP="003F7952">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Deadline for submission </w:t>
            </w:r>
            <w:r w:rsidR="003F7952" w:rsidRPr="004B1159">
              <w:rPr>
                <w:rFonts w:asciiTheme="majorBidi" w:hAnsiTheme="majorBidi" w:cstheme="majorBidi"/>
                <w:bCs/>
                <w:noProof w:val="0"/>
              </w:rPr>
              <w:t>the bid (hard copies</w:t>
            </w:r>
            <w:r w:rsidR="00CC5EE1">
              <w:rPr>
                <w:rFonts w:asciiTheme="majorBidi" w:hAnsiTheme="majorBidi" w:cstheme="majorBidi"/>
                <w:bCs/>
                <w:noProof w:val="0"/>
              </w:rPr>
              <w:t xml:space="preserve"> and electronic</w:t>
            </w:r>
            <w:r w:rsidR="003F7952" w:rsidRPr="004B1159">
              <w:rPr>
                <w:rFonts w:asciiTheme="majorBidi" w:hAnsiTheme="majorBidi" w:cstheme="majorBidi"/>
                <w:bCs/>
                <w:noProof w:val="0"/>
              </w:rPr>
              <w:t>) after questions</w:t>
            </w:r>
          </w:p>
        </w:tc>
        <w:tc>
          <w:tcPr>
            <w:tcW w:w="2799" w:type="dxa"/>
            <w:shd w:val="clear" w:color="auto" w:fill="auto"/>
          </w:tcPr>
          <w:p w:rsidR="00F84945" w:rsidRPr="004B1159" w:rsidRDefault="00315427" w:rsidP="00291ED7">
            <w:pPr>
              <w:tabs>
                <w:tab w:val="right" w:pos="2268"/>
              </w:tabs>
              <w:spacing w:before="0" w:after="120" w:line="240" w:lineRule="auto"/>
              <w:jc w:val="right"/>
              <w:rPr>
                <w:rFonts w:asciiTheme="majorBidi" w:hAnsiTheme="majorBidi" w:cstheme="majorBidi"/>
                <w:b/>
                <w:noProof w:val="0"/>
                <w:rtl/>
              </w:rPr>
            </w:pPr>
            <w:bookmarkStart w:id="3" w:name="_GoBack"/>
            <w:r>
              <w:rPr>
                <w:rFonts w:asciiTheme="majorBidi" w:hAnsiTheme="majorBidi" w:cstheme="majorBidi"/>
                <w:b/>
                <w:noProof w:val="0"/>
              </w:rPr>
              <w:t>October</w:t>
            </w:r>
            <w:bookmarkEnd w:id="3"/>
            <w:r>
              <w:rPr>
                <w:rFonts w:asciiTheme="majorBidi" w:hAnsiTheme="majorBidi" w:cstheme="majorBidi"/>
                <w:b/>
                <w:noProof w:val="0"/>
              </w:rPr>
              <w:t xml:space="preserve"> </w:t>
            </w:r>
            <w:r w:rsidR="00291ED7">
              <w:rPr>
                <w:rFonts w:asciiTheme="majorBidi" w:hAnsiTheme="majorBidi" w:cstheme="majorBidi"/>
                <w:b/>
                <w:noProof w:val="0"/>
              </w:rPr>
              <w:t>7</w:t>
            </w:r>
            <w:r w:rsidR="00CC5EE1" w:rsidRPr="00CC5EE1">
              <w:rPr>
                <w:rFonts w:asciiTheme="majorBidi" w:hAnsiTheme="majorBidi" w:cstheme="majorBidi"/>
                <w:b/>
                <w:noProof w:val="0"/>
                <w:vertAlign w:val="superscript"/>
              </w:rPr>
              <w:t>th</w:t>
            </w:r>
            <w:r w:rsidR="00CC5EE1">
              <w:rPr>
                <w:rFonts w:asciiTheme="majorBidi" w:hAnsiTheme="majorBidi" w:cstheme="majorBidi"/>
                <w:b/>
                <w:noProof w:val="0"/>
              </w:rPr>
              <w:t xml:space="preserve"> </w:t>
            </w:r>
            <w:r w:rsidR="0098534D">
              <w:rPr>
                <w:rFonts w:asciiTheme="majorBidi" w:hAnsiTheme="majorBidi" w:cstheme="majorBidi"/>
                <w:b/>
                <w:noProof w:val="0"/>
              </w:rPr>
              <w:t xml:space="preserve"> 2015 </w:t>
            </w:r>
            <w:r w:rsidR="000572C0" w:rsidRPr="004B1159">
              <w:rPr>
                <w:rFonts w:asciiTheme="majorBidi" w:hAnsiTheme="majorBidi" w:cstheme="majorBidi"/>
                <w:b/>
                <w:noProof w:val="0"/>
              </w:rPr>
              <w:t xml:space="preserve"> </w:t>
            </w:r>
            <w:r w:rsidR="00CF03D4">
              <w:rPr>
                <w:rFonts w:asciiTheme="majorBidi" w:hAnsiTheme="majorBidi" w:cstheme="majorBidi"/>
                <w:b/>
                <w:noProof w:val="0"/>
              </w:rPr>
              <w:t xml:space="preserve">until 15:00 </w:t>
            </w:r>
            <w:r w:rsidR="00F84945" w:rsidRPr="004B1159">
              <w:rPr>
                <w:rFonts w:asciiTheme="majorBidi" w:hAnsiTheme="majorBidi" w:cstheme="majorBidi"/>
                <w:b/>
                <w:noProof w:val="0"/>
              </w:rPr>
              <w:t>Israel Standard Time</w:t>
            </w:r>
          </w:p>
        </w:tc>
      </w:tr>
    </w:tbl>
    <w:p w:rsidR="00263E1E" w:rsidRPr="004B1159" w:rsidRDefault="00263E1E" w:rsidP="00357DDE">
      <w:pPr>
        <w:tabs>
          <w:tab w:val="right" w:pos="2268"/>
        </w:tabs>
        <w:bidi w:val="0"/>
        <w:spacing w:before="0" w:after="120" w:line="240" w:lineRule="auto"/>
        <w:ind w:left="2268"/>
        <w:rPr>
          <w:rFonts w:asciiTheme="majorBidi" w:hAnsiTheme="majorBidi" w:cstheme="majorBidi"/>
          <w:bCs/>
          <w:noProof w:val="0"/>
        </w:rPr>
      </w:pPr>
    </w:p>
    <w:p w:rsidR="00BC5B3F" w:rsidRPr="004B1159" w:rsidRDefault="00BC5B3F" w:rsidP="00357DDE">
      <w:pPr>
        <w:bidi w:val="0"/>
        <w:spacing w:before="0" w:line="240" w:lineRule="auto"/>
        <w:jc w:val="left"/>
        <w:rPr>
          <w:rFonts w:asciiTheme="majorBidi" w:hAnsiTheme="majorBidi" w:cstheme="majorBidi"/>
          <w:b/>
          <w:noProof w:val="0"/>
        </w:rPr>
      </w:pPr>
    </w:p>
    <w:p w:rsidR="00263E1E" w:rsidRPr="004B1159" w:rsidRDefault="00263E1E"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Procedure for forwarding questions and clarifications</w:t>
      </w:r>
    </w:p>
    <w:p w:rsidR="006D1994" w:rsidRDefault="006D1994"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Questions and clarifications are to be submitted </w:t>
      </w:r>
      <w:r w:rsidR="0004496F" w:rsidRPr="004B1159">
        <w:rPr>
          <w:rFonts w:asciiTheme="majorBidi" w:hAnsiTheme="majorBidi" w:cstheme="majorBidi"/>
          <w:bCs/>
          <w:noProof w:val="0"/>
        </w:rPr>
        <w:t xml:space="preserve">using </w:t>
      </w:r>
      <w:r w:rsidR="00747ED1">
        <w:rPr>
          <w:rFonts w:asciiTheme="majorBidi" w:hAnsiTheme="majorBidi" w:cstheme="majorBidi"/>
          <w:bCs/>
          <w:noProof w:val="0"/>
        </w:rPr>
        <w:t>The Client</w:t>
      </w:r>
      <w:r w:rsidRPr="004B1159">
        <w:rPr>
          <w:rFonts w:asciiTheme="majorBidi" w:hAnsiTheme="majorBidi" w:cstheme="majorBidi"/>
          <w:bCs/>
          <w:noProof w:val="0"/>
        </w:rPr>
        <w:t xml:space="preserve"> Questions and Clarifications Form, see appendix E.</w:t>
      </w:r>
    </w:p>
    <w:p w:rsidR="009C3BA1" w:rsidRDefault="006D1994" w:rsidP="008F3DB2">
      <w:pPr>
        <w:bidi w:val="0"/>
        <w:ind w:left="1440" w:firstLine="720"/>
      </w:pPr>
      <w:r w:rsidRPr="004B1159">
        <w:rPr>
          <w:rFonts w:asciiTheme="majorBidi" w:hAnsiTheme="majorBidi" w:cstheme="majorBidi"/>
          <w:bCs/>
          <w:noProof w:val="0"/>
        </w:rPr>
        <w:t xml:space="preserve">The questions are to be sent to the following address: </w:t>
      </w:r>
      <w:hyperlink r:id="rId19" w:history="1">
        <w:r w:rsidR="009C3BA1">
          <w:rPr>
            <w:rStyle w:val="Hyperlink"/>
          </w:rPr>
          <w:t>It.tenders@moh.gov.il</w:t>
        </w:r>
      </w:hyperlink>
      <w:r w:rsidR="009C3BA1">
        <w:tab/>
      </w:r>
    </w:p>
    <w:p w:rsidR="00FF1C63" w:rsidRPr="004B1159" w:rsidRDefault="00FF1C63" w:rsidP="009C3BA1">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 </w:t>
      </w:r>
      <w:proofErr w:type="gramStart"/>
      <w:r w:rsidRPr="004B1159">
        <w:rPr>
          <w:rFonts w:asciiTheme="majorBidi" w:hAnsiTheme="majorBidi" w:cstheme="majorBidi"/>
          <w:bCs/>
          <w:noProof w:val="0"/>
        </w:rPr>
        <w:t>no</w:t>
      </w:r>
      <w:proofErr w:type="gramEnd"/>
      <w:r w:rsidRPr="004B1159">
        <w:rPr>
          <w:rFonts w:asciiTheme="majorBidi" w:hAnsiTheme="majorBidi" w:cstheme="majorBidi"/>
          <w:bCs/>
          <w:noProof w:val="0"/>
        </w:rPr>
        <w:t xml:space="preserve"> later than the deadline for their submittal as defined in section 0.2.3. Questions submitted after the above deadline or submitted orally or by phone will not </w:t>
      </w:r>
      <w:r w:rsidR="00653A02" w:rsidRPr="004B1159">
        <w:rPr>
          <w:rFonts w:asciiTheme="majorBidi" w:hAnsiTheme="majorBidi" w:cstheme="majorBidi"/>
          <w:bCs/>
          <w:noProof w:val="0"/>
        </w:rPr>
        <w:t xml:space="preserve">necessarily </w:t>
      </w:r>
      <w:r w:rsidRPr="004B1159">
        <w:rPr>
          <w:rFonts w:asciiTheme="majorBidi" w:hAnsiTheme="majorBidi" w:cstheme="majorBidi"/>
          <w:bCs/>
          <w:noProof w:val="0"/>
        </w:rPr>
        <w:t xml:space="preserve">be answered and will not bind </w:t>
      </w:r>
      <w:r w:rsidR="00747ED1">
        <w:rPr>
          <w:rFonts w:asciiTheme="majorBidi" w:hAnsiTheme="majorBidi" w:cstheme="majorBidi"/>
          <w:bCs/>
          <w:noProof w:val="0"/>
        </w:rPr>
        <w:t>The Client</w:t>
      </w:r>
      <w:r w:rsidRPr="004B1159">
        <w:rPr>
          <w:rFonts w:asciiTheme="majorBidi" w:hAnsiTheme="majorBidi" w:cstheme="majorBidi"/>
          <w:bCs/>
          <w:noProof w:val="0"/>
        </w:rPr>
        <w:t>.</w:t>
      </w:r>
    </w:p>
    <w:p w:rsidR="006D1994" w:rsidRPr="004B1159" w:rsidRDefault="00FF1C63"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The answers will be published anonymously on </w:t>
      </w:r>
      <w:r w:rsidR="00747ED1">
        <w:rPr>
          <w:rFonts w:asciiTheme="majorBidi" w:hAnsiTheme="majorBidi" w:cstheme="majorBidi"/>
          <w:bCs/>
          <w:noProof w:val="0"/>
        </w:rPr>
        <w:t>The Client</w:t>
      </w:r>
      <w:r w:rsidRPr="004B1159">
        <w:rPr>
          <w:rFonts w:asciiTheme="majorBidi" w:hAnsiTheme="majorBidi" w:cstheme="majorBidi"/>
          <w:bCs/>
          <w:noProof w:val="0"/>
        </w:rPr>
        <w:t xml:space="preserve">’s website at </w:t>
      </w:r>
      <w:hyperlink r:id="rId20" w:history="1">
        <w:r w:rsidRPr="004B1159">
          <w:rPr>
            <w:rStyle w:val="Hyperlink"/>
            <w:rFonts w:asciiTheme="majorBidi" w:hAnsiTheme="majorBidi" w:cstheme="majorBidi"/>
            <w:bCs/>
            <w:noProof w:val="0"/>
            <w:color w:val="auto"/>
          </w:rPr>
          <w:t>www.health.gov.il</w:t>
        </w:r>
      </w:hyperlink>
      <w:r w:rsidRPr="004B1159">
        <w:rPr>
          <w:rFonts w:asciiTheme="majorBidi" w:hAnsiTheme="majorBidi" w:cstheme="majorBidi"/>
          <w:bCs/>
          <w:noProof w:val="0"/>
        </w:rPr>
        <w:t xml:space="preserve"> on the “Tenders” page, and will be sent via email to all of the Bidders who registered to the Tender, without noting the name of the applicant</w:t>
      </w:r>
      <w:r w:rsidR="00653A02" w:rsidRPr="004B1159">
        <w:rPr>
          <w:rFonts w:asciiTheme="majorBidi" w:hAnsiTheme="majorBidi" w:cstheme="majorBidi"/>
          <w:bCs/>
          <w:noProof w:val="0"/>
        </w:rPr>
        <w:t xml:space="preserve"> who submitted each question</w:t>
      </w:r>
      <w:r w:rsidRPr="004B1159">
        <w:rPr>
          <w:rFonts w:asciiTheme="majorBidi" w:hAnsiTheme="majorBidi" w:cstheme="majorBidi"/>
          <w:bCs/>
          <w:noProof w:val="0"/>
        </w:rPr>
        <w:t>.</w:t>
      </w:r>
      <w:r w:rsidR="006D1994" w:rsidRPr="004B1159">
        <w:rPr>
          <w:rFonts w:asciiTheme="majorBidi" w:hAnsiTheme="majorBidi" w:cstheme="majorBidi"/>
          <w:bCs/>
          <w:noProof w:val="0"/>
        </w:rPr>
        <w:t xml:space="preserve"> </w:t>
      </w:r>
    </w:p>
    <w:p w:rsidR="00F61EB1" w:rsidRPr="004B1159" w:rsidRDefault="00F61EB1" w:rsidP="00F61EB1">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lastRenderedPageBreak/>
        <w:t xml:space="preserve">The Ministry will publish an updated version of the tender documents, including possible </w:t>
      </w:r>
      <w:r w:rsidR="00EE24DB" w:rsidRPr="004B1159">
        <w:rPr>
          <w:rFonts w:asciiTheme="majorBidi" w:hAnsiTheme="majorBidi" w:cstheme="majorBidi"/>
          <w:bCs/>
          <w:noProof w:val="0"/>
        </w:rPr>
        <w:t>amendments</w:t>
      </w:r>
      <w:r w:rsidRPr="004B1159">
        <w:rPr>
          <w:rFonts w:asciiTheme="majorBidi" w:hAnsiTheme="majorBidi" w:cstheme="majorBidi"/>
          <w:bCs/>
          <w:noProof w:val="0"/>
        </w:rPr>
        <w:t xml:space="preserve"> to all parts of the tender, as it published the answers to the clarification questions. The binding version of the tender is the last one published, and the Bid must include a signed copy of the last and final tender documents (including appendices and agreement).</w:t>
      </w:r>
      <w:r w:rsidR="00FD526D" w:rsidRPr="004B1159">
        <w:rPr>
          <w:rFonts w:asciiTheme="majorBidi" w:hAnsiTheme="majorBidi" w:cstheme="majorBidi"/>
          <w:bCs/>
          <w:noProof w:val="0"/>
        </w:rPr>
        <w:t xml:space="preserve"> It is the Bidder's responsibility to verify it submits the final updated version.</w:t>
      </w:r>
    </w:p>
    <w:p w:rsidR="00FF1C63" w:rsidRPr="004B1159" w:rsidRDefault="00FF1C63"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It is clarified that in any event of flaw or deficiency in the Tender or its documents, the Bidder must notify </w:t>
      </w:r>
      <w:r w:rsidR="00747ED1">
        <w:rPr>
          <w:rFonts w:asciiTheme="majorBidi" w:hAnsiTheme="majorBidi" w:cstheme="majorBidi"/>
          <w:bCs/>
          <w:noProof w:val="0"/>
        </w:rPr>
        <w:t>The Client</w:t>
      </w:r>
      <w:r w:rsidRPr="004B1159">
        <w:rPr>
          <w:rFonts w:asciiTheme="majorBidi" w:hAnsiTheme="majorBidi" w:cstheme="majorBidi"/>
          <w:bCs/>
          <w:noProof w:val="0"/>
        </w:rPr>
        <w:t xml:space="preserve"> in writing of the fact immediately upon discovering it and according to the above; otherwise he will be precluded from making any assertion in this respect.</w:t>
      </w:r>
    </w:p>
    <w:p w:rsidR="006D1994" w:rsidRPr="004B1159" w:rsidRDefault="006D1994"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 xml:space="preserve">Submitting the </w:t>
      </w:r>
      <w:r w:rsidR="000C7CE9" w:rsidRPr="004B1159">
        <w:rPr>
          <w:rFonts w:asciiTheme="majorBidi" w:hAnsiTheme="majorBidi" w:cstheme="majorBidi"/>
          <w:b/>
          <w:noProof w:val="0"/>
        </w:rPr>
        <w:t>Bid</w:t>
      </w:r>
    </w:p>
    <w:p w:rsidR="00235A75" w:rsidRPr="004B1159" w:rsidRDefault="00235A75"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Submitting </w:t>
      </w:r>
      <w:r w:rsidR="000C7CE9" w:rsidRPr="004B1159">
        <w:rPr>
          <w:rFonts w:asciiTheme="majorBidi" w:hAnsiTheme="majorBidi" w:cstheme="majorBidi"/>
          <w:bCs/>
          <w:noProof w:val="0"/>
        </w:rPr>
        <w:t>a Bid</w:t>
      </w:r>
      <w:r w:rsidRPr="004B1159">
        <w:rPr>
          <w:rFonts w:asciiTheme="majorBidi" w:hAnsiTheme="majorBidi" w:cstheme="majorBidi"/>
          <w:bCs/>
          <w:noProof w:val="0"/>
        </w:rPr>
        <w:t xml:space="preserve"> means that the Bidder hereby represents that he meets the prerequisites </w:t>
      </w:r>
      <w:r w:rsidR="00CA7D27" w:rsidRPr="004B1159">
        <w:rPr>
          <w:rFonts w:asciiTheme="majorBidi" w:hAnsiTheme="majorBidi" w:cstheme="majorBidi"/>
          <w:bCs/>
          <w:noProof w:val="0"/>
        </w:rPr>
        <w:t>described in this Tender</w:t>
      </w:r>
      <w:r w:rsidRPr="004B1159">
        <w:rPr>
          <w:rFonts w:asciiTheme="majorBidi" w:hAnsiTheme="majorBidi" w:cstheme="majorBidi"/>
          <w:bCs/>
          <w:noProof w:val="0"/>
        </w:rPr>
        <w:t xml:space="preserve">, that he has understood the nature of the work, has agreed to all of its terms and that prior to submitting his </w:t>
      </w:r>
      <w:r w:rsidR="000C7CE9" w:rsidRPr="004B1159">
        <w:rPr>
          <w:rFonts w:asciiTheme="majorBidi" w:hAnsiTheme="majorBidi" w:cstheme="majorBidi"/>
          <w:bCs/>
          <w:noProof w:val="0"/>
        </w:rPr>
        <w:t>Bid</w:t>
      </w:r>
      <w:r w:rsidRPr="004B1159">
        <w:rPr>
          <w:rFonts w:asciiTheme="majorBidi" w:hAnsiTheme="majorBidi" w:cstheme="majorBidi"/>
          <w:bCs/>
          <w:noProof w:val="0"/>
        </w:rPr>
        <w:t xml:space="preserve"> he has received any information possible, has examined all of the data, details and facts, and therefor will be precluded from making any assertion that he did not know and/or understand any detail and/or term in the Tender on all of its details and parts.</w:t>
      </w:r>
    </w:p>
    <w:p w:rsidR="000C7CE9" w:rsidRPr="004B1159" w:rsidRDefault="00AC12A6" w:rsidP="00065587">
      <w:pPr>
        <w:numPr>
          <w:ilvl w:val="3"/>
          <w:numId w:val="31"/>
        </w:numPr>
        <w:tabs>
          <w:tab w:val="right" w:pos="3402"/>
        </w:tabs>
        <w:bidi w:val="0"/>
        <w:spacing w:before="0" w:after="120" w:line="240" w:lineRule="auto"/>
        <w:ind w:left="3402" w:hanging="1134"/>
        <w:rPr>
          <w:rStyle w:val="affb"/>
          <w:rFonts w:asciiTheme="majorBidi" w:hAnsiTheme="majorBidi" w:cstheme="majorBidi"/>
          <w:bCs/>
          <w:i w:val="0"/>
          <w:iCs w:val="0"/>
          <w:noProof w:val="0"/>
        </w:rPr>
      </w:pPr>
      <w:r w:rsidRPr="004B1159">
        <w:rPr>
          <w:rFonts w:asciiTheme="majorBidi" w:hAnsiTheme="majorBidi" w:cstheme="majorBidi"/>
          <w:bCs/>
          <w:noProof w:val="0"/>
        </w:rPr>
        <w:t xml:space="preserve">By </w:t>
      </w:r>
      <w:r w:rsidR="000C7CE9" w:rsidRPr="004B1159">
        <w:rPr>
          <w:rFonts w:asciiTheme="majorBidi" w:hAnsiTheme="majorBidi" w:cstheme="majorBidi"/>
          <w:bCs/>
          <w:noProof w:val="0"/>
        </w:rPr>
        <w:t xml:space="preserve">submitting his Bid </w:t>
      </w:r>
      <w:r w:rsidRPr="004B1159">
        <w:rPr>
          <w:rFonts w:asciiTheme="majorBidi" w:hAnsiTheme="majorBidi" w:cstheme="majorBidi"/>
          <w:bCs/>
          <w:noProof w:val="0"/>
        </w:rPr>
        <w:t xml:space="preserve">for </w:t>
      </w:r>
      <w:r w:rsidR="000C7CE9" w:rsidRPr="004B1159">
        <w:rPr>
          <w:rFonts w:asciiTheme="majorBidi" w:hAnsiTheme="majorBidi" w:cstheme="majorBidi"/>
          <w:bCs/>
          <w:noProof w:val="0"/>
        </w:rPr>
        <w:t>the Tender</w:t>
      </w:r>
      <w:r w:rsidRPr="004B1159">
        <w:rPr>
          <w:rFonts w:asciiTheme="majorBidi" w:hAnsiTheme="majorBidi" w:cstheme="majorBidi"/>
          <w:bCs/>
          <w:noProof w:val="0"/>
        </w:rPr>
        <w:t>,</w:t>
      </w:r>
      <w:r w:rsidR="000C7CE9" w:rsidRPr="004B1159">
        <w:rPr>
          <w:rFonts w:asciiTheme="majorBidi" w:hAnsiTheme="majorBidi" w:cstheme="majorBidi"/>
          <w:bCs/>
          <w:noProof w:val="0"/>
        </w:rPr>
        <w:t xml:space="preserve"> the Bidder represents and confirms that he is familiar with the law in Israel, including</w:t>
      </w:r>
      <w:r w:rsidRPr="004B1159">
        <w:rPr>
          <w:rFonts w:asciiTheme="majorBidi" w:hAnsiTheme="majorBidi" w:cstheme="majorBidi"/>
          <w:bCs/>
          <w:noProof w:val="0"/>
        </w:rPr>
        <w:t xml:space="preserve"> but not limited to</w:t>
      </w:r>
      <w:r w:rsidR="000C7CE9" w:rsidRPr="004B1159">
        <w:rPr>
          <w:rFonts w:asciiTheme="majorBidi" w:hAnsiTheme="majorBidi" w:cstheme="majorBidi"/>
          <w:bCs/>
          <w:noProof w:val="0"/>
        </w:rPr>
        <w:t xml:space="preserve">, the tender laws in Israel and all of the required registration and licensing requirements. The Bidder represents that he complies with the provisions of regulation 6 (a) of the </w:t>
      </w:r>
      <w:r w:rsidR="000C7CE9" w:rsidRPr="004B1159">
        <w:rPr>
          <w:rStyle w:val="affb"/>
          <w:rFonts w:asciiTheme="majorBidi" w:hAnsiTheme="majorBidi" w:cstheme="majorBidi"/>
          <w:i w:val="0"/>
          <w:iCs w:val="0"/>
          <w:shd w:val="clear" w:color="auto" w:fill="FFFFFF"/>
        </w:rPr>
        <w:t>Mandatory Tenders Regulations</w:t>
      </w:r>
      <w:r w:rsidR="000C7CE9" w:rsidRPr="004B1159">
        <w:rPr>
          <w:rFonts w:asciiTheme="majorBidi" w:hAnsiTheme="majorBidi" w:cstheme="majorBidi"/>
          <w:shd w:val="clear" w:color="auto" w:fill="FFFFFF"/>
        </w:rPr>
        <w:t xml:space="preserve">, 5753 – </w:t>
      </w:r>
      <w:r w:rsidR="000C7CE9" w:rsidRPr="004B1159">
        <w:rPr>
          <w:rStyle w:val="affb"/>
          <w:rFonts w:asciiTheme="majorBidi" w:hAnsiTheme="majorBidi" w:cstheme="majorBidi"/>
          <w:i w:val="0"/>
          <w:iCs w:val="0"/>
          <w:shd w:val="clear" w:color="auto" w:fill="FFFFFF"/>
        </w:rPr>
        <w:t>1993</w:t>
      </w:r>
      <w:r w:rsidR="000C7CE9" w:rsidRPr="004B1159">
        <w:rPr>
          <w:rStyle w:val="apple-converted-space"/>
          <w:rFonts w:asciiTheme="majorBidi" w:hAnsiTheme="majorBidi" w:cstheme="majorBidi"/>
          <w:shd w:val="clear" w:color="auto" w:fill="FFFFFF"/>
        </w:rPr>
        <w:t> </w:t>
      </w:r>
      <w:r w:rsidR="000C7CE9" w:rsidRPr="004B1159">
        <w:rPr>
          <w:rFonts w:asciiTheme="majorBidi" w:hAnsiTheme="majorBidi" w:cstheme="majorBidi"/>
          <w:shd w:val="clear" w:color="auto" w:fill="FFFFFF"/>
        </w:rPr>
        <w:t>(Preliminary Conditions for</w:t>
      </w:r>
      <w:r w:rsidR="000C7CE9" w:rsidRPr="004B1159">
        <w:rPr>
          <w:rStyle w:val="affb"/>
          <w:rFonts w:asciiTheme="majorBidi" w:hAnsiTheme="majorBidi" w:cstheme="majorBidi"/>
          <w:i w:val="0"/>
          <w:iCs w:val="0"/>
          <w:shd w:val="clear" w:color="auto" w:fill="FFFFFF"/>
        </w:rPr>
        <w:t xml:space="preserve"> Participation</w:t>
      </w:r>
      <w:r w:rsidR="000C7CE9" w:rsidRPr="004B1159">
        <w:rPr>
          <w:rStyle w:val="apple-converted-space"/>
          <w:rFonts w:asciiTheme="majorBidi" w:hAnsiTheme="majorBidi" w:cstheme="majorBidi"/>
          <w:shd w:val="clear" w:color="auto" w:fill="FFFFFF"/>
        </w:rPr>
        <w:t> </w:t>
      </w:r>
      <w:r w:rsidR="000C7CE9" w:rsidRPr="004B1159">
        <w:rPr>
          <w:rFonts w:asciiTheme="majorBidi" w:hAnsiTheme="majorBidi" w:cstheme="majorBidi"/>
          <w:shd w:val="clear" w:color="auto" w:fill="FFFFFF"/>
        </w:rPr>
        <w:t>in a</w:t>
      </w:r>
      <w:r w:rsidR="000C7CE9" w:rsidRPr="004B1159">
        <w:rPr>
          <w:rStyle w:val="apple-converted-space"/>
          <w:rFonts w:asciiTheme="majorBidi" w:hAnsiTheme="majorBidi" w:cstheme="majorBidi"/>
          <w:shd w:val="clear" w:color="auto" w:fill="FFFFFF"/>
        </w:rPr>
        <w:t> </w:t>
      </w:r>
      <w:r w:rsidR="000C7CE9" w:rsidRPr="004B1159">
        <w:rPr>
          <w:rStyle w:val="affb"/>
          <w:rFonts w:asciiTheme="majorBidi" w:hAnsiTheme="majorBidi" w:cstheme="majorBidi"/>
          <w:i w:val="0"/>
          <w:iCs w:val="0"/>
          <w:shd w:val="clear" w:color="auto" w:fill="FFFFFF"/>
        </w:rPr>
        <w:t>Tender).</w:t>
      </w:r>
    </w:p>
    <w:p w:rsidR="000C7CE9" w:rsidRPr="004B1159" w:rsidRDefault="000C7CE9"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Style w:val="affb"/>
          <w:rFonts w:asciiTheme="majorBidi" w:hAnsiTheme="majorBidi" w:cstheme="majorBidi"/>
          <w:i w:val="0"/>
          <w:iCs w:val="0"/>
          <w:shd w:val="clear" w:color="auto" w:fill="FFFFFF"/>
        </w:rPr>
        <w:t xml:space="preserve">Any Bidder submitting a Bid in the Tender will be deemed as having waived in advance any claim in connection with the terms of the Tender and the right to ask the courts for an interim </w:t>
      </w:r>
      <w:r w:rsidR="00F57E1B" w:rsidRPr="004B1159">
        <w:rPr>
          <w:rStyle w:val="affb"/>
          <w:rFonts w:asciiTheme="majorBidi" w:hAnsiTheme="majorBidi" w:cstheme="majorBidi"/>
          <w:i w:val="0"/>
          <w:iCs w:val="0"/>
          <w:shd w:val="clear" w:color="auto" w:fill="FFFFFF"/>
        </w:rPr>
        <w:t>injunction</w:t>
      </w:r>
      <w:r w:rsidRPr="004B1159">
        <w:rPr>
          <w:rStyle w:val="affb"/>
          <w:rFonts w:asciiTheme="majorBidi" w:hAnsiTheme="majorBidi" w:cstheme="majorBidi"/>
          <w:i w:val="0"/>
          <w:iCs w:val="0"/>
          <w:shd w:val="clear" w:color="auto" w:fill="FFFFFF"/>
        </w:rPr>
        <w:t xml:space="preserve"> including </w:t>
      </w:r>
      <w:r w:rsidR="00832DE5" w:rsidRPr="004B1159">
        <w:rPr>
          <w:rStyle w:val="affb"/>
          <w:rFonts w:asciiTheme="majorBidi" w:hAnsiTheme="majorBidi" w:cstheme="majorBidi"/>
          <w:i w:val="0"/>
          <w:iCs w:val="0"/>
          <w:shd w:val="clear" w:color="auto" w:fill="FFFFFF"/>
        </w:rPr>
        <w:t xml:space="preserve">protective </w:t>
      </w:r>
      <w:r w:rsidRPr="004B1159">
        <w:rPr>
          <w:rStyle w:val="affb"/>
          <w:rFonts w:asciiTheme="majorBidi" w:hAnsiTheme="majorBidi" w:cstheme="majorBidi"/>
          <w:i w:val="0"/>
          <w:iCs w:val="0"/>
          <w:shd w:val="clear" w:color="auto" w:fill="FFFFFF"/>
        </w:rPr>
        <w:t>injunctions, in any legal proceeding in connection with this Tender</w:t>
      </w:r>
      <w:r w:rsidR="00832DE5" w:rsidRPr="004B1159">
        <w:rPr>
          <w:rStyle w:val="affb"/>
          <w:rFonts w:asciiTheme="majorBidi" w:hAnsiTheme="majorBidi" w:cstheme="majorBidi"/>
          <w:i w:val="0"/>
          <w:iCs w:val="0"/>
          <w:shd w:val="clear" w:color="auto" w:fill="FFFFFF"/>
        </w:rPr>
        <w:t>,</w:t>
      </w:r>
      <w:r w:rsidRPr="004B1159">
        <w:rPr>
          <w:rStyle w:val="affb"/>
          <w:rFonts w:asciiTheme="majorBidi" w:hAnsiTheme="majorBidi" w:cstheme="majorBidi"/>
          <w:i w:val="0"/>
          <w:iCs w:val="0"/>
          <w:shd w:val="clear" w:color="auto" w:fill="FFFFFF"/>
        </w:rPr>
        <w:t xml:space="preserve"> against the Tender Committee or anyone on i</w:t>
      </w:r>
      <w:r w:rsidR="00701177" w:rsidRPr="004B1159">
        <w:rPr>
          <w:rStyle w:val="affb"/>
          <w:rFonts w:asciiTheme="majorBidi" w:hAnsiTheme="majorBidi" w:cstheme="majorBidi"/>
          <w:i w:val="0"/>
          <w:iCs w:val="0"/>
          <w:shd w:val="clear" w:color="auto" w:fill="FFFFFF"/>
        </w:rPr>
        <w:t>t</w:t>
      </w:r>
      <w:r w:rsidRPr="004B1159">
        <w:rPr>
          <w:rStyle w:val="affb"/>
          <w:rFonts w:asciiTheme="majorBidi" w:hAnsiTheme="majorBidi" w:cstheme="majorBidi"/>
          <w:i w:val="0"/>
          <w:iCs w:val="0"/>
          <w:shd w:val="clear" w:color="auto" w:fill="FFFFFF"/>
        </w:rPr>
        <w:t>s behalf or against the Bidder who won the Tender</w:t>
      </w:r>
      <w:r w:rsidR="00701177" w:rsidRPr="004B1159">
        <w:rPr>
          <w:rStyle w:val="affb"/>
          <w:rFonts w:asciiTheme="majorBidi" w:hAnsiTheme="majorBidi" w:cstheme="majorBidi"/>
          <w:i w:val="0"/>
          <w:iCs w:val="0"/>
          <w:shd w:val="clear" w:color="auto" w:fill="FFFFFF"/>
        </w:rPr>
        <w:t>,</w:t>
      </w:r>
      <w:r w:rsidRPr="004B1159">
        <w:rPr>
          <w:rStyle w:val="affb"/>
          <w:rFonts w:asciiTheme="majorBidi" w:hAnsiTheme="majorBidi" w:cstheme="majorBidi"/>
          <w:i w:val="0"/>
          <w:iCs w:val="0"/>
          <w:shd w:val="clear" w:color="auto" w:fill="FFFFFF"/>
        </w:rPr>
        <w:t xml:space="preserve"> and will be precluded from asking for an interim </w:t>
      </w:r>
      <w:r w:rsidR="00F57E1B" w:rsidRPr="004B1159">
        <w:rPr>
          <w:rStyle w:val="affb"/>
          <w:rFonts w:asciiTheme="majorBidi" w:hAnsiTheme="majorBidi" w:cstheme="majorBidi"/>
          <w:i w:val="0"/>
          <w:iCs w:val="0"/>
          <w:shd w:val="clear" w:color="auto" w:fill="FFFFFF"/>
        </w:rPr>
        <w:t xml:space="preserve">injunction </w:t>
      </w:r>
      <w:r w:rsidRPr="004B1159">
        <w:rPr>
          <w:rStyle w:val="affb"/>
          <w:rFonts w:asciiTheme="majorBidi" w:hAnsiTheme="majorBidi" w:cstheme="majorBidi"/>
          <w:i w:val="0"/>
          <w:iCs w:val="0"/>
          <w:shd w:val="clear" w:color="auto" w:fill="FFFFFF"/>
        </w:rPr>
        <w:t>in such proceeding.</w:t>
      </w:r>
    </w:p>
    <w:p w:rsidR="00832DE5" w:rsidRPr="004B1159" w:rsidRDefault="00832DE5"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An envelope not found in the </w:t>
      </w:r>
      <w:r w:rsidR="00701177" w:rsidRPr="004B1159">
        <w:rPr>
          <w:rFonts w:asciiTheme="majorBidi" w:hAnsiTheme="majorBidi" w:cstheme="majorBidi"/>
          <w:bCs/>
          <w:noProof w:val="0"/>
        </w:rPr>
        <w:t>tender email account at the date of electronic submission and</w:t>
      </w:r>
      <w:r w:rsidR="00CA7D27" w:rsidRPr="004B1159">
        <w:rPr>
          <w:rFonts w:asciiTheme="majorBidi" w:hAnsiTheme="majorBidi" w:cstheme="majorBidi"/>
          <w:bCs/>
          <w:noProof w:val="0"/>
        </w:rPr>
        <w:t>/</w:t>
      </w:r>
      <w:r w:rsidR="00701177" w:rsidRPr="004B1159">
        <w:rPr>
          <w:rFonts w:asciiTheme="majorBidi" w:hAnsiTheme="majorBidi" w:cstheme="majorBidi"/>
          <w:bCs/>
          <w:noProof w:val="0"/>
        </w:rPr>
        <w:t xml:space="preserve">or in the physical </w:t>
      </w:r>
      <w:r w:rsidRPr="004B1159">
        <w:rPr>
          <w:rFonts w:asciiTheme="majorBidi" w:hAnsiTheme="majorBidi" w:cstheme="majorBidi"/>
          <w:bCs/>
          <w:noProof w:val="0"/>
        </w:rPr>
        <w:t>tender box at the date and time specified above</w:t>
      </w:r>
      <w:r w:rsidR="00CA7D27" w:rsidRPr="004B1159">
        <w:rPr>
          <w:rFonts w:asciiTheme="majorBidi" w:hAnsiTheme="majorBidi" w:cstheme="majorBidi"/>
          <w:bCs/>
          <w:noProof w:val="0"/>
        </w:rPr>
        <w:t>,</w:t>
      </w:r>
      <w:r w:rsidRPr="004B1159">
        <w:rPr>
          <w:rFonts w:asciiTheme="majorBidi" w:hAnsiTheme="majorBidi" w:cstheme="majorBidi"/>
          <w:bCs/>
          <w:noProof w:val="0"/>
        </w:rPr>
        <w:t xml:space="preserve"> shall be disqualified.</w:t>
      </w:r>
    </w:p>
    <w:p w:rsidR="00832DE5" w:rsidRPr="004B1159" w:rsidRDefault="00832DE5"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The Ministry may, at its discretion, </w:t>
      </w:r>
      <w:r w:rsidR="00CA7D27" w:rsidRPr="004B1159">
        <w:rPr>
          <w:rFonts w:asciiTheme="majorBidi" w:hAnsiTheme="majorBidi" w:cstheme="majorBidi"/>
          <w:bCs/>
          <w:noProof w:val="0"/>
        </w:rPr>
        <w:t xml:space="preserve">change </w:t>
      </w:r>
      <w:r w:rsidRPr="004B1159">
        <w:rPr>
          <w:rFonts w:asciiTheme="majorBidi" w:hAnsiTheme="majorBidi" w:cstheme="majorBidi"/>
          <w:bCs/>
          <w:noProof w:val="0"/>
        </w:rPr>
        <w:t>the deadline for submitting Bids.</w:t>
      </w:r>
    </w:p>
    <w:p w:rsidR="00BC5B3F" w:rsidRPr="004B1159" w:rsidRDefault="00BC5B3F" w:rsidP="00357DDE">
      <w:pPr>
        <w:bidi w:val="0"/>
        <w:spacing w:before="0" w:line="240" w:lineRule="auto"/>
        <w:jc w:val="left"/>
        <w:rPr>
          <w:rFonts w:asciiTheme="majorBidi" w:hAnsiTheme="majorBidi" w:cstheme="majorBidi"/>
          <w:b/>
          <w:noProof w:val="0"/>
        </w:rPr>
      </w:pPr>
      <w:r w:rsidRPr="004B1159">
        <w:rPr>
          <w:rFonts w:asciiTheme="majorBidi" w:hAnsiTheme="majorBidi" w:cstheme="majorBidi"/>
          <w:b/>
          <w:noProof w:val="0"/>
        </w:rPr>
        <w:br w:type="page"/>
      </w:r>
    </w:p>
    <w:p w:rsidR="00FF1C63" w:rsidRPr="004B1159" w:rsidRDefault="00FF1C63"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lastRenderedPageBreak/>
        <w:t xml:space="preserve">The method of submitting the </w:t>
      </w:r>
      <w:r w:rsidR="000C7CE9" w:rsidRPr="004B1159">
        <w:rPr>
          <w:rFonts w:asciiTheme="majorBidi" w:hAnsiTheme="majorBidi" w:cstheme="majorBidi"/>
          <w:b/>
          <w:noProof w:val="0"/>
        </w:rPr>
        <w:t>Bid</w:t>
      </w:r>
    </w:p>
    <w:p w:rsidR="009C3BA1" w:rsidRDefault="00832DE5" w:rsidP="008F3DB2">
      <w:pPr>
        <w:bidi w:val="0"/>
        <w:ind w:left="1996"/>
      </w:pPr>
      <w:r w:rsidRPr="004B1159">
        <w:rPr>
          <w:rFonts w:asciiTheme="majorBidi" w:hAnsiTheme="majorBidi" w:cstheme="majorBidi"/>
          <w:bCs/>
          <w:noProof w:val="0"/>
        </w:rPr>
        <w:t xml:space="preserve">The Bids in the Tender are to be submitted by </w:t>
      </w:r>
      <w:r w:rsidR="00AC12A6" w:rsidRPr="004B1159">
        <w:rPr>
          <w:rFonts w:asciiTheme="majorBidi" w:hAnsiTheme="majorBidi" w:cstheme="majorBidi"/>
          <w:bCs/>
          <w:noProof w:val="0"/>
        </w:rPr>
        <w:t xml:space="preserve">the submission deadline as defined in section 0.2.3 </w:t>
      </w:r>
      <w:r w:rsidRPr="004B1159">
        <w:rPr>
          <w:rFonts w:asciiTheme="majorBidi" w:hAnsiTheme="majorBidi" w:cstheme="majorBidi"/>
          <w:bCs/>
          <w:noProof w:val="0"/>
        </w:rPr>
        <w:t>to the electronic tender box. The Bid, together will all of the required accompanying documents</w:t>
      </w:r>
      <w:r w:rsidR="00483D46" w:rsidRPr="004B1159">
        <w:rPr>
          <w:rFonts w:asciiTheme="majorBidi" w:hAnsiTheme="majorBidi" w:cstheme="majorBidi"/>
          <w:bCs/>
          <w:noProof w:val="0"/>
        </w:rPr>
        <w:t xml:space="preserve"> (excluding the price quote)</w:t>
      </w:r>
      <w:r w:rsidRPr="004B1159">
        <w:rPr>
          <w:rFonts w:asciiTheme="majorBidi" w:hAnsiTheme="majorBidi" w:cstheme="majorBidi"/>
          <w:bCs/>
          <w:noProof w:val="0"/>
        </w:rPr>
        <w:t xml:space="preserve">, will be submitted to the following email address: </w:t>
      </w:r>
      <w:hyperlink r:id="rId21" w:history="1">
        <w:r w:rsidR="009C3BA1">
          <w:rPr>
            <w:rStyle w:val="Hyperlink"/>
          </w:rPr>
          <w:t>It.tenders@moh.gov.il</w:t>
        </w:r>
      </w:hyperlink>
      <w:r w:rsidR="009C3BA1">
        <w:tab/>
      </w:r>
    </w:p>
    <w:p w:rsidR="00832DE5" w:rsidRPr="004B1159" w:rsidRDefault="00832DE5" w:rsidP="009C3BA1">
      <w:pPr>
        <w:tabs>
          <w:tab w:val="right" w:pos="3402"/>
        </w:tabs>
        <w:bidi w:val="0"/>
        <w:spacing w:before="0" w:after="120" w:line="240" w:lineRule="auto"/>
        <w:ind w:left="3240"/>
        <w:rPr>
          <w:rFonts w:asciiTheme="majorBidi" w:hAnsiTheme="majorBidi" w:cstheme="majorBidi"/>
          <w:bCs/>
          <w:noProof w:val="0"/>
        </w:rPr>
      </w:pPr>
      <w:r w:rsidRPr="004B1159">
        <w:rPr>
          <w:rFonts w:asciiTheme="majorBidi" w:hAnsiTheme="majorBidi" w:cstheme="majorBidi"/>
          <w:bCs/>
          <w:noProof w:val="0"/>
        </w:rPr>
        <w:t xml:space="preserve"> </w:t>
      </w:r>
    </w:p>
    <w:p w:rsidR="00D828A0" w:rsidRPr="004B1159" w:rsidRDefault="00D828A0"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Emails not exceeding 7 MB may be sent. If necessary, several emails can be sent.</w:t>
      </w:r>
    </w:p>
    <w:p w:rsidR="00D828A0" w:rsidRPr="004B1159" w:rsidRDefault="00D828A0" w:rsidP="0098534D">
      <w:pPr>
        <w:numPr>
          <w:ilvl w:val="3"/>
          <w:numId w:val="31"/>
        </w:numPr>
        <w:tabs>
          <w:tab w:val="right" w:pos="3402"/>
        </w:tabs>
        <w:bidi w:val="0"/>
        <w:spacing w:before="0" w:after="120" w:line="240" w:lineRule="auto"/>
        <w:ind w:left="3402" w:hanging="1134"/>
        <w:jc w:val="left"/>
        <w:rPr>
          <w:rFonts w:asciiTheme="majorBidi" w:hAnsiTheme="majorBidi" w:cstheme="majorBidi"/>
          <w:bCs/>
          <w:noProof w:val="0"/>
        </w:rPr>
      </w:pPr>
      <w:r w:rsidRPr="004B1159">
        <w:rPr>
          <w:rFonts w:asciiTheme="majorBidi" w:hAnsiTheme="majorBidi" w:cstheme="majorBidi"/>
          <w:bCs/>
          <w:noProof w:val="0"/>
        </w:rPr>
        <w:t xml:space="preserve">By no later than </w:t>
      </w:r>
      <w:r w:rsidR="000D6998">
        <w:rPr>
          <w:rFonts w:asciiTheme="majorBidi" w:hAnsiTheme="majorBidi" w:cstheme="majorBidi"/>
          <w:bCs/>
          <w:noProof w:val="0"/>
        </w:rPr>
        <w:t xml:space="preserve">August </w:t>
      </w:r>
      <w:r w:rsidR="0098534D">
        <w:rPr>
          <w:rFonts w:asciiTheme="majorBidi" w:hAnsiTheme="majorBidi" w:cstheme="majorBidi"/>
          <w:bCs/>
          <w:noProof w:val="0"/>
        </w:rPr>
        <w:t>6</w:t>
      </w:r>
      <w:r w:rsidR="000D6998" w:rsidRPr="004B1159">
        <w:rPr>
          <w:rFonts w:asciiTheme="majorBidi" w:hAnsiTheme="majorBidi" w:cstheme="majorBidi"/>
          <w:bCs/>
          <w:noProof w:val="0"/>
          <w:vertAlign w:val="superscript"/>
        </w:rPr>
        <w:t>th</w:t>
      </w:r>
      <w:r w:rsidR="0098534D">
        <w:rPr>
          <w:rFonts w:asciiTheme="majorBidi" w:hAnsiTheme="majorBidi" w:cstheme="majorBidi"/>
          <w:bCs/>
          <w:noProof w:val="0"/>
        </w:rPr>
        <w:t xml:space="preserve"> </w:t>
      </w:r>
      <w:r w:rsidRPr="004B1159">
        <w:rPr>
          <w:rFonts w:asciiTheme="majorBidi" w:hAnsiTheme="majorBidi" w:cstheme="majorBidi"/>
          <w:bCs/>
          <w:noProof w:val="0"/>
        </w:rPr>
        <w:t>201</w:t>
      </w:r>
      <w:r w:rsidR="00766CB4" w:rsidRPr="004B1159">
        <w:rPr>
          <w:rFonts w:asciiTheme="majorBidi" w:hAnsiTheme="majorBidi" w:cstheme="majorBidi"/>
          <w:bCs/>
          <w:noProof w:val="0"/>
        </w:rPr>
        <w:t>5</w:t>
      </w:r>
      <w:r w:rsidRPr="004B1159">
        <w:rPr>
          <w:rFonts w:asciiTheme="majorBidi" w:hAnsiTheme="majorBidi" w:cstheme="majorBidi"/>
          <w:bCs/>
          <w:noProof w:val="0"/>
        </w:rPr>
        <w:t xml:space="preserve"> the Bidders are to submit the </w:t>
      </w:r>
      <w:r w:rsidR="00AC12A6" w:rsidRPr="004B1159">
        <w:rPr>
          <w:rFonts w:asciiTheme="majorBidi" w:hAnsiTheme="majorBidi" w:cstheme="majorBidi"/>
          <w:bCs/>
          <w:noProof w:val="0"/>
        </w:rPr>
        <w:t>original Bid documents physically to the Ministry offices</w:t>
      </w:r>
      <w:r w:rsidRPr="004B1159">
        <w:rPr>
          <w:rFonts w:asciiTheme="majorBidi" w:hAnsiTheme="majorBidi" w:cstheme="majorBidi"/>
          <w:bCs/>
          <w:noProof w:val="0"/>
        </w:rPr>
        <w:t xml:space="preserve"> – in a sealed envelope to the Ministry at the address specified in section 0.2.6.15. The envelope must note the Tender name and number only, without a name or any other identifying detail. The Bids are to be prepared according to the instructions and the order specified below and according to this detailing only. </w:t>
      </w:r>
      <w:r w:rsidR="007C7E7B" w:rsidRPr="004B1159">
        <w:rPr>
          <w:rFonts w:asciiTheme="majorBidi" w:hAnsiTheme="majorBidi" w:cstheme="majorBidi"/>
          <w:bCs/>
          <w:noProof w:val="0"/>
        </w:rPr>
        <w:t>A</w:t>
      </w:r>
      <w:r w:rsidRPr="004B1159">
        <w:rPr>
          <w:rFonts w:asciiTheme="majorBidi" w:hAnsiTheme="majorBidi" w:cstheme="majorBidi"/>
          <w:bCs/>
          <w:noProof w:val="0"/>
        </w:rPr>
        <w:t xml:space="preserve"> partial Offer or an Offer in a different format than the format specified in the Tender may be disqualified.</w:t>
      </w:r>
    </w:p>
    <w:p w:rsidR="00D8004B" w:rsidRPr="004B1159" w:rsidRDefault="00D828A0"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The envelope </w:t>
      </w:r>
      <w:r w:rsidR="00D8004B" w:rsidRPr="004B1159">
        <w:rPr>
          <w:rFonts w:asciiTheme="majorBidi" w:hAnsiTheme="majorBidi" w:cstheme="majorBidi"/>
          <w:bCs/>
          <w:noProof w:val="0"/>
        </w:rPr>
        <w:t xml:space="preserve">must contain four complete copies of the Bid. 3 printed copies, bound or collected in a binder (hereinafter: </w:t>
      </w:r>
      <w:r w:rsidR="00D8004B" w:rsidRPr="004B1159">
        <w:rPr>
          <w:rFonts w:asciiTheme="majorBidi" w:hAnsiTheme="majorBidi" w:cstheme="majorBidi"/>
          <w:bCs/>
          <w:noProof w:val="0"/>
        </w:rPr>
        <w:br/>
        <w:t>a “hard” copy”) and one copy in digital format on CD.</w:t>
      </w:r>
    </w:p>
    <w:p w:rsidR="00D8004B" w:rsidRPr="004B1159" w:rsidRDefault="00D8004B"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noProof w:val="0"/>
          <w:szCs w:val="22"/>
          <w:lang w:eastAsia="en-US"/>
        </w:rPr>
        <w:t>The original copy shall be identified as “Original Copy” and</w:t>
      </w:r>
      <w:r w:rsidRPr="004B1159">
        <w:rPr>
          <w:rFonts w:asciiTheme="majorBidi" w:hAnsiTheme="majorBidi" w:cstheme="majorBidi"/>
          <w:bCs/>
          <w:noProof w:val="0"/>
          <w:sz w:val="20"/>
          <w:szCs w:val="22"/>
        </w:rPr>
        <w:t xml:space="preserve"> </w:t>
      </w:r>
      <w:r w:rsidRPr="004B1159">
        <w:rPr>
          <w:rFonts w:asciiTheme="majorBidi" w:hAnsiTheme="majorBidi" w:cstheme="majorBidi"/>
          <w:noProof w:val="0"/>
          <w:szCs w:val="22"/>
          <w:lang w:eastAsia="en-US"/>
        </w:rPr>
        <w:t>the other copies shall be identified as “Copies”.</w:t>
      </w:r>
      <w:r w:rsidRPr="004B1159">
        <w:rPr>
          <w:rFonts w:asciiTheme="majorBidi" w:hAnsiTheme="majorBidi" w:cstheme="majorBidi"/>
          <w:bCs/>
          <w:noProof w:val="0"/>
          <w:sz w:val="20"/>
          <w:szCs w:val="22"/>
        </w:rPr>
        <w:t xml:space="preserve"> </w:t>
      </w:r>
      <w:r w:rsidRPr="004B1159">
        <w:rPr>
          <w:rFonts w:asciiTheme="majorBidi" w:hAnsiTheme="majorBidi" w:cstheme="majorBidi"/>
          <w:noProof w:val="0"/>
          <w:szCs w:val="22"/>
          <w:lang w:eastAsia="en-US"/>
        </w:rPr>
        <w:t>In any event of discrepancy between the Bid marked as “original” and Bid marked as “copy” or the Bid on the CD, the Bid marked as “original” shall prevail</w:t>
      </w:r>
      <w:r w:rsidRPr="004B1159">
        <w:rPr>
          <w:rFonts w:asciiTheme="majorBidi" w:hAnsiTheme="majorBidi" w:cstheme="majorBidi"/>
          <w:bCs/>
          <w:noProof w:val="0"/>
        </w:rPr>
        <w:t>.</w:t>
      </w:r>
    </w:p>
    <w:p w:rsidR="00D8004B" w:rsidRPr="004B1159" w:rsidRDefault="00D8004B"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A complete </w:t>
      </w:r>
      <w:r w:rsidR="00AC12A6" w:rsidRPr="004B1159">
        <w:rPr>
          <w:rFonts w:asciiTheme="majorBidi" w:hAnsiTheme="majorBidi" w:cstheme="majorBidi"/>
          <w:b/>
          <w:noProof w:val="0"/>
        </w:rPr>
        <w:t xml:space="preserve">signed </w:t>
      </w:r>
      <w:r w:rsidRPr="004B1159">
        <w:rPr>
          <w:rFonts w:asciiTheme="majorBidi" w:hAnsiTheme="majorBidi" w:cstheme="majorBidi"/>
          <w:bCs/>
          <w:noProof w:val="0"/>
        </w:rPr>
        <w:t xml:space="preserve">copy of the Bid including all of the Tender Documents and the documents enclosed to it on behalf of the Bidder, the Tender Documents in their entirety including answers to clarification questions and any other document published by </w:t>
      </w:r>
      <w:r w:rsidR="00747ED1">
        <w:rPr>
          <w:rFonts w:asciiTheme="majorBidi" w:hAnsiTheme="majorBidi" w:cstheme="majorBidi"/>
          <w:bCs/>
          <w:noProof w:val="0"/>
        </w:rPr>
        <w:t>The Client</w:t>
      </w:r>
      <w:r w:rsidRPr="004B1159">
        <w:rPr>
          <w:rFonts w:asciiTheme="majorBidi" w:hAnsiTheme="majorBidi" w:cstheme="majorBidi"/>
          <w:bCs/>
          <w:noProof w:val="0"/>
        </w:rPr>
        <w:t xml:space="preserve"> in connected with </w:t>
      </w:r>
      <w:r w:rsidR="00AC12A6" w:rsidRPr="004B1159">
        <w:rPr>
          <w:rFonts w:asciiTheme="majorBidi" w:hAnsiTheme="majorBidi" w:cstheme="majorBidi"/>
          <w:bCs/>
          <w:noProof w:val="0"/>
        </w:rPr>
        <w:t xml:space="preserve">this </w:t>
      </w:r>
      <w:r w:rsidRPr="004B1159">
        <w:rPr>
          <w:rFonts w:asciiTheme="majorBidi" w:hAnsiTheme="majorBidi" w:cstheme="majorBidi"/>
          <w:bCs/>
          <w:noProof w:val="0"/>
        </w:rPr>
        <w:t>Tender, excluding the quote.</w:t>
      </w:r>
    </w:p>
    <w:p w:rsidR="00D8004B" w:rsidRPr="004B1159" w:rsidRDefault="00D8004B"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The Bid, on all of its accompanying </w:t>
      </w:r>
      <w:r w:rsidR="009B024A" w:rsidRPr="004B1159">
        <w:rPr>
          <w:rFonts w:asciiTheme="majorBidi" w:hAnsiTheme="majorBidi" w:cstheme="majorBidi"/>
          <w:bCs/>
          <w:noProof w:val="0"/>
        </w:rPr>
        <w:t xml:space="preserve">appendixes </w:t>
      </w:r>
      <w:r w:rsidRPr="004B1159">
        <w:rPr>
          <w:rFonts w:asciiTheme="majorBidi" w:hAnsiTheme="majorBidi" w:cstheme="majorBidi"/>
          <w:bCs/>
          <w:noProof w:val="0"/>
        </w:rPr>
        <w:t>and certificates, will be submitted in full. Various forms and requirements for documents from the Bidder are enclosed to the Bid notebook. The Bid notebook must be completed entirely, all of the required documents enclosed, in the order specified in the Bid notebook and its appendixes and</w:t>
      </w:r>
      <w:r w:rsidR="000C1092" w:rsidRPr="004B1159">
        <w:rPr>
          <w:rFonts w:asciiTheme="majorBidi" w:hAnsiTheme="majorBidi" w:cstheme="majorBidi"/>
          <w:bCs/>
          <w:noProof w:val="0"/>
        </w:rPr>
        <w:t xml:space="preserve"> numbered subject to the provisions of section </w:t>
      </w:r>
      <w:r w:rsidR="005D086D" w:rsidRPr="004B1159">
        <w:rPr>
          <w:rFonts w:asciiTheme="majorBidi" w:hAnsiTheme="majorBidi" w:cstheme="majorBidi"/>
          <w:bCs/>
          <w:noProof w:val="0"/>
        </w:rPr>
        <w:t>0.2.6</w:t>
      </w:r>
      <w:r w:rsidR="000C1092" w:rsidRPr="004B1159">
        <w:rPr>
          <w:rFonts w:asciiTheme="majorBidi" w:hAnsiTheme="majorBidi" w:cstheme="majorBidi"/>
          <w:bCs/>
          <w:noProof w:val="0"/>
        </w:rPr>
        <w:t>.</w:t>
      </w:r>
    </w:p>
    <w:p w:rsidR="00BC5B3F" w:rsidRPr="004B1159" w:rsidRDefault="00BC5B3F" w:rsidP="00357DDE">
      <w:pPr>
        <w:bidi w:val="0"/>
        <w:spacing w:before="0" w:line="240" w:lineRule="auto"/>
        <w:jc w:val="left"/>
        <w:rPr>
          <w:rFonts w:asciiTheme="majorBidi" w:hAnsiTheme="majorBidi" w:cstheme="majorBidi"/>
          <w:b/>
          <w:noProof w:val="0"/>
        </w:rPr>
      </w:pPr>
      <w:r w:rsidRPr="004B1159">
        <w:rPr>
          <w:rFonts w:asciiTheme="majorBidi" w:hAnsiTheme="majorBidi" w:cstheme="majorBidi"/>
          <w:b/>
          <w:noProof w:val="0"/>
        </w:rPr>
        <w:br w:type="page"/>
      </w:r>
    </w:p>
    <w:p w:rsidR="000C1092" w:rsidRPr="004B1159" w:rsidRDefault="000C1092"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lastRenderedPageBreak/>
        <w:t>The Bidder’s Bid will be backed by certifications and referenced for every part of the Bid. In the event a certificate required for proving any part of the Bidder’s Bid is missing, the Tender Committee may disqualify/ not accept this part o</w:t>
      </w:r>
      <w:r w:rsidR="00AC12A6" w:rsidRPr="004B1159">
        <w:rPr>
          <w:rFonts w:asciiTheme="majorBidi" w:hAnsiTheme="majorBidi" w:cstheme="majorBidi"/>
          <w:bCs/>
          <w:noProof w:val="0"/>
        </w:rPr>
        <w:t>f</w:t>
      </w:r>
      <w:r w:rsidRPr="004B1159">
        <w:rPr>
          <w:rFonts w:asciiTheme="majorBidi" w:hAnsiTheme="majorBidi" w:cstheme="majorBidi"/>
          <w:bCs/>
          <w:noProof w:val="0"/>
        </w:rPr>
        <w:t xml:space="preserve"> the Bid. The Bidder’s attention is directed in particular to the threshold requirements sections and the weigh</w:t>
      </w:r>
      <w:r w:rsidR="004B391C" w:rsidRPr="004B1159">
        <w:rPr>
          <w:rFonts w:asciiTheme="majorBidi" w:hAnsiTheme="majorBidi" w:cstheme="majorBidi"/>
          <w:bCs/>
          <w:noProof w:val="0"/>
        </w:rPr>
        <w:t>t</w:t>
      </w:r>
      <w:r w:rsidRPr="004B1159">
        <w:rPr>
          <w:rFonts w:asciiTheme="majorBidi" w:hAnsiTheme="majorBidi" w:cstheme="majorBidi"/>
          <w:bCs/>
          <w:noProof w:val="0"/>
        </w:rPr>
        <w:t>ing of the quality/ cost scores.</w:t>
      </w:r>
    </w:p>
    <w:p w:rsidR="000C1092" w:rsidRPr="004B1159" w:rsidRDefault="000C1092"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However, the Ministry may, at its sole discretion, allow the belated completion of a missing document, all according to and subject to the law and the Committee’s discretion. The above does not oblige the Committee to ask for such a completion and/or constitute an exemption or permission to not submit the documents as required.</w:t>
      </w:r>
    </w:p>
    <w:p w:rsidR="00441E61" w:rsidRPr="004B1159" w:rsidRDefault="00441E61"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The hard copy will contain two separate internal envelopes, one containing the quote, and the other containing the rest of the Bid details</w:t>
      </w:r>
      <w:r w:rsidR="00AC12A6" w:rsidRPr="004B1159">
        <w:rPr>
          <w:rFonts w:asciiTheme="majorBidi" w:hAnsiTheme="majorBidi" w:cstheme="majorBidi"/>
          <w:bCs/>
          <w:noProof w:val="0"/>
        </w:rPr>
        <w:t>.</w:t>
      </w:r>
      <w:r w:rsidRPr="004B1159">
        <w:rPr>
          <w:rFonts w:asciiTheme="majorBidi" w:hAnsiTheme="majorBidi" w:cstheme="majorBidi"/>
          <w:bCs/>
          <w:noProof w:val="0"/>
        </w:rPr>
        <w:t xml:space="preserve"> </w:t>
      </w:r>
      <w:r w:rsidR="00AC12A6" w:rsidRPr="004B1159">
        <w:rPr>
          <w:rFonts w:asciiTheme="majorBidi" w:hAnsiTheme="majorBidi" w:cstheme="majorBidi"/>
          <w:bCs/>
          <w:noProof w:val="0"/>
        </w:rPr>
        <w:t>T</w:t>
      </w:r>
      <w:r w:rsidRPr="004B1159">
        <w:rPr>
          <w:rFonts w:asciiTheme="majorBidi" w:hAnsiTheme="majorBidi" w:cstheme="majorBidi"/>
          <w:bCs/>
          <w:noProof w:val="0"/>
        </w:rPr>
        <w:t>he quote or details indicating the quote may not be noted except on the designated quote form.</w:t>
      </w:r>
    </w:p>
    <w:p w:rsidR="00441E61" w:rsidRPr="004B1159" w:rsidRDefault="00441E61"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In</w:t>
      </w:r>
      <w:r w:rsidRPr="004B1159">
        <w:rPr>
          <w:rFonts w:asciiTheme="majorBidi" w:hAnsiTheme="majorBidi" w:cstheme="majorBidi"/>
          <w:noProof w:val="0"/>
          <w:szCs w:val="22"/>
          <w:lang w:eastAsia="en-US"/>
        </w:rPr>
        <w:t xml:space="preserve"> any event of discrepancy between the digital copy </w:t>
      </w:r>
      <w:r w:rsidR="001D7752" w:rsidRPr="004B1159">
        <w:rPr>
          <w:rFonts w:asciiTheme="majorBidi" w:hAnsiTheme="majorBidi" w:cstheme="majorBidi"/>
          <w:noProof w:val="0"/>
          <w:szCs w:val="22"/>
          <w:lang w:eastAsia="en-US"/>
        </w:rPr>
        <w:t xml:space="preserve">submitted by email according to the submission deadline, </w:t>
      </w:r>
      <w:r w:rsidRPr="004B1159">
        <w:rPr>
          <w:rFonts w:asciiTheme="majorBidi" w:hAnsiTheme="majorBidi" w:cstheme="majorBidi"/>
          <w:noProof w:val="0"/>
          <w:szCs w:val="22"/>
          <w:lang w:eastAsia="en-US"/>
        </w:rPr>
        <w:t>and the hard copy</w:t>
      </w:r>
      <w:r w:rsidR="001D7752" w:rsidRPr="004B1159">
        <w:rPr>
          <w:rFonts w:asciiTheme="majorBidi" w:hAnsiTheme="majorBidi" w:cstheme="majorBidi"/>
          <w:noProof w:val="0"/>
          <w:szCs w:val="22"/>
          <w:lang w:eastAsia="en-US"/>
        </w:rPr>
        <w:t xml:space="preserve"> submitted late, </w:t>
      </w:r>
      <w:r w:rsidR="00747ED1">
        <w:rPr>
          <w:rFonts w:asciiTheme="majorBidi" w:hAnsiTheme="majorBidi" w:cstheme="majorBidi"/>
          <w:noProof w:val="0"/>
          <w:szCs w:val="22"/>
          <w:lang w:eastAsia="en-US"/>
        </w:rPr>
        <w:t>The Client</w:t>
      </w:r>
      <w:r w:rsidR="001D7752" w:rsidRPr="004B1159">
        <w:rPr>
          <w:rFonts w:asciiTheme="majorBidi" w:hAnsiTheme="majorBidi" w:cstheme="majorBidi"/>
          <w:noProof w:val="0"/>
          <w:szCs w:val="22"/>
          <w:lang w:eastAsia="en-US"/>
        </w:rPr>
        <w:t xml:space="preserve"> may choose any of the following approaches at its full discretion: Disqualify the Bid; Choose which of the versions to accept as binding; Request clarifications</w:t>
      </w:r>
      <w:proofErr w:type="gramStart"/>
      <w:r w:rsidR="001D7752" w:rsidRPr="004B1159">
        <w:rPr>
          <w:rFonts w:asciiTheme="majorBidi" w:hAnsiTheme="majorBidi" w:cstheme="majorBidi"/>
          <w:noProof w:val="0"/>
          <w:szCs w:val="22"/>
          <w:lang w:eastAsia="en-US"/>
        </w:rPr>
        <w:t>.</w:t>
      </w:r>
      <w:r w:rsidRPr="004B1159">
        <w:rPr>
          <w:rFonts w:asciiTheme="majorBidi" w:hAnsiTheme="majorBidi" w:cstheme="majorBidi"/>
          <w:bCs/>
          <w:noProof w:val="0"/>
        </w:rPr>
        <w:t>.</w:t>
      </w:r>
      <w:proofErr w:type="gramEnd"/>
    </w:p>
    <w:p w:rsidR="00441E61" w:rsidRPr="004B1159" w:rsidRDefault="00441E61"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The Bid pages and documents must be numbered.</w:t>
      </w:r>
    </w:p>
    <w:p w:rsidR="00441E61" w:rsidRPr="004B1159" w:rsidRDefault="00441E61"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The Bids will be submitted in </w:t>
      </w:r>
      <w:r w:rsidR="001D7752" w:rsidRPr="004B1159">
        <w:rPr>
          <w:rFonts w:asciiTheme="majorBidi" w:hAnsiTheme="majorBidi" w:cstheme="majorBidi"/>
          <w:bCs/>
          <w:noProof w:val="0"/>
        </w:rPr>
        <w:t xml:space="preserve">English or </w:t>
      </w:r>
      <w:r w:rsidRPr="004B1159">
        <w:rPr>
          <w:rFonts w:asciiTheme="majorBidi" w:hAnsiTheme="majorBidi" w:cstheme="majorBidi"/>
          <w:bCs/>
          <w:noProof w:val="0"/>
        </w:rPr>
        <w:t xml:space="preserve">Hebrew. </w:t>
      </w:r>
      <w:r w:rsidR="009B024A" w:rsidRPr="004B1159">
        <w:rPr>
          <w:rFonts w:asciiTheme="majorBidi" w:hAnsiTheme="majorBidi" w:cstheme="majorBidi"/>
          <w:bCs/>
          <w:noProof w:val="0"/>
        </w:rPr>
        <w:t>Appendixes</w:t>
      </w:r>
      <w:r w:rsidRPr="004B1159">
        <w:rPr>
          <w:rFonts w:asciiTheme="majorBidi" w:hAnsiTheme="majorBidi" w:cstheme="majorBidi"/>
          <w:bCs/>
          <w:noProof w:val="0"/>
        </w:rPr>
        <w:t xml:space="preserve">, certifications, certificates etc. not in Hebrew or English </w:t>
      </w:r>
      <w:r w:rsidR="001D7752" w:rsidRPr="004B1159">
        <w:rPr>
          <w:rFonts w:asciiTheme="majorBidi" w:hAnsiTheme="majorBidi" w:cstheme="majorBidi"/>
          <w:bCs/>
          <w:noProof w:val="0"/>
        </w:rPr>
        <w:t>must</w:t>
      </w:r>
      <w:r w:rsidRPr="004B1159">
        <w:rPr>
          <w:rFonts w:asciiTheme="majorBidi" w:hAnsiTheme="majorBidi" w:cstheme="majorBidi"/>
          <w:bCs/>
          <w:noProof w:val="0"/>
        </w:rPr>
        <w:t xml:space="preserve"> be translated to Hebrew</w:t>
      </w:r>
      <w:r w:rsidR="001D7752" w:rsidRPr="004B1159">
        <w:rPr>
          <w:rFonts w:asciiTheme="majorBidi" w:hAnsiTheme="majorBidi" w:cstheme="majorBidi"/>
          <w:bCs/>
          <w:noProof w:val="0"/>
        </w:rPr>
        <w:t xml:space="preserve"> or English</w:t>
      </w:r>
      <w:r w:rsidRPr="004B1159">
        <w:rPr>
          <w:rFonts w:asciiTheme="majorBidi" w:hAnsiTheme="majorBidi" w:cstheme="majorBidi"/>
          <w:bCs/>
          <w:noProof w:val="0"/>
        </w:rPr>
        <w:t xml:space="preserve">. In the event </w:t>
      </w:r>
      <w:r w:rsidR="001D7752" w:rsidRPr="004B1159">
        <w:rPr>
          <w:rFonts w:asciiTheme="majorBidi" w:hAnsiTheme="majorBidi" w:cstheme="majorBidi"/>
          <w:bCs/>
          <w:noProof w:val="0"/>
        </w:rPr>
        <w:t>that</w:t>
      </w:r>
      <w:r w:rsidRPr="004B1159">
        <w:rPr>
          <w:rFonts w:asciiTheme="majorBidi" w:hAnsiTheme="majorBidi" w:cstheme="majorBidi"/>
          <w:bCs/>
          <w:noProof w:val="0"/>
        </w:rPr>
        <w:t xml:space="preserve"> the original certificates are not in Hebrew or English, a notarized translation to Hebrew </w:t>
      </w:r>
      <w:r w:rsidR="001D7752" w:rsidRPr="004B1159">
        <w:rPr>
          <w:rFonts w:asciiTheme="majorBidi" w:hAnsiTheme="majorBidi" w:cstheme="majorBidi"/>
          <w:bCs/>
          <w:noProof w:val="0"/>
        </w:rPr>
        <w:t xml:space="preserve">or English </w:t>
      </w:r>
      <w:r w:rsidRPr="004B1159">
        <w:rPr>
          <w:rFonts w:asciiTheme="majorBidi" w:hAnsiTheme="majorBidi" w:cstheme="majorBidi"/>
          <w:bCs/>
          <w:noProof w:val="0"/>
        </w:rPr>
        <w:t>must be enclosed.</w:t>
      </w:r>
    </w:p>
    <w:p w:rsidR="00441E61" w:rsidRPr="004B1159" w:rsidRDefault="00441E61"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u w:val="single"/>
        </w:rPr>
        <w:t>Signing the Bid documents</w:t>
      </w:r>
      <w:r w:rsidRPr="004B1159">
        <w:rPr>
          <w:rFonts w:asciiTheme="majorBidi" w:hAnsiTheme="majorBidi" w:cstheme="majorBidi"/>
          <w:bCs/>
          <w:noProof w:val="0"/>
        </w:rPr>
        <w:t>:</w:t>
      </w:r>
    </w:p>
    <w:p w:rsidR="00441E61" w:rsidRPr="004B1159" w:rsidRDefault="00441E61" w:rsidP="00065587">
      <w:pPr>
        <w:numPr>
          <w:ilvl w:val="4"/>
          <w:numId w:val="31"/>
        </w:numPr>
        <w:tabs>
          <w:tab w:val="right" w:pos="4820"/>
        </w:tabs>
        <w:bidi w:val="0"/>
        <w:spacing w:before="0" w:after="120" w:line="240" w:lineRule="auto"/>
        <w:ind w:left="4820" w:hanging="1418"/>
        <w:rPr>
          <w:rFonts w:asciiTheme="majorBidi" w:hAnsiTheme="majorBidi" w:cstheme="majorBidi"/>
          <w:bCs/>
          <w:noProof w:val="0"/>
        </w:rPr>
      </w:pPr>
      <w:r w:rsidRPr="004B1159">
        <w:rPr>
          <w:rFonts w:asciiTheme="majorBidi" w:hAnsiTheme="majorBidi" w:cstheme="majorBidi"/>
          <w:bCs/>
          <w:noProof w:val="0"/>
        </w:rPr>
        <w:t xml:space="preserve">Every page on the original copy of the Bid will be initialed by the </w:t>
      </w:r>
      <w:r w:rsidR="001F4217" w:rsidRPr="004B1159">
        <w:rPr>
          <w:rFonts w:asciiTheme="majorBidi" w:hAnsiTheme="majorBidi" w:cstheme="majorBidi"/>
          <w:bCs/>
          <w:noProof w:val="0"/>
        </w:rPr>
        <w:t>Bidder’s authorized</w:t>
      </w:r>
      <w:r w:rsidRPr="004B1159">
        <w:rPr>
          <w:rFonts w:asciiTheme="majorBidi" w:hAnsiTheme="majorBidi" w:cstheme="majorBidi"/>
          <w:bCs/>
          <w:noProof w:val="0"/>
        </w:rPr>
        <w:t xml:space="preserve"> signatory</w:t>
      </w:r>
      <w:r w:rsidR="001F4217" w:rsidRPr="004B1159">
        <w:rPr>
          <w:rFonts w:asciiTheme="majorBidi" w:hAnsiTheme="majorBidi" w:cstheme="majorBidi"/>
          <w:bCs/>
          <w:noProof w:val="0"/>
        </w:rPr>
        <w:t xml:space="preserve"> and stamped with the Bidder’s seal.</w:t>
      </w:r>
    </w:p>
    <w:p w:rsidR="001F4217" w:rsidRPr="004B1159" w:rsidRDefault="001F4217" w:rsidP="00065587">
      <w:pPr>
        <w:numPr>
          <w:ilvl w:val="4"/>
          <w:numId w:val="31"/>
        </w:numPr>
        <w:tabs>
          <w:tab w:val="right" w:pos="4820"/>
        </w:tabs>
        <w:bidi w:val="0"/>
        <w:spacing w:before="0" w:after="120" w:line="240" w:lineRule="auto"/>
        <w:ind w:left="4820" w:hanging="1418"/>
        <w:rPr>
          <w:rFonts w:asciiTheme="majorBidi" w:hAnsiTheme="majorBidi" w:cstheme="majorBidi"/>
          <w:bCs/>
          <w:noProof w:val="0"/>
        </w:rPr>
      </w:pPr>
      <w:r w:rsidRPr="004B1159">
        <w:rPr>
          <w:rFonts w:asciiTheme="majorBidi" w:hAnsiTheme="majorBidi" w:cstheme="majorBidi"/>
          <w:bCs/>
          <w:noProof w:val="0"/>
        </w:rPr>
        <w:t>In any place where the Bidder’s signature is required, his authorized signatory/</w:t>
      </w:r>
      <w:proofErr w:type="spellStart"/>
      <w:r w:rsidRPr="004B1159">
        <w:rPr>
          <w:rFonts w:asciiTheme="majorBidi" w:hAnsiTheme="majorBidi" w:cstheme="majorBidi"/>
          <w:bCs/>
          <w:noProof w:val="0"/>
        </w:rPr>
        <w:t>ies</w:t>
      </w:r>
      <w:proofErr w:type="spellEnd"/>
      <w:r w:rsidRPr="004B1159">
        <w:rPr>
          <w:rFonts w:asciiTheme="majorBidi" w:hAnsiTheme="majorBidi" w:cstheme="majorBidi"/>
          <w:bCs/>
          <w:noProof w:val="0"/>
        </w:rPr>
        <w:t xml:space="preserve"> shall sign, whose signature/s oblige the Bidder, together with the Bidder’s seal.</w:t>
      </w:r>
    </w:p>
    <w:p w:rsidR="00441E61" w:rsidRPr="004B1159" w:rsidRDefault="001F4217"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u w:val="single"/>
        </w:rPr>
        <w:t>Special provisions regarding the submitting of digital copies</w:t>
      </w:r>
      <w:r w:rsidRPr="004B1159">
        <w:rPr>
          <w:rFonts w:asciiTheme="majorBidi" w:hAnsiTheme="majorBidi" w:cstheme="majorBidi"/>
          <w:bCs/>
          <w:noProof w:val="0"/>
        </w:rPr>
        <w:t>:</w:t>
      </w:r>
    </w:p>
    <w:p w:rsidR="001F4217" w:rsidRPr="004B1159" w:rsidRDefault="001F4217" w:rsidP="00065587">
      <w:pPr>
        <w:numPr>
          <w:ilvl w:val="4"/>
          <w:numId w:val="31"/>
        </w:numPr>
        <w:tabs>
          <w:tab w:val="right" w:pos="4820"/>
        </w:tabs>
        <w:bidi w:val="0"/>
        <w:spacing w:before="0" w:after="120" w:line="240" w:lineRule="auto"/>
        <w:ind w:left="4820"/>
        <w:rPr>
          <w:rFonts w:asciiTheme="majorBidi" w:hAnsiTheme="majorBidi" w:cstheme="majorBidi"/>
          <w:bCs/>
          <w:noProof w:val="0"/>
        </w:rPr>
      </w:pPr>
      <w:r w:rsidRPr="004B1159">
        <w:rPr>
          <w:rFonts w:asciiTheme="majorBidi" w:hAnsiTheme="majorBidi" w:cstheme="majorBidi"/>
          <w:bCs/>
          <w:noProof w:val="0"/>
        </w:rPr>
        <w:t>All of the Bid documents must be prepared and arranged in a manner similar to the Bid hard copy.</w:t>
      </w:r>
    </w:p>
    <w:p w:rsidR="001F4217" w:rsidRPr="004B1159" w:rsidRDefault="001F4217" w:rsidP="00065587">
      <w:pPr>
        <w:numPr>
          <w:ilvl w:val="4"/>
          <w:numId w:val="31"/>
        </w:numPr>
        <w:tabs>
          <w:tab w:val="right" w:pos="4820"/>
        </w:tabs>
        <w:bidi w:val="0"/>
        <w:spacing w:before="0" w:after="120" w:line="240" w:lineRule="auto"/>
        <w:ind w:left="4820"/>
        <w:rPr>
          <w:rFonts w:asciiTheme="majorBidi" w:hAnsiTheme="majorBidi" w:cstheme="majorBidi"/>
          <w:bCs/>
          <w:noProof w:val="0"/>
        </w:rPr>
      </w:pPr>
      <w:r w:rsidRPr="004B1159">
        <w:rPr>
          <w:rFonts w:asciiTheme="majorBidi" w:hAnsiTheme="majorBidi" w:cstheme="majorBidi"/>
          <w:bCs/>
          <w:noProof w:val="0"/>
        </w:rPr>
        <w:t>The digital copy must be completely identical to the hard copy (excluding the quote).</w:t>
      </w:r>
    </w:p>
    <w:p w:rsidR="001F4217" w:rsidRPr="004B1159" w:rsidRDefault="001F4217" w:rsidP="00065587">
      <w:pPr>
        <w:numPr>
          <w:ilvl w:val="4"/>
          <w:numId w:val="31"/>
        </w:numPr>
        <w:tabs>
          <w:tab w:val="right" w:pos="4820"/>
        </w:tabs>
        <w:bidi w:val="0"/>
        <w:spacing w:before="0" w:after="120" w:line="240" w:lineRule="auto"/>
        <w:ind w:left="4820"/>
        <w:rPr>
          <w:rFonts w:asciiTheme="majorBidi" w:hAnsiTheme="majorBidi" w:cstheme="majorBidi"/>
          <w:bCs/>
          <w:noProof w:val="0"/>
        </w:rPr>
      </w:pPr>
      <w:r w:rsidRPr="004B1159">
        <w:rPr>
          <w:rFonts w:asciiTheme="majorBidi" w:hAnsiTheme="majorBidi" w:cstheme="majorBidi"/>
          <w:bCs/>
          <w:noProof w:val="0"/>
        </w:rPr>
        <w:t xml:space="preserve">The Bid’s digital copy will include the entire Bid (excluding the quote), </w:t>
      </w:r>
      <w:r w:rsidR="00535E92" w:rsidRPr="004B1159">
        <w:rPr>
          <w:rFonts w:asciiTheme="majorBidi" w:hAnsiTheme="majorBidi" w:cstheme="majorBidi"/>
          <w:bCs/>
          <w:noProof w:val="0"/>
        </w:rPr>
        <w:t>including</w:t>
      </w:r>
      <w:r w:rsidRPr="004B1159">
        <w:rPr>
          <w:rFonts w:asciiTheme="majorBidi" w:hAnsiTheme="majorBidi" w:cstheme="majorBidi"/>
          <w:bCs/>
          <w:noProof w:val="0"/>
        </w:rPr>
        <w:t xml:space="preserve"> </w:t>
      </w:r>
      <w:r w:rsidR="00A854F6" w:rsidRPr="004B1159">
        <w:rPr>
          <w:rFonts w:asciiTheme="majorBidi" w:hAnsiTheme="majorBidi" w:cstheme="majorBidi"/>
          <w:bCs/>
          <w:noProof w:val="0"/>
        </w:rPr>
        <w:t xml:space="preserve">appendixes </w:t>
      </w:r>
      <w:r w:rsidRPr="004B1159">
        <w:rPr>
          <w:rFonts w:asciiTheme="majorBidi" w:hAnsiTheme="majorBidi" w:cstheme="majorBidi"/>
          <w:bCs/>
          <w:noProof w:val="0"/>
        </w:rPr>
        <w:t xml:space="preserve">in a CD format and </w:t>
      </w:r>
      <w:r w:rsidR="00766CB4" w:rsidRPr="004B1159">
        <w:rPr>
          <w:rFonts w:asciiTheme="majorBidi" w:hAnsiTheme="majorBidi" w:cstheme="majorBidi"/>
          <w:bCs/>
          <w:noProof w:val="0"/>
        </w:rPr>
        <w:t>Microsoft w</w:t>
      </w:r>
      <w:r w:rsidRPr="004B1159">
        <w:rPr>
          <w:rFonts w:asciiTheme="majorBidi" w:hAnsiTheme="majorBidi" w:cstheme="majorBidi"/>
          <w:bCs/>
          <w:noProof w:val="0"/>
        </w:rPr>
        <w:t>ord format (not scanned and not PDF).</w:t>
      </w:r>
    </w:p>
    <w:p w:rsidR="001F4217" w:rsidRPr="004B1159" w:rsidRDefault="001F4217" w:rsidP="00065587">
      <w:pPr>
        <w:numPr>
          <w:ilvl w:val="4"/>
          <w:numId w:val="31"/>
        </w:numPr>
        <w:tabs>
          <w:tab w:val="right" w:pos="4820"/>
        </w:tabs>
        <w:bidi w:val="0"/>
        <w:spacing w:before="0" w:after="120" w:line="240" w:lineRule="auto"/>
        <w:ind w:left="4820"/>
        <w:rPr>
          <w:rFonts w:asciiTheme="majorBidi" w:hAnsiTheme="majorBidi" w:cstheme="majorBidi"/>
          <w:bCs/>
          <w:noProof w:val="0"/>
        </w:rPr>
      </w:pPr>
      <w:r w:rsidRPr="004B1159">
        <w:rPr>
          <w:rFonts w:asciiTheme="majorBidi" w:hAnsiTheme="majorBidi" w:cstheme="majorBidi"/>
          <w:b/>
          <w:noProof w:val="0"/>
        </w:rPr>
        <w:t>It is clarified</w:t>
      </w:r>
      <w:r w:rsidR="00701177" w:rsidRPr="004B1159">
        <w:rPr>
          <w:rFonts w:asciiTheme="majorBidi" w:hAnsiTheme="majorBidi" w:cstheme="majorBidi"/>
          <w:b/>
          <w:noProof w:val="0"/>
        </w:rPr>
        <w:t xml:space="preserve"> that</w:t>
      </w:r>
      <w:r w:rsidRPr="004B1159">
        <w:rPr>
          <w:rFonts w:asciiTheme="majorBidi" w:hAnsiTheme="majorBidi" w:cstheme="majorBidi"/>
          <w:b/>
          <w:noProof w:val="0"/>
        </w:rPr>
        <w:t xml:space="preserve"> it is prohibited to include the quote with the digital copy of the Bid</w:t>
      </w:r>
      <w:r w:rsidRPr="004B1159">
        <w:rPr>
          <w:rFonts w:asciiTheme="majorBidi" w:hAnsiTheme="majorBidi" w:cstheme="majorBidi"/>
          <w:bCs/>
          <w:noProof w:val="0"/>
        </w:rPr>
        <w:t>.</w:t>
      </w:r>
    </w:p>
    <w:p w:rsidR="00D8004B" w:rsidRPr="004B1159" w:rsidRDefault="001F4217"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lastRenderedPageBreak/>
        <w:t xml:space="preserve">The Bids are to be submitted to the Computing Department’s tender box located at the entrance to the Ministry of Health building, in room 177 (archives), the Capital Towers, 39 </w:t>
      </w:r>
      <w:proofErr w:type="spellStart"/>
      <w:r w:rsidRPr="004B1159">
        <w:rPr>
          <w:rFonts w:asciiTheme="majorBidi" w:hAnsiTheme="majorBidi" w:cstheme="majorBidi"/>
          <w:bCs/>
          <w:noProof w:val="0"/>
        </w:rPr>
        <w:t>Yirmiyahu</w:t>
      </w:r>
      <w:proofErr w:type="spellEnd"/>
      <w:r w:rsidRPr="004B1159">
        <w:rPr>
          <w:rFonts w:asciiTheme="majorBidi" w:hAnsiTheme="majorBidi" w:cstheme="majorBidi"/>
          <w:bCs/>
          <w:noProof w:val="0"/>
        </w:rPr>
        <w:t xml:space="preserve"> Street, Jerusalem. The Bidder must ensure that his representative has placed the Bid in the Computing Department’s tender box and not that of another department. A mistake in identifying the box may result in the Bidder being disqualified.</w:t>
      </w:r>
    </w:p>
    <w:p w:rsidR="00A80B29" w:rsidRPr="004B1159" w:rsidRDefault="00832DE5"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t>The specifications</w:t>
      </w:r>
    </w:p>
    <w:p w:rsidR="001F4217" w:rsidRPr="004B1159" w:rsidRDefault="00FC2F0D" w:rsidP="00357DDE">
      <w:pPr>
        <w:bidi w:val="0"/>
        <w:spacing w:before="0" w:after="120" w:line="240" w:lineRule="auto"/>
        <w:ind w:left="360"/>
        <w:rPr>
          <w:rFonts w:asciiTheme="majorBidi" w:hAnsiTheme="majorBidi" w:cstheme="majorBidi"/>
          <w:b/>
          <w:noProof w:val="0"/>
        </w:rPr>
      </w:pPr>
      <w:r w:rsidRPr="004B1159">
        <w:rPr>
          <w:rFonts w:asciiTheme="majorBidi" w:hAnsiTheme="majorBidi" w:cstheme="majorBidi"/>
          <w:b/>
          <w:noProof w:val="0"/>
        </w:rPr>
        <w:tab/>
      </w:r>
      <w:r w:rsidR="001F4217" w:rsidRPr="004B1159">
        <w:rPr>
          <w:rFonts w:asciiTheme="majorBidi" w:hAnsiTheme="majorBidi" w:cstheme="majorBidi"/>
          <w:b/>
          <w:noProof w:val="0"/>
        </w:rPr>
        <w:t>The contents of the request for bids (the specifications)</w:t>
      </w:r>
    </w:p>
    <w:p w:rsidR="001F4217" w:rsidRPr="004B1159" w:rsidRDefault="001F4217" w:rsidP="00065587">
      <w:pPr>
        <w:numPr>
          <w:ilvl w:val="0"/>
          <w:numId w:val="32"/>
        </w:numPr>
        <w:tabs>
          <w:tab w:val="right" w:pos="2835"/>
        </w:tabs>
        <w:bidi w:val="0"/>
        <w:spacing w:before="0" w:after="120" w:line="240" w:lineRule="auto"/>
        <w:ind w:left="2835" w:hanging="567"/>
        <w:rPr>
          <w:rFonts w:asciiTheme="majorBidi" w:hAnsiTheme="majorBidi" w:cstheme="majorBidi"/>
          <w:bCs/>
          <w:noProof w:val="0"/>
        </w:rPr>
      </w:pPr>
      <w:r w:rsidRPr="004B1159">
        <w:rPr>
          <w:rFonts w:asciiTheme="majorBidi" w:hAnsiTheme="majorBidi" w:cstheme="majorBidi"/>
          <w:bCs/>
          <w:noProof w:val="0"/>
          <w:u w:val="single"/>
        </w:rPr>
        <w:t>Administrative section</w:t>
      </w:r>
      <w:r w:rsidRPr="004B1159">
        <w:rPr>
          <w:rFonts w:asciiTheme="majorBidi" w:hAnsiTheme="majorBidi" w:cstheme="majorBidi"/>
          <w:bCs/>
          <w:noProof w:val="0"/>
        </w:rPr>
        <w:t xml:space="preserve"> marked as chapter 0.</w:t>
      </w:r>
    </w:p>
    <w:p w:rsidR="001F4217" w:rsidRPr="004B1159" w:rsidRDefault="001F4217" w:rsidP="00065587">
      <w:pPr>
        <w:numPr>
          <w:ilvl w:val="0"/>
          <w:numId w:val="32"/>
        </w:numPr>
        <w:tabs>
          <w:tab w:val="right" w:pos="2835"/>
        </w:tabs>
        <w:bidi w:val="0"/>
        <w:spacing w:before="0" w:after="120" w:line="240" w:lineRule="auto"/>
        <w:ind w:left="2835" w:hanging="567"/>
        <w:rPr>
          <w:rFonts w:asciiTheme="majorBidi" w:hAnsiTheme="majorBidi" w:cstheme="majorBidi"/>
          <w:bCs/>
          <w:noProof w:val="0"/>
        </w:rPr>
      </w:pPr>
      <w:r w:rsidRPr="004B1159">
        <w:rPr>
          <w:rFonts w:asciiTheme="majorBidi" w:hAnsiTheme="majorBidi" w:cstheme="majorBidi"/>
          <w:bCs/>
          <w:noProof w:val="0"/>
          <w:u w:val="single"/>
        </w:rPr>
        <w:t>Professional section</w:t>
      </w:r>
      <w:r w:rsidRPr="004B1159">
        <w:rPr>
          <w:rFonts w:asciiTheme="majorBidi" w:hAnsiTheme="majorBidi" w:cstheme="majorBidi"/>
          <w:bCs/>
          <w:noProof w:val="0"/>
        </w:rPr>
        <w:t xml:space="preserve"> marked as chapters 1 – </w:t>
      </w:r>
      <w:r w:rsidR="00F06517" w:rsidRPr="004B1159">
        <w:rPr>
          <w:rFonts w:asciiTheme="majorBidi" w:hAnsiTheme="majorBidi" w:cstheme="majorBidi"/>
          <w:bCs/>
          <w:noProof w:val="0"/>
        </w:rPr>
        <w:t>3, 5.</w:t>
      </w:r>
    </w:p>
    <w:p w:rsidR="001F4217" w:rsidRPr="004B1159" w:rsidRDefault="001F4217" w:rsidP="00065587">
      <w:pPr>
        <w:numPr>
          <w:ilvl w:val="0"/>
          <w:numId w:val="32"/>
        </w:numPr>
        <w:tabs>
          <w:tab w:val="right" w:pos="2835"/>
        </w:tabs>
        <w:bidi w:val="0"/>
        <w:spacing w:before="0" w:after="120" w:line="240" w:lineRule="auto"/>
        <w:ind w:left="2835" w:hanging="567"/>
        <w:rPr>
          <w:rFonts w:asciiTheme="majorBidi" w:hAnsiTheme="majorBidi" w:cstheme="majorBidi"/>
          <w:bCs/>
          <w:noProof w:val="0"/>
        </w:rPr>
      </w:pPr>
      <w:r w:rsidRPr="004B1159">
        <w:rPr>
          <w:rFonts w:asciiTheme="majorBidi" w:hAnsiTheme="majorBidi" w:cstheme="majorBidi"/>
          <w:bCs/>
          <w:noProof w:val="0"/>
          <w:u w:val="single"/>
        </w:rPr>
        <w:t>Financial section</w:t>
      </w:r>
      <w:r w:rsidRPr="004B1159">
        <w:rPr>
          <w:rFonts w:asciiTheme="majorBidi" w:hAnsiTheme="majorBidi" w:cstheme="majorBidi"/>
          <w:bCs/>
          <w:noProof w:val="0"/>
        </w:rPr>
        <w:t xml:space="preserve"> marked as chapter </w:t>
      </w:r>
      <w:r w:rsidR="00F06517" w:rsidRPr="004B1159">
        <w:rPr>
          <w:rFonts w:asciiTheme="majorBidi" w:hAnsiTheme="majorBidi" w:cstheme="majorBidi"/>
          <w:bCs/>
          <w:noProof w:val="0"/>
        </w:rPr>
        <w:t>4</w:t>
      </w:r>
      <w:r w:rsidRPr="004B1159">
        <w:rPr>
          <w:rFonts w:asciiTheme="majorBidi" w:hAnsiTheme="majorBidi" w:cstheme="majorBidi"/>
          <w:bCs/>
          <w:noProof w:val="0"/>
        </w:rPr>
        <w:t>.</w:t>
      </w:r>
    </w:p>
    <w:p w:rsidR="001F4217" w:rsidRPr="004B1159" w:rsidRDefault="001A5D22" w:rsidP="00065587">
      <w:pPr>
        <w:numPr>
          <w:ilvl w:val="0"/>
          <w:numId w:val="32"/>
        </w:numPr>
        <w:tabs>
          <w:tab w:val="right" w:pos="2835"/>
        </w:tabs>
        <w:bidi w:val="0"/>
        <w:spacing w:before="0" w:after="120" w:line="240" w:lineRule="auto"/>
        <w:ind w:left="2835" w:hanging="567"/>
        <w:rPr>
          <w:rFonts w:asciiTheme="majorBidi" w:hAnsiTheme="majorBidi" w:cstheme="majorBidi"/>
          <w:bCs/>
          <w:noProof w:val="0"/>
        </w:rPr>
      </w:pPr>
      <w:r w:rsidRPr="004B1159">
        <w:rPr>
          <w:rFonts w:asciiTheme="majorBidi" w:hAnsiTheme="majorBidi" w:cstheme="majorBidi"/>
          <w:bCs/>
          <w:noProof w:val="0"/>
          <w:u w:val="single"/>
        </w:rPr>
        <w:t xml:space="preserve">Appendix </w:t>
      </w:r>
      <w:r w:rsidR="001F4217" w:rsidRPr="004B1159">
        <w:rPr>
          <w:rFonts w:asciiTheme="majorBidi" w:hAnsiTheme="majorBidi" w:cstheme="majorBidi"/>
          <w:bCs/>
          <w:noProof w:val="0"/>
          <w:u w:val="single"/>
        </w:rPr>
        <w:t xml:space="preserve">A </w:t>
      </w:r>
      <w:r w:rsidR="001F4217" w:rsidRPr="004B1159">
        <w:rPr>
          <w:rFonts w:asciiTheme="majorBidi" w:hAnsiTheme="majorBidi" w:cstheme="majorBidi"/>
          <w:bCs/>
          <w:noProof w:val="0"/>
        </w:rPr>
        <w:t xml:space="preserve">– the Bid notebook, the document contains the following </w:t>
      </w:r>
      <w:r w:rsidR="00F81499" w:rsidRPr="004B1159">
        <w:rPr>
          <w:rFonts w:asciiTheme="majorBidi" w:hAnsiTheme="majorBidi" w:cstheme="majorBidi"/>
          <w:bCs/>
          <w:noProof w:val="0"/>
        </w:rPr>
        <w:t>appendixes</w:t>
      </w:r>
      <w:r w:rsidR="001F4217" w:rsidRPr="004B1159">
        <w:rPr>
          <w:rFonts w:asciiTheme="majorBidi" w:hAnsiTheme="majorBidi" w:cstheme="majorBidi"/>
          <w:bCs/>
          <w:noProof w:val="0"/>
        </w:rPr>
        <w:t>:</w:t>
      </w:r>
      <w:r w:rsidRPr="004B1159">
        <w:rPr>
          <w:rFonts w:asciiTheme="majorBidi" w:hAnsiTheme="majorBidi" w:cstheme="majorBidi"/>
          <w:bCs/>
          <w:noProof w:val="0"/>
        </w:rPr>
        <w:t xml:space="preserve"> </w:t>
      </w:r>
    </w:p>
    <w:p w:rsidR="00110306" w:rsidRPr="004B1159" w:rsidRDefault="001A5D22" w:rsidP="00065587">
      <w:pPr>
        <w:numPr>
          <w:ilvl w:val="1"/>
          <w:numId w:val="32"/>
        </w:numPr>
        <w:tabs>
          <w:tab w:val="right" w:pos="3261"/>
        </w:tabs>
        <w:bidi w:val="0"/>
        <w:spacing w:before="0" w:after="120" w:line="240" w:lineRule="auto"/>
        <w:ind w:left="3261" w:hanging="426"/>
        <w:rPr>
          <w:rFonts w:asciiTheme="majorBidi" w:hAnsiTheme="majorBidi" w:cstheme="majorBidi"/>
          <w:bCs/>
          <w:noProof w:val="0"/>
        </w:rPr>
      </w:pPr>
      <w:r w:rsidRPr="004B1159">
        <w:rPr>
          <w:rFonts w:asciiTheme="majorBidi" w:hAnsiTheme="majorBidi" w:cstheme="majorBidi"/>
          <w:bCs/>
          <w:noProof w:val="0"/>
          <w:u w:val="single"/>
        </w:rPr>
        <w:t xml:space="preserve">Appendix </w:t>
      </w:r>
      <w:r w:rsidR="00110306" w:rsidRPr="004B1159">
        <w:rPr>
          <w:rFonts w:asciiTheme="majorBidi" w:hAnsiTheme="majorBidi" w:cstheme="majorBidi"/>
          <w:bCs/>
          <w:noProof w:val="0"/>
          <w:u w:val="single"/>
        </w:rPr>
        <w:t>A1</w:t>
      </w:r>
      <w:r w:rsidR="00110306" w:rsidRPr="004B1159">
        <w:rPr>
          <w:rFonts w:asciiTheme="majorBidi" w:hAnsiTheme="majorBidi" w:cstheme="majorBidi"/>
          <w:bCs/>
          <w:noProof w:val="0"/>
        </w:rPr>
        <w:t xml:space="preserve"> – an affidavit regarding the absence of convictions under the Foreign Workers Law and Minimum Wage Law</w:t>
      </w:r>
    </w:p>
    <w:p w:rsidR="00110306" w:rsidRPr="004B1159" w:rsidRDefault="001A5D22" w:rsidP="00065587">
      <w:pPr>
        <w:numPr>
          <w:ilvl w:val="1"/>
          <w:numId w:val="32"/>
        </w:numPr>
        <w:tabs>
          <w:tab w:val="right" w:pos="3261"/>
        </w:tabs>
        <w:bidi w:val="0"/>
        <w:spacing w:before="0" w:after="120" w:line="240" w:lineRule="auto"/>
        <w:ind w:left="3261" w:hanging="426"/>
        <w:rPr>
          <w:rFonts w:asciiTheme="majorBidi" w:hAnsiTheme="majorBidi" w:cstheme="majorBidi"/>
          <w:bCs/>
          <w:noProof w:val="0"/>
        </w:rPr>
      </w:pPr>
      <w:r w:rsidRPr="004B1159">
        <w:rPr>
          <w:rFonts w:asciiTheme="majorBidi" w:hAnsiTheme="majorBidi" w:cstheme="majorBidi"/>
          <w:bCs/>
          <w:noProof w:val="0"/>
          <w:u w:val="single"/>
        </w:rPr>
        <w:t xml:space="preserve">Appendix </w:t>
      </w:r>
      <w:r w:rsidR="00110306" w:rsidRPr="004B1159">
        <w:rPr>
          <w:rFonts w:asciiTheme="majorBidi" w:hAnsiTheme="majorBidi" w:cstheme="majorBidi"/>
          <w:bCs/>
          <w:noProof w:val="0"/>
          <w:u w:val="single"/>
        </w:rPr>
        <w:t>A2</w:t>
      </w:r>
      <w:r w:rsidR="00110306" w:rsidRPr="004B1159">
        <w:rPr>
          <w:rFonts w:asciiTheme="majorBidi" w:hAnsiTheme="majorBidi" w:cstheme="majorBidi"/>
          <w:bCs/>
          <w:noProof w:val="0"/>
        </w:rPr>
        <w:t xml:space="preserve"> – Bidder’s undertaking and confirmation to uphold legislation pertaining to employment of workers</w:t>
      </w:r>
    </w:p>
    <w:p w:rsidR="00110306" w:rsidRPr="004B1159" w:rsidRDefault="001A5D22" w:rsidP="00065587">
      <w:pPr>
        <w:numPr>
          <w:ilvl w:val="1"/>
          <w:numId w:val="32"/>
        </w:numPr>
        <w:tabs>
          <w:tab w:val="right" w:pos="3261"/>
        </w:tabs>
        <w:bidi w:val="0"/>
        <w:spacing w:before="0" w:after="120" w:line="240" w:lineRule="auto"/>
        <w:ind w:left="3261" w:hanging="426"/>
        <w:rPr>
          <w:rFonts w:asciiTheme="majorBidi" w:hAnsiTheme="majorBidi" w:cstheme="majorBidi"/>
          <w:bCs/>
          <w:noProof w:val="0"/>
        </w:rPr>
      </w:pPr>
      <w:r w:rsidRPr="004B1159">
        <w:rPr>
          <w:rFonts w:asciiTheme="majorBidi" w:hAnsiTheme="majorBidi" w:cstheme="majorBidi"/>
          <w:bCs/>
          <w:noProof w:val="0"/>
          <w:u w:val="single"/>
        </w:rPr>
        <w:t xml:space="preserve">Appendix </w:t>
      </w:r>
      <w:r w:rsidR="00110306" w:rsidRPr="004B1159">
        <w:rPr>
          <w:rFonts w:asciiTheme="majorBidi" w:hAnsiTheme="majorBidi" w:cstheme="majorBidi"/>
          <w:bCs/>
          <w:noProof w:val="0"/>
          <w:u w:val="single"/>
        </w:rPr>
        <w:t>A3</w:t>
      </w:r>
      <w:r w:rsidR="00110306" w:rsidRPr="004B1159">
        <w:rPr>
          <w:rFonts w:asciiTheme="majorBidi" w:hAnsiTheme="majorBidi" w:cstheme="majorBidi"/>
          <w:bCs/>
          <w:noProof w:val="0"/>
        </w:rPr>
        <w:t xml:space="preserve"> – Bidder’s undertaking regarding use of original software</w:t>
      </w:r>
    </w:p>
    <w:p w:rsidR="00110306" w:rsidRPr="004B1159" w:rsidRDefault="001A5D22" w:rsidP="00065587">
      <w:pPr>
        <w:numPr>
          <w:ilvl w:val="1"/>
          <w:numId w:val="32"/>
        </w:numPr>
        <w:tabs>
          <w:tab w:val="right" w:pos="3261"/>
        </w:tabs>
        <w:bidi w:val="0"/>
        <w:spacing w:before="0" w:after="120" w:line="240" w:lineRule="auto"/>
        <w:ind w:left="3261" w:hanging="426"/>
        <w:rPr>
          <w:rFonts w:asciiTheme="majorBidi" w:hAnsiTheme="majorBidi" w:cstheme="majorBidi"/>
          <w:bCs/>
          <w:noProof w:val="0"/>
        </w:rPr>
      </w:pPr>
      <w:r w:rsidRPr="004B1159">
        <w:rPr>
          <w:rFonts w:asciiTheme="majorBidi" w:hAnsiTheme="majorBidi" w:cstheme="majorBidi"/>
          <w:bCs/>
          <w:noProof w:val="0"/>
          <w:u w:val="single"/>
        </w:rPr>
        <w:t xml:space="preserve">Appendix </w:t>
      </w:r>
      <w:r w:rsidR="00110306" w:rsidRPr="004B1159">
        <w:rPr>
          <w:rFonts w:asciiTheme="majorBidi" w:hAnsiTheme="majorBidi" w:cstheme="majorBidi"/>
          <w:bCs/>
          <w:noProof w:val="0"/>
          <w:u w:val="single"/>
        </w:rPr>
        <w:t>A4</w:t>
      </w:r>
      <w:r w:rsidR="00110306" w:rsidRPr="004B1159">
        <w:rPr>
          <w:rFonts w:asciiTheme="majorBidi" w:hAnsiTheme="majorBidi" w:cstheme="majorBidi"/>
          <w:bCs/>
          <w:noProof w:val="0"/>
        </w:rPr>
        <w:t xml:space="preserve"> – the phrasing of the non-disclosure and avoidance of conflicts of interest undertaking</w:t>
      </w:r>
    </w:p>
    <w:p w:rsidR="00110306" w:rsidRPr="004B1159" w:rsidRDefault="001A5D22" w:rsidP="00065587">
      <w:pPr>
        <w:numPr>
          <w:ilvl w:val="1"/>
          <w:numId w:val="32"/>
        </w:numPr>
        <w:tabs>
          <w:tab w:val="right" w:pos="3261"/>
        </w:tabs>
        <w:bidi w:val="0"/>
        <w:spacing w:before="0" w:after="120" w:line="240" w:lineRule="auto"/>
        <w:ind w:left="3261" w:hanging="426"/>
        <w:rPr>
          <w:rFonts w:asciiTheme="majorBidi" w:hAnsiTheme="majorBidi" w:cstheme="majorBidi"/>
          <w:bCs/>
          <w:noProof w:val="0"/>
        </w:rPr>
      </w:pPr>
      <w:r w:rsidRPr="004B1159">
        <w:rPr>
          <w:rFonts w:asciiTheme="majorBidi" w:hAnsiTheme="majorBidi" w:cstheme="majorBidi"/>
          <w:bCs/>
          <w:noProof w:val="0"/>
          <w:u w:val="single"/>
        </w:rPr>
        <w:t xml:space="preserve">Appendix </w:t>
      </w:r>
      <w:r w:rsidR="00110306" w:rsidRPr="004B1159">
        <w:rPr>
          <w:rFonts w:asciiTheme="majorBidi" w:hAnsiTheme="majorBidi" w:cstheme="majorBidi"/>
          <w:bCs/>
          <w:noProof w:val="0"/>
          <w:u w:val="single"/>
        </w:rPr>
        <w:t>A5</w:t>
      </w:r>
      <w:r w:rsidR="00110306" w:rsidRPr="004B1159">
        <w:rPr>
          <w:rFonts w:asciiTheme="majorBidi" w:hAnsiTheme="majorBidi" w:cstheme="majorBidi"/>
          <w:bCs/>
          <w:noProof w:val="0"/>
        </w:rPr>
        <w:t xml:space="preserve"> – the phrasing of the non-disclosure undertaking to be signed by employees</w:t>
      </w:r>
    </w:p>
    <w:p w:rsidR="00110306" w:rsidRPr="004B1159" w:rsidRDefault="001A5D22" w:rsidP="00065587">
      <w:pPr>
        <w:numPr>
          <w:ilvl w:val="0"/>
          <w:numId w:val="32"/>
        </w:numPr>
        <w:tabs>
          <w:tab w:val="right" w:pos="2835"/>
        </w:tabs>
        <w:bidi w:val="0"/>
        <w:spacing w:before="0" w:after="120" w:line="240" w:lineRule="auto"/>
        <w:ind w:left="2835" w:hanging="567"/>
        <w:rPr>
          <w:rFonts w:asciiTheme="majorBidi" w:hAnsiTheme="majorBidi" w:cstheme="majorBidi"/>
          <w:bCs/>
          <w:noProof w:val="0"/>
        </w:rPr>
      </w:pPr>
      <w:r w:rsidRPr="004B1159">
        <w:rPr>
          <w:rFonts w:asciiTheme="majorBidi" w:hAnsiTheme="majorBidi" w:cstheme="majorBidi"/>
          <w:bCs/>
          <w:noProof w:val="0"/>
          <w:u w:val="single"/>
        </w:rPr>
        <w:t xml:space="preserve">Appendix </w:t>
      </w:r>
      <w:r w:rsidR="00110306" w:rsidRPr="004B1159">
        <w:rPr>
          <w:rFonts w:asciiTheme="majorBidi" w:hAnsiTheme="majorBidi" w:cstheme="majorBidi"/>
          <w:bCs/>
          <w:noProof w:val="0"/>
          <w:u w:val="single"/>
        </w:rPr>
        <w:t>B</w:t>
      </w:r>
      <w:r w:rsidR="00110306" w:rsidRPr="004B1159">
        <w:rPr>
          <w:rFonts w:asciiTheme="majorBidi" w:hAnsiTheme="majorBidi" w:cstheme="majorBidi"/>
          <w:bCs/>
          <w:noProof w:val="0"/>
        </w:rPr>
        <w:t xml:space="preserve"> – the agreement</w:t>
      </w:r>
    </w:p>
    <w:p w:rsidR="00110306" w:rsidRPr="004B1159" w:rsidRDefault="001A5D22" w:rsidP="00065587">
      <w:pPr>
        <w:numPr>
          <w:ilvl w:val="1"/>
          <w:numId w:val="32"/>
        </w:numPr>
        <w:tabs>
          <w:tab w:val="right" w:pos="3261"/>
        </w:tabs>
        <w:bidi w:val="0"/>
        <w:spacing w:before="0" w:after="120" w:line="240" w:lineRule="auto"/>
        <w:ind w:left="3261" w:hanging="426"/>
        <w:rPr>
          <w:rFonts w:asciiTheme="majorBidi" w:hAnsiTheme="majorBidi" w:cstheme="majorBidi"/>
          <w:bCs/>
          <w:noProof w:val="0"/>
        </w:rPr>
      </w:pPr>
      <w:r w:rsidRPr="004B1159">
        <w:rPr>
          <w:rFonts w:asciiTheme="majorBidi" w:hAnsiTheme="majorBidi" w:cstheme="majorBidi"/>
          <w:bCs/>
          <w:noProof w:val="0"/>
          <w:u w:val="single"/>
        </w:rPr>
        <w:t xml:space="preserve">Appendix </w:t>
      </w:r>
      <w:r w:rsidR="00110306" w:rsidRPr="004B1159">
        <w:rPr>
          <w:rFonts w:asciiTheme="majorBidi" w:hAnsiTheme="majorBidi" w:cstheme="majorBidi"/>
          <w:bCs/>
          <w:noProof w:val="0"/>
          <w:u w:val="single"/>
        </w:rPr>
        <w:t xml:space="preserve">B1 </w:t>
      </w:r>
      <w:r w:rsidR="00110306" w:rsidRPr="004B1159">
        <w:rPr>
          <w:rFonts w:asciiTheme="majorBidi" w:hAnsiTheme="majorBidi" w:cstheme="majorBidi"/>
          <w:bCs/>
          <w:noProof w:val="0"/>
        </w:rPr>
        <w:t>– phrasing of the performance guarantee.</w:t>
      </w:r>
    </w:p>
    <w:p w:rsidR="00110306" w:rsidRPr="004B1159" w:rsidRDefault="001A5D22" w:rsidP="00065587">
      <w:pPr>
        <w:numPr>
          <w:ilvl w:val="1"/>
          <w:numId w:val="32"/>
        </w:numPr>
        <w:tabs>
          <w:tab w:val="right" w:pos="3261"/>
        </w:tabs>
        <w:bidi w:val="0"/>
        <w:spacing w:before="0" w:after="120" w:line="240" w:lineRule="auto"/>
        <w:ind w:left="3261" w:hanging="426"/>
        <w:rPr>
          <w:rFonts w:asciiTheme="majorBidi" w:hAnsiTheme="majorBidi" w:cstheme="majorBidi"/>
          <w:bCs/>
          <w:noProof w:val="0"/>
        </w:rPr>
      </w:pPr>
      <w:r w:rsidRPr="004B1159">
        <w:rPr>
          <w:rFonts w:asciiTheme="majorBidi" w:hAnsiTheme="majorBidi" w:cstheme="majorBidi"/>
          <w:bCs/>
          <w:noProof w:val="0"/>
          <w:u w:val="single"/>
        </w:rPr>
        <w:t xml:space="preserve">Appendix </w:t>
      </w:r>
      <w:r w:rsidR="00110306" w:rsidRPr="004B1159">
        <w:rPr>
          <w:rFonts w:asciiTheme="majorBidi" w:hAnsiTheme="majorBidi" w:cstheme="majorBidi"/>
          <w:bCs/>
          <w:noProof w:val="0"/>
          <w:u w:val="single"/>
        </w:rPr>
        <w:t xml:space="preserve">B2 </w:t>
      </w:r>
      <w:r w:rsidR="00110306" w:rsidRPr="004B1159">
        <w:rPr>
          <w:rFonts w:asciiTheme="majorBidi" w:hAnsiTheme="majorBidi" w:cstheme="majorBidi"/>
          <w:bCs/>
          <w:noProof w:val="0"/>
        </w:rPr>
        <w:t>– phrasing of the confirmation on the existence of insurance policies</w:t>
      </w:r>
    </w:p>
    <w:p w:rsidR="00110306" w:rsidRPr="004B1159" w:rsidRDefault="001A5D22" w:rsidP="00065587">
      <w:pPr>
        <w:numPr>
          <w:ilvl w:val="0"/>
          <w:numId w:val="32"/>
        </w:numPr>
        <w:tabs>
          <w:tab w:val="right" w:pos="2835"/>
        </w:tabs>
        <w:bidi w:val="0"/>
        <w:spacing w:before="0" w:after="120" w:line="240" w:lineRule="auto"/>
        <w:ind w:left="2835" w:hanging="567"/>
        <w:rPr>
          <w:rFonts w:asciiTheme="majorBidi" w:hAnsiTheme="majorBidi" w:cstheme="majorBidi"/>
          <w:bCs/>
          <w:noProof w:val="0"/>
        </w:rPr>
      </w:pPr>
      <w:r w:rsidRPr="004B1159">
        <w:rPr>
          <w:rFonts w:asciiTheme="majorBidi" w:hAnsiTheme="majorBidi" w:cstheme="majorBidi"/>
          <w:bCs/>
          <w:noProof w:val="0"/>
          <w:u w:val="single"/>
        </w:rPr>
        <w:t xml:space="preserve">Appendix </w:t>
      </w:r>
      <w:r w:rsidR="00110306" w:rsidRPr="004B1159">
        <w:rPr>
          <w:rFonts w:asciiTheme="majorBidi" w:hAnsiTheme="majorBidi" w:cstheme="majorBidi"/>
          <w:bCs/>
          <w:noProof w:val="0"/>
          <w:u w:val="single"/>
        </w:rPr>
        <w:t xml:space="preserve">C </w:t>
      </w:r>
      <w:r w:rsidR="00110306" w:rsidRPr="004B1159">
        <w:rPr>
          <w:rFonts w:asciiTheme="majorBidi" w:hAnsiTheme="majorBidi" w:cstheme="majorBidi"/>
          <w:bCs/>
          <w:noProof w:val="0"/>
        </w:rPr>
        <w:t>– information security</w:t>
      </w:r>
    </w:p>
    <w:p w:rsidR="00110306" w:rsidRPr="004B1159" w:rsidRDefault="001A5D22" w:rsidP="00065587">
      <w:pPr>
        <w:numPr>
          <w:ilvl w:val="0"/>
          <w:numId w:val="32"/>
        </w:numPr>
        <w:tabs>
          <w:tab w:val="right" w:pos="2835"/>
        </w:tabs>
        <w:bidi w:val="0"/>
        <w:spacing w:before="0" w:after="120" w:line="240" w:lineRule="auto"/>
        <w:ind w:left="2835" w:hanging="567"/>
        <w:rPr>
          <w:rFonts w:asciiTheme="majorBidi" w:hAnsiTheme="majorBidi" w:cstheme="majorBidi"/>
          <w:bCs/>
          <w:noProof w:val="0"/>
        </w:rPr>
      </w:pPr>
      <w:r w:rsidRPr="004B1159">
        <w:rPr>
          <w:rFonts w:asciiTheme="majorBidi" w:hAnsiTheme="majorBidi" w:cstheme="majorBidi"/>
          <w:bCs/>
          <w:noProof w:val="0"/>
          <w:u w:val="single"/>
        </w:rPr>
        <w:t xml:space="preserve">Appendix </w:t>
      </w:r>
      <w:r w:rsidR="00110306" w:rsidRPr="004B1159">
        <w:rPr>
          <w:rFonts w:asciiTheme="majorBidi" w:hAnsiTheme="majorBidi" w:cstheme="majorBidi"/>
          <w:bCs/>
          <w:noProof w:val="0"/>
          <w:u w:val="single"/>
        </w:rPr>
        <w:t xml:space="preserve">D </w:t>
      </w:r>
      <w:r w:rsidR="00110306" w:rsidRPr="004B1159">
        <w:rPr>
          <w:rFonts w:asciiTheme="majorBidi" w:hAnsiTheme="majorBidi" w:cstheme="majorBidi"/>
          <w:bCs/>
          <w:noProof w:val="0"/>
        </w:rPr>
        <w:t>– quote</w:t>
      </w:r>
    </w:p>
    <w:p w:rsidR="00110306" w:rsidRPr="004B1159" w:rsidRDefault="001A5D22" w:rsidP="00065587">
      <w:pPr>
        <w:numPr>
          <w:ilvl w:val="0"/>
          <w:numId w:val="32"/>
        </w:numPr>
        <w:tabs>
          <w:tab w:val="right" w:pos="2835"/>
        </w:tabs>
        <w:bidi w:val="0"/>
        <w:spacing w:before="0" w:after="120" w:line="240" w:lineRule="auto"/>
        <w:ind w:left="2835" w:hanging="567"/>
        <w:rPr>
          <w:rFonts w:asciiTheme="majorBidi" w:hAnsiTheme="majorBidi" w:cstheme="majorBidi"/>
          <w:bCs/>
          <w:noProof w:val="0"/>
        </w:rPr>
      </w:pPr>
      <w:r w:rsidRPr="004B1159">
        <w:rPr>
          <w:rFonts w:asciiTheme="majorBidi" w:hAnsiTheme="majorBidi" w:cstheme="majorBidi"/>
          <w:bCs/>
          <w:noProof w:val="0"/>
          <w:u w:val="single"/>
        </w:rPr>
        <w:t>Appendix</w:t>
      </w:r>
      <w:r w:rsidR="00110306" w:rsidRPr="004B1159">
        <w:rPr>
          <w:rFonts w:asciiTheme="majorBidi" w:hAnsiTheme="majorBidi" w:cstheme="majorBidi"/>
          <w:bCs/>
          <w:noProof w:val="0"/>
          <w:u w:val="single"/>
        </w:rPr>
        <w:t xml:space="preserve"> E </w:t>
      </w:r>
      <w:r w:rsidRPr="004B1159">
        <w:rPr>
          <w:rFonts w:asciiTheme="majorBidi" w:hAnsiTheme="majorBidi" w:cstheme="majorBidi"/>
          <w:bCs/>
          <w:noProof w:val="0"/>
        </w:rPr>
        <w:t>–</w:t>
      </w:r>
      <w:r w:rsidR="00110306" w:rsidRPr="004B1159">
        <w:rPr>
          <w:rFonts w:asciiTheme="majorBidi" w:hAnsiTheme="majorBidi" w:cstheme="majorBidi"/>
          <w:bCs/>
          <w:noProof w:val="0"/>
        </w:rPr>
        <w:t xml:space="preserve"> </w:t>
      </w:r>
      <w:r w:rsidRPr="004B1159">
        <w:rPr>
          <w:rFonts w:asciiTheme="majorBidi" w:hAnsiTheme="majorBidi" w:cstheme="majorBidi"/>
          <w:bCs/>
          <w:noProof w:val="0"/>
        </w:rPr>
        <w:t>Client Questions and Clarifications Form</w:t>
      </w:r>
    </w:p>
    <w:p w:rsidR="00BC5B3F" w:rsidRPr="004B1159" w:rsidRDefault="00BC5B3F" w:rsidP="00357DDE">
      <w:pPr>
        <w:bidi w:val="0"/>
        <w:spacing w:before="0" w:line="240" w:lineRule="auto"/>
        <w:jc w:val="left"/>
        <w:rPr>
          <w:rFonts w:asciiTheme="majorBidi" w:hAnsiTheme="majorBidi" w:cstheme="majorBidi"/>
          <w:b/>
          <w:noProof w:val="0"/>
        </w:rPr>
      </w:pPr>
      <w:r w:rsidRPr="004B1159">
        <w:rPr>
          <w:rFonts w:asciiTheme="majorBidi" w:hAnsiTheme="majorBidi" w:cstheme="majorBidi"/>
          <w:b/>
          <w:noProof w:val="0"/>
        </w:rPr>
        <w:br w:type="page"/>
      </w:r>
    </w:p>
    <w:p w:rsidR="001F4217" w:rsidRPr="004B1159" w:rsidRDefault="001F4217"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lastRenderedPageBreak/>
        <w:t>Threshold requirements</w:t>
      </w:r>
    </w:p>
    <w:p w:rsidR="001A5D22" w:rsidRPr="004B1159" w:rsidRDefault="001A5D22" w:rsidP="00FF34A9">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 xml:space="preserve">The threshold requirements detailed below constitute an integral part of the Tender </w:t>
      </w:r>
      <w:r w:rsidR="00FF34A9" w:rsidRPr="004B1159">
        <w:rPr>
          <w:rFonts w:asciiTheme="majorBidi" w:hAnsiTheme="majorBidi" w:cstheme="majorBidi"/>
          <w:bCs/>
          <w:noProof w:val="0"/>
        </w:rPr>
        <w:t>d</w:t>
      </w:r>
      <w:r w:rsidRPr="004B1159">
        <w:rPr>
          <w:rFonts w:asciiTheme="majorBidi" w:hAnsiTheme="majorBidi" w:cstheme="majorBidi"/>
          <w:bCs/>
          <w:noProof w:val="0"/>
        </w:rPr>
        <w:t xml:space="preserve">ocuments; they are cumulative and are to be viewed as completing </w:t>
      </w:r>
      <w:r w:rsidR="001D7752" w:rsidRPr="004B1159">
        <w:rPr>
          <w:rFonts w:asciiTheme="majorBidi" w:hAnsiTheme="majorBidi" w:cstheme="majorBidi"/>
          <w:bCs/>
          <w:noProof w:val="0"/>
        </w:rPr>
        <w:t>each other</w:t>
      </w:r>
      <w:r w:rsidRPr="004B1159">
        <w:rPr>
          <w:rFonts w:asciiTheme="majorBidi" w:hAnsiTheme="majorBidi" w:cstheme="majorBidi"/>
          <w:bCs/>
          <w:noProof w:val="0"/>
        </w:rPr>
        <w:t>.</w:t>
      </w:r>
      <w:r w:rsidR="00351E27" w:rsidRPr="004B1159">
        <w:rPr>
          <w:rFonts w:asciiTheme="majorBidi" w:hAnsiTheme="majorBidi" w:cstheme="majorBidi"/>
          <w:bCs/>
          <w:noProof w:val="0"/>
        </w:rPr>
        <w:t xml:space="preserve"> </w:t>
      </w:r>
      <w:r w:rsidRPr="004B1159">
        <w:rPr>
          <w:rFonts w:asciiTheme="majorBidi" w:hAnsiTheme="majorBidi" w:cstheme="majorBidi"/>
          <w:bCs/>
          <w:noProof w:val="0"/>
        </w:rPr>
        <w:t>A Bid not complying with all of the threshold requirements will be disqualified and will not be brought for discussion before the Tender Committee.</w:t>
      </w:r>
    </w:p>
    <w:p w:rsidR="00546F2D" w:rsidRPr="004B1159" w:rsidRDefault="00546F2D" w:rsidP="00EE3F91">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 xml:space="preserve">The </w:t>
      </w:r>
      <w:r w:rsidR="00351E27" w:rsidRPr="004B1159">
        <w:rPr>
          <w:rFonts w:asciiTheme="majorBidi" w:hAnsiTheme="majorBidi" w:cstheme="majorBidi"/>
          <w:bCs/>
          <w:noProof w:val="0"/>
        </w:rPr>
        <w:t xml:space="preserve">product included in the Bid ("The </w:t>
      </w:r>
      <w:r w:rsidRPr="004B1159">
        <w:rPr>
          <w:rFonts w:asciiTheme="majorBidi" w:hAnsiTheme="majorBidi" w:cstheme="majorBidi"/>
          <w:bCs/>
          <w:noProof w:val="0"/>
        </w:rPr>
        <w:t>tool</w:t>
      </w:r>
      <w:r w:rsidR="00351E27" w:rsidRPr="004B1159">
        <w:rPr>
          <w:rFonts w:asciiTheme="majorBidi" w:hAnsiTheme="majorBidi" w:cstheme="majorBidi"/>
          <w:bCs/>
          <w:noProof w:val="0"/>
        </w:rPr>
        <w:t>")</w:t>
      </w:r>
      <w:r w:rsidRPr="004B1159">
        <w:rPr>
          <w:rFonts w:asciiTheme="majorBidi" w:hAnsiTheme="majorBidi" w:cstheme="majorBidi"/>
          <w:bCs/>
          <w:noProof w:val="0"/>
        </w:rPr>
        <w:t xml:space="preserve"> should have </w:t>
      </w:r>
      <w:r w:rsidR="00FF34A9" w:rsidRPr="004B1159">
        <w:rPr>
          <w:rFonts w:asciiTheme="majorBidi" w:hAnsiTheme="majorBidi" w:cstheme="majorBidi"/>
          <w:bCs/>
          <w:noProof w:val="0"/>
        </w:rPr>
        <w:t xml:space="preserve">standard </w:t>
      </w:r>
      <w:r w:rsidR="00351E27" w:rsidRPr="004B1159">
        <w:rPr>
          <w:rFonts w:asciiTheme="majorBidi" w:hAnsiTheme="majorBidi" w:cstheme="majorBidi"/>
          <w:bCs/>
          <w:noProof w:val="0"/>
        </w:rPr>
        <w:t xml:space="preserve">capabilities, including </w:t>
      </w:r>
      <w:r w:rsidR="00766CB4" w:rsidRPr="004B1159">
        <w:rPr>
          <w:rFonts w:asciiTheme="majorBidi" w:hAnsiTheme="majorBidi" w:cstheme="majorBidi"/>
          <w:bCs/>
          <w:noProof w:val="0"/>
        </w:rPr>
        <w:t>View</w:t>
      </w:r>
      <w:r w:rsidR="00351E27" w:rsidRPr="004B1159">
        <w:rPr>
          <w:rFonts w:asciiTheme="majorBidi" w:hAnsiTheme="majorBidi" w:cstheme="majorBidi"/>
          <w:bCs/>
          <w:noProof w:val="0"/>
        </w:rPr>
        <w:t>ing</w:t>
      </w:r>
      <w:r w:rsidR="00766CB4" w:rsidRPr="004B1159">
        <w:rPr>
          <w:rFonts w:asciiTheme="majorBidi" w:hAnsiTheme="majorBidi" w:cstheme="majorBidi"/>
          <w:bCs/>
          <w:noProof w:val="0"/>
        </w:rPr>
        <w:t xml:space="preserve">, </w:t>
      </w:r>
      <w:r w:rsidR="00FF34A9" w:rsidRPr="004B1159">
        <w:rPr>
          <w:rFonts w:asciiTheme="majorBidi" w:hAnsiTheme="majorBidi" w:cstheme="majorBidi"/>
          <w:bCs/>
          <w:noProof w:val="0"/>
        </w:rPr>
        <w:t>Editing; Archiv</w:t>
      </w:r>
      <w:r w:rsidR="00351E27" w:rsidRPr="004B1159">
        <w:rPr>
          <w:rFonts w:asciiTheme="majorBidi" w:hAnsiTheme="majorBidi" w:cstheme="majorBidi"/>
          <w:bCs/>
          <w:noProof w:val="0"/>
        </w:rPr>
        <w:t>ing</w:t>
      </w:r>
      <w:r w:rsidR="00FF34A9" w:rsidRPr="004B1159">
        <w:rPr>
          <w:rFonts w:asciiTheme="majorBidi" w:hAnsiTheme="majorBidi" w:cstheme="majorBidi"/>
          <w:bCs/>
          <w:noProof w:val="0"/>
        </w:rPr>
        <w:t xml:space="preserve">, </w:t>
      </w:r>
      <w:r w:rsidR="00766CB4" w:rsidRPr="004B1159">
        <w:rPr>
          <w:rFonts w:asciiTheme="majorBidi" w:hAnsiTheme="majorBidi" w:cstheme="majorBidi"/>
          <w:bCs/>
          <w:noProof w:val="0"/>
        </w:rPr>
        <w:t>registration</w:t>
      </w:r>
      <w:r w:rsidR="00C34D56">
        <w:rPr>
          <w:rFonts w:asciiTheme="majorBidi" w:hAnsiTheme="majorBidi" w:cstheme="majorBidi"/>
          <w:bCs/>
          <w:noProof w:val="0"/>
        </w:rPr>
        <w:t xml:space="preserve"> and</w:t>
      </w:r>
      <w:r w:rsidR="00766CB4" w:rsidRPr="004B1159">
        <w:rPr>
          <w:rFonts w:asciiTheme="majorBidi" w:hAnsiTheme="majorBidi" w:cstheme="majorBidi"/>
          <w:bCs/>
          <w:noProof w:val="0"/>
        </w:rPr>
        <w:t xml:space="preserve"> licensing,</w:t>
      </w:r>
    </w:p>
    <w:p w:rsidR="00C34D56" w:rsidRDefault="00FF34A9" w:rsidP="00C34D56">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T</w:t>
      </w:r>
      <w:r w:rsidR="00546F2D" w:rsidRPr="004B1159">
        <w:rPr>
          <w:rFonts w:asciiTheme="majorBidi" w:hAnsiTheme="majorBidi" w:cstheme="majorBidi"/>
          <w:bCs/>
          <w:noProof w:val="0"/>
        </w:rPr>
        <w:t xml:space="preserve">he tool should compile </w:t>
      </w:r>
      <w:r w:rsidRPr="004B1159">
        <w:rPr>
          <w:rFonts w:asciiTheme="majorBidi" w:hAnsiTheme="majorBidi" w:cstheme="majorBidi"/>
          <w:bCs/>
          <w:noProof w:val="0"/>
        </w:rPr>
        <w:t xml:space="preserve">a </w:t>
      </w:r>
      <w:r w:rsidR="00546F2D" w:rsidRPr="004B1159">
        <w:rPr>
          <w:rFonts w:asciiTheme="majorBidi" w:hAnsiTheme="majorBidi" w:cstheme="majorBidi"/>
          <w:bCs/>
          <w:noProof w:val="0"/>
        </w:rPr>
        <w:t>quick and easy</w:t>
      </w:r>
      <w:r w:rsidRPr="004B1159">
        <w:rPr>
          <w:rFonts w:asciiTheme="majorBidi" w:hAnsiTheme="majorBidi" w:cstheme="majorBidi"/>
          <w:bCs/>
          <w:noProof w:val="0"/>
        </w:rPr>
        <w:t xml:space="preserve"> method implementation process</w:t>
      </w:r>
      <w:r w:rsidR="00546F2D" w:rsidRPr="004B1159">
        <w:rPr>
          <w:rFonts w:asciiTheme="majorBidi" w:hAnsiTheme="majorBidi" w:cstheme="majorBidi"/>
          <w:bCs/>
          <w:noProof w:val="0"/>
        </w:rPr>
        <w:t xml:space="preserve">. Following the </w:t>
      </w:r>
      <w:r w:rsidRPr="004B1159">
        <w:rPr>
          <w:rFonts w:asciiTheme="majorBidi" w:hAnsiTheme="majorBidi" w:cstheme="majorBidi"/>
          <w:bCs/>
          <w:noProof w:val="0"/>
        </w:rPr>
        <w:t>d</w:t>
      </w:r>
      <w:r w:rsidR="00546F2D" w:rsidRPr="004B1159">
        <w:rPr>
          <w:rFonts w:asciiTheme="majorBidi" w:hAnsiTheme="majorBidi" w:cstheme="majorBidi"/>
          <w:bCs/>
          <w:noProof w:val="0"/>
        </w:rPr>
        <w:t xml:space="preserve">ossier </w:t>
      </w:r>
      <w:r w:rsidRPr="004B1159">
        <w:rPr>
          <w:rFonts w:asciiTheme="majorBidi" w:hAnsiTheme="majorBidi" w:cstheme="majorBidi"/>
          <w:bCs/>
          <w:noProof w:val="0"/>
        </w:rPr>
        <w:t>c</w:t>
      </w:r>
      <w:r w:rsidR="00546F2D" w:rsidRPr="004B1159">
        <w:rPr>
          <w:rFonts w:asciiTheme="majorBidi" w:hAnsiTheme="majorBidi" w:cstheme="majorBidi"/>
          <w:bCs/>
          <w:noProof w:val="0"/>
        </w:rPr>
        <w:t xml:space="preserve">oncept, pre-entered information about the product, its manufacturer, type of </w:t>
      </w:r>
      <w:r w:rsidR="003341D4" w:rsidRPr="004B1159">
        <w:rPr>
          <w:rFonts w:asciiTheme="majorBidi" w:hAnsiTheme="majorBidi" w:cstheme="majorBidi"/>
          <w:bCs/>
          <w:noProof w:val="0"/>
        </w:rPr>
        <w:t xml:space="preserve">license </w:t>
      </w:r>
      <w:r w:rsidR="00546F2D" w:rsidRPr="004B1159">
        <w:rPr>
          <w:rFonts w:asciiTheme="majorBidi" w:hAnsiTheme="majorBidi" w:cstheme="majorBidi"/>
          <w:bCs/>
          <w:noProof w:val="0"/>
        </w:rPr>
        <w:t>and more will be reused to create appropriate sections in the eCTD structure</w:t>
      </w:r>
      <w:r w:rsidR="00F81499" w:rsidRPr="004B1159">
        <w:rPr>
          <w:rFonts w:asciiTheme="majorBidi" w:hAnsiTheme="majorBidi" w:cstheme="majorBidi"/>
          <w:bCs/>
          <w:noProof w:val="0"/>
        </w:rPr>
        <w:t>.</w:t>
      </w:r>
    </w:p>
    <w:p w:rsidR="00B86ED3" w:rsidRPr="004B1159" w:rsidRDefault="00546F2D" w:rsidP="00C34D56">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 xml:space="preserve">The need to re-enter information is </w:t>
      </w:r>
      <w:r w:rsidR="00351E27" w:rsidRPr="004B1159">
        <w:rPr>
          <w:rFonts w:asciiTheme="majorBidi" w:hAnsiTheme="majorBidi" w:cstheme="majorBidi"/>
          <w:bCs/>
          <w:noProof w:val="0"/>
        </w:rPr>
        <w:t>retired</w:t>
      </w:r>
      <w:r w:rsidRPr="004B1159">
        <w:rPr>
          <w:rFonts w:asciiTheme="majorBidi" w:hAnsiTheme="majorBidi" w:cstheme="majorBidi"/>
          <w:bCs/>
          <w:noProof w:val="0"/>
        </w:rPr>
        <w:t xml:space="preserve">, thereby </w:t>
      </w:r>
      <w:r w:rsidR="00C7325B" w:rsidRPr="004B1159">
        <w:rPr>
          <w:rFonts w:asciiTheme="majorBidi" w:hAnsiTheme="majorBidi" w:cstheme="majorBidi"/>
          <w:bCs/>
          <w:noProof w:val="0"/>
        </w:rPr>
        <w:t>minimizing</w:t>
      </w:r>
      <w:r w:rsidRPr="004B1159">
        <w:rPr>
          <w:rFonts w:asciiTheme="majorBidi" w:hAnsiTheme="majorBidi" w:cstheme="majorBidi"/>
          <w:bCs/>
          <w:noProof w:val="0"/>
        </w:rPr>
        <w:t xml:space="preserve"> data entry mistakes and speeding up the submission review process </w:t>
      </w:r>
      <w:r w:rsidR="00C7325B" w:rsidRPr="004B1159">
        <w:rPr>
          <w:rFonts w:asciiTheme="majorBidi" w:hAnsiTheme="majorBidi" w:cstheme="majorBidi"/>
          <w:bCs/>
          <w:noProof w:val="0"/>
        </w:rPr>
        <w:t xml:space="preserve">significantly. </w:t>
      </w:r>
    </w:p>
    <w:p w:rsidR="00B64CC4" w:rsidRPr="004B1159" w:rsidRDefault="00B64CC4" w:rsidP="009F140A">
      <w:pPr>
        <w:tabs>
          <w:tab w:val="right" w:pos="1276"/>
        </w:tabs>
        <w:bidi w:val="0"/>
        <w:spacing w:before="0" w:after="120" w:line="240" w:lineRule="auto"/>
        <w:rPr>
          <w:rFonts w:asciiTheme="majorBidi" w:hAnsiTheme="majorBidi" w:cstheme="majorBidi"/>
          <w:bCs/>
          <w:noProof w:val="0"/>
        </w:rPr>
      </w:pPr>
    </w:p>
    <w:p w:rsidR="001A5D22" w:rsidRPr="004B1159" w:rsidRDefault="001A5D22" w:rsidP="0060607F">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In the event that one of the companies taking part in a certain Bid does not comply with a relevant threshold requirement</w:t>
      </w:r>
      <w:r w:rsidR="00B64CC4" w:rsidRPr="004B1159">
        <w:rPr>
          <w:rFonts w:asciiTheme="majorBidi" w:hAnsiTheme="majorBidi" w:cstheme="majorBidi"/>
          <w:bCs/>
          <w:noProof w:val="0"/>
        </w:rPr>
        <w:t xml:space="preserve"> as required in the table</w:t>
      </w:r>
      <w:r w:rsidRPr="004B1159">
        <w:rPr>
          <w:rFonts w:asciiTheme="majorBidi" w:hAnsiTheme="majorBidi" w:cstheme="majorBidi"/>
          <w:bCs/>
          <w:noProof w:val="0"/>
        </w:rPr>
        <w:t>, the entire Bid will be disqualified.</w:t>
      </w:r>
    </w:p>
    <w:p w:rsidR="00B64CC4" w:rsidRPr="004B1159" w:rsidRDefault="00B64CC4" w:rsidP="00357DDE">
      <w:pPr>
        <w:tabs>
          <w:tab w:val="right" w:pos="1276"/>
        </w:tabs>
        <w:bidi w:val="0"/>
        <w:spacing w:before="0" w:after="120" w:line="240" w:lineRule="auto"/>
        <w:ind w:left="1276"/>
        <w:rPr>
          <w:rFonts w:asciiTheme="majorBidi" w:hAnsiTheme="majorBidi" w:cstheme="majorBidi"/>
          <w:bCs/>
          <w:noProof w:val="0"/>
        </w:rPr>
      </w:pPr>
    </w:p>
    <w:p w:rsidR="001A5D22" w:rsidRPr="004B1159" w:rsidRDefault="001A5D22"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
          <w:noProof w:val="0"/>
        </w:rPr>
        <w:t>Administrative threshold requirement for an Israeli company</w:t>
      </w:r>
      <w:r w:rsidRPr="004B1159">
        <w:rPr>
          <w:rFonts w:asciiTheme="majorBidi" w:hAnsiTheme="majorBidi" w:cstheme="majorBidi"/>
          <w:bCs/>
          <w:noProof w:val="0"/>
        </w:rPr>
        <w:t>:</w:t>
      </w:r>
    </w:p>
    <w:p w:rsidR="00C056DC" w:rsidRPr="004B1159" w:rsidRDefault="00C056DC"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bookmarkStart w:id="4" w:name="_Ref355816428"/>
      <w:r w:rsidRPr="004B1159">
        <w:rPr>
          <w:rFonts w:asciiTheme="majorBidi" w:hAnsiTheme="majorBidi" w:cstheme="majorBidi"/>
          <w:b/>
          <w:noProof w:val="0"/>
        </w:rPr>
        <w:t>Identity of Bidder</w:t>
      </w:r>
      <w:bookmarkEnd w:id="4"/>
      <w:r w:rsidRPr="004B1159">
        <w:rPr>
          <w:rFonts w:asciiTheme="majorBidi" w:hAnsiTheme="majorBidi" w:cstheme="majorBidi"/>
          <w:bCs/>
          <w:noProof w:val="0"/>
        </w:rPr>
        <w:t xml:space="preserve"> - The Bidder must be an incorporated entity, as recognized by the Companies Law 5759 – 1999. Bidder will include in its Bid its certificate of incorporation, as well as the names and details of the Bidder’s officers and a certified copy of the resolution of the Bidders Board of Directors with regard to authorized signatories. The Bidder shall submit an authorization from an attorney lawyer attesting to the fact that the signatories on the Bid indeed bind the Bidder thereto.</w:t>
      </w:r>
    </w:p>
    <w:p w:rsidR="00C056DC" w:rsidRPr="00E274F0" w:rsidRDefault="00C056DC"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bookmarkStart w:id="5" w:name="_Ref355816435"/>
      <w:r w:rsidRPr="00E274F0">
        <w:rPr>
          <w:rFonts w:asciiTheme="majorBidi" w:hAnsiTheme="majorBidi" w:cstheme="majorBidi"/>
          <w:b/>
          <w:noProof w:val="0"/>
        </w:rPr>
        <w:t>Approvals as per the Public Entity Transaction Law 5736-1976</w:t>
      </w:r>
      <w:bookmarkEnd w:id="5"/>
      <w:r w:rsidRPr="00E274F0">
        <w:rPr>
          <w:rFonts w:asciiTheme="majorBidi" w:hAnsiTheme="majorBidi" w:cstheme="majorBidi"/>
          <w:bCs/>
          <w:noProof w:val="0"/>
        </w:rPr>
        <w:t xml:space="preserve"> - </w:t>
      </w:r>
      <w:r w:rsidRPr="00E274F0">
        <w:rPr>
          <w:rFonts w:asciiTheme="majorBidi" w:hAnsiTheme="majorBidi" w:cstheme="majorBidi"/>
        </w:rPr>
        <w:t xml:space="preserve">The Bidder must demonstrate compliance with the requirements of and provide all approvals and affidavits required pursuant to the Public Entities Transaction Law 5736 – 1976 and the regulations thereunder. Therefore, each Bidder and any related entities of Bidder (as defined in Section 2B to the Public Entities Transactions Law 5736 – 1976) shall provide the requisite </w:t>
      </w:r>
    </w:p>
    <w:p w:rsidR="00C056DC" w:rsidRPr="00E274F0" w:rsidRDefault="00C056DC"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bookmarkStart w:id="6" w:name="_Ref355816447"/>
      <w:r w:rsidRPr="00E274F0">
        <w:rPr>
          <w:rFonts w:asciiTheme="majorBidi" w:hAnsiTheme="majorBidi" w:cstheme="majorBidi"/>
        </w:rPr>
        <w:t>Genuine Computer Software</w:t>
      </w:r>
      <w:bookmarkEnd w:id="6"/>
      <w:r w:rsidRPr="00E274F0">
        <w:rPr>
          <w:rFonts w:asciiTheme="majorBidi" w:hAnsiTheme="majorBidi" w:cstheme="majorBidi"/>
        </w:rPr>
        <w:t xml:space="preserve"> - The Bidder shall attach to its Bid a duly executed affidavit with respect to use of genuine computer software only for reference, in the form attached hereto as Tender Form </w:t>
      </w:r>
      <w:r w:rsidR="0084499D" w:rsidRPr="00E274F0">
        <w:rPr>
          <w:rFonts w:asciiTheme="majorBidi" w:hAnsiTheme="majorBidi" w:cstheme="majorBidi"/>
        </w:rPr>
        <w:t>A3</w:t>
      </w:r>
    </w:p>
    <w:p w:rsidR="008E2ADF" w:rsidRPr="00E274F0" w:rsidRDefault="00C056DC" w:rsidP="00065587">
      <w:pPr>
        <w:numPr>
          <w:ilvl w:val="3"/>
          <w:numId w:val="31"/>
        </w:numPr>
        <w:tabs>
          <w:tab w:val="right" w:pos="3402"/>
        </w:tabs>
        <w:bidi w:val="0"/>
        <w:spacing w:before="0" w:after="120" w:line="240" w:lineRule="auto"/>
        <w:ind w:left="3402" w:hanging="1134"/>
        <w:rPr>
          <w:rFonts w:asciiTheme="majorBidi" w:hAnsiTheme="majorBidi" w:cstheme="majorBidi"/>
        </w:rPr>
      </w:pPr>
      <w:bookmarkStart w:id="7" w:name="_Ref355816477"/>
      <w:r w:rsidRPr="00E274F0">
        <w:rPr>
          <w:rFonts w:asciiTheme="majorBidi" w:hAnsiTheme="majorBidi" w:cstheme="majorBidi"/>
        </w:rPr>
        <w:t>No Conflict of Interest</w:t>
      </w:r>
      <w:bookmarkEnd w:id="7"/>
      <w:r w:rsidRPr="00E274F0">
        <w:rPr>
          <w:rFonts w:asciiTheme="majorBidi" w:hAnsiTheme="majorBidi" w:cstheme="majorBidi"/>
        </w:rPr>
        <w:t xml:space="preserve"> - The Bidder shall declare and undertake that he is not in any conflict of interest between the services that he is currently supplying today and between the services that he is offering now within the framework of this Tender.</w:t>
      </w:r>
      <w:r w:rsidR="008E2ADF" w:rsidRPr="00E274F0">
        <w:rPr>
          <w:rFonts w:asciiTheme="majorBidi" w:hAnsiTheme="majorBidi" w:cstheme="majorBidi"/>
        </w:rPr>
        <w:t xml:space="preserve"> in the form attached hereto as Tender Form A4</w:t>
      </w:r>
    </w:p>
    <w:p w:rsidR="00FB51C1" w:rsidRPr="004B1159" w:rsidRDefault="001A5D22"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An affidavit certified by an attorney</w:t>
      </w:r>
      <w:r w:rsidR="00357D26" w:rsidRPr="004B1159">
        <w:rPr>
          <w:rFonts w:asciiTheme="majorBidi" w:hAnsiTheme="majorBidi" w:cstheme="majorBidi"/>
          <w:bCs/>
          <w:noProof w:val="0"/>
        </w:rPr>
        <w:t xml:space="preserve"> regarding the absence of convictions in offenses under the </w:t>
      </w:r>
      <w:r w:rsidR="00FB51C1" w:rsidRPr="004B1159">
        <w:rPr>
          <w:rFonts w:asciiTheme="majorBidi" w:hAnsiTheme="majorBidi" w:cstheme="majorBidi"/>
        </w:rPr>
        <w:t>Foreign Workers Law, 5751 – 1991 and the Minimum Wage Law, 5747 – 1987</w:t>
      </w:r>
      <w:r w:rsidR="00FB51C1" w:rsidRPr="004B1159">
        <w:rPr>
          <w:rFonts w:asciiTheme="majorBidi" w:hAnsiTheme="majorBidi" w:cstheme="majorBidi"/>
          <w:bCs/>
          <w:noProof w:val="0"/>
        </w:rPr>
        <w:t xml:space="preserve"> (appendix A1).</w:t>
      </w:r>
    </w:p>
    <w:p w:rsidR="00FB51C1" w:rsidRPr="004B1159" w:rsidRDefault="00FB51C1"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An affidavit on behalf of the Bidder and its controlling shareholders must be enclosed, regarding the Bidder’s compliance </w:t>
      </w:r>
      <w:r w:rsidRPr="004B1159">
        <w:rPr>
          <w:rFonts w:asciiTheme="majorBidi" w:hAnsiTheme="majorBidi" w:cstheme="majorBidi"/>
          <w:bCs/>
          <w:noProof w:val="0"/>
        </w:rPr>
        <w:lastRenderedPageBreak/>
        <w:t>with all of its obligations in terms of regular payment of salary and social benefits to all of its employees in the past year as required under the labor laws, the expansion orders, the relevant collective agreements for the industry and the personal agreements applying to it, if applying, and in any event no less than the due minimum wage and all required social benefits (</w:t>
      </w:r>
      <w:r w:rsidR="00367E4E" w:rsidRPr="004B1159">
        <w:rPr>
          <w:rFonts w:asciiTheme="majorBidi" w:hAnsiTheme="majorBidi" w:cstheme="majorBidi"/>
          <w:bCs/>
          <w:noProof w:val="0"/>
        </w:rPr>
        <w:t>a</w:t>
      </w:r>
      <w:r w:rsidRPr="004B1159">
        <w:rPr>
          <w:rFonts w:asciiTheme="majorBidi" w:hAnsiTheme="majorBidi" w:cstheme="majorBidi"/>
          <w:bCs/>
          <w:noProof w:val="0"/>
        </w:rPr>
        <w:t>ppendix A2).</w:t>
      </w:r>
    </w:p>
    <w:p w:rsidR="00FB51C1" w:rsidRPr="004B1159" w:rsidRDefault="00FB51C1"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An updated company/ partnership printout from the Corporations Authority testifying that the Bidder does not have any annual fee debts to the Companies Registrar. Said printout can be produced via the Corporations Authority website, at the address: Taagidim.justice.gov.il by clicking on the heading “Producing a company printout”.</w:t>
      </w:r>
    </w:p>
    <w:p w:rsidR="00367E4E" w:rsidRPr="00C6795A" w:rsidRDefault="00367E4E"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A photocopy of confirmation on the acquisition of the Tender </w:t>
      </w:r>
      <w:r w:rsidRPr="00C6795A">
        <w:rPr>
          <w:rFonts w:asciiTheme="majorBidi" w:hAnsiTheme="majorBidi" w:cstheme="majorBidi"/>
          <w:bCs/>
          <w:noProof w:val="0"/>
        </w:rPr>
        <w:t>Documents must be enclosed.</w:t>
      </w:r>
    </w:p>
    <w:p w:rsidR="008873A5" w:rsidRPr="00C6795A" w:rsidRDefault="008873A5" w:rsidP="00065587">
      <w:pPr>
        <w:numPr>
          <w:ilvl w:val="2"/>
          <w:numId w:val="31"/>
        </w:numPr>
        <w:tabs>
          <w:tab w:val="right" w:pos="2268"/>
        </w:tabs>
        <w:bidi w:val="0"/>
        <w:spacing w:before="0" w:after="120" w:line="240" w:lineRule="auto"/>
        <w:rPr>
          <w:rFonts w:asciiTheme="majorBidi" w:hAnsiTheme="majorBidi" w:cstheme="majorBidi"/>
          <w:bCs/>
          <w:noProof w:val="0"/>
        </w:rPr>
      </w:pPr>
      <w:r w:rsidRPr="00C6795A">
        <w:rPr>
          <w:rFonts w:asciiTheme="majorBidi" w:hAnsiTheme="majorBidi" w:cstheme="majorBidi"/>
          <w:bCs/>
          <w:noProof w:val="0"/>
        </w:rPr>
        <w:t>Threshold requirements – Technology</w:t>
      </w:r>
      <w:r w:rsidR="00AD220E" w:rsidRPr="00C6795A">
        <w:rPr>
          <w:rFonts w:asciiTheme="majorBidi" w:hAnsiTheme="majorBidi" w:cstheme="majorBidi"/>
          <w:bCs/>
          <w:noProof w:val="0"/>
        </w:rPr>
        <w:t>:</w:t>
      </w:r>
    </w:p>
    <w:p w:rsidR="008873A5" w:rsidRPr="00C6795A" w:rsidRDefault="008873A5" w:rsidP="00065587">
      <w:pPr>
        <w:numPr>
          <w:ilvl w:val="3"/>
          <w:numId w:val="31"/>
        </w:numPr>
        <w:tabs>
          <w:tab w:val="right" w:pos="2268"/>
        </w:tabs>
        <w:bidi w:val="0"/>
        <w:spacing w:before="0" w:after="120" w:line="240" w:lineRule="auto"/>
        <w:rPr>
          <w:rFonts w:asciiTheme="majorBidi" w:hAnsiTheme="majorBidi" w:cstheme="majorBidi"/>
          <w:bCs/>
          <w:noProof w:val="0"/>
        </w:rPr>
      </w:pPr>
      <w:r w:rsidRPr="00C6795A">
        <w:rPr>
          <w:rFonts w:asciiTheme="majorBidi" w:hAnsiTheme="majorBidi" w:cstheme="majorBidi"/>
          <w:bCs/>
          <w:noProof w:val="0"/>
        </w:rPr>
        <w:t xml:space="preserve">Off the Shelf Product </w:t>
      </w:r>
      <w:r w:rsidR="00B33497" w:rsidRPr="00C6795A">
        <w:rPr>
          <w:rFonts w:asciiTheme="majorBidi" w:hAnsiTheme="majorBidi" w:cstheme="majorBidi"/>
          <w:bCs/>
          <w:noProof w:val="0"/>
        </w:rPr>
        <w:t>as defined in the Definitions section</w:t>
      </w:r>
      <w:r w:rsidRPr="00C6795A">
        <w:rPr>
          <w:rFonts w:asciiTheme="majorBidi" w:hAnsiTheme="majorBidi" w:cstheme="majorBidi"/>
          <w:bCs/>
          <w:noProof w:val="0"/>
        </w:rPr>
        <w:t>.</w:t>
      </w:r>
    </w:p>
    <w:p w:rsidR="008873A5" w:rsidRPr="00C6795A" w:rsidRDefault="008873A5" w:rsidP="00065587">
      <w:pPr>
        <w:numPr>
          <w:ilvl w:val="3"/>
          <w:numId w:val="31"/>
        </w:numPr>
        <w:tabs>
          <w:tab w:val="right" w:pos="2268"/>
        </w:tabs>
        <w:bidi w:val="0"/>
        <w:spacing w:before="0" w:after="120" w:line="240" w:lineRule="auto"/>
        <w:rPr>
          <w:rFonts w:asciiTheme="majorBidi" w:hAnsiTheme="majorBidi" w:cstheme="majorBidi"/>
          <w:bCs/>
          <w:noProof w:val="0"/>
        </w:rPr>
      </w:pPr>
      <w:r w:rsidRPr="00C6795A">
        <w:rPr>
          <w:rFonts w:asciiTheme="majorBidi" w:hAnsiTheme="majorBidi" w:cstheme="majorBidi"/>
          <w:bCs/>
          <w:noProof w:val="0"/>
        </w:rPr>
        <w:t xml:space="preserve">Support </w:t>
      </w:r>
      <w:r w:rsidR="00F7522E" w:rsidRPr="00C6795A">
        <w:rPr>
          <w:rFonts w:asciiTheme="majorBidi" w:hAnsiTheme="majorBidi" w:cstheme="majorBidi"/>
          <w:bCs/>
          <w:noProof w:val="0"/>
        </w:rPr>
        <w:t>eCTD</w:t>
      </w:r>
      <w:r w:rsidR="00B33497" w:rsidRPr="00C6795A">
        <w:rPr>
          <w:rFonts w:asciiTheme="majorBidi" w:hAnsiTheme="majorBidi" w:cstheme="majorBidi"/>
          <w:bCs/>
          <w:noProof w:val="0"/>
        </w:rPr>
        <w:t xml:space="preserve"> </w:t>
      </w:r>
      <w:r w:rsidR="00AD220E" w:rsidRPr="00C6795A">
        <w:rPr>
          <w:rFonts w:asciiTheme="majorBidi" w:hAnsiTheme="majorBidi" w:cstheme="majorBidi"/>
          <w:bCs/>
          <w:noProof w:val="0"/>
        </w:rPr>
        <w:t xml:space="preserve">format </w:t>
      </w:r>
      <w:r w:rsidR="00B33497" w:rsidRPr="00C6795A">
        <w:rPr>
          <w:rFonts w:asciiTheme="majorBidi" w:hAnsiTheme="majorBidi" w:cstheme="majorBidi"/>
          <w:bCs/>
          <w:noProof w:val="0"/>
        </w:rPr>
        <w:t>standard</w:t>
      </w:r>
      <w:r w:rsidRPr="00C6795A">
        <w:rPr>
          <w:rFonts w:asciiTheme="majorBidi" w:hAnsiTheme="majorBidi" w:cstheme="majorBidi"/>
          <w:bCs/>
          <w:noProof w:val="0"/>
        </w:rPr>
        <w:t>.</w:t>
      </w:r>
    </w:p>
    <w:p w:rsidR="00AD220E" w:rsidRPr="00C6795A" w:rsidRDefault="00AD220E" w:rsidP="00065587">
      <w:pPr>
        <w:pStyle w:val="af0"/>
        <w:numPr>
          <w:ilvl w:val="2"/>
          <w:numId w:val="31"/>
        </w:numPr>
        <w:bidi w:val="0"/>
        <w:contextualSpacing/>
        <w:rPr>
          <w:rFonts w:asciiTheme="majorBidi" w:hAnsiTheme="majorBidi" w:cstheme="majorBidi"/>
          <w:bCs/>
          <w:sz w:val="22"/>
          <w:lang w:eastAsia="he-IL"/>
        </w:rPr>
      </w:pPr>
      <w:r w:rsidRPr="00C6795A">
        <w:rPr>
          <w:rFonts w:asciiTheme="majorBidi" w:hAnsiTheme="majorBidi" w:cstheme="majorBidi"/>
          <w:bCs/>
          <w:sz w:val="22"/>
          <w:lang w:eastAsia="he-IL"/>
        </w:rPr>
        <w:t xml:space="preserve">The application's user interface should be multilingual </w:t>
      </w:r>
    </w:p>
    <w:p w:rsidR="00C01ACB" w:rsidRPr="00C6795A" w:rsidRDefault="00AD220E" w:rsidP="00065587">
      <w:pPr>
        <w:numPr>
          <w:ilvl w:val="2"/>
          <w:numId w:val="31"/>
        </w:numPr>
        <w:tabs>
          <w:tab w:val="right" w:pos="2268"/>
        </w:tabs>
        <w:bidi w:val="0"/>
        <w:spacing w:before="0" w:after="120" w:line="240" w:lineRule="auto"/>
        <w:rPr>
          <w:rFonts w:asciiTheme="majorBidi" w:hAnsiTheme="majorBidi" w:cstheme="majorBidi"/>
          <w:bCs/>
          <w:noProof w:val="0"/>
        </w:rPr>
      </w:pPr>
      <w:r w:rsidRPr="00C6795A">
        <w:rPr>
          <w:rFonts w:asciiTheme="majorBidi" w:hAnsiTheme="majorBidi" w:cstheme="majorBidi"/>
          <w:bCs/>
          <w:noProof w:val="0"/>
        </w:rPr>
        <w:t>Bidder Experience Threshold Conditions:</w:t>
      </w:r>
    </w:p>
    <w:p w:rsidR="00AD220E" w:rsidRPr="00C6795A" w:rsidRDefault="00AD220E" w:rsidP="00065587">
      <w:pPr>
        <w:pStyle w:val="af0"/>
        <w:numPr>
          <w:ilvl w:val="3"/>
          <w:numId w:val="31"/>
        </w:numPr>
        <w:bidi w:val="0"/>
        <w:contextualSpacing/>
        <w:rPr>
          <w:rFonts w:asciiTheme="majorBidi" w:hAnsiTheme="majorBidi" w:cstheme="majorBidi"/>
          <w:bCs/>
          <w:sz w:val="22"/>
          <w:lang w:eastAsia="he-IL"/>
        </w:rPr>
      </w:pPr>
      <w:r w:rsidRPr="00C6795A">
        <w:rPr>
          <w:rFonts w:asciiTheme="majorBidi" w:hAnsiTheme="majorBidi" w:cstheme="majorBidi"/>
          <w:bCs/>
          <w:sz w:val="22"/>
          <w:lang w:eastAsia="he-IL"/>
        </w:rPr>
        <w:t xml:space="preserve">The Bidder shall have experience in implementation of minimum of 3 systems in the field of electronic submissions, which are based the product proposed. </w:t>
      </w:r>
    </w:p>
    <w:p w:rsidR="00AD220E" w:rsidRPr="00C6795A" w:rsidRDefault="00AD220E" w:rsidP="00065587">
      <w:pPr>
        <w:pStyle w:val="af0"/>
        <w:numPr>
          <w:ilvl w:val="3"/>
          <w:numId w:val="31"/>
        </w:numPr>
        <w:bidi w:val="0"/>
        <w:contextualSpacing/>
        <w:rPr>
          <w:rFonts w:asciiTheme="majorBidi" w:hAnsiTheme="majorBidi" w:cstheme="majorBidi"/>
          <w:bCs/>
          <w:sz w:val="22"/>
          <w:lang w:eastAsia="he-IL"/>
        </w:rPr>
      </w:pPr>
      <w:r w:rsidRPr="00C6795A">
        <w:rPr>
          <w:rFonts w:asciiTheme="majorBidi" w:hAnsiTheme="majorBidi" w:cstheme="majorBidi"/>
          <w:bCs/>
          <w:sz w:val="22"/>
          <w:lang w:eastAsia="he-IL"/>
        </w:rPr>
        <w:t>The bidder must have 2 years of proven experience in the eCTD submission field.</w:t>
      </w:r>
    </w:p>
    <w:p w:rsidR="00AD220E" w:rsidRPr="00C6795A" w:rsidRDefault="00AD220E" w:rsidP="00065587">
      <w:pPr>
        <w:pStyle w:val="af0"/>
        <w:numPr>
          <w:ilvl w:val="3"/>
          <w:numId w:val="31"/>
        </w:numPr>
        <w:bidi w:val="0"/>
        <w:contextualSpacing/>
        <w:rPr>
          <w:rFonts w:asciiTheme="majorBidi" w:hAnsiTheme="majorBidi" w:cstheme="majorBidi"/>
          <w:bCs/>
          <w:sz w:val="22"/>
          <w:lang w:eastAsia="he-IL"/>
        </w:rPr>
      </w:pPr>
      <w:r w:rsidRPr="00C6795A">
        <w:rPr>
          <w:rFonts w:asciiTheme="majorBidi" w:hAnsiTheme="majorBidi" w:cstheme="majorBidi"/>
          <w:bCs/>
          <w:sz w:val="22"/>
          <w:lang w:eastAsia="he-IL"/>
        </w:rPr>
        <w:t>Project staff experienced as followed:</w:t>
      </w:r>
    </w:p>
    <w:tbl>
      <w:tblPr>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6"/>
        <w:gridCol w:w="1757"/>
        <w:gridCol w:w="2193"/>
      </w:tblGrid>
      <w:tr w:rsidR="00FF0ADB" w:rsidRPr="004B1159" w:rsidTr="00FF0ADB">
        <w:tc>
          <w:tcPr>
            <w:tcW w:w="3126" w:type="dxa"/>
            <w:shd w:val="clear" w:color="auto" w:fill="auto"/>
          </w:tcPr>
          <w:p w:rsidR="00FF0ADB" w:rsidRPr="004B1159" w:rsidRDefault="007050DE" w:rsidP="00357DDE">
            <w:pPr>
              <w:tabs>
                <w:tab w:val="right" w:pos="2268"/>
              </w:tabs>
              <w:bidi w:val="0"/>
              <w:spacing w:before="0" w:after="120" w:line="240" w:lineRule="auto"/>
              <w:rPr>
                <w:rFonts w:asciiTheme="majorBidi" w:hAnsiTheme="majorBidi" w:cstheme="majorBidi"/>
                <w:b/>
                <w:noProof w:val="0"/>
                <w:u w:val="single"/>
              </w:rPr>
            </w:pPr>
            <w:r w:rsidRPr="004B1159">
              <w:rPr>
                <w:rFonts w:asciiTheme="majorBidi" w:hAnsiTheme="majorBidi" w:cstheme="majorBidi"/>
                <w:b/>
                <w:noProof w:val="0"/>
                <w:u w:val="single"/>
              </w:rPr>
              <w:t>Role</w:t>
            </w:r>
          </w:p>
        </w:tc>
        <w:tc>
          <w:tcPr>
            <w:tcW w:w="1757" w:type="dxa"/>
          </w:tcPr>
          <w:p w:rsidR="00FF0ADB" w:rsidRPr="004B1159" w:rsidRDefault="00FF0ADB" w:rsidP="00357DDE">
            <w:pPr>
              <w:tabs>
                <w:tab w:val="right" w:pos="2268"/>
              </w:tabs>
              <w:bidi w:val="0"/>
              <w:spacing w:before="0" w:after="120" w:line="240" w:lineRule="auto"/>
              <w:rPr>
                <w:rFonts w:asciiTheme="majorBidi" w:hAnsiTheme="majorBidi" w:cstheme="majorBidi"/>
                <w:b/>
                <w:noProof w:val="0"/>
                <w:u w:val="single"/>
              </w:rPr>
            </w:pPr>
            <w:r w:rsidRPr="004B1159">
              <w:rPr>
                <w:rFonts w:asciiTheme="majorBidi" w:hAnsiTheme="majorBidi" w:cstheme="majorBidi"/>
                <w:b/>
                <w:noProof w:val="0"/>
                <w:u w:val="single"/>
              </w:rPr>
              <w:t>Minimum Experience with the Product proposed in the Bid</w:t>
            </w:r>
          </w:p>
        </w:tc>
        <w:tc>
          <w:tcPr>
            <w:tcW w:w="2193" w:type="dxa"/>
            <w:shd w:val="clear" w:color="auto" w:fill="auto"/>
          </w:tcPr>
          <w:p w:rsidR="00FF0ADB" w:rsidRPr="004B1159" w:rsidRDefault="00FF0ADB" w:rsidP="00357DDE">
            <w:pPr>
              <w:tabs>
                <w:tab w:val="right" w:pos="2268"/>
              </w:tabs>
              <w:bidi w:val="0"/>
              <w:spacing w:before="0" w:after="120" w:line="240" w:lineRule="auto"/>
              <w:rPr>
                <w:rFonts w:asciiTheme="majorBidi" w:hAnsiTheme="majorBidi" w:cstheme="majorBidi"/>
                <w:b/>
                <w:noProof w:val="0"/>
                <w:u w:val="single"/>
              </w:rPr>
            </w:pPr>
            <w:r w:rsidRPr="004B1159">
              <w:rPr>
                <w:rFonts w:asciiTheme="majorBidi" w:hAnsiTheme="majorBidi" w:cstheme="majorBidi"/>
                <w:b/>
                <w:noProof w:val="0"/>
                <w:u w:val="single"/>
              </w:rPr>
              <w:t>Minimum professional Experience in this role</w:t>
            </w:r>
          </w:p>
        </w:tc>
      </w:tr>
      <w:tr w:rsidR="00FF0ADB" w:rsidRPr="004B1159" w:rsidTr="00FF0ADB">
        <w:tc>
          <w:tcPr>
            <w:tcW w:w="3126" w:type="dxa"/>
            <w:shd w:val="clear" w:color="auto" w:fill="auto"/>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Project Man</w:t>
            </w:r>
            <w:r w:rsidR="00F558B0">
              <w:rPr>
                <w:rFonts w:asciiTheme="majorBidi" w:hAnsiTheme="majorBidi" w:cstheme="majorBidi"/>
                <w:bCs/>
                <w:noProof w:val="0"/>
              </w:rPr>
              <w:t>a</w:t>
            </w:r>
            <w:r w:rsidRPr="004B1159">
              <w:rPr>
                <w:rFonts w:asciiTheme="majorBidi" w:hAnsiTheme="majorBidi" w:cstheme="majorBidi"/>
                <w:bCs/>
                <w:noProof w:val="0"/>
              </w:rPr>
              <w:t>ger</w:t>
            </w:r>
          </w:p>
        </w:tc>
        <w:tc>
          <w:tcPr>
            <w:tcW w:w="1757" w:type="dxa"/>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2 years of experience</w:t>
            </w:r>
          </w:p>
        </w:tc>
        <w:tc>
          <w:tcPr>
            <w:tcW w:w="2193" w:type="dxa"/>
            <w:shd w:val="clear" w:color="auto" w:fill="auto"/>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5 years of experience </w:t>
            </w:r>
          </w:p>
        </w:tc>
      </w:tr>
      <w:tr w:rsidR="00FF0ADB" w:rsidRPr="004B1159" w:rsidTr="00FF0ADB">
        <w:tc>
          <w:tcPr>
            <w:tcW w:w="3126" w:type="dxa"/>
            <w:shd w:val="clear" w:color="auto" w:fill="auto"/>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Application expert – system analyst</w:t>
            </w:r>
          </w:p>
        </w:tc>
        <w:tc>
          <w:tcPr>
            <w:tcW w:w="1757" w:type="dxa"/>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3 years of experience</w:t>
            </w:r>
          </w:p>
        </w:tc>
        <w:tc>
          <w:tcPr>
            <w:tcW w:w="2193" w:type="dxa"/>
            <w:shd w:val="clear" w:color="auto" w:fill="auto"/>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5 years of experience</w:t>
            </w:r>
          </w:p>
        </w:tc>
      </w:tr>
      <w:tr w:rsidR="00FF0ADB" w:rsidRPr="004B1159" w:rsidTr="00FF0ADB">
        <w:tc>
          <w:tcPr>
            <w:tcW w:w="3126" w:type="dxa"/>
            <w:shd w:val="clear" w:color="auto" w:fill="auto"/>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Tool expert – developer </w:t>
            </w:r>
          </w:p>
        </w:tc>
        <w:tc>
          <w:tcPr>
            <w:tcW w:w="1757" w:type="dxa"/>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1 year of experience</w:t>
            </w:r>
          </w:p>
        </w:tc>
        <w:tc>
          <w:tcPr>
            <w:tcW w:w="2193" w:type="dxa"/>
            <w:shd w:val="clear" w:color="auto" w:fill="auto"/>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3 years of experience</w:t>
            </w:r>
          </w:p>
        </w:tc>
      </w:tr>
      <w:tr w:rsidR="00FF0ADB" w:rsidRPr="004B1159" w:rsidTr="00FF0ADB">
        <w:tc>
          <w:tcPr>
            <w:tcW w:w="3126" w:type="dxa"/>
            <w:shd w:val="clear" w:color="auto" w:fill="auto"/>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QA</w:t>
            </w:r>
          </w:p>
        </w:tc>
        <w:tc>
          <w:tcPr>
            <w:tcW w:w="1757" w:type="dxa"/>
          </w:tcPr>
          <w:p w:rsidR="00FF0ADB" w:rsidRPr="004B1159" w:rsidDel="00800F2F"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1 year of experience</w:t>
            </w:r>
          </w:p>
        </w:tc>
        <w:tc>
          <w:tcPr>
            <w:tcW w:w="2193" w:type="dxa"/>
            <w:shd w:val="clear" w:color="auto" w:fill="auto"/>
          </w:tcPr>
          <w:p w:rsidR="00FF0ADB" w:rsidRPr="004B1159" w:rsidRDefault="00FF0ADB" w:rsidP="00FF0ADB">
            <w:pPr>
              <w:tabs>
                <w:tab w:val="right" w:pos="2268"/>
              </w:tabs>
              <w:bidi w:val="0"/>
              <w:spacing w:before="0" w:after="120" w:line="240" w:lineRule="auto"/>
              <w:rPr>
                <w:rFonts w:asciiTheme="majorBidi" w:hAnsiTheme="majorBidi" w:cstheme="majorBidi"/>
                <w:bCs/>
                <w:noProof w:val="0"/>
                <w:rtl/>
              </w:rPr>
            </w:pPr>
            <w:r w:rsidRPr="004B1159">
              <w:rPr>
                <w:rFonts w:asciiTheme="majorBidi" w:hAnsiTheme="majorBidi" w:cstheme="majorBidi"/>
                <w:bCs/>
                <w:noProof w:val="0"/>
              </w:rPr>
              <w:t>2 years of experience</w:t>
            </w:r>
          </w:p>
        </w:tc>
      </w:tr>
      <w:tr w:rsidR="00FF0ADB" w:rsidRPr="004B1159" w:rsidTr="00FF0ADB">
        <w:tc>
          <w:tcPr>
            <w:tcW w:w="3126" w:type="dxa"/>
            <w:shd w:val="clear" w:color="auto" w:fill="auto"/>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Expert in the implementation and instruction of users – tutor/ implementer</w:t>
            </w:r>
          </w:p>
        </w:tc>
        <w:tc>
          <w:tcPr>
            <w:tcW w:w="1757" w:type="dxa"/>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1 year of experience</w:t>
            </w:r>
          </w:p>
        </w:tc>
        <w:tc>
          <w:tcPr>
            <w:tcW w:w="2193" w:type="dxa"/>
            <w:shd w:val="clear" w:color="auto" w:fill="auto"/>
          </w:tcPr>
          <w:p w:rsidR="00FF0ADB" w:rsidRPr="004B1159" w:rsidRDefault="00FF0ADB" w:rsidP="00FF0ADB">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2 years of experience</w:t>
            </w:r>
          </w:p>
        </w:tc>
      </w:tr>
    </w:tbl>
    <w:p w:rsidR="00C01ACB" w:rsidRPr="004B1159" w:rsidRDefault="00C01ACB" w:rsidP="00357DDE">
      <w:pPr>
        <w:tabs>
          <w:tab w:val="right" w:pos="2268"/>
        </w:tabs>
        <w:bidi w:val="0"/>
        <w:spacing w:before="0" w:after="120" w:line="240" w:lineRule="auto"/>
        <w:ind w:left="2268"/>
        <w:rPr>
          <w:rFonts w:asciiTheme="majorBidi" w:hAnsiTheme="majorBidi" w:cstheme="majorBidi"/>
          <w:bCs/>
          <w:noProof w:val="0"/>
        </w:rPr>
      </w:pPr>
    </w:p>
    <w:p w:rsidR="0031104A" w:rsidRPr="004B1159" w:rsidRDefault="0031104A"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t>Additional instructions</w:t>
      </w:r>
    </w:p>
    <w:p w:rsidR="0031104A" w:rsidRPr="004B1159" w:rsidRDefault="0031104A" w:rsidP="00357DDE">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When submitting the Bids, in addition to these specifications, the following instructions must also be taken into account:</w:t>
      </w:r>
    </w:p>
    <w:p w:rsidR="0031104A" w:rsidRPr="004B1159" w:rsidRDefault="0031104A"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This Tender will be subject to the Israeli law and only an Israeli court will be authorized to hear and rule </w:t>
      </w:r>
      <w:r w:rsidR="00F6408F" w:rsidRPr="004B1159">
        <w:rPr>
          <w:rFonts w:asciiTheme="majorBidi" w:hAnsiTheme="majorBidi" w:cstheme="majorBidi"/>
          <w:bCs/>
          <w:noProof w:val="0"/>
        </w:rPr>
        <w:t>regarding</w:t>
      </w:r>
      <w:r w:rsidRPr="004B1159">
        <w:rPr>
          <w:rFonts w:asciiTheme="majorBidi" w:hAnsiTheme="majorBidi" w:cstheme="majorBidi"/>
          <w:bCs/>
          <w:noProof w:val="0"/>
        </w:rPr>
        <w:t xml:space="preserve"> this Tender.</w:t>
      </w:r>
    </w:p>
    <w:p w:rsidR="0031104A" w:rsidRPr="004B1159" w:rsidRDefault="0031104A"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 Ministry of Health has over 20 medical institutions of various types with more than 500 different departments/ units.</w:t>
      </w:r>
    </w:p>
    <w:p w:rsidR="0031104A" w:rsidRPr="004B1159" w:rsidRDefault="0031104A"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The Ministry reserves the right to implement the </w:t>
      </w:r>
      <w:r w:rsidR="000112FF" w:rsidRPr="004B1159">
        <w:rPr>
          <w:rFonts w:asciiTheme="majorBidi" w:hAnsiTheme="majorBidi" w:cstheme="majorBidi"/>
          <w:bCs/>
          <w:noProof w:val="0"/>
        </w:rPr>
        <w:t xml:space="preserve">tool purchased </w:t>
      </w:r>
      <w:r w:rsidRPr="004B1159">
        <w:rPr>
          <w:rFonts w:asciiTheme="majorBidi" w:hAnsiTheme="majorBidi" w:cstheme="majorBidi"/>
          <w:bCs/>
          <w:noProof w:val="0"/>
        </w:rPr>
        <w:t xml:space="preserve">in one or more medical institution and the right, at its discretion, not to implement </w:t>
      </w:r>
      <w:r w:rsidR="000112FF" w:rsidRPr="004B1159">
        <w:rPr>
          <w:rFonts w:asciiTheme="majorBidi" w:hAnsiTheme="majorBidi" w:cstheme="majorBidi"/>
          <w:bCs/>
          <w:noProof w:val="0"/>
        </w:rPr>
        <w:t>tool</w:t>
      </w:r>
      <w:r w:rsidRPr="004B1159">
        <w:rPr>
          <w:rFonts w:asciiTheme="majorBidi" w:hAnsiTheme="majorBidi" w:cstheme="majorBidi"/>
          <w:bCs/>
          <w:noProof w:val="0"/>
        </w:rPr>
        <w:t xml:space="preserve"> at all or not to implement the </w:t>
      </w:r>
      <w:r w:rsidR="000112FF" w:rsidRPr="004B1159">
        <w:rPr>
          <w:rFonts w:asciiTheme="majorBidi" w:hAnsiTheme="majorBidi" w:cstheme="majorBidi"/>
          <w:bCs/>
          <w:noProof w:val="0"/>
        </w:rPr>
        <w:t xml:space="preserve">tool </w:t>
      </w:r>
      <w:r w:rsidRPr="004B1159">
        <w:rPr>
          <w:rFonts w:asciiTheme="majorBidi" w:hAnsiTheme="majorBidi" w:cstheme="majorBidi"/>
          <w:bCs/>
          <w:noProof w:val="0"/>
        </w:rPr>
        <w:t>in some of the institutions.</w:t>
      </w:r>
    </w:p>
    <w:p w:rsidR="0031104A" w:rsidRPr="004B1159" w:rsidRDefault="0031104A"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This Tender may also be used for additional hospitals and units of the Ministry of Health and other organizations in the State of Israel. The institutions may enter into independent agreements under this Tender through the Ministry of Health</w:t>
      </w:r>
      <w:r w:rsidR="002C2199" w:rsidRPr="004B1159">
        <w:rPr>
          <w:rFonts w:asciiTheme="majorBidi" w:hAnsiTheme="majorBidi" w:cstheme="majorBidi"/>
          <w:bCs/>
          <w:noProof w:val="0"/>
        </w:rPr>
        <w:t xml:space="preserve"> or directly</w:t>
      </w:r>
      <w:r w:rsidRPr="004B1159">
        <w:rPr>
          <w:rFonts w:asciiTheme="majorBidi" w:hAnsiTheme="majorBidi" w:cstheme="majorBidi"/>
          <w:bCs/>
          <w:noProof w:val="0"/>
        </w:rPr>
        <w:t>, including future expansion</w:t>
      </w:r>
      <w:r w:rsidR="002C2199" w:rsidRPr="004B1159">
        <w:rPr>
          <w:rFonts w:asciiTheme="majorBidi" w:hAnsiTheme="majorBidi" w:cstheme="majorBidi"/>
          <w:bCs/>
          <w:noProof w:val="0"/>
        </w:rPr>
        <w:t>s and additions</w:t>
      </w:r>
      <w:r w:rsidRPr="004B1159">
        <w:rPr>
          <w:rFonts w:asciiTheme="majorBidi" w:hAnsiTheme="majorBidi" w:cstheme="majorBidi"/>
          <w:bCs/>
          <w:noProof w:val="0"/>
        </w:rPr>
        <w:t>.</w:t>
      </w:r>
    </w:p>
    <w:p w:rsidR="0031104A" w:rsidRPr="004B1159" w:rsidRDefault="00747ED1"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Pr>
          <w:rFonts w:asciiTheme="majorBidi" w:hAnsiTheme="majorBidi" w:cstheme="majorBidi"/>
          <w:bCs/>
          <w:noProof w:val="0"/>
        </w:rPr>
        <w:t>The Supplier</w:t>
      </w:r>
      <w:r w:rsidR="0031104A" w:rsidRPr="004B1159">
        <w:rPr>
          <w:rFonts w:asciiTheme="majorBidi" w:hAnsiTheme="majorBidi" w:cstheme="majorBidi"/>
          <w:bCs/>
          <w:noProof w:val="0"/>
        </w:rPr>
        <w:t xml:space="preserve"> will not have exclusivity in receiving work from the Ministry and the Ministry may accept services of the type subject of this contract, and of any other type, from any other entity, and the Ministry may elect not to ask </w:t>
      </w:r>
      <w:r>
        <w:rPr>
          <w:rFonts w:asciiTheme="majorBidi" w:hAnsiTheme="majorBidi" w:cstheme="majorBidi"/>
          <w:bCs/>
          <w:noProof w:val="0"/>
        </w:rPr>
        <w:t>The Supplier</w:t>
      </w:r>
      <w:r w:rsidR="0031104A" w:rsidRPr="004B1159">
        <w:rPr>
          <w:rFonts w:asciiTheme="majorBidi" w:hAnsiTheme="majorBidi" w:cstheme="majorBidi"/>
          <w:bCs/>
          <w:noProof w:val="0"/>
        </w:rPr>
        <w:t xml:space="preserve"> or any other entity for any services or cancel some of the services </w:t>
      </w:r>
      <w:r w:rsidR="0043416F" w:rsidRPr="004B1159">
        <w:rPr>
          <w:rFonts w:asciiTheme="majorBidi" w:hAnsiTheme="majorBidi" w:cstheme="majorBidi"/>
          <w:bCs/>
          <w:noProof w:val="0"/>
        </w:rPr>
        <w:t xml:space="preserve">included </w:t>
      </w:r>
      <w:r w:rsidR="008A7EB7" w:rsidRPr="004B1159">
        <w:rPr>
          <w:rFonts w:asciiTheme="majorBidi" w:hAnsiTheme="majorBidi" w:cstheme="majorBidi"/>
          <w:bCs/>
          <w:noProof w:val="0"/>
        </w:rPr>
        <w:t xml:space="preserve">in the </w:t>
      </w:r>
      <w:r w:rsidR="0031104A" w:rsidRPr="004B1159">
        <w:rPr>
          <w:rFonts w:asciiTheme="majorBidi" w:hAnsiTheme="majorBidi" w:cstheme="majorBidi"/>
          <w:bCs/>
          <w:noProof w:val="0"/>
        </w:rPr>
        <w:t xml:space="preserve">contract, </w:t>
      </w:r>
      <w:r w:rsidR="00F212A5" w:rsidRPr="004B1159">
        <w:rPr>
          <w:rFonts w:asciiTheme="majorBidi" w:hAnsiTheme="majorBidi" w:cstheme="majorBidi"/>
          <w:bCs/>
          <w:noProof w:val="0"/>
        </w:rPr>
        <w:t>or</w:t>
      </w:r>
      <w:r w:rsidR="000D6998">
        <w:rPr>
          <w:rFonts w:asciiTheme="majorBidi" w:hAnsiTheme="majorBidi" w:cstheme="majorBidi"/>
          <w:bCs/>
          <w:noProof w:val="0"/>
        </w:rPr>
        <w:t xml:space="preserve"> </w:t>
      </w:r>
      <w:r w:rsidR="0031104A" w:rsidRPr="004B1159">
        <w:rPr>
          <w:rFonts w:asciiTheme="majorBidi" w:hAnsiTheme="majorBidi" w:cstheme="majorBidi"/>
          <w:bCs/>
          <w:noProof w:val="0"/>
        </w:rPr>
        <w:t>carry out these services itself, all at the Ministry’s absolute discretion.</w:t>
      </w:r>
    </w:p>
    <w:p w:rsidR="0031104A" w:rsidRPr="004B1159" w:rsidRDefault="0031104A"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The Ministry has the right to decide the order and time of the implementation of the solution in the various </w:t>
      </w:r>
      <w:r w:rsidR="00F212A5" w:rsidRPr="004B1159">
        <w:rPr>
          <w:rFonts w:asciiTheme="majorBidi" w:hAnsiTheme="majorBidi" w:cstheme="majorBidi"/>
          <w:bCs/>
          <w:noProof w:val="0"/>
        </w:rPr>
        <w:t>departments and processes, as it sees fit</w:t>
      </w:r>
      <w:r w:rsidRPr="004B1159">
        <w:rPr>
          <w:rFonts w:asciiTheme="majorBidi" w:hAnsiTheme="majorBidi" w:cstheme="majorBidi"/>
          <w:bCs/>
          <w:noProof w:val="0"/>
        </w:rPr>
        <w:t>.</w:t>
      </w:r>
    </w:p>
    <w:p w:rsidR="0031104A" w:rsidRPr="004B1159" w:rsidRDefault="0031104A"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The Bidder undertakes to collaborate in the </w:t>
      </w:r>
      <w:r w:rsidR="008A7EB7" w:rsidRPr="004B1159">
        <w:rPr>
          <w:rFonts w:asciiTheme="majorBidi" w:hAnsiTheme="majorBidi" w:cstheme="majorBidi"/>
          <w:bCs/>
          <w:noProof w:val="0"/>
        </w:rPr>
        <w:t>analysis</w:t>
      </w:r>
      <w:r w:rsidRPr="004B1159">
        <w:rPr>
          <w:rFonts w:asciiTheme="majorBidi" w:hAnsiTheme="majorBidi" w:cstheme="majorBidi"/>
          <w:bCs/>
          <w:noProof w:val="0"/>
        </w:rPr>
        <w:t xml:space="preserve">, design and </w:t>
      </w:r>
      <w:r w:rsidR="008A7EB7" w:rsidRPr="004B1159">
        <w:rPr>
          <w:rFonts w:asciiTheme="majorBidi" w:hAnsiTheme="majorBidi" w:cstheme="majorBidi"/>
          <w:bCs/>
          <w:noProof w:val="0"/>
        </w:rPr>
        <w:t xml:space="preserve">implementation </w:t>
      </w:r>
      <w:r w:rsidRPr="004B1159">
        <w:rPr>
          <w:rFonts w:asciiTheme="majorBidi" w:hAnsiTheme="majorBidi" w:cstheme="majorBidi"/>
          <w:bCs/>
          <w:noProof w:val="0"/>
        </w:rPr>
        <w:t xml:space="preserve">with any relevant entity </w:t>
      </w:r>
      <w:r w:rsidR="00771CA1" w:rsidRPr="004B1159">
        <w:rPr>
          <w:rFonts w:asciiTheme="majorBidi" w:hAnsiTheme="majorBidi" w:cstheme="majorBidi"/>
          <w:bCs/>
          <w:noProof w:val="0"/>
        </w:rPr>
        <w:t>in the project and according to the Ministry’s demands, including with other competing suppliers, supplying services to the Ministry under this Tender or under other agreements.</w:t>
      </w:r>
    </w:p>
    <w:p w:rsidR="00771CA1" w:rsidRPr="004B1159" w:rsidRDefault="00771CA1"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In respect of any amendment, addition or reservation on the part of the Bidder in respect of the Tender Documents, whether made in the documents themselves, in an accompanying document or in another manner, the Tender Committee may, at its absolute discretion, act in </w:t>
      </w:r>
      <w:r w:rsidR="00741251" w:rsidRPr="004B1159">
        <w:rPr>
          <w:rFonts w:asciiTheme="majorBidi" w:hAnsiTheme="majorBidi" w:cstheme="majorBidi"/>
          <w:bCs/>
          <w:noProof w:val="0"/>
        </w:rPr>
        <w:t xml:space="preserve">any </w:t>
      </w:r>
      <w:r w:rsidRPr="004B1159">
        <w:rPr>
          <w:rFonts w:asciiTheme="majorBidi" w:hAnsiTheme="majorBidi" w:cstheme="majorBidi"/>
          <w:bCs/>
          <w:noProof w:val="0"/>
        </w:rPr>
        <w:t>of the following ways:</w:t>
      </w:r>
    </w:p>
    <w:p w:rsidR="00771CA1" w:rsidRPr="004B1159" w:rsidRDefault="00771CA1" w:rsidP="00065587">
      <w:pPr>
        <w:numPr>
          <w:ilvl w:val="0"/>
          <w:numId w:val="33"/>
        </w:numPr>
        <w:tabs>
          <w:tab w:val="right" w:pos="2694"/>
        </w:tabs>
        <w:bidi w:val="0"/>
        <w:spacing w:before="0" w:after="120" w:line="240" w:lineRule="auto"/>
        <w:ind w:left="2694" w:hanging="426"/>
        <w:rPr>
          <w:rFonts w:asciiTheme="majorBidi" w:hAnsiTheme="majorBidi" w:cstheme="majorBidi"/>
          <w:bCs/>
          <w:noProof w:val="0"/>
        </w:rPr>
      </w:pPr>
      <w:r w:rsidRPr="004B1159">
        <w:rPr>
          <w:rFonts w:asciiTheme="majorBidi" w:hAnsiTheme="majorBidi" w:cstheme="majorBidi"/>
          <w:bCs/>
          <w:noProof w:val="0"/>
        </w:rPr>
        <w:t>Disqualify or reject the Bidder’s Bid;</w:t>
      </w:r>
    </w:p>
    <w:p w:rsidR="00771CA1" w:rsidRPr="004B1159" w:rsidRDefault="00771CA1" w:rsidP="00065587">
      <w:pPr>
        <w:numPr>
          <w:ilvl w:val="0"/>
          <w:numId w:val="33"/>
        </w:numPr>
        <w:tabs>
          <w:tab w:val="right" w:pos="2694"/>
        </w:tabs>
        <w:bidi w:val="0"/>
        <w:spacing w:before="0" w:after="120" w:line="240" w:lineRule="auto"/>
        <w:ind w:left="2694" w:hanging="426"/>
        <w:rPr>
          <w:rFonts w:asciiTheme="majorBidi" w:hAnsiTheme="majorBidi" w:cstheme="majorBidi"/>
          <w:bCs/>
          <w:noProof w:val="0"/>
        </w:rPr>
      </w:pPr>
      <w:r w:rsidRPr="004B1159">
        <w:rPr>
          <w:rFonts w:asciiTheme="majorBidi" w:hAnsiTheme="majorBidi" w:cstheme="majorBidi"/>
          <w:bCs/>
          <w:noProof w:val="0"/>
        </w:rPr>
        <w:t>View the Bidder’s Bid as if no amendments were made;</w:t>
      </w:r>
    </w:p>
    <w:p w:rsidR="00771CA1" w:rsidRPr="004B1159" w:rsidRDefault="00771CA1" w:rsidP="00065587">
      <w:pPr>
        <w:numPr>
          <w:ilvl w:val="0"/>
          <w:numId w:val="33"/>
        </w:numPr>
        <w:tabs>
          <w:tab w:val="right" w:pos="2694"/>
        </w:tabs>
        <w:bidi w:val="0"/>
        <w:spacing w:before="0" w:after="120" w:line="240" w:lineRule="auto"/>
        <w:ind w:left="2694" w:hanging="426"/>
        <w:rPr>
          <w:rFonts w:asciiTheme="majorBidi" w:hAnsiTheme="majorBidi" w:cstheme="majorBidi"/>
          <w:bCs/>
          <w:noProof w:val="0"/>
        </w:rPr>
      </w:pPr>
      <w:r w:rsidRPr="004B1159">
        <w:rPr>
          <w:rFonts w:asciiTheme="majorBidi" w:hAnsiTheme="majorBidi" w:cstheme="majorBidi"/>
          <w:bCs/>
          <w:noProof w:val="0"/>
        </w:rPr>
        <w:t>Accept the bid with the reservations if it is convinced that it is justified to do so and that it does not impair the tender process.</w:t>
      </w:r>
    </w:p>
    <w:p w:rsidR="00771CA1" w:rsidRPr="004B1159" w:rsidRDefault="00771CA1"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In any </w:t>
      </w:r>
      <w:r w:rsidR="00707C6B" w:rsidRPr="004B1159">
        <w:rPr>
          <w:rFonts w:asciiTheme="majorBidi" w:hAnsiTheme="majorBidi" w:cstheme="majorBidi"/>
          <w:bCs/>
          <w:noProof w:val="0"/>
        </w:rPr>
        <w:t>event of discrepancy between the Tender and Bid</w:t>
      </w:r>
      <w:r w:rsidR="00741251" w:rsidRPr="004B1159">
        <w:rPr>
          <w:rFonts w:asciiTheme="majorBidi" w:hAnsiTheme="majorBidi" w:cstheme="majorBidi"/>
          <w:bCs/>
          <w:noProof w:val="0"/>
        </w:rPr>
        <w:t xml:space="preserve"> or </w:t>
      </w:r>
      <w:r w:rsidR="00707C6B" w:rsidRPr="004B1159">
        <w:rPr>
          <w:rFonts w:asciiTheme="majorBidi" w:hAnsiTheme="majorBidi" w:cstheme="majorBidi"/>
          <w:bCs/>
          <w:noProof w:val="0"/>
        </w:rPr>
        <w:t>other instructions, the Tender shall prevail.</w:t>
      </w:r>
    </w:p>
    <w:p w:rsidR="00707C6B" w:rsidRPr="004B1159" w:rsidRDefault="00707C6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This Tender, including the amendments that will be published by the Ministry following the questions of clarifications, if any, shall constitute an integral part of the agreement.</w:t>
      </w:r>
    </w:p>
    <w:p w:rsidR="0031104A" w:rsidRPr="004B1159" w:rsidRDefault="00707C6B"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t>Classifying the components of the specifications</w:t>
      </w:r>
    </w:p>
    <w:p w:rsidR="00707C6B" w:rsidRPr="004B1159" w:rsidRDefault="00707C6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 method</w:t>
      </w:r>
    </w:p>
    <w:p w:rsidR="00707C6B" w:rsidRPr="004B1159" w:rsidRDefault="00707C6B"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The components of the specifications are classified as follows:</w:t>
      </w:r>
    </w:p>
    <w:tbl>
      <w:tblPr>
        <w:tblW w:w="0" w:type="auto"/>
        <w:tblInd w:w="2268" w:type="dxa"/>
        <w:tblLook w:val="04A0" w:firstRow="1" w:lastRow="0" w:firstColumn="1" w:lastColumn="0" w:noHBand="0" w:noVBand="1"/>
      </w:tblPr>
      <w:tblGrid>
        <w:gridCol w:w="2376"/>
        <w:gridCol w:w="4926"/>
      </w:tblGrid>
      <w:tr w:rsidR="00707C6B" w:rsidRPr="004B1159" w:rsidTr="00827EF0">
        <w:tc>
          <w:tcPr>
            <w:tcW w:w="2376" w:type="dxa"/>
            <w:shd w:val="clear" w:color="auto" w:fill="auto"/>
          </w:tcPr>
          <w:p w:rsidR="00707C6B" w:rsidRPr="004B1159" w:rsidRDefault="00707C6B" w:rsidP="00357DDE">
            <w:pPr>
              <w:tabs>
                <w:tab w:val="right" w:pos="2268"/>
              </w:tabs>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I (Information)</w:t>
            </w:r>
          </w:p>
        </w:tc>
        <w:tc>
          <w:tcPr>
            <w:tcW w:w="4926" w:type="dxa"/>
            <w:shd w:val="clear" w:color="auto" w:fill="auto"/>
          </w:tcPr>
          <w:p w:rsidR="00707C6B" w:rsidRPr="004B1159" w:rsidRDefault="00707C6B" w:rsidP="00357DDE">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A component for information only. It must be </w:t>
            </w:r>
            <w:r w:rsidRPr="004B1159">
              <w:rPr>
                <w:rFonts w:asciiTheme="majorBidi" w:hAnsiTheme="majorBidi" w:cstheme="majorBidi"/>
                <w:bCs/>
                <w:noProof w:val="0"/>
              </w:rPr>
              <w:lastRenderedPageBreak/>
              <w:t>answered: “We have read and understood, and we accept”. If there are any comments or reservations they must be noted.</w:t>
            </w:r>
          </w:p>
        </w:tc>
      </w:tr>
      <w:tr w:rsidR="00707C6B" w:rsidRPr="004B1159" w:rsidTr="00827EF0">
        <w:tc>
          <w:tcPr>
            <w:tcW w:w="2376" w:type="dxa"/>
            <w:shd w:val="clear" w:color="auto" w:fill="auto"/>
          </w:tcPr>
          <w:p w:rsidR="00707C6B" w:rsidRPr="004B1159" w:rsidRDefault="00707C6B" w:rsidP="00357DDE">
            <w:pPr>
              <w:tabs>
                <w:tab w:val="right" w:pos="2268"/>
              </w:tabs>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lastRenderedPageBreak/>
              <w:t>G (General)</w:t>
            </w:r>
          </w:p>
        </w:tc>
        <w:tc>
          <w:tcPr>
            <w:tcW w:w="4926" w:type="dxa"/>
            <w:shd w:val="clear" w:color="auto" w:fill="auto"/>
          </w:tcPr>
          <w:p w:rsidR="00707C6B" w:rsidRPr="004B1159" w:rsidRDefault="00707C6B" w:rsidP="00357DDE">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A component requiring a general answer in a relatively free format. Usually this is an “open” section where suggestions and creative solutions may be added, as explained in section 0.10 below, provided that at the end of the day a clear response is given to the requirement, the main characteristics are highlighted and it is clear what exactly is suggested, what already exists and what it is promised/ proposed.</w:t>
            </w:r>
          </w:p>
        </w:tc>
      </w:tr>
      <w:tr w:rsidR="00707C6B" w:rsidRPr="004B1159" w:rsidTr="00827EF0">
        <w:tc>
          <w:tcPr>
            <w:tcW w:w="2376" w:type="dxa"/>
            <w:shd w:val="clear" w:color="auto" w:fill="auto"/>
          </w:tcPr>
          <w:p w:rsidR="00707C6B" w:rsidRPr="004B1159" w:rsidRDefault="00707C6B" w:rsidP="00357DDE">
            <w:pPr>
              <w:tabs>
                <w:tab w:val="right" w:pos="2268"/>
              </w:tabs>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S (Specific)</w:t>
            </w:r>
          </w:p>
        </w:tc>
        <w:tc>
          <w:tcPr>
            <w:tcW w:w="4926" w:type="dxa"/>
            <w:shd w:val="clear" w:color="auto" w:fill="auto"/>
          </w:tcPr>
          <w:p w:rsidR="00707C6B" w:rsidRPr="004B1159" w:rsidRDefault="00707C6B" w:rsidP="00357DDE">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A component requiring a detailed and precise answer, in a precise format require din the specifications: completing a table, enclosing certificates, etc. Usually this is a “closed” section. Information exceeding the requirements can be added subject to the instructions in classification G. In the event the information is extensive; it must be added as an annex and be properly marked.</w:t>
            </w:r>
          </w:p>
        </w:tc>
      </w:tr>
      <w:tr w:rsidR="00707C6B" w:rsidRPr="004B1159" w:rsidTr="00827EF0">
        <w:tc>
          <w:tcPr>
            <w:tcW w:w="2376" w:type="dxa"/>
            <w:shd w:val="clear" w:color="auto" w:fill="auto"/>
          </w:tcPr>
          <w:p w:rsidR="00707C6B" w:rsidRPr="004B1159" w:rsidRDefault="00707C6B" w:rsidP="00357DDE">
            <w:pPr>
              <w:tabs>
                <w:tab w:val="right" w:pos="2268"/>
              </w:tabs>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M (Mandatory)</w:t>
            </w:r>
          </w:p>
        </w:tc>
        <w:tc>
          <w:tcPr>
            <w:tcW w:w="4926" w:type="dxa"/>
            <w:shd w:val="clear" w:color="auto" w:fill="auto"/>
          </w:tcPr>
          <w:p w:rsidR="00707C6B" w:rsidRPr="004B1159" w:rsidRDefault="00707C6B" w:rsidP="00357DDE">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A threshold component (Go/ No Go), also called Mandatory. (The mandatory refers to the contents of the sectio</w:t>
            </w:r>
            <w:r w:rsidR="00126CE7" w:rsidRPr="004B1159">
              <w:rPr>
                <w:rFonts w:asciiTheme="majorBidi" w:hAnsiTheme="majorBidi" w:cstheme="majorBidi"/>
                <w:bCs/>
                <w:noProof w:val="0"/>
              </w:rPr>
              <w:t>n and not to the need to answer</w:t>
            </w:r>
            <w:r w:rsidRPr="004B1159">
              <w:rPr>
                <w:rFonts w:asciiTheme="majorBidi" w:hAnsiTheme="majorBidi" w:cstheme="majorBidi"/>
                <w:bCs/>
                <w:noProof w:val="0"/>
              </w:rPr>
              <w:t>. The need to answer applies to all of the sections of the specifications as explained in section 0.10 below).</w:t>
            </w:r>
            <w:r w:rsidR="00126CE7" w:rsidRPr="004B1159">
              <w:rPr>
                <w:rFonts w:asciiTheme="majorBidi" w:hAnsiTheme="majorBidi" w:cstheme="majorBidi"/>
                <w:bCs/>
                <w:noProof w:val="0"/>
              </w:rPr>
              <w:t xml:space="preserve"> The Bidder’s answer will be of the type – “We have read and understood – we accept, out Bid meets the requirements of this section”, or a complete substantive answer similar to the S classification, or compliance with the requirement (enclosing confirmation for example) or undertaking to comply with the requirement. All according to the nature and content of the section. Not providing an answer, providing an answer not meeting the requirement, not meeting the requirement or an unclear and inconclusive answer, in a section of this type, shall disqualify the Bid out of hand.</w:t>
            </w:r>
          </w:p>
        </w:tc>
      </w:tr>
    </w:tbl>
    <w:p w:rsidR="00707C6B" w:rsidRPr="004B1159" w:rsidRDefault="00707C6B" w:rsidP="00357DDE">
      <w:pPr>
        <w:tabs>
          <w:tab w:val="right" w:pos="2268"/>
        </w:tabs>
        <w:bidi w:val="0"/>
        <w:spacing w:before="0" w:after="120" w:line="240" w:lineRule="auto"/>
        <w:ind w:left="2268"/>
        <w:rPr>
          <w:rFonts w:asciiTheme="majorBidi" w:hAnsiTheme="majorBidi" w:cstheme="majorBidi"/>
          <w:bCs/>
          <w:noProof w:val="0"/>
        </w:rPr>
      </w:pPr>
    </w:p>
    <w:p w:rsidR="00707C6B" w:rsidRPr="004B1159" w:rsidRDefault="00126CE7"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The classification of a component applies to all of the secondary components, unless the secondary component specifie</w:t>
      </w:r>
      <w:r w:rsidR="008A7EB7" w:rsidRPr="004B1159">
        <w:rPr>
          <w:rFonts w:asciiTheme="majorBidi" w:hAnsiTheme="majorBidi" w:cstheme="majorBidi"/>
          <w:bCs/>
          <w:noProof w:val="0"/>
        </w:rPr>
        <w:t>s</w:t>
      </w:r>
      <w:r w:rsidRPr="004B1159">
        <w:rPr>
          <w:rFonts w:asciiTheme="majorBidi" w:hAnsiTheme="majorBidi" w:cstheme="majorBidi"/>
          <w:bCs/>
          <w:noProof w:val="0"/>
        </w:rPr>
        <w:t xml:space="preserve"> otherwise. Meaning: a component with a classification noted next to it – this is the binding classification. A component without such noting – the classification of its master component must be taken.</w:t>
      </w:r>
    </w:p>
    <w:p w:rsidR="00707C6B" w:rsidRPr="004B1159" w:rsidRDefault="00126CE7" w:rsidP="007050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In addition to every classification, </w:t>
      </w:r>
      <w:r w:rsidR="007050DE" w:rsidRPr="004B1159">
        <w:rPr>
          <w:rFonts w:asciiTheme="majorBidi" w:hAnsiTheme="majorBidi" w:cstheme="majorBidi"/>
          <w:bCs/>
          <w:noProof w:val="0"/>
        </w:rPr>
        <w:t>note</w:t>
      </w:r>
      <w:r w:rsidRPr="004B1159">
        <w:rPr>
          <w:rFonts w:asciiTheme="majorBidi" w:hAnsiTheme="majorBidi" w:cstheme="majorBidi"/>
          <w:bCs/>
          <w:noProof w:val="0"/>
        </w:rPr>
        <w:t xml:space="preserve"> the instructions in the section itself and the requirements therein.</w:t>
      </w:r>
    </w:p>
    <w:p w:rsidR="00707C6B" w:rsidRPr="004B1159" w:rsidRDefault="00707C6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Classification of the Administrative Chapter sections</w:t>
      </w:r>
    </w:p>
    <w:p w:rsidR="00126CE7" w:rsidRPr="004B1159" w:rsidRDefault="00126CE7"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The Administrative sections (this chapter) are all classified as M and all must be answered in a precise manner. The phrasing of the answer will be: “We have read and understood – we accept”, a substantive and clear answer, </w:t>
      </w:r>
      <w:r w:rsidRPr="004B1159">
        <w:rPr>
          <w:rFonts w:asciiTheme="majorBidi" w:hAnsiTheme="majorBidi" w:cstheme="majorBidi"/>
          <w:bCs/>
          <w:noProof w:val="0"/>
        </w:rPr>
        <w:lastRenderedPageBreak/>
        <w:t>accompanying certification, or undertaking for a future requirement, all according to the nature and content of the section.</w:t>
      </w:r>
    </w:p>
    <w:p w:rsidR="00126CE7" w:rsidRPr="004B1159" w:rsidRDefault="00126CE7"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Classification of the professional (technical) part</w:t>
      </w:r>
    </w:p>
    <w:p w:rsidR="00126CE7" w:rsidRPr="004B1159" w:rsidRDefault="00126CE7" w:rsidP="00F06517">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The classification of the professional part, chapters 1 -</w:t>
      </w:r>
      <w:r w:rsidR="00F06517" w:rsidRPr="004B1159">
        <w:rPr>
          <w:rFonts w:asciiTheme="majorBidi" w:hAnsiTheme="majorBidi" w:cstheme="majorBidi"/>
          <w:bCs/>
          <w:noProof w:val="0"/>
        </w:rPr>
        <w:t>3, 5</w:t>
      </w:r>
      <w:r w:rsidRPr="004B1159">
        <w:rPr>
          <w:rFonts w:asciiTheme="majorBidi" w:hAnsiTheme="majorBidi" w:cstheme="majorBidi"/>
          <w:bCs/>
          <w:noProof w:val="0"/>
        </w:rPr>
        <w:t xml:space="preserve"> below, is noted in the specifications next to the heading of each section (or in its master component).</w:t>
      </w:r>
    </w:p>
    <w:p w:rsidR="00707C6B" w:rsidRPr="004B1159" w:rsidRDefault="001A262C"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t>Undertakings and confirmation for submitting the Bid (M)</w:t>
      </w:r>
    </w:p>
    <w:p w:rsidR="001A262C" w:rsidRPr="004B1159" w:rsidRDefault="001A262C"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Confirmations and declarations</w:t>
      </w:r>
    </w:p>
    <w:p w:rsidR="001A262C" w:rsidRPr="004B1159" w:rsidRDefault="001A262C"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Submitting a non-disclosure and avoidance of conflicts of interest undertaking signed by the Bidder (appendix A4).</w:t>
      </w:r>
    </w:p>
    <w:p w:rsidR="002D671D" w:rsidRPr="004B1159" w:rsidRDefault="002D671D"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Relevant to local bidder - A bidder who is "business controlled by a woman" and want that preference will be given to him due to this fact shall attach to its offer certificate and affidavit. In this section, the meaning of all the terms including "confirmation" and "</w:t>
      </w:r>
      <w:r w:rsidR="000112FF" w:rsidRPr="004B1159">
        <w:rPr>
          <w:rFonts w:asciiTheme="majorBidi" w:hAnsiTheme="majorBidi" w:cstheme="majorBidi"/>
          <w:bCs/>
          <w:noProof w:val="0"/>
        </w:rPr>
        <w:t>declaration</w:t>
      </w:r>
      <w:r w:rsidRPr="004B1159">
        <w:rPr>
          <w:rFonts w:asciiTheme="majorBidi" w:hAnsiTheme="majorBidi" w:cstheme="majorBidi"/>
          <w:bCs/>
          <w:noProof w:val="0"/>
        </w:rPr>
        <w:t xml:space="preserve">" is defined in Article 2 </w:t>
      </w:r>
      <w:r w:rsidR="007050DE" w:rsidRPr="004B1159">
        <w:rPr>
          <w:rFonts w:asciiTheme="majorBidi" w:hAnsiTheme="majorBidi" w:cstheme="majorBidi"/>
          <w:bCs/>
          <w:noProof w:val="0"/>
        </w:rPr>
        <w:t>of The</w:t>
      </w:r>
      <w:r w:rsidRPr="004B1159">
        <w:rPr>
          <w:rFonts w:asciiTheme="majorBidi" w:hAnsiTheme="majorBidi" w:cstheme="majorBidi"/>
          <w:bCs/>
          <w:noProof w:val="0"/>
        </w:rPr>
        <w:t xml:space="preserve"> Tenders Act, 1992.</w:t>
      </w:r>
    </w:p>
    <w:p w:rsidR="001A262C" w:rsidRPr="004B1159" w:rsidRDefault="007050DE"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Detailed </w:t>
      </w:r>
      <w:r w:rsidR="001A262C" w:rsidRPr="004B1159">
        <w:rPr>
          <w:rFonts w:asciiTheme="majorBidi" w:hAnsiTheme="majorBidi" w:cstheme="majorBidi"/>
          <w:bCs/>
          <w:noProof w:val="0"/>
        </w:rPr>
        <w:t xml:space="preserve">list of topics in the Bidder’s Bid, which the Bidder wishes to keep confidential in the event he wins, and a version of the </w:t>
      </w:r>
      <w:r w:rsidRPr="004B1159">
        <w:rPr>
          <w:rFonts w:asciiTheme="majorBidi" w:hAnsiTheme="majorBidi" w:cstheme="majorBidi"/>
          <w:bCs/>
          <w:noProof w:val="0"/>
        </w:rPr>
        <w:t xml:space="preserve">Bid </w:t>
      </w:r>
      <w:r w:rsidR="001A262C" w:rsidRPr="004B1159">
        <w:rPr>
          <w:rFonts w:asciiTheme="majorBidi" w:hAnsiTheme="majorBidi" w:cstheme="majorBidi"/>
          <w:bCs/>
          <w:noProof w:val="0"/>
        </w:rPr>
        <w:t>documents that does not include the confidential details</w:t>
      </w:r>
      <w:r w:rsidRPr="004B1159">
        <w:rPr>
          <w:rFonts w:asciiTheme="majorBidi" w:hAnsiTheme="majorBidi" w:cstheme="majorBidi"/>
          <w:bCs/>
          <w:noProof w:val="0"/>
        </w:rPr>
        <w:t>,</w:t>
      </w:r>
      <w:r w:rsidR="001A262C" w:rsidRPr="004B1159">
        <w:rPr>
          <w:rFonts w:asciiTheme="majorBidi" w:hAnsiTheme="majorBidi" w:cstheme="majorBidi"/>
          <w:bCs/>
          <w:noProof w:val="0"/>
        </w:rPr>
        <w:t xml:space="preserve"> which the Ministry will present, in the event </w:t>
      </w:r>
      <w:r w:rsidR="008A7EB7" w:rsidRPr="004B1159">
        <w:rPr>
          <w:rFonts w:asciiTheme="majorBidi" w:hAnsiTheme="majorBidi" w:cstheme="majorBidi"/>
          <w:bCs/>
          <w:noProof w:val="0"/>
        </w:rPr>
        <w:t xml:space="preserve">the Bidder is selected as </w:t>
      </w:r>
      <w:r w:rsidR="00747ED1">
        <w:rPr>
          <w:rFonts w:asciiTheme="majorBidi" w:hAnsiTheme="majorBidi" w:cstheme="majorBidi"/>
          <w:bCs/>
          <w:noProof w:val="0"/>
        </w:rPr>
        <w:t>The Supplier</w:t>
      </w:r>
      <w:r w:rsidR="008A7EB7" w:rsidRPr="004B1159">
        <w:rPr>
          <w:rFonts w:asciiTheme="majorBidi" w:hAnsiTheme="majorBidi" w:cstheme="majorBidi"/>
          <w:bCs/>
          <w:noProof w:val="0"/>
        </w:rPr>
        <w:t xml:space="preserve">, </w:t>
      </w:r>
      <w:r w:rsidR="001A262C" w:rsidRPr="004B1159">
        <w:rPr>
          <w:rFonts w:asciiTheme="majorBidi" w:hAnsiTheme="majorBidi" w:cstheme="majorBidi"/>
          <w:bCs/>
          <w:noProof w:val="0"/>
        </w:rPr>
        <w:t xml:space="preserve">to other </w:t>
      </w:r>
      <w:r w:rsidR="008A7EB7" w:rsidRPr="004B1159">
        <w:rPr>
          <w:rFonts w:asciiTheme="majorBidi" w:hAnsiTheme="majorBidi" w:cstheme="majorBidi"/>
          <w:bCs/>
          <w:noProof w:val="0"/>
        </w:rPr>
        <w:t xml:space="preserve">Bidders </w:t>
      </w:r>
      <w:r w:rsidR="001A262C" w:rsidRPr="004B1159">
        <w:rPr>
          <w:rFonts w:asciiTheme="majorBidi" w:hAnsiTheme="majorBidi" w:cstheme="majorBidi"/>
          <w:bCs/>
          <w:noProof w:val="0"/>
        </w:rPr>
        <w:t>asking for the right of review</w:t>
      </w:r>
      <w:r w:rsidR="008A7EB7" w:rsidRPr="004B1159">
        <w:rPr>
          <w:rFonts w:asciiTheme="majorBidi" w:hAnsiTheme="majorBidi" w:cstheme="majorBidi"/>
          <w:bCs/>
          <w:noProof w:val="0"/>
        </w:rPr>
        <w:t xml:space="preserve"> by law</w:t>
      </w:r>
      <w:r w:rsidR="001A262C" w:rsidRPr="004B1159">
        <w:rPr>
          <w:rFonts w:asciiTheme="majorBidi" w:hAnsiTheme="majorBidi" w:cstheme="majorBidi"/>
          <w:bCs/>
          <w:noProof w:val="0"/>
        </w:rPr>
        <w:t>.</w:t>
      </w:r>
    </w:p>
    <w:p w:rsidR="001A262C" w:rsidRPr="004B1159" w:rsidRDefault="001A262C"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Upon the conclusion of the acceptance tests for the system, </w:t>
      </w:r>
      <w:r w:rsidR="00747ED1">
        <w:rPr>
          <w:rFonts w:asciiTheme="majorBidi" w:hAnsiTheme="majorBidi" w:cstheme="majorBidi"/>
          <w:bCs/>
          <w:noProof w:val="0"/>
        </w:rPr>
        <w:t>The Supplier</w:t>
      </w:r>
      <w:r w:rsidR="009B1063" w:rsidRPr="004B1159">
        <w:rPr>
          <w:rFonts w:asciiTheme="majorBidi" w:hAnsiTheme="majorBidi" w:cstheme="majorBidi"/>
          <w:bCs/>
          <w:noProof w:val="0"/>
        </w:rPr>
        <w:t xml:space="preserve"> </w:t>
      </w:r>
      <w:r w:rsidRPr="004B1159">
        <w:rPr>
          <w:rFonts w:asciiTheme="majorBidi" w:hAnsiTheme="majorBidi" w:cstheme="majorBidi"/>
          <w:bCs/>
          <w:noProof w:val="0"/>
        </w:rPr>
        <w:t>will place the system software source code, together with its accompanying documentation (all together shall be called hereinafter: “the Source Code”) in the hands of a lawyer (hereinafter: “the Trustee”), as a trustee for the parties. In the event this deposit will entail any charge, the charge will be paid by the Ministry.</w:t>
      </w:r>
      <w:r w:rsidR="009B1063" w:rsidRPr="004B1159">
        <w:rPr>
          <w:rFonts w:asciiTheme="majorBidi" w:hAnsiTheme="majorBidi" w:cstheme="majorBidi"/>
          <w:bCs/>
          <w:noProof w:val="0"/>
        </w:rPr>
        <w:t xml:space="preserve"> The Trustee will be selected by the Ministry, but will be obligated to both parties by a binding agreement.</w:t>
      </w:r>
    </w:p>
    <w:p w:rsidR="001A262C" w:rsidRPr="004B1159" w:rsidRDefault="001A262C"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The Company will further de</w:t>
      </w:r>
      <w:r w:rsidR="009B1063" w:rsidRPr="004B1159">
        <w:rPr>
          <w:rFonts w:asciiTheme="majorBidi" w:hAnsiTheme="majorBidi" w:cstheme="majorBidi"/>
          <w:bCs/>
          <w:noProof w:val="0"/>
        </w:rPr>
        <w:t>posit</w:t>
      </w:r>
      <w:r w:rsidRPr="004B1159">
        <w:rPr>
          <w:rFonts w:asciiTheme="majorBidi" w:hAnsiTheme="majorBidi" w:cstheme="majorBidi"/>
          <w:bCs/>
          <w:noProof w:val="0"/>
        </w:rPr>
        <w:t xml:space="preserve"> with the Trustee from time to time, an updated Source Code, if any changes and/or material improvements are made to the system, and at the very least – once every six months.</w:t>
      </w:r>
    </w:p>
    <w:p w:rsidR="001A262C" w:rsidRPr="004B1159" w:rsidRDefault="001A262C"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In addition to the instances specified in the trust agreement, the Ministry may receive the Source Code from the Trustee in the event it has presented the Trustee with a duly confirmed affidavit according to which the Company: (1) has stopped its support of the system for a period exceeding 30 days; (2) has stopped its activity for a period exceeding 30 days; or (3) has fundamentally violated the agreement and has not amended such violation within 14 days from receiving written notice detailing such violation or (4) has terminated the maintenance agreement </w:t>
      </w:r>
      <w:r w:rsidR="004904DC" w:rsidRPr="004B1159">
        <w:rPr>
          <w:rFonts w:asciiTheme="majorBidi" w:hAnsiTheme="majorBidi" w:cstheme="majorBidi"/>
          <w:bCs/>
          <w:noProof w:val="0"/>
        </w:rPr>
        <w:t>unilaterally</w:t>
      </w:r>
      <w:r w:rsidR="00461CBA" w:rsidRPr="004B1159">
        <w:rPr>
          <w:rFonts w:asciiTheme="majorBidi" w:hAnsiTheme="majorBidi" w:cstheme="majorBidi"/>
          <w:bCs/>
          <w:noProof w:val="0"/>
        </w:rPr>
        <w:t xml:space="preserve"> </w:t>
      </w:r>
      <w:r w:rsidRPr="004B1159">
        <w:rPr>
          <w:rFonts w:asciiTheme="majorBidi" w:hAnsiTheme="majorBidi" w:cstheme="majorBidi"/>
          <w:bCs/>
          <w:noProof w:val="0"/>
        </w:rPr>
        <w:t>by way of giving notice to the Ministry; (5) a disagreement has arisen between the parties  - until the rendering of a decision by the court in the matter or until an alternative solution is found. A copy of said affidavit will be forwarded to the Company.</w:t>
      </w:r>
    </w:p>
    <w:p w:rsidR="001A262C" w:rsidRPr="004B1159" w:rsidRDefault="001A262C"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Upon the occurrence of any of the instances awarding the Ministry the right to receive the Source Code, the Ministry may use the Source Code</w:t>
      </w:r>
      <w:r w:rsidR="005F755C" w:rsidRPr="004B1159">
        <w:rPr>
          <w:rFonts w:asciiTheme="majorBidi" w:hAnsiTheme="majorBidi" w:cstheme="majorBidi"/>
          <w:bCs/>
          <w:noProof w:val="0"/>
        </w:rPr>
        <w:t xml:space="preserve"> only for the operation of the system itself at all the sites (including new sites</w:t>
      </w:r>
      <w:r w:rsidR="00D95720" w:rsidRPr="004B1159">
        <w:rPr>
          <w:rFonts w:asciiTheme="majorBidi" w:hAnsiTheme="majorBidi" w:cstheme="majorBidi"/>
          <w:bCs/>
          <w:noProof w:val="0"/>
        </w:rPr>
        <w:t xml:space="preserve"> within Israeli</w:t>
      </w:r>
      <w:r w:rsidR="005F755C" w:rsidRPr="004B1159">
        <w:rPr>
          <w:rFonts w:asciiTheme="majorBidi" w:hAnsiTheme="majorBidi" w:cstheme="majorBidi"/>
          <w:bCs/>
          <w:noProof w:val="0"/>
        </w:rPr>
        <w:t xml:space="preserve"> that will be added at its </w:t>
      </w:r>
      <w:r w:rsidR="005F755C" w:rsidRPr="004B1159">
        <w:rPr>
          <w:rFonts w:asciiTheme="majorBidi" w:hAnsiTheme="majorBidi" w:cstheme="majorBidi"/>
          <w:bCs/>
          <w:noProof w:val="0"/>
        </w:rPr>
        <w:lastRenderedPageBreak/>
        <w:t>discretion after receiving said Source Code), its development, adjustment, improvement and execution of support and maintenance activities for the software and the system. And any other internal use in the health system in Israel, provided no commercial use thereof is made (such as selling or leasing permits to external entities) and provided that in any event, it may not transfer the Source Code to a competitor of the Company (for the purpose of this agreement a competitor is an entity that can offer similar systems)</w:t>
      </w:r>
      <w:r w:rsidR="004904DC" w:rsidRPr="004B1159">
        <w:rPr>
          <w:rFonts w:asciiTheme="majorBidi" w:hAnsiTheme="majorBidi" w:cstheme="majorBidi"/>
          <w:bCs/>
          <w:noProof w:val="0"/>
        </w:rPr>
        <w:t>.</w:t>
      </w:r>
    </w:p>
    <w:p w:rsidR="005F755C" w:rsidRPr="004B1159" w:rsidRDefault="005F755C"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The parties hereby agree that this section is a fundamental term of the agreement.</w:t>
      </w:r>
    </w:p>
    <w:p w:rsidR="00E62DC2" w:rsidRPr="004B1159" w:rsidRDefault="00E62DC2"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Any agreement made between the Bidder and its sub-contractors for the provision of the </w:t>
      </w:r>
      <w:r w:rsidR="00DB6753" w:rsidRPr="004B1159">
        <w:rPr>
          <w:rFonts w:asciiTheme="majorBidi" w:hAnsiTheme="majorBidi" w:cstheme="majorBidi"/>
          <w:bCs/>
          <w:noProof w:val="0"/>
        </w:rPr>
        <w:t xml:space="preserve">Services </w:t>
      </w:r>
      <w:r w:rsidRPr="004B1159">
        <w:rPr>
          <w:rFonts w:asciiTheme="majorBidi" w:hAnsiTheme="majorBidi" w:cstheme="majorBidi"/>
          <w:bCs/>
          <w:noProof w:val="0"/>
        </w:rPr>
        <w:t xml:space="preserve">is an agreement between the Bidder and its sub-contractors only and does not create any employer – employee relationship between the sub-contractors and the Ministry. However, the Bidder undertakes that any service provided to </w:t>
      </w:r>
      <w:r w:rsidR="00747ED1">
        <w:rPr>
          <w:rFonts w:asciiTheme="majorBidi" w:hAnsiTheme="majorBidi" w:cstheme="majorBidi"/>
          <w:bCs/>
          <w:noProof w:val="0"/>
        </w:rPr>
        <w:t>The Client</w:t>
      </w:r>
      <w:r w:rsidRPr="004B1159">
        <w:rPr>
          <w:rFonts w:asciiTheme="majorBidi" w:hAnsiTheme="majorBidi" w:cstheme="majorBidi"/>
          <w:bCs/>
          <w:noProof w:val="0"/>
        </w:rPr>
        <w:t xml:space="preserve"> under this agreement, whether provided to </w:t>
      </w:r>
      <w:r w:rsidR="00747ED1">
        <w:rPr>
          <w:rFonts w:asciiTheme="majorBidi" w:hAnsiTheme="majorBidi" w:cstheme="majorBidi"/>
          <w:bCs/>
          <w:noProof w:val="0"/>
        </w:rPr>
        <w:t>The Client</w:t>
      </w:r>
      <w:r w:rsidRPr="004B1159">
        <w:rPr>
          <w:rFonts w:asciiTheme="majorBidi" w:hAnsiTheme="majorBidi" w:cstheme="majorBidi"/>
          <w:bCs/>
          <w:noProof w:val="0"/>
        </w:rPr>
        <w:t xml:space="preserve"> by it or by a sub-contractor on its behalf, shall comply with the requirements and terms specified in this agreement on all of its appendices.</w:t>
      </w:r>
    </w:p>
    <w:p w:rsidR="001A262C" w:rsidRPr="004B1159" w:rsidRDefault="00E62DC2"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Validity of the Bid</w:t>
      </w:r>
    </w:p>
    <w:p w:rsidR="00E62DC2" w:rsidRPr="004B1159" w:rsidRDefault="00E62DC2"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The Bid</w:t>
      </w:r>
      <w:r w:rsidR="004904DC" w:rsidRPr="004B1159">
        <w:rPr>
          <w:rFonts w:asciiTheme="majorBidi" w:hAnsiTheme="majorBidi" w:cstheme="majorBidi"/>
          <w:bCs/>
          <w:noProof w:val="0"/>
        </w:rPr>
        <w:t xml:space="preserve"> will be valid for a period of </w:t>
      </w:r>
      <w:r w:rsidRPr="004B1159">
        <w:rPr>
          <w:rFonts w:asciiTheme="majorBidi" w:hAnsiTheme="majorBidi" w:cstheme="majorBidi"/>
          <w:bCs/>
          <w:noProof w:val="0"/>
        </w:rPr>
        <w:t>180 days</w:t>
      </w:r>
      <w:r w:rsidR="004904DC" w:rsidRPr="004B1159">
        <w:rPr>
          <w:rFonts w:asciiTheme="majorBidi" w:hAnsiTheme="majorBidi" w:cstheme="majorBidi"/>
          <w:bCs/>
          <w:noProof w:val="0"/>
        </w:rPr>
        <w:t>, starting at the submission date.</w:t>
      </w:r>
    </w:p>
    <w:p w:rsidR="00C06448" w:rsidRPr="004B1159" w:rsidRDefault="00C06448"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In the event that in the course of this period a final decision on the </w:t>
      </w:r>
      <w:r w:rsidR="004904DC" w:rsidRPr="004B1159">
        <w:rPr>
          <w:rFonts w:asciiTheme="majorBidi" w:hAnsiTheme="majorBidi" w:cstheme="majorBidi"/>
          <w:bCs/>
          <w:noProof w:val="0"/>
        </w:rPr>
        <w:t>s</w:t>
      </w:r>
      <w:r w:rsidRPr="004B1159">
        <w:rPr>
          <w:rFonts w:asciiTheme="majorBidi" w:hAnsiTheme="majorBidi" w:cstheme="majorBidi"/>
          <w:bCs/>
          <w:noProof w:val="0"/>
        </w:rPr>
        <w:t xml:space="preserve">election of the winner is not made by the Tender Committee, </w:t>
      </w:r>
      <w:r w:rsidR="00747ED1">
        <w:rPr>
          <w:rFonts w:asciiTheme="majorBidi" w:hAnsiTheme="majorBidi" w:cstheme="majorBidi"/>
          <w:bCs/>
          <w:noProof w:val="0"/>
        </w:rPr>
        <w:t>The Client</w:t>
      </w:r>
      <w:r w:rsidRPr="004B1159">
        <w:rPr>
          <w:rFonts w:asciiTheme="majorBidi" w:hAnsiTheme="majorBidi" w:cstheme="majorBidi"/>
          <w:bCs/>
          <w:noProof w:val="0"/>
        </w:rPr>
        <w:t xml:space="preserve"> may require the validity of the offers is extended up to a date determined by him.</w:t>
      </w:r>
    </w:p>
    <w:p w:rsidR="00C06448" w:rsidRPr="004B1159" w:rsidRDefault="00C06448"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A Bidder electing not to extend its Bid will thus remove his candidacy </w:t>
      </w:r>
      <w:r w:rsidR="004904DC" w:rsidRPr="004B1159">
        <w:rPr>
          <w:rFonts w:asciiTheme="majorBidi" w:hAnsiTheme="majorBidi" w:cstheme="majorBidi"/>
          <w:bCs/>
          <w:noProof w:val="0"/>
        </w:rPr>
        <w:t xml:space="preserve">from </w:t>
      </w:r>
      <w:r w:rsidRPr="004B1159">
        <w:rPr>
          <w:rFonts w:asciiTheme="majorBidi" w:hAnsiTheme="majorBidi" w:cstheme="majorBidi"/>
          <w:bCs/>
          <w:noProof w:val="0"/>
        </w:rPr>
        <w:t>the Tender.</w:t>
      </w:r>
    </w:p>
    <w:p w:rsidR="00E62DC2" w:rsidRPr="004B1159" w:rsidRDefault="00E62DC2"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The term of the agreement</w:t>
      </w:r>
    </w:p>
    <w:p w:rsidR="00DB6753" w:rsidRPr="004B1159" w:rsidRDefault="00DB6753"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This agreement shall be in effect from its execution by the Ministry’s signatories.</w:t>
      </w:r>
    </w:p>
    <w:p w:rsidR="00DB6753" w:rsidRPr="004B1159" w:rsidRDefault="00DB6753"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This agreement shall be in effect for a period of five years from the time specified in the agreement.</w:t>
      </w:r>
    </w:p>
    <w:p w:rsidR="00DB6753" w:rsidRPr="004B1159" w:rsidRDefault="00DB6753"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 xml:space="preserve">Upon the conclusion of the agreement, the Ministry has the right to extend the term of this agreement by additional periods of </w:t>
      </w:r>
      <w:r w:rsidR="004711C5">
        <w:rPr>
          <w:rFonts w:asciiTheme="majorBidi" w:hAnsiTheme="majorBidi" w:cstheme="majorBidi"/>
          <w:bCs/>
          <w:noProof w:val="0"/>
        </w:rPr>
        <w:t>two</w:t>
      </w:r>
      <w:r w:rsidR="004711C5" w:rsidRPr="004B1159">
        <w:rPr>
          <w:rFonts w:asciiTheme="majorBidi" w:hAnsiTheme="majorBidi" w:cstheme="majorBidi"/>
          <w:bCs/>
          <w:noProof w:val="0"/>
        </w:rPr>
        <w:t xml:space="preserve"> </w:t>
      </w:r>
      <w:r w:rsidRPr="004B1159">
        <w:rPr>
          <w:rFonts w:asciiTheme="majorBidi" w:hAnsiTheme="majorBidi" w:cstheme="majorBidi"/>
          <w:bCs/>
          <w:noProof w:val="0"/>
        </w:rPr>
        <w:t>year</w:t>
      </w:r>
      <w:r w:rsidR="004711C5">
        <w:rPr>
          <w:rFonts w:asciiTheme="majorBidi" w:hAnsiTheme="majorBidi" w:cstheme="majorBidi"/>
          <w:bCs/>
          <w:noProof w:val="0"/>
        </w:rPr>
        <w:t>s</w:t>
      </w:r>
      <w:r w:rsidRPr="004B1159">
        <w:rPr>
          <w:rFonts w:asciiTheme="majorBidi" w:hAnsiTheme="majorBidi" w:cstheme="majorBidi"/>
          <w:bCs/>
          <w:noProof w:val="0"/>
        </w:rPr>
        <w:t xml:space="preserve"> every time (under the maintenance agreement), for a period of up to </w:t>
      </w:r>
      <w:r w:rsidR="004904DC" w:rsidRPr="004B1159">
        <w:rPr>
          <w:rFonts w:asciiTheme="majorBidi" w:hAnsiTheme="majorBidi" w:cstheme="majorBidi"/>
          <w:bCs/>
          <w:noProof w:val="0"/>
        </w:rPr>
        <w:t xml:space="preserve">ten </w:t>
      </w:r>
      <w:r w:rsidRPr="004B1159">
        <w:rPr>
          <w:rFonts w:asciiTheme="majorBidi" w:hAnsiTheme="majorBidi" w:cstheme="majorBidi"/>
          <w:bCs/>
          <w:noProof w:val="0"/>
        </w:rPr>
        <w:t xml:space="preserve">additional years. The total term of the agreement shall not exceed </w:t>
      </w:r>
      <w:r w:rsidR="004904DC" w:rsidRPr="004B1159">
        <w:rPr>
          <w:rFonts w:asciiTheme="majorBidi" w:hAnsiTheme="majorBidi" w:cstheme="majorBidi"/>
          <w:bCs/>
          <w:noProof w:val="0"/>
        </w:rPr>
        <w:t>fif</w:t>
      </w:r>
      <w:r w:rsidRPr="004B1159">
        <w:rPr>
          <w:rFonts w:asciiTheme="majorBidi" w:hAnsiTheme="majorBidi" w:cstheme="majorBidi"/>
          <w:bCs/>
          <w:noProof w:val="0"/>
        </w:rPr>
        <w:t>t</w:t>
      </w:r>
      <w:r w:rsidR="004904DC" w:rsidRPr="004B1159">
        <w:rPr>
          <w:rFonts w:asciiTheme="majorBidi" w:hAnsiTheme="majorBidi" w:cstheme="majorBidi"/>
          <w:bCs/>
          <w:noProof w:val="0"/>
        </w:rPr>
        <w:t>e</w:t>
      </w:r>
      <w:r w:rsidRPr="004B1159">
        <w:rPr>
          <w:rFonts w:asciiTheme="majorBidi" w:hAnsiTheme="majorBidi" w:cstheme="majorBidi"/>
          <w:bCs/>
          <w:noProof w:val="0"/>
        </w:rPr>
        <w:t>en years.</w:t>
      </w:r>
    </w:p>
    <w:p w:rsidR="00DB6753" w:rsidRPr="004B1159" w:rsidRDefault="00DB6753"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Under the e</w:t>
      </w:r>
      <w:r w:rsidR="007C7E7B" w:rsidRPr="004B1159">
        <w:rPr>
          <w:rFonts w:asciiTheme="majorBidi" w:hAnsiTheme="majorBidi" w:cstheme="majorBidi"/>
          <w:bCs/>
          <w:noProof w:val="0"/>
        </w:rPr>
        <w:t>xtension of the agreement</w:t>
      </w:r>
      <w:r w:rsidR="004904DC" w:rsidRPr="004B1159">
        <w:rPr>
          <w:rFonts w:asciiTheme="majorBidi" w:hAnsiTheme="majorBidi" w:cstheme="majorBidi"/>
          <w:bCs/>
          <w:noProof w:val="0"/>
        </w:rPr>
        <w:t>,</w:t>
      </w:r>
      <w:r w:rsidR="007C7E7B" w:rsidRPr="004B1159">
        <w:rPr>
          <w:rFonts w:asciiTheme="majorBidi" w:hAnsiTheme="majorBidi" w:cstheme="majorBidi"/>
          <w:bCs/>
          <w:noProof w:val="0"/>
        </w:rPr>
        <w:t xml:space="preserve"> a one-</w:t>
      </w:r>
      <w:r w:rsidRPr="004B1159">
        <w:rPr>
          <w:rFonts w:asciiTheme="majorBidi" w:hAnsiTheme="majorBidi" w:cstheme="majorBidi"/>
          <w:bCs/>
          <w:noProof w:val="0"/>
        </w:rPr>
        <w:t>time updating of costs may be carried out. The new cost will be based on linkage to the index and an addition that does not exceed 10%</w:t>
      </w:r>
      <w:r w:rsidR="007C7E7B" w:rsidRPr="004B1159">
        <w:rPr>
          <w:rFonts w:asciiTheme="majorBidi" w:hAnsiTheme="majorBidi" w:cstheme="majorBidi"/>
          <w:bCs/>
          <w:noProof w:val="0"/>
        </w:rPr>
        <w:t>;</w:t>
      </w:r>
      <w:r w:rsidRPr="004B1159">
        <w:rPr>
          <w:rFonts w:asciiTheme="majorBidi" w:hAnsiTheme="majorBidi" w:cstheme="majorBidi"/>
          <w:bCs/>
          <w:noProof w:val="0"/>
        </w:rPr>
        <w:t xml:space="preserve"> this cost shall be in effect throughout the extension period (up to ten</w:t>
      </w:r>
      <w:r w:rsidR="00461CBA" w:rsidRPr="004B1159">
        <w:rPr>
          <w:rFonts w:asciiTheme="majorBidi" w:hAnsiTheme="majorBidi" w:cstheme="majorBidi"/>
          <w:bCs/>
          <w:noProof w:val="0"/>
        </w:rPr>
        <w:t xml:space="preserve"> additional</w:t>
      </w:r>
      <w:r w:rsidRPr="004B1159">
        <w:rPr>
          <w:rFonts w:asciiTheme="majorBidi" w:hAnsiTheme="majorBidi" w:cstheme="majorBidi"/>
          <w:bCs/>
          <w:noProof w:val="0"/>
        </w:rPr>
        <w:t xml:space="preserve"> years).</w:t>
      </w:r>
    </w:p>
    <w:p w:rsidR="00DB6753" w:rsidRPr="004B1159" w:rsidRDefault="00DB6753"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t>In the event the Ministry gave notice on such an extension of the agreement, the Company will be subject, throughout the new term of agreement, to all of the terms of the agreement, mutatis mutandis, including the obligation to provide a performance guarantee and confirmation on the existence of insurance policies.</w:t>
      </w:r>
    </w:p>
    <w:p w:rsidR="00DB6753" w:rsidRPr="004B1159" w:rsidRDefault="00DB6753" w:rsidP="00065587">
      <w:pPr>
        <w:numPr>
          <w:ilvl w:val="3"/>
          <w:numId w:val="31"/>
        </w:numPr>
        <w:tabs>
          <w:tab w:val="right" w:pos="3402"/>
        </w:tabs>
        <w:bidi w:val="0"/>
        <w:spacing w:before="0" w:after="120" w:line="240" w:lineRule="auto"/>
        <w:ind w:left="3402" w:hanging="1134"/>
        <w:rPr>
          <w:rFonts w:asciiTheme="majorBidi" w:hAnsiTheme="majorBidi" w:cstheme="majorBidi"/>
          <w:bCs/>
          <w:noProof w:val="0"/>
        </w:rPr>
      </w:pPr>
      <w:r w:rsidRPr="004B1159">
        <w:rPr>
          <w:rFonts w:asciiTheme="majorBidi" w:hAnsiTheme="majorBidi" w:cstheme="majorBidi"/>
          <w:bCs/>
          <w:noProof w:val="0"/>
        </w:rPr>
        <w:lastRenderedPageBreak/>
        <w:t xml:space="preserve">Without derogating from the above it is hereby agreed that the Ministry may notify the Company with a 60 days prior notice </w:t>
      </w:r>
      <w:r w:rsidR="004904DC" w:rsidRPr="004B1159">
        <w:rPr>
          <w:rFonts w:asciiTheme="majorBidi" w:hAnsiTheme="majorBidi" w:cstheme="majorBidi"/>
          <w:bCs/>
          <w:noProof w:val="0"/>
        </w:rPr>
        <w:t xml:space="preserve">of </w:t>
      </w:r>
      <w:r w:rsidRPr="004B1159">
        <w:rPr>
          <w:rFonts w:asciiTheme="majorBidi" w:hAnsiTheme="majorBidi" w:cstheme="majorBidi"/>
          <w:bCs/>
          <w:noProof w:val="0"/>
        </w:rPr>
        <w:t>the termination of the activity under this agreement for any reason and without the Ministry being required to explain and justify the cause of said termination.</w:t>
      </w:r>
    </w:p>
    <w:p w:rsidR="00DB6753" w:rsidRPr="004B1159" w:rsidRDefault="00DB6753"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Ownership and copyrights</w:t>
      </w:r>
    </w:p>
    <w:p w:rsidR="004904DC" w:rsidRDefault="00DB6753" w:rsidP="001F6272">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The ownership and copyrights are specified in the agreement.  </w:t>
      </w:r>
      <w:r w:rsidR="00E2141C" w:rsidRPr="004B1159">
        <w:rPr>
          <w:rFonts w:asciiTheme="majorBidi" w:hAnsiTheme="majorBidi" w:cstheme="majorBidi"/>
          <w:bCs/>
          <w:noProof w:val="0"/>
        </w:rPr>
        <w:t>T</w:t>
      </w:r>
      <w:r w:rsidRPr="004B1159">
        <w:rPr>
          <w:rFonts w:asciiTheme="majorBidi" w:hAnsiTheme="majorBidi" w:cstheme="majorBidi"/>
          <w:bCs/>
          <w:noProof w:val="0"/>
        </w:rPr>
        <w:t xml:space="preserve">he ownership </w:t>
      </w:r>
      <w:r w:rsidR="004904DC" w:rsidRPr="004B1159">
        <w:rPr>
          <w:rFonts w:asciiTheme="majorBidi" w:hAnsiTheme="majorBidi" w:cstheme="majorBidi"/>
          <w:bCs/>
          <w:noProof w:val="0"/>
        </w:rPr>
        <w:t xml:space="preserve">of </w:t>
      </w:r>
      <w:r w:rsidRPr="004B1159">
        <w:rPr>
          <w:rFonts w:asciiTheme="majorBidi" w:hAnsiTheme="majorBidi" w:cstheme="majorBidi"/>
          <w:bCs/>
          <w:noProof w:val="0"/>
        </w:rPr>
        <w:t xml:space="preserve">the </w:t>
      </w:r>
      <w:r w:rsidR="004904DC" w:rsidRPr="004B1159">
        <w:rPr>
          <w:rFonts w:asciiTheme="majorBidi" w:hAnsiTheme="majorBidi" w:cstheme="majorBidi"/>
          <w:bCs/>
          <w:noProof w:val="0"/>
        </w:rPr>
        <w:t xml:space="preserve">"Off the </w:t>
      </w:r>
      <w:r w:rsidRPr="004B1159">
        <w:rPr>
          <w:rFonts w:asciiTheme="majorBidi" w:hAnsiTheme="majorBidi" w:cstheme="majorBidi"/>
          <w:bCs/>
          <w:noProof w:val="0"/>
        </w:rPr>
        <w:t>Shelf</w:t>
      </w:r>
      <w:r w:rsidR="004904DC" w:rsidRPr="004B1159">
        <w:rPr>
          <w:rFonts w:asciiTheme="majorBidi" w:hAnsiTheme="majorBidi" w:cstheme="majorBidi"/>
          <w:bCs/>
          <w:noProof w:val="0"/>
        </w:rPr>
        <w:t>"</w:t>
      </w:r>
      <w:r w:rsidRPr="004B1159">
        <w:rPr>
          <w:rFonts w:asciiTheme="majorBidi" w:hAnsiTheme="majorBidi" w:cstheme="majorBidi"/>
          <w:bCs/>
          <w:noProof w:val="0"/>
        </w:rPr>
        <w:t xml:space="preserve"> Product belongs to </w:t>
      </w:r>
      <w:r w:rsidR="00747ED1">
        <w:rPr>
          <w:rFonts w:asciiTheme="majorBidi" w:hAnsiTheme="majorBidi" w:cstheme="majorBidi"/>
          <w:bCs/>
          <w:noProof w:val="0"/>
        </w:rPr>
        <w:t>The Supplier</w:t>
      </w:r>
      <w:r w:rsidRPr="004B1159">
        <w:rPr>
          <w:rFonts w:asciiTheme="majorBidi" w:hAnsiTheme="majorBidi" w:cstheme="majorBidi"/>
          <w:bCs/>
          <w:noProof w:val="0"/>
        </w:rPr>
        <w:t>. Any development</w:t>
      </w:r>
      <w:r w:rsidR="001F6272">
        <w:rPr>
          <w:rFonts w:asciiTheme="majorBidi" w:hAnsiTheme="majorBidi" w:cstheme="majorBidi"/>
          <w:bCs/>
          <w:noProof w:val="0"/>
        </w:rPr>
        <w:t xml:space="preserve"> of a module that can be separated from the core product</w:t>
      </w:r>
      <w:r w:rsidRPr="004B1159">
        <w:rPr>
          <w:rFonts w:asciiTheme="majorBidi" w:hAnsiTheme="majorBidi" w:cstheme="majorBidi"/>
          <w:bCs/>
          <w:noProof w:val="0"/>
        </w:rPr>
        <w:t xml:space="preserve"> carried out at the Ministry’s request is</w:t>
      </w:r>
      <w:r w:rsidR="00A7362B" w:rsidRPr="004B1159">
        <w:rPr>
          <w:rFonts w:asciiTheme="majorBidi" w:hAnsiTheme="majorBidi" w:cstheme="majorBidi"/>
          <w:bCs/>
          <w:noProof w:val="0"/>
        </w:rPr>
        <w:t xml:space="preserve"> owned by the</w:t>
      </w:r>
      <w:r w:rsidRPr="004B1159">
        <w:rPr>
          <w:rFonts w:asciiTheme="majorBidi" w:hAnsiTheme="majorBidi" w:cstheme="majorBidi"/>
          <w:bCs/>
          <w:noProof w:val="0"/>
        </w:rPr>
        <w:t xml:space="preserve"> Ministry</w:t>
      </w:r>
      <w:r w:rsidR="001F6272">
        <w:rPr>
          <w:rFonts w:asciiTheme="majorBidi" w:hAnsiTheme="majorBidi" w:cstheme="majorBidi"/>
          <w:bCs/>
          <w:noProof w:val="0"/>
        </w:rPr>
        <w:t>, and the Ministry may continue developing it independently from the Software manufacturer</w:t>
      </w:r>
      <w:r w:rsidR="00A7362B" w:rsidRPr="004B1159">
        <w:rPr>
          <w:rFonts w:asciiTheme="majorBidi" w:hAnsiTheme="majorBidi" w:cstheme="majorBidi"/>
          <w:bCs/>
          <w:noProof w:val="0"/>
        </w:rPr>
        <w:t>.</w:t>
      </w:r>
      <w:r w:rsidR="009A3360" w:rsidRPr="004B1159">
        <w:rPr>
          <w:rFonts w:asciiTheme="majorBidi" w:hAnsiTheme="majorBidi" w:cstheme="majorBidi"/>
          <w:bCs/>
          <w:noProof w:val="0"/>
        </w:rPr>
        <w:t xml:space="preserve"> </w:t>
      </w:r>
      <w:r w:rsidR="00EB6522">
        <w:rPr>
          <w:rFonts w:asciiTheme="majorBidi" w:hAnsiTheme="majorBidi" w:cstheme="majorBidi" w:hint="cs"/>
          <w:bCs/>
          <w:noProof w:val="0"/>
          <w:rtl/>
        </w:rPr>
        <w:t xml:space="preserve"> </w:t>
      </w:r>
      <w:r w:rsidR="00EB6522">
        <w:rPr>
          <w:rFonts w:asciiTheme="majorBidi" w:hAnsiTheme="majorBidi" w:cstheme="majorBidi"/>
          <w:bCs/>
          <w:noProof w:val="0"/>
        </w:rPr>
        <w:t xml:space="preserve"> </w:t>
      </w:r>
    </w:p>
    <w:p w:rsidR="00EB6522" w:rsidRPr="00EB6522" w:rsidRDefault="00EB6522" w:rsidP="00EB6522">
      <w:pPr>
        <w:tabs>
          <w:tab w:val="right" w:pos="2268"/>
        </w:tabs>
        <w:bidi w:val="0"/>
        <w:spacing w:before="0" w:after="120" w:line="240" w:lineRule="auto"/>
        <w:ind w:left="2268"/>
        <w:jc w:val="left"/>
        <w:rPr>
          <w:rFonts w:asciiTheme="majorBidi" w:hAnsiTheme="majorBidi" w:cstheme="majorBidi"/>
          <w:bCs/>
          <w:noProof w:val="0"/>
          <w:lang w:val="en"/>
        </w:rPr>
      </w:pPr>
      <w:r>
        <w:rPr>
          <w:rStyle w:val="hps"/>
          <w:rFonts w:ascii="Arial" w:hAnsi="Arial" w:cs="Arial"/>
          <w:color w:val="222222"/>
          <w:lang w:val="en"/>
        </w:rPr>
        <w:t>Solutions developed</w:t>
      </w:r>
      <w:r>
        <w:rPr>
          <w:rFonts w:ascii="Arial" w:hAnsi="Arial" w:cs="Arial"/>
          <w:color w:val="222222"/>
          <w:lang w:val="en"/>
        </w:rPr>
        <w:t xml:space="preserve"> </w:t>
      </w:r>
      <w:r>
        <w:rPr>
          <w:rStyle w:val="hps"/>
          <w:rFonts w:ascii="Arial" w:hAnsi="Arial" w:cs="Arial"/>
          <w:color w:val="222222"/>
          <w:lang w:val="en"/>
        </w:rPr>
        <w:t>are</w:t>
      </w:r>
      <w:r>
        <w:rPr>
          <w:rFonts w:ascii="Arial" w:hAnsi="Arial" w:cs="Arial"/>
          <w:color w:val="222222"/>
          <w:lang w:val="en"/>
        </w:rPr>
        <w:t xml:space="preserve"> </w:t>
      </w:r>
      <w:r>
        <w:rPr>
          <w:rStyle w:val="hps"/>
          <w:rFonts w:ascii="Arial" w:hAnsi="Arial" w:cs="Arial"/>
          <w:color w:val="222222"/>
          <w:lang w:val="en"/>
        </w:rPr>
        <w:t>the intellectual property</w:t>
      </w:r>
      <w:r>
        <w:rPr>
          <w:rFonts w:ascii="Arial" w:hAnsi="Arial" w:cs="Arial"/>
          <w:color w:val="222222"/>
          <w:lang w:val="en"/>
        </w:rPr>
        <w:t xml:space="preserve"> </w:t>
      </w:r>
      <w:r>
        <w:rPr>
          <w:rStyle w:val="hps"/>
          <w:rFonts w:ascii="Arial" w:hAnsi="Arial" w:cs="Arial"/>
          <w:color w:val="222222"/>
          <w:lang w:val="en"/>
        </w:rPr>
        <w:t>of</w:t>
      </w:r>
      <w:r>
        <w:rPr>
          <w:rFonts w:ascii="Arial" w:hAnsi="Arial" w:cs="Arial"/>
          <w:color w:val="222222"/>
          <w:lang w:val="en"/>
        </w:rPr>
        <w:t xml:space="preserve"> </w:t>
      </w:r>
      <w:r>
        <w:rPr>
          <w:rStyle w:val="hps"/>
          <w:rFonts w:ascii="Arial" w:hAnsi="Arial" w:cs="Arial"/>
          <w:color w:val="222222"/>
          <w:lang w:val="en"/>
        </w:rPr>
        <w:t>the Ministry of Health</w:t>
      </w:r>
      <w:r>
        <w:rPr>
          <w:rFonts w:ascii="Arial" w:hAnsi="Arial" w:cs="Arial"/>
          <w:color w:val="222222"/>
          <w:lang w:val="en"/>
        </w:rPr>
        <w:t xml:space="preserve">.  </w:t>
      </w:r>
      <w:r>
        <w:rPr>
          <w:rStyle w:val="hps"/>
          <w:rFonts w:ascii="Arial" w:hAnsi="Arial" w:cs="Arial"/>
          <w:color w:val="222222"/>
          <w:lang w:val="en"/>
        </w:rPr>
        <w:t>The of the shelf</w:t>
      </w:r>
      <w:r>
        <w:rPr>
          <w:rFonts w:ascii="Arial" w:hAnsi="Arial" w:cs="Arial"/>
          <w:color w:val="222222"/>
          <w:lang w:val="en"/>
        </w:rPr>
        <w:t xml:space="preserve"> </w:t>
      </w:r>
      <w:r>
        <w:rPr>
          <w:rStyle w:val="hps"/>
          <w:rFonts w:ascii="Arial" w:hAnsi="Arial" w:cs="Arial"/>
          <w:color w:val="222222"/>
          <w:lang w:val="en"/>
        </w:rPr>
        <w:t>product</w:t>
      </w:r>
      <w:r>
        <w:rPr>
          <w:rFonts w:ascii="Arial" w:hAnsi="Arial" w:cs="Arial"/>
          <w:color w:val="222222"/>
          <w:lang w:val="en"/>
        </w:rPr>
        <w:t xml:space="preserve"> </w:t>
      </w:r>
      <w:r>
        <w:rPr>
          <w:rStyle w:val="hps"/>
          <w:rFonts w:ascii="Arial" w:hAnsi="Arial" w:cs="Arial"/>
          <w:color w:val="222222"/>
          <w:lang w:val="en"/>
        </w:rPr>
        <w:t>offering Components or</w:t>
      </w:r>
      <w:r>
        <w:rPr>
          <w:rFonts w:ascii="Arial" w:hAnsi="Arial" w:cs="Arial"/>
          <w:color w:val="222222"/>
          <w:lang w:val="en"/>
        </w:rPr>
        <w:t xml:space="preserve"> </w:t>
      </w:r>
      <w:r>
        <w:rPr>
          <w:rStyle w:val="hps"/>
          <w:rFonts w:ascii="Arial" w:hAnsi="Arial" w:cs="Arial"/>
          <w:color w:val="222222"/>
          <w:lang w:val="en"/>
        </w:rPr>
        <w:t>solutions</w:t>
      </w:r>
      <w:r>
        <w:rPr>
          <w:rFonts w:ascii="Arial" w:hAnsi="Arial" w:cs="Arial"/>
          <w:color w:val="222222"/>
          <w:lang w:val="en"/>
        </w:rPr>
        <w:t xml:space="preserve"> </w:t>
      </w:r>
      <w:r>
        <w:rPr>
          <w:rStyle w:val="hps"/>
          <w:rFonts w:ascii="Arial" w:hAnsi="Arial" w:cs="Arial"/>
          <w:color w:val="222222"/>
          <w:lang w:val="en"/>
        </w:rPr>
        <w:t>provided are capable to be disconnect</w:t>
      </w:r>
      <w:r>
        <w:rPr>
          <w:rFonts w:ascii="Arial" w:hAnsi="Arial" w:cs="Arial"/>
          <w:color w:val="222222"/>
          <w:lang w:val="en"/>
        </w:rPr>
        <w:t xml:space="preserve">  from </w:t>
      </w:r>
      <w:r>
        <w:rPr>
          <w:rStyle w:val="hps"/>
          <w:rFonts w:ascii="Arial" w:hAnsi="Arial" w:cs="Arial"/>
          <w:color w:val="222222"/>
          <w:lang w:val="en"/>
        </w:rPr>
        <w:t>the basic</w:t>
      </w:r>
      <w:r>
        <w:rPr>
          <w:rFonts w:ascii="Arial" w:hAnsi="Arial" w:cs="Arial"/>
          <w:color w:val="222222"/>
          <w:lang w:val="en"/>
        </w:rPr>
        <w:t xml:space="preserve"> </w:t>
      </w:r>
      <w:r>
        <w:rPr>
          <w:rStyle w:val="hps"/>
          <w:rFonts w:ascii="Arial" w:hAnsi="Arial" w:cs="Arial"/>
          <w:color w:val="222222"/>
          <w:lang w:val="en"/>
        </w:rPr>
        <w:t>product</w:t>
      </w:r>
      <w:r>
        <w:rPr>
          <w:rFonts w:ascii="Arial" w:hAnsi="Arial" w:cs="Arial"/>
          <w:color w:val="222222"/>
          <w:lang w:val="en"/>
        </w:rPr>
        <w:t>.</w:t>
      </w:r>
    </w:p>
    <w:p w:rsidR="00DB6753" w:rsidRPr="004B1159" w:rsidRDefault="00747ED1" w:rsidP="00357DDE">
      <w:pPr>
        <w:tabs>
          <w:tab w:val="right" w:pos="2268"/>
        </w:tabs>
        <w:bidi w:val="0"/>
        <w:spacing w:before="0" w:after="120" w:line="240" w:lineRule="auto"/>
        <w:ind w:left="2268"/>
        <w:rPr>
          <w:rFonts w:asciiTheme="majorBidi" w:hAnsiTheme="majorBidi" w:cstheme="majorBidi"/>
          <w:bCs/>
          <w:noProof w:val="0"/>
        </w:rPr>
      </w:pPr>
      <w:r>
        <w:rPr>
          <w:rFonts w:asciiTheme="majorBidi" w:hAnsiTheme="majorBidi" w:cstheme="majorBidi"/>
          <w:bCs/>
          <w:noProof w:val="0"/>
        </w:rPr>
        <w:t>The Client</w:t>
      </w:r>
      <w:r w:rsidR="009A3360" w:rsidRPr="004B1159">
        <w:rPr>
          <w:rFonts w:asciiTheme="majorBidi" w:hAnsiTheme="majorBidi" w:cstheme="majorBidi"/>
          <w:bCs/>
          <w:noProof w:val="0"/>
        </w:rPr>
        <w:t xml:space="preserve"> shall have </w:t>
      </w:r>
      <w:r w:rsidR="004904DC" w:rsidRPr="004B1159">
        <w:rPr>
          <w:rFonts w:asciiTheme="majorBidi" w:hAnsiTheme="majorBidi" w:cstheme="majorBidi"/>
          <w:bCs/>
          <w:noProof w:val="0"/>
        </w:rPr>
        <w:t>e</w:t>
      </w:r>
      <w:r w:rsidR="009A3360" w:rsidRPr="004B1159">
        <w:rPr>
          <w:rFonts w:asciiTheme="majorBidi" w:hAnsiTheme="majorBidi" w:cstheme="majorBidi"/>
          <w:bCs/>
          <w:noProof w:val="0"/>
        </w:rPr>
        <w:t xml:space="preserve">xclusive ownership </w:t>
      </w:r>
      <w:r w:rsidR="00741251" w:rsidRPr="004B1159">
        <w:rPr>
          <w:rFonts w:asciiTheme="majorBidi" w:hAnsiTheme="majorBidi" w:cstheme="majorBidi"/>
          <w:bCs/>
          <w:noProof w:val="0"/>
        </w:rPr>
        <w:t xml:space="preserve">of all data </w:t>
      </w:r>
      <w:r w:rsidR="004904DC" w:rsidRPr="004B1159">
        <w:rPr>
          <w:rFonts w:asciiTheme="majorBidi" w:hAnsiTheme="majorBidi" w:cstheme="majorBidi"/>
          <w:bCs/>
          <w:noProof w:val="0"/>
        </w:rPr>
        <w:t>inputted</w:t>
      </w:r>
      <w:r w:rsidR="00741251" w:rsidRPr="004B1159">
        <w:rPr>
          <w:rFonts w:asciiTheme="majorBidi" w:hAnsiTheme="majorBidi" w:cstheme="majorBidi"/>
          <w:bCs/>
          <w:noProof w:val="0"/>
        </w:rPr>
        <w:t xml:space="preserve"> into the product by users as part of the Israeli implementation. </w:t>
      </w:r>
    </w:p>
    <w:p w:rsidR="00A7362B" w:rsidRPr="004B1159" w:rsidRDefault="00A7362B"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t xml:space="preserve">Undertakings and certificates in connection with winning the </w:t>
      </w:r>
      <w:r w:rsidR="004904DC" w:rsidRPr="004B1159">
        <w:rPr>
          <w:rFonts w:asciiTheme="majorBidi" w:hAnsiTheme="majorBidi" w:cstheme="majorBidi"/>
          <w:b/>
          <w:noProof w:val="0"/>
        </w:rPr>
        <w:t>tender</w:t>
      </w:r>
    </w:p>
    <w:p w:rsidR="00A7362B" w:rsidRPr="004B1159" w:rsidRDefault="00A7362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The winner must provide, within the execution of the agreement, a bank guarantee payable to </w:t>
      </w:r>
      <w:r w:rsidR="00747ED1">
        <w:rPr>
          <w:rFonts w:asciiTheme="majorBidi" w:hAnsiTheme="majorBidi" w:cstheme="majorBidi"/>
          <w:bCs/>
          <w:noProof w:val="0"/>
        </w:rPr>
        <w:t>The Client</w:t>
      </w:r>
      <w:r w:rsidRPr="004B1159">
        <w:rPr>
          <w:rFonts w:asciiTheme="majorBidi" w:hAnsiTheme="majorBidi" w:cstheme="majorBidi"/>
          <w:bCs/>
          <w:noProof w:val="0"/>
        </w:rPr>
        <w:t xml:space="preserve"> in a sum equal to 5% of the fixed cost for the establishment of the system (the phrasing of the guarantee is found in appendix B1). The guarantee shall be in effect for one year from the end of the Bidder’s obligation under the schedule for the project. After the conclusion of the warranty period the guarantee will be replaced by a new guarantee in the </w:t>
      </w:r>
      <w:r w:rsidR="002F361E" w:rsidRPr="004B1159">
        <w:rPr>
          <w:rFonts w:asciiTheme="majorBidi" w:hAnsiTheme="majorBidi" w:cstheme="majorBidi"/>
          <w:bCs/>
          <w:noProof w:val="0"/>
        </w:rPr>
        <w:t xml:space="preserve">amount </w:t>
      </w:r>
      <w:r w:rsidRPr="004B1159">
        <w:rPr>
          <w:rFonts w:asciiTheme="majorBidi" w:hAnsiTheme="majorBidi" w:cstheme="majorBidi"/>
          <w:bCs/>
          <w:noProof w:val="0"/>
        </w:rPr>
        <w:t>of 5% of the annual maintenance cost.</w:t>
      </w:r>
    </w:p>
    <w:p w:rsidR="002F361E" w:rsidRPr="004B1159" w:rsidRDefault="002F361E"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If the Ministry requests additional d</w:t>
      </w:r>
      <w:r w:rsidR="003E31A8" w:rsidRPr="004B1159">
        <w:rPr>
          <w:rFonts w:asciiTheme="majorBidi" w:hAnsiTheme="majorBidi" w:cstheme="majorBidi"/>
          <w:bCs/>
          <w:noProof w:val="0"/>
        </w:rPr>
        <w:t>evelopments or work packages exce</w:t>
      </w:r>
      <w:r w:rsidRPr="004B1159">
        <w:rPr>
          <w:rFonts w:asciiTheme="majorBidi" w:hAnsiTheme="majorBidi" w:cstheme="majorBidi"/>
          <w:bCs/>
          <w:noProof w:val="0"/>
        </w:rPr>
        <w:t xml:space="preserve">eding 100,000 NIS, the Guarantee will be </w:t>
      </w:r>
      <w:r w:rsidR="00577D5C" w:rsidRPr="004B1159">
        <w:rPr>
          <w:rFonts w:asciiTheme="majorBidi" w:hAnsiTheme="majorBidi" w:cstheme="majorBidi"/>
          <w:bCs/>
          <w:noProof w:val="0"/>
        </w:rPr>
        <w:t>increased</w:t>
      </w:r>
      <w:r w:rsidRPr="004B1159">
        <w:rPr>
          <w:rFonts w:asciiTheme="majorBidi" w:hAnsiTheme="majorBidi" w:cstheme="majorBidi"/>
          <w:bCs/>
          <w:noProof w:val="0"/>
        </w:rPr>
        <w:t xml:space="preserve"> accordingly.</w:t>
      </w:r>
    </w:p>
    <w:p w:rsidR="00A7362B" w:rsidRPr="004B1159" w:rsidRDefault="00A7362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 winner must declare his overall responsibility for the execution of the project for one year from the date the supplying of the system has ended.</w:t>
      </w:r>
    </w:p>
    <w:p w:rsidR="00A7362B" w:rsidRPr="004B1159" w:rsidRDefault="00A7362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 winner must provide the agreement, appendix B, signed. It is hereby clarified that the Winning Bidder will not be able to begin any organizing, equipment purchase or recruiting of manpower activity or any other action resulting in the creation in any way of financial obligation on the part of the Ministry, until it has a</w:t>
      </w:r>
      <w:r w:rsidR="00D33555" w:rsidRPr="004B1159">
        <w:rPr>
          <w:rFonts w:asciiTheme="majorBidi" w:hAnsiTheme="majorBidi" w:cstheme="majorBidi"/>
          <w:bCs/>
          <w:noProof w:val="0"/>
        </w:rPr>
        <w:t xml:space="preserve"> signed work</w:t>
      </w:r>
      <w:r w:rsidRPr="004B1159">
        <w:rPr>
          <w:rFonts w:asciiTheme="majorBidi" w:hAnsiTheme="majorBidi" w:cstheme="majorBidi"/>
          <w:bCs/>
          <w:noProof w:val="0"/>
        </w:rPr>
        <w:t xml:space="preserve"> order approved by the </w:t>
      </w:r>
      <w:r w:rsidR="00D33555" w:rsidRPr="004B1159">
        <w:rPr>
          <w:rFonts w:asciiTheme="majorBidi" w:hAnsiTheme="majorBidi" w:cstheme="majorBidi"/>
          <w:bCs/>
          <w:noProof w:val="0"/>
        </w:rPr>
        <w:t>authorized signatories</w:t>
      </w:r>
      <w:r w:rsidRPr="004B1159">
        <w:rPr>
          <w:rFonts w:asciiTheme="majorBidi" w:hAnsiTheme="majorBidi" w:cstheme="majorBidi"/>
          <w:bCs/>
          <w:noProof w:val="0"/>
        </w:rPr>
        <w:t xml:space="preserve"> at the Ministry. The sums obliging the Ministry will be the sums appearing in approved </w:t>
      </w:r>
      <w:r w:rsidR="00D33555" w:rsidRPr="004B1159">
        <w:rPr>
          <w:rFonts w:asciiTheme="majorBidi" w:hAnsiTheme="majorBidi" w:cstheme="majorBidi"/>
          <w:bCs/>
          <w:noProof w:val="0"/>
        </w:rPr>
        <w:t xml:space="preserve">work </w:t>
      </w:r>
      <w:r w:rsidRPr="004B1159">
        <w:rPr>
          <w:rFonts w:asciiTheme="majorBidi" w:hAnsiTheme="majorBidi" w:cstheme="majorBidi"/>
          <w:bCs/>
          <w:noProof w:val="0"/>
        </w:rPr>
        <w:t xml:space="preserve">orders only. </w:t>
      </w:r>
      <w:r w:rsidR="007C7E7B" w:rsidRPr="004B1159">
        <w:rPr>
          <w:rFonts w:asciiTheme="majorBidi" w:hAnsiTheme="majorBidi" w:cstheme="majorBidi"/>
          <w:bCs/>
          <w:noProof w:val="0"/>
        </w:rPr>
        <w:t>It</w:t>
      </w:r>
      <w:r w:rsidRPr="004B1159">
        <w:rPr>
          <w:rFonts w:asciiTheme="majorBidi" w:hAnsiTheme="majorBidi" w:cstheme="majorBidi"/>
          <w:bCs/>
          <w:noProof w:val="0"/>
        </w:rPr>
        <w:t xml:space="preserve"> is hereby clarified that the Ministry will not acknowledge, and will not compensate the Bidder, for any such action, that will allegedly create any financial or other obligation.</w:t>
      </w:r>
    </w:p>
    <w:p w:rsidR="00D301F5" w:rsidRPr="000D6998" w:rsidRDefault="00D301F5"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0D6998">
        <w:rPr>
          <w:rFonts w:asciiTheme="majorBidi" w:hAnsiTheme="majorBidi" w:cstheme="majorBidi"/>
          <w:bCs/>
          <w:noProof w:val="0"/>
        </w:rPr>
        <w:t>For Shelf Products included in the Bid</w:t>
      </w:r>
      <w:r w:rsidR="009D28A6" w:rsidRPr="000D6998">
        <w:rPr>
          <w:rFonts w:asciiTheme="majorBidi" w:hAnsiTheme="majorBidi" w:cstheme="majorBidi"/>
          <w:bCs/>
          <w:noProof w:val="0"/>
        </w:rPr>
        <w:t>,</w:t>
      </w:r>
      <w:r w:rsidRPr="000D6998">
        <w:rPr>
          <w:rFonts w:asciiTheme="majorBidi" w:hAnsiTheme="majorBidi" w:cstheme="majorBidi"/>
          <w:bCs/>
          <w:noProof w:val="0"/>
        </w:rPr>
        <w:t xml:space="preserve"> the Ministry of Health will be given right of use. In the event the proposed solution contains rights of use of a third party, the Bidder will undertake to ensure the transfer of these rights to the Ministry of Health without </w:t>
      </w:r>
      <w:r w:rsidR="00614EEB" w:rsidRPr="000D6998">
        <w:rPr>
          <w:rFonts w:asciiTheme="majorBidi" w:hAnsiTheme="majorBidi" w:cstheme="majorBidi"/>
          <w:bCs/>
          <w:noProof w:val="0"/>
        </w:rPr>
        <w:t xml:space="preserve">requiring </w:t>
      </w:r>
      <w:r w:rsidRPr="000D6998">
        <w:rPr>
          <w:rFonts w:asciiTheme="majorBidi" w:hAnsiTheme="majorBidi" w:cstheme="majorBidi"/>
          <w:bCs/>
          <w:noProof w:val="0"/>
        </w:rPr>
        <w:t xml:space="preserve">the Ministry </w:t>
      </w:r>
      <w:r w:rsidR="00614EEB" w:rsidRPr="000D6998">
        <w:rPr>
          <w:rFonts w:asciiTheme="majorBidi" w:hAnsiTheme="majorBidi" w:cstheme="majorBidi"/>
          <w:bCs/>
          <w:noProof w:val="0"/>
        </w:rPr>
        <w:t>to</w:t>
      </w:r>
      <w:r w:rsidRPr="000D6998">
        <w:rPr>
          <w:rFonts w:asciiTheme="majorBidi" w:hAnsiTheme="majorBidi" w:cstheme="majorBidi"/>
          <w:bCs/>
          <w:noProof w:val="0"/>
        </w:rPr>
        <w:t xml:space="preserve"> sign </w:t>
      </w:r>
      <w:r w:rsidR="00614EEB" w:rsidRPr="000D6998">
        <w:rPr>
          <w:rFonts w:asciiTheme="majorBidi" w:hAnsiTheme="majorBidi" w:cstheme="majorBidi"/>
          <w:bCs/>
          <w:noProof w:val="0"/>
        </w:rPr>
        <w:t>an additional</w:t>
      </w:r>
      <w:r w:rsidR="00583CDC" w:rsidRPr="000D6998">
        <w:rPr>
          <w:rFonts w:asciiTheme="majorBidi" w:hAnsiTheme="majorBidi" w:cstheme="majorBidi"/>
          <w:bCs/>
          <w:noProof w:val="0"/>
        </w:rPr>
        <w:t xml:space="preserve"> agreement</w:t>
      </w:r>
      <w:r w:rsidRPr="000D6998">
        <w:rPr>
          <w:rFonts w:asciiTheme="majorBidi" w:hAnsiTheme="majorBidi" w:cstheme="majorBidi"/>
          <w:bCs/>
          <w:noProof w:val="0"/>
        </w:rPr>
        <w:t>.</w:t>
      </w:r>
    </w:p>
    <w:p w:rsidR="00D301F5" w:rsidRPr="004B1159" w:rsidRDefault="00D301F5"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The winner must undertake to renew the third party software licenses for their maintenance as </w:t>
      </w:r>
      <w:r w:rsidR="00614EEB" w:rsidRPr="004B1159">
        <w:rPr>
          <w:rFonts w:asciiTheme="majorBidi" w:hAnsiTheme="majorBidi" w:cstheme="majorBidi"/>
          <w:bCs/>
          <w:noProof w:val="0"/>
        </w:rPr>
        <w:t>required</w:t>
      </w:r>
      <w:r w:rsidRPr="004B1159">
        <w:rPr>
          <w:rFonts w:asciiTheme="majorBidi" w:hAnsiTheme="majorBidi" w:cstheme="majorBidi"/>
          <w:bCs/>
          <w:noProof w:val="0"/>
        </w:rPr>
        <w:t>, including upgrading of versions and especially the full compatibility of the system to standard Shelf Product versions used by the Ministry (</w:t>
      </w:r>
      <w:r w:rsidR="00583CDC" w:rsidRPr="004B1159">
        <w:rPr>
          <w:rFonts w:asciiTheme="majorBidi" w:hAnsiTheme="majorBidi" w:cstheme="majorBidi"/>
          <w:bCs/>
          <w:noProof w:val="0"/>
        </w:rPr>
        <w:t xml:space="preserve">Microsoft </w:t>
      </w:r>
      <w:r w:rsidRPr="004B1159">
        <w:rPr>
          <w:rFonts w:asciiTheme="majorBidi" w:hAnsiTheme="majorBidi" w:cstheme="majorBidi"/>
          <w:bCs/>
          <w:noProof w:val="0"/>
        </w:rPr>
        <w:t>Office</w:t>
      </w:r>
      <w:r w:rsidR="00583CDC" w:rsidRPr="004B1159">
        <w:rPr>
          <w:rFonts w:asciiTheme="majorBidi" w:hAnsiTheme="majorBidi" w:cstheme="majorBidi"/>
          <w:bCs/>
          <w:noProof w:val="0"/>
        </w:rPr>
        <w:t xml:space="preserve"> updated versions</w:t>
      </w:r>
      <w:r w:rsidRPr="004B1159">
        <w:rPr>
          <w:rFonts w:asciiTheme="majorBidi" w:hAnsiTheme="majorBidi" w:cstheme="majorBidi"/>
          <w:bCs/>
          <w:noProof w:val="0"/>
        </w:rPr>
        <w:t>, operating system, browsers, etc.).</w:t>
      </w:r>
    </w:p>
    <w:p w:rsidR="00D301F5" w:rsidRPr="004B1159" w:rsidRDefault="00D301F5"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lastRenderedPageBreak/>
        <w:t>The winner must ensure the allocation of manpower in the scope and quality required for compliance with the work plans that will be defined.</w:t>
      </w:r>
    </w:p>
    <w:p w:rsidR="00D301F5" w:rsidRPr="004B1159" w:rsidRDefault="00D301F5"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 winner must undertake the warranty, maintenance and service of the system on all of its components, including Shelf Products, if any, for a period of no less than ten years, according to the phrasing of the agreement to be signed between the Ministry and the Bidder. The Bidder undertakes to sign the phrasing of the agreement enclosed to this Tender.</w:t>
      </w:r>
    </w:p>
    <w:p w:rsidR="00A7362B" w:rsidRPr="004B1159" w:rsidRDefault="00D301F5"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t>Rights of the Ministry of Health (M)</w:t>
      </w:r>
    </w:p>
    <w:p w:rsidR="00D301F5" w:rsidRPr="004B1159" w:rsidRDefault="00A1563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To approach the Bidder in the course of the </w:t>
      </w:r>
      <w:r w:rsidR="000D2D86" w:rsidRPr="004B1159">
        <w:rPr>
          <w:rFonts w:asciiTheme="majorBidi" w:hAnsiTheme="majorBidi" w:cstheme="majorBidi"/>
          <w:bCs/>
          <w:noProof w:val="0"/>
        </w:rPr>
        <w:t xml:space="preserve">tender selection </w:t>
      </w:r>
      <w:r w:rsidR="00461CBA" w:rsidRPr="004B1159">
        <w:rPr>
          <w:rFonts w:asciiTheme="majorBidi" w:hAnsiTheme="majorBidi" w:cstheme="majorBidi"/>
          <w:bCs/>
          <w:noProof w:val="0"/>
        </w:rPr>
        <w:t>process</w:t>
      </w:r>
      <w:r w:rsidRPr="004B1159">
        <w:rPr>
          <w:rFonts w:asciiTheme="majorBidi" w:hAnsiTheme="majorBidi" w:cstheme="majorBidi"/>
          <w:bCs/>
          <w:noProof w:val="0"/>
        </w:rPr>
        <w:t xml:space="preserve"> for clarification on its Bid, in writing or in a presentation, at the Ministry’s sole discretion.</w:t>
      </w:r>
    </w:p>
    <w:p w:rsidR="00A1563B" w:rsidRPr="004B1159" w:rsidRDefault="00A1563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To elect the Bid providing the Ministry with the maximum advantages</w:t>
      </w:r>
      <w:r w:rsidR="00EF7AFD" w:rsidRPr="004B1159">
        <w:rPr>
          <w:rFonts w:asciiTheme="majorBidi" w:hAnsiTheme="majorBidi" w:cstheme="majorBidi"/>
          <w:bCs/>
          <w:noProof w:val="0"/>
        </w:rPr>
        <w:t>.</w:t>
      </w:r>
      <w:r w:rsidRPr="004B1159">
        <w:rPr>
          <w:rFonts w:asciiTheme="majorBidi" w:hAnsiTheme="majorBidi" w:cstheme="majorBidi"/>
          <w:bCs/>
          <w:noProof w:val="0"/>
        </w:rPr>
        <w:t xml:space="preserve"> </w:t>
      </w:r>
      <w:r w:rsidR="00EF7AFD" w:rsidRPr="004B1159">
        <w:rPr>
          <w:rFonts w:asciiTheme="majorBidi" w:hAnsiTheme="majorBidi" w:cstheme="majorBidi"/>
          <w:bCs/>
          <w:noProof w:val="0"/>
        </w:rPr>
        <w:t>T</w:t>
      </w:r>
      <w:r w:rsidRPr="004B1159">
        <w:rPr>
          <w:rFonts w:asciiTheme="majorBidi" w:hAnsiTheme="majorBidi" w:cstheme="majorBidi"/>
          <w:bCs/>
          <w:noProof w:val="0"/>
        </w:rPr>
        <w:t>he Ministry is not obliged to accept any Bid, in whole or parts thereof.</w:t>
      </w:r>
    </w:p>
    <w:p w:rsidR="00A1563B" w:rsidRPr="004B1159" w:rsidRDefault="00A1563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To take into account when awarding quality scores, amongst other things, details such as experience, the Bidder’s capabilities, familiarity with the participant in other tenders and projects, the opinion of other authorities, quality of manpower and its scope, etc.</w:t>
      </w:r>
    </w:p>
    <w:p w:rsidR="00A1563B" w:rsidRPr="004B1159" w:rsidRDefault="00A1563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 Ministry is not obliged to accept the cheapest offer, or any offer, in whole or parts thereof.</w:t>
      </w:r>
    </w:p>
    <w:p w:rsidR="00A1563B" w:rsidRPr="004B1159" w:rsidRDefault="00A1563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In the event that following the announcement of the winner in the Tender, the work plans and/or the documents required for the beginning of the work and/or the </w:t>
      </w:r>
      <w:r w:rsidR="00666A25" w:rsidRPr="004B1159">
        <w:rPr>
          <w:rFonts w:asciiTheme="majorBidi" w:hAnsiTheme="majorBidi" w:cstheme="majorBidi"/>
          <w:bCs/>
          <w:noProof w:val="0"/>
        </w:rPr>
        <w:t xml:space="preserve">project </w:t>
      </w:r>
      <w:r w:rsidR="00EF7AFD" w:rsidRPr="004B1159">
        <w:rPr>
          <w:rFonts w:asciiTheme="majorBidi" w:hAnsiTheme="majorBidi" w:cstheme="majorBidi"/>
          <w:bCs/>
          <w:noProof w:val="0"/>
        </w:rPr>
        <w:t xml:space="preserve">were </w:t>
      </w:r>
      <w:r w:rsidR="00666A25" w:rsidRPr="004B1159">
        <w:rPr>
          <w:rFonts w:asciiTheme="majorBidi" w:hAnsiTheme="majorBidi" w:cstheme="majorBidi"/>
          <w:bCs/>
          <w:noProof w:val="0"/>
        </w:rPr>
        <w:t xml:space="preserve">not initiated </w:t>
      </w:r>
      <w:r w:rsidRPr="004B1159">
        <w:rPr>
          <w:rFonts w:asciiTheme="majorBidi" w:hAnsiTheme="majorBidi" w:cstheme="majorBidi"/>
          <w:bCs/>
          <w:noProof w:val="0"/>
        </w:rPr>
        <w:t xml:space="preserve">according to the Ministry demands and/or an agreement </w:t>
      </w:r>
      <w:r w:rsidR="00EF7AFD" w:rsidRPr="004B1159">
        <w:rPr>
          <w:rFonts w:asciiTheme="majorBidi" w:hAnsiTheme="majorBidi" w:cstheme="majorBidi"/>
          <w:bCs/>
          <w:noProof w:val="0"/>
        </w:rPr>
        <w:t xml:space="preserve">was </w:t>
      </w:r>
      <w:r w:rsidRPr="004B1159">
        <w:rPr>
          <w:rFonts w:asciiTheme="majorBidi" w:hAnsiTheme="majorBidi" w:cstheme="majorBidi"/>
          <w:bCs/>
          <w:noProof w:val="0"/>
        </w:rPr>
        <w:t>not signed to the Ministry’s satisfaction, the Ministry reserves the right to disqualify the Winning Supplier and to accept instead the Bid of the Second Qualified Supplier.</w:t>
      </w:r>
    </w:p>
    <w:p w:rsidR="00A1563B" w:rsidRPr="004B1159" w:rsidRDefault="00A1563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The Ministry may cancel the entire Tender, or part thereof, </w:t>
      </w:r>
      <w:r w:rsidR="00666A25" w:rsidRPr="004B1159">
        <w:rPr>
          <w:rFonts w:asciiTheme="majorBidi" w:hAnsiTheme="majorBidi" w:cstheme="majorBidi"/>
          <w:bCs/>
          <w:noProof w:val="0"/>
        </w:rPr>
        <w:t>while updating the Bidders as to the termination reasoning.</w:t>
      </w:r>
      <w:r w:rsidRPr="004B1159">
        <w:rPr>
          <w:rFonts w:asciiTheme="majorBidi" w:hAnsiTheme="majorBidi" w:cstheme="majorBidi"/>
          <w:bCs/>
          <w:noProof w:val="0"/>
        </w:rPr>
        <w:t xml:space="preserve"> For example: in the event that the best Bid does not meet the requirements or comply with the budget.</w:t>
      </w:r>
    </w:p>
    <w:p w:rsidR="00A1563B" w:rsidRPr="004B1159" w:rsidRDefault="00A1563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 Ministry may reduce the scope of the project or cancel it for organizational, budgetary or other reasons, without need to justify its decision, without prior notice and without any compensation. In such case a suitable announcement will be given to the Bidders.</w:t>
      </w:r>
    </w:p>
    <w:p w:rsidR="00666A25" w:rsidRDefault="00666A25"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 Ministry may decide to split the project between Bidders, to combine solution components and</w:t>
      </w:r>
      <w:r w:rsidR="00461CBA" w:rsidRPr="004B1159">
        <w:rPr>
          <w:rFonts w:asciiTheme="majorBidi" w:hAnsiTheme="majorBidi" w:cstheme="majorBidi"/>
          <w:bCs/>
          <w:noProof w:val="0"/>
        </w:rPr>
        <w:t xml:space="preserve"> / or</w:t>
      </w:r>
      <w:r w:rsidRPr="004B1159">
        <w:rPr>
          <w:rFonts w:asciiTheme="majorBidi" w:hAnsiTheme="majorBidi" w:cstheme="majorBidi"/>
          <w:bCs/>
          <w:noProof w:val="0"/>
        </w:rPr>
        <w:t xml:space="preserve"> to negotiate with qualifying Bidders</w:t>
      </w:r>
      <w:r w:rsidR="00461CBA" w:rsidRPr="004B1159">
        <w:rPr>
          <w:rFonts w:asciiTheme="majorBidi" w:hAnsiTheme="majorBidi" w:cstheme="majorBidi"/>
          <w:bCs/>
          <w:noProof w:val="0"/>
        </w:rPr>
        <w:t>, at its sole discretion</w:t>
      </w:r>
      <w:r w:rsidRPr="004B1159">
        <w:rPr>
          <w:rFonts w:asciiTheme="majorBidi" w:hAnsiTheme="majorBidi" w:cstheme="majorBidi"/>
          <w:bCs/>
          <w:noProof w:val="0"/>
        </w:rPr>
        <w:t>.</w:t>
      </w:r>
    </w:p>
    <w:p w:rsidR="00222066" w:rsidRPr="004B1159" w:rsidRDefault="00222066"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Pr>
          <w:rFonts w:asciiTheme="majorBidi" w:hAnsiTheme="majorBidi" w:cstheme="majorBidi"/>
          <w:bCs/>
          <w:noProof w:val="0"/>
        </w:rPr>
        <w:t>The Ministry may decide in the future to contract the software manufacturer directly and perform the integration / customization / maintenance / support functions directly, or via a third-party integrator, instead of the integrator submitted in the Bid.</w:t>
      </w:r>
    </w:p>
    <w:p w:rsidR="00A1563B" w:rsidRPr="004B1159" w:rsidRDefault="00A1563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In such case, the full responsibility for the maintenance of the system </w:t>
      </w:r>
      <w:r w:rsidR="00EF7AFD" w:rsidRPr="004B1159">
        <w:rPr>
          <w:rFonts w:asciiTheme="majorBidi" w:hAnsiTheme="majorBidi" w:cstheme="majorBidi"/>
          <w:bCs/>
          <w:noProof w:val="0"/>
        </w:rPr>
        <w:t xml:space="preserve">/ Product </w:t>
      </w:r>
      <w:r w:rsidRPr="004B1159">
        <w:rPr>
          <w:rFonts w:asciiTheme="majorBidi" w:hAnsiTheme="majorBidi" w:cstheme="majorBidi"/>
          <w:bCs/>
          <w:noProof w:val="0"/>
        </w:rPr>
        <w:t>shall lie with the Ministry.</w:t>
      </w:r>
    </w:p>
    <w:p w:rsidR="00A1563B" w:rsidRPr="004B1159" w:rsidRDefault="00A1563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Furthermore, </w:t>
      </w:r>
      <w:r w:rsidR="0056549B" w:rsidRPr="004B1159">
        <w:rPr>
          <w:rFonts w:asciiTheme="majorBidi" w:hAnsiTheme="majorBidi" w:cstheme="majorBidi"/>
          <w:bCs/>
          <w:noProof w:val="0"/>
        </w:rPr>
        <w:t>in the event the Ministry decides to continue performing maintenance independently without payment of any maintenance fees to the Bidder, the Ministry may hire the Bidder’s employees and/or sub-contractor employees wishing to provide it with services.</w:t>
      </w:r>
    </w:p>
    <w:p w:rsidR="00D301F5" w:rsidRPr="004B1159" w:rsidRDefault="0056549B"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t>The Bidder’s Bid</w:t>
      </w:r>
    </w:p>
    <w:p w:rsidR="0056549B" w:rsidRPr="004B1159" w:rsidRDefault="0056549B"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lastRenderedPageBreak/>
        <w:t>Ownership of the specifications and the Bid</w:t>
      </w:r>
    </w:p>
    <w:p w:rsidR="00F0276B" w:rsidRPr="004B1159" w:rsidRDefault="00F0276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These specifications are the intellectual property of the Ministry of Health which is given to the Bidder for the submitting of a Bid only. No use may be made of it that is not the purpose of preparing the Bid.</w:t>
      </w:r>
    </w:p>
    <w:p w:rsidR="00861EA5" w:rsidRPr="004B1159" w:rsidRDefault="00F0276B"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 Bidder’s Bid (answer to the request for bids) is the Bidder’s property. The Ministry of Health</w:t>
      </w:r>
      <w:r w:rsidR="00861EA5" w:rsidRPr="004B1159">
        <w:rPr>
          <w:rFonts w:asciiTheme="majorBidi" w:hAnsiTheme="majorBidi" w:cstheme="majorBidi"/>
          <w:bCs/>
          <w:noProof w:val="0"/>
        </w:rPr>
        <w:t xml:space="preserve"> will have the right to use the Bid and information therein for any need connected with this process of a request for bids until the completion of the activity in this Tender and the execution of an agreement with </w:t>
      </w:r>
      <w:r w:rsidR="00C936C7" w:rsidRPr="004B1159">
        <w:rPr>
          <w:rFonts w:asciiTheme="majorBidi" w:hAnsiTheme="majorBidi" w:cstheme="majorBidi"/>
          <w:bCs/>
          <w:noProof w:val="0"/>
        </w:rPr>
        <w:t>a winner</w:t>
      </w:r>
      <w:r w:rsidR="00861EA5" w:rsidRPr="004B1159">
        <w:rPr>
          <w:rFonts w:asciiTheme="majorBidi" w:hAnsiTheme="majorBidi" w:cstheme="majorBidi"/>
          <w:bCs/>
          <w:noProof w:val="0"/>
        </w:rPr>
        <w:t xml:space="preserve">. </w:t>
      </w:r>
    </w:p>
    <w:p w:rsidR="00F0276B" w:rsidRPr="004B1159" w:rsidRDefault="00861EA5"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The Ministry undertakes not to disclose the contents of the Bid to a third party other than to consultants employed by it who shall be subject to obligations of confidentiality and prohibition on use of the Bidder’s Bid other than for the purpose of the project only.</w:t>
      </w:r>
    </w:p>
    <w:p w:rsidR="000570A4" w:rsidRPr="004B1159" w:rsidRDefault="00861EA5"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Pursuant to the Tender Law regulations, competitors who did not win the Tender may ask to review the winning Bid. The Bidder may note in an answer to this section, the sections in its Bid that are confidential </w:t>
      </w:r>
      <w:r w:rsidR="000570A4" w:rsidRPr="004B1159">
        <w:rPr>
          <w:rFonts w:asciiTheme="majorBidi" w:hAnsiTheme="majorBidi" w:cstheme="majorBidi"/>
          <w:bCs/>
          <w:noProof w:val="0"/>
        </w:rPr>
        <w:t xml:space="preserve">and </w:t>
      </w:r>
      <w:r w:rsidR="00FA1376" w:rsidRPr="004B1159">
        <w:rPr>
          <w:rFonts w:asciiTheme="majorBidi" w:hAnsiTheme="majorBidi" w:cstheme="majorBidi"/>
          <w:bCs/>
          <w:noProof w:val="0"/>
        </w:rPr>
        <w:t>are requested to be excluded from being</w:t>
      </w:r>
      <w:r w:rsidR="000570A4" w:rsidRPr="004B1159">
        <w:rPr>
          <w:rFonts w:asciiTheme="majorBidi" w:hAnsiTheme="majorBidi" w:cstheme="majorBidi"/>
          <w:bCs/>
          <w:noProof w:val="0"/>
        </w:rPr>
        <w:t xml:space="preserve"> presented to the competitors</w:t>
      </w:r>
      <w:r w:rsidR="00FA1376" w:rsidRPr="004B1159">
        <w:rPr>
          <w:rFonts w:asciiTheme="majorBidi" w:hAnsiTheme="majorBidi" w:cstheme="majorBidi"/>
          <w:bCs/>
          <w:noProof w:val="0"/>
        </w:rPr>
        <w:t>. The Bidder</w:t>
      </w:r>
      <w:r w:rsidR="000570A4" w:rsidRPr="004B1159">
        <w:rPr>
          <w:rFonts w:asciiTheme="majorBidi" w:hAnsiTheme="majorBidi" w:cstheme="majorBidi"/>
          <w:bCs/>
          <w:noProof w:val="0"/>
        </w:rPr>
        <w:t xml:space="preserve"> must provide a copy of the Bid not containing these confidential sections (see section 0.7.1.3). A Bidder’s request for confidentiality in respect of other Bidders shall apply, respectively, to the asking Bidder. Meaning – in the event the Bidder demands confidentiality over a certain topic, respectively, this topic will remain undisclosed to him in the other winning Bids if he asks to review them. However, the Tender Committee may, at its sole discretion, present before competitors who did not win the Tender, any document which in its professional opinion does not constitute a commercial or professional secret and is required in order to comply with the Tender Law regulations. A review of documents, as specified in sub-section 0.11.3 above, shall cost the asking entity 300 NIS to cover the costs of complying with this regulation. </w:t>
      </w:r>
    </w:p>
    <w:p w:rsidR="00861EA5" w:rsidRPr="004B1159" w:rsidRDefault="000570A4"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This sum is to be paid in advance to the Ministry of Health.</w:t>
      </w:r>
    </w:p>
    <w:p w:rsidR="000570A4" w:rsidRPr="004B1159" w:rsidRDefault="000570A4"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The Ministry clarifies that the Ministry’s internal </w:t>
      </w:r>
      <w:r w:rsidR="00E902DC" w:rsidRPr="004B1159">
        <w:rPr>
          <w:rFonts w:asciiTheme="majorBidi" w:hAnsiTheme="majorBidi" w:cstheme="majorBidi"/>
          <w:bCs/>
          <w:noProof w:val="0"/>
        </w:rPr>
        <w:t xml:space="preserve">auditor </w:t>
      </w:r>
      <w:r w:rsidRPr="004B1159">
        <w:rPr>
          <w:rFonts w:asciiTheme="majorBidi" w:hAnsiTheme="majorBidi" w:cstheme="majorBidi"/>
          <w:bCs/>
          <w:noProof w:val="0"/>
        </w:rPr>
        <w:t xml:space="preserve">and the State </w:t>
      </w:r>
      <w:r w:rsidR="00E902DC" w:rsidRPr="004B1159">
        <w:rPr>
          <w:rFonts w:asciiTheme="majorBidi" w:hAnsiTheme="majorBidi" w:cstheme="majorBidi"/>
          <w:bCs/>
          <w:noProof w:val="0"/>
        </w:rPr>
        <w:t xml:space="preserve">auditor </w:t>
      </w:r>
      <w:r w:rsidRPr="004B1159">
        <w:rPr>
          <w:rFonts w:asciiTheme="majorBidi" w:hAnsiTheme="majorBidi" w:cstheme="majorBidi"/>
          <w:bCs/>
          <w:noProof w:val="0"/>
        </w:rPr>
        <w:t xml:space="preserve">may receive </w:t>
      </w:r>
      <w:r w:rsidR="00C936C7" w:rsidRPr="004B1159">
        <w:rPr>
          <w:rFonts w:asciiTheme="majorBidi" w:hAnsiTheme="majorBidi" w:cstheme="majorBidi"/>
          <w:bCs/>
          <w:noProof w:val="0"/>
        </w:rPr>
        <w:t xml:space="preserve">at </w:t>
      </w:r>
      <w:r w:rsidRPr="004B1159">
        <w:rPr>
          <w:rFonts w:asciiTheme="majorBidi" w:hAnsiTheme="majorBidi" w:cstheme="majorBidi"/>
          <w:bCs/>
          <w:noProof w:val="0"/>
        </w:rPr>
        <w:t xml:space="preserve">any time any information required from </w:t>
      </w:r>
      <w:r w:rsidR="00747ED1">
        <w:rPr>
          <w:rFonts w:asciiTheme="majorBidi" w:hAnsiTheme="majorBidi" w:cstheme="majorBidi"/>
          <w:bCs/>
          <w:noProof w:val="0"/>
        </w:rPr>
        <w:t>The Supplier</w:t>
      </w:r>
      <w:r w:rsidRPr="004B1159">
        <w:rPr>
          <w:rFonts w:asciiTheme="majorBidi" w:hAnsiTheme="majorBidi" w:cstheme="majorBidi"/>
          <w:bCs/>
          <w:noProof w:val="0"/>
        </w:rPr>
        <w:t xml:space="preserve"> </w:t>
      </w:r>
      <w:r w:rsidR="00E902DC" w:rsidRPr="004B1159">
        <w:rPr>
          <w:rFonts w:asciiTheme="majorBidi" w:hAnsiTheme="majorBidi" w:cstheme="majorBidi"/>
          <w:bCs/>
          <w:noProof w:val="0"/>
        </w:rPr>
        <w:t xml:space="preserve">at their </w:t>
      </w:r>
      <w:r w:rsidRPr="004B1159">
        <w:rPr>
          <w:rFonts w:asciiTheme="majorBidi" w:hAnsiTheme="majorBidi" w:cstheme="majorBidi"/>
          <w:bCs/>
          <w:noProof w:val="0"/>
        </w:rPr>
        <w:t>discretion and to hold a professional audit</w:t>
      </w:r>
      <w:r w:rsidR="00E902DC" w:rsidRPr="004B1159">
        <w:rPr>
          <w:rFonts w:asciiTheme="majorBidi" w:hAnsiTheme="majorBidi" w:cstheme="majorBidi"/>
          <w:bCs/>
          <w:noProof w:val="0"/>
        </w:rPr>
        <w:t>,</w:t>
      </w:r>
      <w:r w:rsidRPr="004B1159">
        <w:rPr>
          <w:rFonts w:asciiTheme="majorBidi" w:hAnsiTheme="majorBidi" w:cstheme="majorBidi"/>
          <w:bCs/>
          <w:noProof w:val="0"/>
        </w:rPr>
        <w:t xml:space="preserve"> and </w:t>
      </w:r>
      <w:r w:rsidR="00747ED1">
        <w:rPr>
          <w:rFonts w:asciiTheme="majorBidi" w:hAnsiTheme="majorBidi" w:cstheme="majorBidi"/>
          <w:bCs/>
          <w:noProof w:val="0"/>
        </w:rPr>
        <w:t>The Supplier</w:t>
      </w:r>
      <w:r w:rsidRPr="004B1159">
        <w:rPr>
          <w:rFonts w:asciiTheme="majorBidi" w:hAnsiTheme="majorBidi" w:cstheme="majorBidi"/>
          <w:bCs/>
          <w:noProof w:val="0"/>
        </w:rPr>
        <w:t xml:space="preserve"> must comply immediately and fully with the auditor’s demands.</w:t>
      </w:r>
    </w:p>
    <w:p w:rsidR="00E7240E" w:rsidRDefault="00CA7D3F"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t xml:space="preserve">Overall responsibility </w:t>
      </w:r>
      <w:r w:rsidRPr="004B1159">
        <w:rPr>
          <w:rFonts w:asciiTheme="majorBidi" w:hAnsiTheme="majorBidi" w:cstheme="majorBidi" w:hint="cs"/>
          <w:b/>
          <w:noProof w:val="0"/>
          <w:rtl/>
        </w:rPr>
        <w:t xml:space="preserve"> </w:t>
      </w:r>
    </w:p>
    <w:p w:rsidR="005F2166" w:rsidRPr="00BF57FB" w:rsidRDefault="005F2166" w:rsidP="00DF78F9">
      <w:pPr>
        <w:bidi w:val="0"/>
        <w:spacing w:line="240" w:lineRule="auto"/>
        <w:ind w:left="1440"/>
        <w:rPr>
          <w:rFonts w:asciiTheme="majorBidi" w:hAnsiTheme="majorBidi" w:cstheme="majorBidi"/>
          <w:bCs/>
          <w:noProof w:val="0"/>
        </w:rPr>
      </w:pPr>
      <w:r w:rsidRPr="00BF57FB">
        <w:rPr>
          <w:rFonts w:asciiTheme="majorBidi" w:hAnsiTheme="majorBidi" w:cstheme="majorBidi"/>
          <w:bCs/>
          <w:noProof w:val="0"/>
        </w:rPr>
        <w:t>Bidder shall submit a single comprehensive proposal for the system, including installation and setup of all system's elements</w:t>
      </w:r>
      <w:r w:rsidRPr="00BF57FB">
        <w:rPr>
          <w:rFonts w:asciiTheme="majorBidi" w:hAnsiTheme="majorBidi" w:cstheme="majorBidi"/>
          <w:bCs/>
          <w:noProof w:val="0"/>
          <w:rtl/>
        </w:rPr>
        <w:t>.</w:t>
      </w:r>
    </w:p>
    <w:p w:rsidR="005F2166" w:rsidRPr="00BF57FB" w:rsidRDefault="005F2166" w:rsidP="00DF78F9">
      <w:pPr>
        <w:bidi w:val="0"/>
        <w:spacing w:line="240" w:lineRule="auto"/>
        <w:ind w:left="1440"/>
        <w:rPr>
          <w:rFonts w:asciiTheme="majorBidi" w:hAnsiTheme="majorBidi" w:cstheme="majorBidi"/>
          <w:bCs/>
          <w:noProof w:val="0"/>
        </w:rPr>
      </w:pPr>
      <w:r w:rsidRPr="00BF57FB">
        <w:rPr>
          <w:rFonts w:asciiTheme="majorBidi" w:hAnsiTheme="majorBidi" w:cstheme="majorBidi"/>
          <w:bCs/>
          <w:noProof w:val="0"/>
        </w:rPr>
        <w:t>Bidder shall be responsible for the delivery of the services and their quality. Bidder's responsibility shall include, among other, the full delivery of the services based on the requirements defined by Customer and/or by his representative (the "Customer Representative</w:t>
      </w:r>
      <w:r w:rsidRPr="00BF57FB">
        <w:rPr>
          <w:rFonts w:asciiTheme="majorBidi" w:hAnsiTheme="majorBidi" w:cstheme="majorBidi"/>
          <w:bCs/>
          <w:noProof w:val="0"/>
          <w:rtl/>
        </w:rPr>
        <w:t>").</w:t>
      </w:r>
    </w:p>
    <w:p w:rsidR="005F2166" w:rsidRPr="00BF57FB" w:rsidRDefault="005F2166" w:rsidP="00DF78F9">
      <w:pPr>
        <w:bidi w:val="0"/>
        <w:spacing w:line="240" w:lineRule="auto"/>
        <w:ind w:left="1440"/>
        <w:rPr>
          <w:rFonts w:asciiTheme="majorBidi" w:hAnsiTheme="majorBidi" w:cstheme="majorBidi"/>
          <w:bCs/>
          <w:noProof w:val="0"/>
        </w:rPr>
      </w:pPr>
      <w:r w:rsidRPr="00BF57FB">
        <w:rPr>
          <w:rFonts w:asciiTheme="majorBidi" w:hAnsiTheme="majorBidi" w:cstheme="majorBidi"/>
          <w:bCs/>
          <w:noProof w:val="0"/>
        </w:rPr>
        <w:t>In case 3rd-party products are part of the solution proposed, the Bidder shall be responsible to all aspects of system integration as a single point of contact (SPOC) for any malfunction or incompatibility in all solution's components</w:t>
      </w:r>
      <w:r w:rsidRPr="00BF57FB">
        <w:rPr>
          <w:rFonts w:asciiTheme="majorBidi" w:hAnsiTheme="majorBidi" w:cstheme="majorBidi"/>
          <w:bCs/>
          <w:noProof w:val="0"/>
          <w:rtl/>
        </w:rPr>
        <w:t xml:space="preserve">. </w:t>
      </w:r>
    </w:p>
    <w:p w:rsidR="005F2166" w:rsidRDefault="005F2166" w:rsidP="00DF78F9">
      <w:pPr>
        <w:bidi w:val="0"/>
        <w:spacing w:line="240" w:lineRule="auto"/>
        <w:ind w:left="1440"/>
      </w:pPr>
      <w:r w:rsidRPr="00BF57FB">
        <w:rPr>
          <w:rFonts w:asciiTheme="majorBidi" w:hAnsiTheme="majorBidi" w:cstheme="majorBidi"/>
          <w:bCs/>
          <w:noProof w:val="0"/>
        </w:rPr>
        <w:t>After the acceptance of the solution, Bidder shall be responsible for the ongoing maintenance of all system's components, including 3rd-party products and 3rd-party software products. Alternatively, the Customer reserves the right to perform the maintenance services</w:t>
      </w:r>
      <w:r w:rsidRPr="005F2166">
        <w:rPr>
          <w:color w:val="1F497D"/>
        </w:rPr>
        <w:t>.</w:t>
      </w:r>
    </w:p>
    <w:p w:rsidR="00083D6A" w:rsidRPr="004B1159" w:rsidRDefault="00083D6A" w:rsidP="00DF78F9">
      <w:pPr>
        <w:tabs>
          <w:tab w:val="right" w:pos="2268"/>
        </w:tabs>
        <w:bidi w:val="0"/>
        <w:spacing w:before="0" w:after="120" w:line="240" w:lineRule="auto"/>
        <w:ind w:left="2268"/>
        <w:rPr>
          <w:rFonts w:asciiTheme="majorBidi" w:hAnsiTheme="majorBidi" w:cstheme="majorBidi"/>
          <w:bCs/>
          <w:noProof w:val="0"/>
          <w:rtl/>
        </w:rPr>
      </w:pPr>
    </w:p>
    <w:p w:rsidR="00E7240E" w:rsidRPr="004B1159" w:rsidRDefault="007242A1"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lastRenderedPageBreak/>
        <w:t xml:space="preserve">Each </w:t>
      </w:r>
      <w:r w:rsidR="00E7240E" w:rsidRPr="004B1159">
        <w:rPr>
          <w:rFonts w:asciiTheme="majorBidi" w:hAnsiTheme="majorBidi" w:cstheme="majorBidi"/>
          <w:bCs/>
          <w:noProof w:val="0"/>
        </w:rPr>
        <w:t xml:space="preserve">bidder will be responsible for all activities and </w:t>
      </w:r>
      <w:r w:rsidR="00E27FF3" w:rsidRPr="004B1159">
        <w:rPr>
          <w:rFonts w:asciiTheme="majorBidi" w:hAnsiTheme="majorBidi" w:cstheme="majorBidi"/>
          <w:bCs/>
          <w:noProof w:val="0"/>
        </w:rPr>
        <w:t>products</w:t>
      </w:r>
      <w:r w:rsidR="00E7240E" w:rsidRPr="004B1159">
        <w:rPr>
          <w:rFonts w:asciiTheme="majorBidi" w:hAnsiTheme="majorBidi" w:cstheme="majorBidi"/>
          <w:bCs/>
          <w:noProof w:val="0"/>
        </w:rPr>
        <w:t xml:space="preserve"> of</w:t>
      </w:r>
      <w:r w:rsidR="000650A8" w:rsidRPr="004B1159">
        <w:rPr>
          <w:rFonts w:asciiTheme="majorBidi" w:hAnsiTheme="majorBidi" w:cstheme="majorBidi"/>
          <w:bCs/>
          <w:noProof w:val="0"/>
        </w:rPr>
        <w:t xml:space="preserve"> his</w:t>
      </w:r>
      <w:r w:rsidR="00E7240E" w:rsidRPr="004B1159">
        <w:rPr>
          <w:rFonts w:asciiTheme="majorBidi" w:hAnsiTheme="majorBidi" w:cstheme="majorBidi"/>
          <w:bCs/>
          <w:noProof w:val="0"/>
        </w:rPr>
        <w:t xml:space="preserve"> </w:t>
      </w:r>
      <w:r w:rsidRPr="004B1159">
        <w:rPr>
          <w:rFonts w:asciiTheme="majorBidi" w:hAnsiTheme="majorBidi" w:cstheme="majorBidi"/>
          <w:bCs/>
          <w:noProof w:val="0"/>
        </w:rPr>
        <w:t xml:space="preserve">team and </w:t>
      </w:r>
      <w:r w:rsidR="00E27FF3" w:rsidRPr="004B1159">
        <w:rPr>
          <w:rFonts w:asciiTheme="majorBidi" w:hAnsiTheme="majorBidi" w:cstheme="majorBidi"/>
          <w:bCs/>
          <w:noProof w:val="0"/>
        </w:rPr>
        <w:t xml:space="preserve">his </w:t>
      </w:r>
      <w:r w:rsidR="00E7240E" w:rsidRPr="004B1159">
        <w:rPr>
          <w:rFonts w:asciiTheme="majorBidi" w:hAnsiTheme="majorBidi" w:cstheme="majorBidi"/>
          <w:bCs/>
          <w:noProof w:val="0"/>
        </w:rPr>
        <w:t>subcontractors</w:t>
      </w:r>
      <w:r w:rsidR="00E27FF3" w:rsidRPr="004B1159">
        <w:rPr>
          <w:rFonts w:asciiTheme="majorBidi" w:hAnsiTheme="majorBidi" w:cstheme="majorBidi"/>
          <w:bCs/>
          <w:noProof w:val="0"/>
        </w:rPr>
        <w:t xml:space="preserve">, </w:t>
      </w:r>
      <w:r w:rsidRPr="004B1159">
        <w:rPr>
          <w:rFonts w:asciiTheme="majorBidi" w:hAnsiTheme="majorBidi" w:cstheme="majorBidi"/>
          <w:bCs/>
          <w:noProof w:val="0"/>
        </w:rPr>
        <w:t>and</w:t>
      </w:r>
      <w:r w:rsidR="00E27FF3" w:rsidRPr="004B1159">
        <w:rPr>
          <w:rFonts w:asciiTheme="majorBidi" w:hAnsiTheme="majorBidi" w:cstheme="majorBidi"/>
          <w:bCs/>
          <w:noProof w:val="0"/>
        </w:rPr>
        <w:t xml:space="preserve"> any third party incorporated </w:t>
      </w:r>
      <w:r w:rsidRPr="004B1159">
        <w:rPr>
          <w:rFonts w:asciiTheme="majorBidi" w:hAnsiTheme="majorBidi" w:cstheme="majorBidi"/>
          <w:bCs/>
          <w:noProof w:val="0"/>
        </w:rPr>
        <w:t xml:space="preserve">in </w:t>
      </w:r>
      <w:r w:rsidR="00E27FF3" w:rsidRPr="004B1159">
        <w:rPr>
          <w:rFonts w:asciiTheme="majorBidi" w:hAnsiTheme="majorBidi" w:cstheme="majorBidi"/>
          <w:bCs/>
          <w:noProof w:val="0"/>
        </w:rPr>
        <w:t>the bid or incorporated</w:t>
      </w:r>
      <w:r w:rsidRPr="004B1159">
        <w:rPr>
          <w:rFonts w:asciiTheme="majorBidi" w:hAnsiTheme="majorBidi" w:cstheme="majorBidi"/>
          <w:bCs/>
          <w:noProof w:val="0"/>
        </w:rPr>
        <w:t xml:space="preserve"> in</w:t>
      </w:r>
      <w:r w:rsidR="00E27FF3" w:rsidRPr="004B1159">
        <w:rPr>
          <w:rFonts w:asciiTheme="majorBidi" w:hAnsiTheme="majorBidi" w:cstheme="majorBidi"/>
          <w:bCs/>
          <w:noProof w:val="0"/>
        </w:rPr>
        <w:t xml:space="preserve"> the bid implementation</w:t>
      </w:r>
      <w:r w:rsidRPr="004B1159">
        <w:rPr>
          <w:rFonts w:asciiTheme="majorBidi" w:hAnsiTheme="majorBidi" w:cstheme="majorBidi"/>
          <w:bCs/>
          <w:noProof w:val="0"/>
        </w:rPr>
        <w:t xml:space="preserve"> by the bidder</w:t>
      </w:r>
      <w:r w:rsidR="00E27FF3" w:rsidRPr="004B1159">
        <w:rPr>
          <w:rFonts w:asciiTheme="majorBidi" w:hAnsiTheme="majorBidi" w:cstheme="majorBidi"/>
          <w:bCs/>
          <w:noProof w:val="0"/>
        </w:rPr>
        <w:t>. Notwithstanding the foregoing, the bidder is not entitled to replace a subcontractor</w:t>
      </w:r>
      <w:r w:rsidR="000650A8" w:rsidRPr="004B1159">
        <w:rPr>
          <w:rFonts w:asciiTheme="majorBidi" w:hAnsiTheme="majorBidi" w:cstheme="majorBidi"/>
          <w:bCs/>
          <w:noProof w:val="0"/>
        </w:rPr>
        <w:t xml:space="preserve"> </w:t>
      </w:r>
      <w:r w:rsidR="00E27FF3" w:rsidRPr="004B1159">
        <w:rPr>
          <w:rFonts w:asciiTheme="majorBidi" w:hAnsiTheme="majorBidi" w:cstheme="majorBidi"/>
          <w:bCs/>
          <w:noProof w:val="0"/>
        </w:rPr>
        <w:t xml:space="preserve">(Or add or dismiss a sub-contractor) </w:t>
      </w:r>
      <w:r w:rsidR="000650A8" w:rsidRPr="004B1159">
        <w:rPr>
          <w:rFonts w:asciiTheme="majorBidi" w:hAnsiTheme="majorBidi" w:cstheme="majorBidi"/>
          <w:bCs/>
          <w:noProof w:val="0"/>
        </w:rPr>
        <w:t>w</w:t>
      </w:r>
      <w:r w:rsidR="00E27FF3" w:rsidRPr="004B1159">
        <w:rPr>
          <w:rFonts w:asciiTheme="majorBidi" w:hAnsiTheme="majorBidi" w:cstheme="majorBidi"/>
          <w:bCs/>
          <w:noProof w:val="0"/>
        </w:rPr>
        <w:t>ithout approval from the Customer.</w:t>
      </w:r>
    </w:p>
    <w:p w:rsidR="00511FFB" w:rsidRDefault="00B0669C"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The bidder may use subcontractors that complete </w:t>
      </w:r>
      <w:r w:rsidR="00DE7772" w:rsidRPr="004B1159">
        <w:rPr>
          <w:rFonts w:asciiTheme="majorBidi" w:hAnsiTheme="majorBidi" w:cstheme="majorBidi"/>
          <w:bCs/>
          <w:noProof w:val="0"/>
        </w:rPr>
        <w:t>its</w:t>
      </w:r>
      <w:r w:rsidRPr="004B1159">
        <w:rPr>
          <w:rFonts w:asciiTheme="majorBidi" w:hAnsiTheme="majorBidi" w:cstheme="majorBidi"/>
          <w:bCs/>
          <w:noProof w:val="0"/>
        </w:rPr>
        <w:t xml:space="preserve"> bid</w:t>
      </w:r>
      <w:r w:rsidR="00DE7772" w:rsidRPr="004B1159">
        <w:rPr>
          <w:rFonts w:asciiTheme="majorBidi" w:hAnsiTheme="majorBidi" w:cstheme="majorBidi"/>
          <w:bCs/>
          <w:noProof w:val="0"/>
        </w:rPr>
        <w:t xml:space="preserve"> in order</w:t>
      </w:r>
      <w:r w:rsidRPr="004B1159">
        <w:rPr>
          <w:rFonts w:asciiTheme="majorBidi" w:hAnsiTheme="majorBidi" w:cstheme="majorBidi"/>
          <w:bCs/>
          <w:noProof w:val="0"/>
        </w:rPr>
        <w:t xml:space="preserve"> </w:t>
      </w:r>
      <w:r w:rsidR="00F920A0" w:rsidRPr="004B1159">
        <w:rPr>
          <w:rFonts w:asciiTheme="majorBidi" w:hAnsiTheme="majorBidi" w:cstheme="majorBidi"/>
          <w:bCs/>
          <w:noProof w:val="0"/>
        </w:rPr>
        <w:t>t</w:t>
      </w:r>
      <w:r w:rsidRPr="004B1159">
        <w:rPr>
          <w:rFonts w:asciiTheme="majorBidi" w:hAnsiTheme="majorBidi" w:cstheme="majorBidi"/>
          <w:bCs/>
          <w:noProof w:val="0"/>
        </w:rPr>
        <w:t xml:space="preserve">o perform any of </w:t>
      </w:r>
      <w:r w:rsidR="00DE7772" w:rsidRPr="004B1159">
        <w:rPr>
          <w:rFonts w:asciiTheme="majorBidi" w:hAnsiTheme="majorBidi" w:cstheme="majorBidi"/>
          <w:bCs/>
          <w:noProof w:val="0"/>
        </w:rPr>
        <w:t xml:space="preserve">its </w:t>
      </w:r>
      <w:r w:rsidRPr="004B1159">
        <w:rPr>
          <w:rFonts w:asciiTheme="majorBidi" w:hAnsiTheme="majorBidi" w:cstheme="majorBidi"/>
          <w:bCs/>
          <w:noProof w:val="0"/>
        </w:rPr>
        <w:t xml:space="preserve">obligations </w:t>
      </w:r>
      <w:r w:rsidR="00F920A0" w:rsidRPr="004B1159">
        <w:rPr>
          <w:rFonts w:asciiTheme="majorBidi" w:hAnsiTheme="majorBidi" w:cstheme="majorBidi"/>
          <w:bCs/>
          <w:noProof w:val="0"/>
        </w:rPr>
        <w:t>according</w:t>
      </w:r>
      <w:r w:rsidRPr="004B1159">
        <w:rPr>
          <w:rFonts w:asciiTheme="majorBidi" w:hAnsiTheme="majorBidi" w:cstheme="majorBidi"/>
          <w:bCs/>
          <w:noProof w:val="0"/>
        </w:rPr>
        <w:t xml:space="preserve"> to this</w:t>
      </w:r>
      <w:r w:rsidR="00DE7772" w:rsidRPr="004B1159">
        <w:rPr>
          <w:rFonts w:asciiTheme="majorBidi" w:hAnsiTheme="majorBidi" w:cstheme="majorBidi"/>
          <w:bCs/>
          <w:noProof w:val="0"/>
        </w:rPr>
        <w:t xml:space="preserve"> agreement,</w:t>
      </w:r>
      <w:r w:rsidR="0007655E" w:rsidRPr="004B1159">
        <w:rPr>
          <w:rFonts w:asciiTheme="majorBidi" w:hAnsiTheme="majorBidi" w:cstheme="majorBidi"/>
          <w:bCs/>
          <w:noProof w:val="0"/>
        </w:rPr>
        <w:t xml:space="preserve"> </w:t>
      </w:r>
      <w:r w:rsidR="00DE7772" w:rsidRPr="004B1159">
        <w:rPr>
          <w:rFonts w:asciiTheme="majorBidi" w:hAnsiTheme="majorBidi" w:cstheme="majorBidi"/>
          <w:bCs/>
          <w:noProof w:val="0"/>
        </w:rPr>
        <w:t xml:space="preserve"> </w:t>
      </w:r>
      <w:r w:rsidR="00F920A0" w:rsidRPr="004B1159">
        <w:rPr>
          <w:rFonts w:asciiTheme="majorBidi" w:hAnsiTheme="majorBidi" w:cstheme="majorBidi"/>
          <w:bCs/>
          <w:noProof w:val="0"/>
        </w:rPr>
        <w:t xml:space="preserve"> provided </w:t>
      </w:r>
      <w:r w:rsidR="00DE7772" w:rsidRPr="004B1159">
        <w:rPr>
          <w:rFonts w:asciiTheme="majorBidi" w:hAnsiTheme="majorBidi" w:cstheme="majorBidi"/>
          <w:bCs/>
          <w:noProof w:val="0"/>
        </w:rPr>
        <w:t xml:space="preserve">that </w:t>
      </w:r>
      <w:r w:rsidR="00F920A0" w:rsidRPr="004B1159">
        <w:rPr>
          <w:rFonts w:asciiTheme="majorBidi" w:hAnsiTheme="majorBidi" w:cstheme="majorBidi"/>
          <w:bCs/>
          <w:noProof w:val="0"/>
        </w:rPr>
        <w:t xml:space="preserve">information regarding the subcontractor – legal entity and professional capabilities provided – will be fully disclosed in the Bid. </w:t>
      </w:r>
    </w:p>
    <w:p w:rsidR="004A2DB1" w:rsidRPr="004B1159" w:rsidRDefault="00EB6522"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EB6522">
        <w:rPr>
          <w:rFonts w:asciiTheme="majorBidi" w:hAnsiTheme="majorBidi" w:cstheme="majorBidi"/>
          <w:bCs/>
          <w:noProof w:val="0"/>
        </w:rPr>
        <w:t xml:space="preserve"> </w:t>
      </w:r>
      <w:r w:rsidR="004A2DB1" w:rsidRPr="004B1159">
        <w:rPr>
          <w:rFonts w:asciiTheme="majorBidi" w:hAnsiTheme="majorBidi" w:cstheme="majorBidi"/>
          <w:b/>
          <w:noProof w:val="0"/>
        </w:rPr>
        <w:t>Transfer of rights and duties</w:t>
      </w:r>
    </w:p>
    <w:p w:rsidR="008F25A9" w:rsidRPr="004B1159" w:rsidRDefault="004A2DB1" w:rsidP="0007655E">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 xml:space="preserve">The bidder may not transfer its rights and obligations without prior written consent </w:t>
      </w:r>
      <w:r w:rsidR="0007655E" w:rsidRPr="004B1159">
        <w:rPr>
          <w:rFonts w:asciiTheme="majorBidi" w:hAnsiTheme="majorBidi" w:cstheme="majorBidi"/>
          <w:bCs/>
          <w:noProof w:val="0"/>
        </w:rPr>
        <w:t xml:space="preserve">by </w:t>
      </w:r>
      <w:r w:rsidRPr="004B1159">
        <w:rPr>
          <w:rFonts w:asciiTheme="majorBidi" w:hAnsiTheme="majorBidi" w:cstheme="majorBidi"/>
          <w:bCs/>
          <w:noProof w:val="0"/>
        </w:rPr>
        <w:t>the Ministry.</w:t>
      </w:r>
    </w:p>
    <w:p w:rsidR="00B72E77" w:rsidRPr="004B1159" w:rsidRDefault="00B72E77" w:rsidP="00357DDE">
      <w:pPr>
        <w:tabs>
          <w:tab w:val="right" w:pos="2268"/>
        </w:tabs>
        <w:bidi w:val="0"/>
        <w:spacing w:before="0" w:after="120" w:line="240" w:lineRule="auto"/>
        <w:ind w:left="2268"/>
        <w:rPr>
          <w:rFonts w:asciiTheme="majorBidi" w:hAnsiTheme="majorBidi" w:cstheme="majorBidi"/>
          <w:bCs/>
          <w:noProof w:val="0"/>
        </w:rPr>
      </w:pPr>
    </w:p>
    <w:p w:rsidR="000570A4" w:rsidRPr="004B1159" w:rsidRDefault="000570A4"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t>Integrity of the Bid and overall responsibility</w:t>
      </w:r>
    </w:p>
    <w:p w:rsidR="000570A4" w:rsidRPr="004B1159" w:rsidRDefault="000570A4" w:rsidP="00357DDE">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 xml:space="preserve">The Bidder will submit one </w:t>
      </w:r>
      <w:r w:rsidR="000D563D" w:rsidRPr="004B1159">
        <w:rPr>
          <w:rFonts w:asciiTheme="majorBidi" w:hAnsiTheme="majorBidi" w:cstheme="majorBidi"/>
          <w:bCs/>
          <w:noProof w:val="0"/>
        </w:rPr>
        <w:t xml:space="preserve">integrated </w:t>
      </w:r>
      <w:r w:rsidRPr="004B1159">
        <w:rPr>
          <w:rFonts w:asciiTheme="majorBidi" w:hAnsiTheme="majorBidi" w:cstheme="majorBidi"/>
          <w:bCs/>
          <w:noProof w:val="0"/>
        </w:rPr>
        <w:t>Bid.</w:t>
      </w:r>
    </w:p>
    <w:p w:rsidR="000570A4" w:rsidRPr="004B1159" w:rsidRDefault="000570A4" w:rsidP="00357DDE">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 xml:space="preserve">The Bidder will be responsible for the manner of supply of the services and their quality. The responsibility is, amongst other things, for the comprehensive and complete execution of the </w:t>
      </w:r>
      <w:r w:rsidR="00CF0D41" w:rsidRPr="004B1159">
        <w:rPr>
          <w:rFonts w:asciiTheme="majorBidi" w:hAnsiTheme="majorBidi" w:cstheme="majorBidi"/>
          <w:bCs/>
          <w:noProof w:val="0"/>
        </w:rPr>
        <w:t xml:space="preserve">Services </w:t>
      </w:r>
      <w:r w:rsidRPr="004B1159">
        <w:rPr>
          <w:rFonts w:asciiTheme="majorBidi" w:hAnsiTheme="majorBidi" w:cstheme="majorBidi"/>
          <w:bCs/>
          <w:noProof w:val="0"/>
        </w:rPr>
        <w:t xml:space="preserve">as will be defined in writing and orally </w:t>
      </w:r>
      <w:r w:rsidR="00CF0D41" w:rsidRPr="004B1159">
        <w:rPr>
          <w:rFonts w:asciiTheme="majorBidi" w:hAnsiTheme="majorBidi" w:cstheme="majorBidi"/>
          <w:bCs/>
          <w:noProof w:val="0"/>
        </w:rPr>
        <w:t>in</w:t>
      </w:r>
      <w:r w:rsidRPr="004B1159">
        <w:rPr>
          <w:rFonts w:asciiTheme="majorBidi" w:hAnsiTheme="majorBidi" w:cstheme="majorBidi"/>
          <w:bCs/>
          <w:noProof w:val="0"/>
        </w:rPr>
        <w:t xml:space="preserve"> the requirements of </w:t>
      </w:r>
      <w:r w:rsidR="00747ED1">
        <w:rPr>
          <w:rFonts w:asciiTheme="majorBidi" w:hAnsiTheme="majorBidi" w:cstheme="majorBidi"/>
          <w:bCs/>
          <w:noProof w:val="0"/>
        </w:rPr>
        <w:t>The Client</w:t>
      </w:r>
      <w:r w:rsidRPr="004B1159">
        <w:rPr>
          <w:rFonts w:asciiTheme="majorBidi" w:hAnsiTheme="majorBidi" w:cstheme="majorBidi"/>
          <w:bCs/>
          <w:noProof w:val="0"/>
        </w:rPr>
        <w:t>’s Representative and those of anyone on its behalf (hereinafter: “</w:t>
      </w:r>
      <w:r w:rsidR="00747ED1">
        <w:rPr>
          <w:rFonts w:asciiTheme="majorBidi" w:hAnsiTheme="majorBidi" w:cstheme="majorBidi"/>
          <w:bCs/>
          <w:noProof w:val="0"/>
        </w:rPr>
        <w:t>The Client</w:t>
      </w:r>
      <w:r w:rsidRPr="004B1159">
        <w:rPr>
          <w:rFonts w:asciiTheme="majorBidi" w:hAnsiTheme="majorBidi" w:cstheme="majorBidi"/>
          <w:bCs/>
          <w:noProof w:val="0"/>
        </w:rPr>
        <w:t xml:space="preserve">’s Representative”). </w:t>
      </w:r>
    </w:p>
    <w:p w:rsidR="000570A4" w:rsidRPr="004B1159" w:rsidRDefault="000570A4" w:rsidP="00357DDE">
      <w:pPr>
        <w:tabs>
          <w:tab w:val="right" w:pos="1276"/>
        </w:tabs>
        <w:bidi w:val="0"/>
        <w:spacing w:before="0" w:after="120" w:line="240" w:lineRule="auto"/>
        <w:ind w:left="1276"/>
        <w:rPr>
          <w:rFonts w:asciiTheme="majorBidi" w:hAnsiTheme="majorBidi" w:cstheme="majorBidi"/>
          <w:bCs/>
          <w:noProof w:val="0"/>
        </w:rPr>
      </w:pPr>
      <w:r w:rsidRPr="004B1159">
        <w:rPr>
          <w:rFonts w:asciiTheme="majorBidi" w:hAnsiTheme="majorBidi" w:cstheme="majorBidi"/>
          <w:bCs/>
          <w:noProof w:val="0"/>
        </w:rPr>
        <w:t xml:space="preserve">In the event of third party products included in the required solution, </w:t>
      </w:r>
      <w:r w:rsidR="00747ED1">
        <w:rPr>
          <w:rFonts w:asciiTheme="majorBidi" w:hAnsiTheme="majorBidi" w:cstheme="majorBidi"/>
          <w:bCs/>
          <w:noProof w:val="0"/>
        </w:rPr>
        <w:t>The Supplier</w:t>
      </w:r>
      <w:r w:rsidRPr="004B1159">
        <w:rPr>
          <w:rFonts w:asciiTheme="majorBidi" w:hAnsiTheme="majorBidi" w:cstheme="majorBidi"/>
          <w:bCs/>
          <w:noProof w:val="0"/>
        </w:rPr>
        <w:t xml:space="preserve"> is responsible for the integration of all of the system’s components as SINGLE POINT OF CONTACT </w:t>
      </w:r>
      <w:r w:rsidR="00CF0D41" w:rsidRPr="004B1159">
        <w:rPr>
          <w:rFonts w:asciiTheme="majorBidi" w:hAnsiTheme="majorBidi" w:cstheme="majorBidi"/>
          <w:bCs/>
          <w:noProof w:val="0"/>
        </w:rPr>
        <w:t>in respect of</w:t>
      </w:r>
      <w:r w:rsidRPr="004B1159">
        <w:rPr>
          <w:rFonts w:asciiTheme="majorBidi" w:hAnsiTheme="majorBidi" w:cstheme="majorBidi"/>
          <w:bCs/>
          <w:noProof w:val="0"/>
        </w:rPr>
        <w:t xml:space="preserve"> any malfunction in any component of the solution, when the liability for third party products, combined in the solution, and the maintenance of third party software products, </w:t>
      </w:r>
      <w:r w:rsidR="00CF0D41" w:rsidRPr="004B1159">
        <w:rPr>
          <w:rFonts w:asciiTheme="majorBidi" w:hAnsiTheme="majorBidi" w:cstheme="majorBidi"/>
          <w:bCs/>
          <w:noProof w:val="0"/>
        </w:rPr>
        <w:t>is</w:t>
      </w:r>
      <w:r w:rsidRPr="004B1159">
        <w:rPr>
          <w:rFonts w:asciiTheme="majorBidi" w:hAnsiTheme="majorBidi" w:cstheme="majorBidi"/>
          <w:bCs/>
          <w:noProof w:val="0"/>
        </w:rPr>
        <w:t xml:space="preserve"> that of the manufacturer according to the software license and/or the certificate of warranty, as applicable.</w:t>
      </w:r>
    </w:p>
    <w:p w:rsidR="00CF0D41" w:rsidRPr="004B1159" w:rsidRDefault="00CF0D41"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t xml:space="preserve">Inspecting the Bids and their evaluation </w:t>
      </w:r>
    </w:p>
    <w:p w:rsidR="00CF0D41" w:rsidRPr="004B1159" w:rsidRDefault="00CF0D41" w:rsidP="00357DDE">
      <w:p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Cs/>
          <w:noProof w:val="0"/>
        </w:rPr>
        <w:t>The Ministry will hold a multi-stage selection process for Bidders.</w:t>
      </w:r>
    </w:p>
    <w:p w:rsidR="00CF0D41" w:rsidRPr="004B1159" w:rsidRDefault="00CF0D41"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Stage A – meeting threshold requirements</w:t>
      </w:r>
    </w:p>
    <w:p w:rsidR="00CF0D41" w:rsidRPr="004B1159" w:rsidRDefault="00CF0D41"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At the first stage all of the Bids received </w:t>
      </w:r>
      <w:r w:rsidR="000D563D" w:rsidRPr="004B1159">
        <w:rPr>
          <w:rFonts w:asciiTheme="majorBidi" w:hAnsiTheme="majorBidi" w:cstheme="majorBidi"/>
          <w:bCs/>
          <w:noProof w:val="0"/>
        </w:rPr>
        <w:t>before the submission</w:t>
      </w:r>
      <w:r w:rsidRPr="004B1159">
        <w:rPr>
          <w:rFonts w:asciiTheme="majorBidi" w:hAnsiTheme="majorBidi" w:cstheme="majorBidi"/>
          <w:bCs/>
          <w:noProof w:val="0"/>
        </w:rPr>
        <w:t xml:space="preserve"> </w:t>
      </w:r>
      <w:r w:rsidR="00A52CD5" w:rsidRPr="004B1159">
        <w:rPr>
          <w:rFonts w:asciiTheme="majorBidi" w:hAnsiTheme="majorBidi" w:cstheme="majorBidi"/>
          <w:bCs/>
          <w:noProof w:val="0"/>
        </w:rPr>
        <w:t xml:space="preserve">date, </w:t>
      </w:r>
      <w:r w:rsidRPr="004B1159">
        <w:rPr>
          <w:rFonts w:asciiTheme="majorBidi" w:hAnsiTheme="majorBidi" w:cstheme="majorBidi"/>
          <w:bCs/>
          <w:noProof w:val="0"/>
        </w:rPr>
        <w:t xml:space="preserve">will be opened, and the Bidders’ compliance with all of the threshold requirements </w:t>
      </w:r>
      <w:r w:rsidR="000D563D" w:rsidRPr="004B1159">
        <w:rPr>
          <w:rFonts w:asciiTheme="majorBidi" w:hAnsiTheme="majorBidi" w:cstheme="majorBidi"/>
          <w:bCs/>
          <w:noProof w:val="0"/>
        </w:rPr>
        <w:t xml:space="preserve">will be examined. </w:t>
      </w:r>
    </w:p>
    <w:p w:rsidR="00CF0D41" w:rsidRPr="004B1159" w:rsidRDefault="00CF0D41"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 xml:space="preserve">Stage B – quality </w:t>
      </w:r>
      <w:r w:rsidR="00B312FF" w:rsidRPr="004B1159">
        <w:rPr>
          <w:rFonts w:asciiTheme="majorBidi" w:hAnsiTheme="majorBidi" w:cstheme="majorBidi"/>
          <w:b/>
          <w:noProof w:val="0"/>
        </w:rPr>
        <w:t xml:space="preserve">Criterion </w:t>
      </w:r>
      <w:r w:rsidR="006329FC" w:rsidRPr="004B1159">
        <w:rPr>
          <w:rFonts w:asciiTheme="majorBidi" w:hAnsiTheme="majorBidi" w:cstheme="majorBidi"/>
          <w:b/>
          <w:noProof w:val="0"/>
        </w:rPr>
        <w:t>70</w:t>
      </w:r>
      <w:r w:rsidRPr="004B1159">
        <w:rPr>
          <w:rFonts w:asciiTheme="majorBidi" w:hAnsiTheme="majorBidi" w:cstheme="majorBidi"/>
          <w:b/>
          <w:noProof w:val="0"/>
        </w:rPr>
        <w:t>%</w:t>
      </w:r>
    </w:p>
    <w:p w:rsidR="0030284A" w:rsidRPr="004B1159" w:rsidRDefault="00CF0D41"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In evaluating the benefit (quality) of the Bids, the following weights were </w:t>
      </w:r>
    </w:p>
    <w:p w:rsidR="00CF0D41" w:rsidRPr="004B1159" w:rsidRDefault="00C87E41" w:rsidP="0030284A">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Determined</w:t>
      </w:r>
      <w:r w:rsidR="00CF0D41" w:rsidRPr="004B1159">
        <w:rPr>
          <w:rFonts w:asciiTheme="majorBidi" w:hAnsiTheme="majorBidi" w:cstheme="majorBidi"/>
          <w:bCs/>
          <w:noProof w:val="0"/>
        </w:rPr>
        <w:t>:</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0"/>
        <w:gridCol w:w="1492"/>
      </w:tblGrid>
      <w:tr w:rsidR="006329FC" w:rsidRPr="004B1159" w:rsidTr="0030284A">
        <w:tc>
          <w:tcPr>
            <w:tcW w:w="5810" w:type="dxa"/>
            <w:shd w:val="clear" w:color="auto" w:fill="auto"/>
          </w:tcPr>
          <w:p w:rsidR="006329FC" w:rsidRPr="004B1159" w:rsidRDefault="006329FC" w:rsidP="0030284A">
            <w:pPr>
              <w:tabs>
                <w:tab w:val="right" w:pos="2268"/>
              </w:tabs>
              <w:bidi w:val="0"/>
              <w:spacing w:before="0" w:after="120" w:line="240" w:lineRule="auto"/>
              <w:rPr>
                <w:rFonts w:asciiTheme="majorBidi" w:hAnsiTheme="majorBidi" w:cstheme="majorBidi"/>
                <w:bCs/>
                <w:noProof w:val="0"/>
                <w:rtl/>
              </w:rPr>
            </w:pPr>
            <w:r w:rsidRPr="004B1159">
              <w:rPr>
                <w:rFonts w:asciiTheme="majorBidi" w:hAnsiTheme="majorBidi" w:cstheme="majorBidi"/>
                <w:bCs/>
                <w:noProof w:val="0"/>
              </w:rPr>
              <w:t xml:space="preserve">Functionality </w:t>
            </w:r>
          </w:p>
        </w:tc>
        <w:tc>
          <w:tcPr>
            <w:tcW w:w="1492" w:type="dxa"/>
            <w:shd w:val="clear" w:color="auto" w:fill="auto"/>
          </w:tcPr>
          <w:p w:rsidR="006329FC" w:rsidRPr="004B1159" w:rsidRDefault="006329FC" w:rsidP="0030284A">
            <w:pPr>
              <w:tabs>
                <w:tab w:val="right" w:pos="2268"/>
              </w:tabs>
              <w:bidi w:val="0"/>
              <w:spacing w:before="0" w:after="120" w:line="240" w:lineRule="auto"/>
              <w:rPr>
                <w:rFonts w:asciiTheme="majorBidi" w:hAnsiTheme="majorBidi" w:cstheme="majorBidi"/>
                <w:b/>
                <w:noProof w:val="0"/>
                <w:rtl/>
              </w:rPr>
            </w:pPr>
            <w:r w:rsidRPr="004B1159">
              <w:rPr>
                <w:rFonts w:asciiTheme="majorBidi" w:hAnsiTheme="majorBidi" w:cstheme="majorBidi" w:hint="cs"/>
                <w:b/>
                <w:noProof w:val="0"/>
                <w:rtl/>
              </w:rPr>
              <w:t>55%</w:t>
            </w:r>
          </w:p>
        </w:tc>
      </w:tr>
      <w:tr w:rsidR="006329FC" w:rsidRPr="004B1159" w:rsidTr="0030284A">
        <w:tc>
          <w:tcPr>
            <w:tcW w:w="5810" w:type="dxa"/>
            <w:shd w:val="clear" w:color="auto" w:fill="auto"/>
          </w:tcPr>
          <w:p w:rsidR="006329FC" w:rsidRPr="004B1159" w:rsidRDefault="006329FC" w:rsidP="0030284A">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Technology</w:t>
            </w:r>
          </w:p>
        </w:tc>
        <w:tc>
          <w:tcPr>
            <w:tcW w:w="1492" w:type="dxa"/>
            <w:shd w:val="clear" w:color="auto" w:fill="auto"/>
          </w:tcPr>
          <w:p w:rsidR="006329FC" w:rsidRPr="004B1159" w:rsidRDefault="006329FC" w:rsidP="0030284A">
            <w:pPr>
              <w:tabs>
                <w:tab w:val="right" w:pos="2268"/>
              </w:tabs>
              <w:bidi w:val="0"/>
              <w:spacing w:before="0" w:after="120" w:line="240" w:lineRule="auto"/>
              <w:rPr>
                <w:rFonts w:asciiTheme="majorBidi" w:hAnsiTheme="majorBidi" w:cstheme="majorBidi"/>
                <w:b/>
                <w:noProof w:val="0"/>
                <w:rtl/>
              </w:rPr>
            </w:pPr>
            <w:r w:rsidRPr="004B1159">
              <w:rPr>
                <w:rFonts w:asciiTheme="majorBidi" w:hAnsiTheme="majorBidi" w:cstheme="majorBidi"/>
                <w:b/>
                <w:noProof w:val="0"/>
              </w:rPr>
              <w:t>5%</w:t>
            </w:r>
          </w:p>
        </w:tc>
      </w:tr>
      <w:tr w:rsidR="006329FC" w:rsidRPr="004B1159" w:rsidTr="0030284A">
        <w:tc>
          <w:tcPr>
            <w:tcW w:w="5810" w:type="dxa"/>
            <w:shd w:val="clear" w:color="auto" w:fill="auto"/>
          </w:tcPr>
          <w:p w:rsidR="006329FC" w:rsidRPr="004B1159" w:rsidRDefault="006329FC" w:rsidP="0030284A">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Demonstration of the tool </w:t>
            </w:r>
          </w:p>
        </w:tc>
        <w:tc>
          <w:tcPr>
            <w:tcW w:w="1492" w:type="dxa"/>
            <w:shd w:val="clear" w:color="auto" w:fill="auto"/>
          </w:tcPr>
          <w:p w:rsidR="006329FC" w:rsidRPr="004B1159" w:rsidRDefault="006329FC" w:rsidP="0030284A">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25%</w:t>
            </w:r>
          </w:p>
        </w:tc>
      </w:tr>
      <w:tr w:rsidR="006329FC" w:rsidRPr="004B1159" w:rsidTr="0030284A">
        <w:tc>
          <w:tcPr>
            <w:tcW w:w="5810" w:type="dxa"/>
            <w:shd w:val="clear" w:color="auto" w:fill="auto"/>
          </w:tcPr>
          <w:p w:rsidR="006329FC" w:rsidRPr="004B1159" w:rsidRDefault="006329FC" w:rsidP="0030284A">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 xml:space="preserve">Implementation </w:t>
            </w:r>
          </w:p>
        </w:tc>
        <w:tc>
          <w:tcPr>
            <w:tcW w:w="1492" w:type="dxa"/>
            <w:shd w:val="clear" w:color="auto" w:fill="auto"/>
          </w:tcPr>
          <w:p w:rsidR="006329FC" w:rsidRPr="004B1159" w:rsidRDefault="006329FC" w:rsidP="0030284A">
            <w:pPr>
              <w:tabs>
                <w:tab w:val="right" w:pos="2268"/>
              </w:tabs>
              <w:bidi w:val="0"/>
              <w:spacing w:before="0" w:after="120" w:line="240" w:lineRule="auto"/>
              <w:rPr>
                <w:rFonts w:asciiTheme="majorBidi" w:hAnsiTheme="majorBidi" w:cstheme="majorBidi"/>
                <w:bCs/>
                <w:noProof w:val="0"/>
              </w:rPr>
            </w:pPr>
            <w:r w:rsidRPr="004B1159">
              <w:rPr>
                <w:rFonts w:asciiTheme="majorBidi" w:hAnsiTheme="majorBidi" w:cstheme="majorBidi"/>
                <w:bCs/>
                <w:noProof w:val="0"/>
              </w:rPr>
              <w:t>15%</w:t>
            </w:r>
          </w:p>
        </w:tc>
      </w:tr>
      <w:tr w:rsidR="006329FC" w:rsidRPr="004B1159" w:rsidTr="0030284A">
        <w:tc>
          <w:tcPr>
            <w:tcW w:w="5810" w:type="dxa"/>
            <w:shd w:val="clear" w:color="auto" w:fill="auto"/>
          </w:tcPr>
          <w:p w:rsidR="006329FC" w:rsidRPr="004B1159" w:rsidRDefault="006329FC" w:rsidP="0030284A">
            <w:pPr>
              <w:tabs>
                <w:tab w:val="right" w:pos="2268"/>
              </w:tabs>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Total</w:t>
            </w:r>
          </w:p>
        </w:tc>
        <w:tc>
          <w:tcPr>
            <w:tcW w:w="1492" w:type="dxa"/>
            <w:shd w:val="clear" w:color="auto" w:fill="auto"/>
          </w:tcPr>
          <w:p w:rsidR="006329FC" w:rsidRPr="004B1159" w:rsidRDefault="006329FC" w:rsidP="0030284A">
            <w:pPr>
              <w:tabs>
                <w:tab w:val="right" w:pos="2268"/>
              </w:tabs>
              <w:bidi w:val="0"/>
              <w:spacing w:before="0" w:after="120" w:line="240" w:lineRule="auto"/>
              <w:rPr>
                <w:rFonts w:asciiTheme="majorBidi" w:hAnsiTheme="majorBidi" w:cstheme="majorBidi"/>
                <w:b/>
                <w:noProof w:val="0"/>
              </w:rPr>
            </w:pPr>
            <w:r w:rsidRPr="004B1159">
              <w:rPr>
                <w:rFonts w:asciiTheme="majorBidi" w:hAnsiTheme="majorBidi" w:cstheme="majorBidi"/>
                <w:b/>
                <w:noProof w:val="0"/>
              </w:rPr>
              <w:t>100%</w:t>
            </w:r>
          </w:p>
        </w:tc>
      </w:tr>
    </w:tbl>
    <w:p w:rsidR="00CF0D41" w:rsidRPr="004B1159" w:rsidRDefault="00CF0D41" w:rsidP="00357DDE">
      <w:pPr>
        <w:tabs>
          <w:tab w:val="right" w:pos="2268"/>
        </w:tabs>
        <w:bidi w:val="0"/>
        <w:spacing w:before="0" w:after="120" w:line="240" w:lineRule="auto"/>
        <w:ind w:left="2268"/>
        <w:rPr>
          <w:rFonts w:asciiTheme="majorBidi" w:hAnsiTheme="majorBidi" w:cstheme="majorBidi"/>
          <w:b/>
          <w:noProof w:val="0"/>
          <w:u w:val="single"/>
        </w:rPr>
      </w:pPr>
    </w:p>
    <w:p w:rsidR="006329FC" w:rsidRPr="004B1159" w:rsidRDefault="006329FC" w:rsidP="006329FC">
      <w:pPr>
        <w:tabs>
          <w:tab w:val="right" w:pos="2268"/>
        </w:tabs>
        <w:bidi w:val="0"/>
        <w:spacing w:before="0" w:after="120" w:line="240" w:lineRule="auto"/>
        <w:ind w:left="2268"/>
        <w:rPr>
          <w:rFonts w:asciiTheme="majorBidi" w:hAnsiTheme="majorBidi" w:cstheme="majorBidi"/>
          <w:b/>
          <w:noProof w:val="0"/>
          <w:u w:val="single"/>
        </w:rPr>
      </w:pPr>
    </w:p>
    <w:p w:rsidR="006329FC" w:rsidRPr="004B1159" w:rsidRDefault="006329FC" w:rsidP="006329FC">
      <w:pPr>
        <w:tabs>
          <w:tab w:val="right" w:pos="2268"/>
        </w:tabs>
        <w:bidi w:val="0"/>
        <w:spacing w:before="0" w:after="120" w:line="240" w:lineRule="auto"/>
        <w:ind w:left="2268"/>
        <w:rPr>
          <w:rFonts w:asciiTheme="majorBidi" w:hAnsiTheme="majorBidi" w:cstheme="majorBidi"/>
          <w:b/>
          <w:noProof w:val="0"/>
          <w:u w:val="single"/>
        </w:rPr>
      </w:pPr>
    </w:p>
    <w:p w:rsidR="006329FC" w:rsidRPr="004B1159" w:rsidRDefault="006329FC" w:rsidP="006329FC">
      <w:pPr>
        <w:tabs>
          <w:tab w:val="right" w:pos="2268"/>
        </w:tabs>
        <w:bidi w:val="0"/>
        <w:spacing w:before="0" w:after="120" w:line="240" w:lineRule="auto"/>
        <w:ind w:left="2268"/>
        <w:rPr>
          <w:rFonts w:asciiTheme="majorBidi" w:hAnsiTheme="majorBidi" w:cstheme="majorBidi"/>
          <w:b/>
          <w:noProof w:val="0"/>
          <w:u w:val="single"/>
        </w:rPr>
      </w:pPr>
    </w:p>
    <w:p w:rsidR="006329FC" w:rsidRDefault="006329FC" w:rsidP="006329FC">
      <w:pPr>
        <w:tabs>
          <w:tab w:val="right" w:pos="2268"/>
        </w:tabs>
        <w:bidi w:val="0"/>
        <w:spacing w:before="0" w:after="120" w:line="240" w:lineRule="auto"/>
        <w:ind w:left="2268"/>
        <w:rPr>
          <w:rFonts w:asciiTheme="majorBidi" w:hAnsiTheme="majorBidi" w:cstheme="majorBidi"/>
          <w:b/>
          <w:noProof w:val="0"/>
          <w:u w:val="single"/>
        </w:rPr>
      </w:pPr>
    </w:p>
    <w:p w:rsidR="00DF78F9" w:rsidRDefault="00DF78F9" w:rsidP="00DF78F9">
      <w:pPr>
        <w:tabs>
          <w:tab w:val="right" w:pos="2268"/>
        </w:tabs>
        <w:bidi w:val="0"/>
        <w:spacing w:before="0" w:after="120" w:line="240" w:lineRule="auto"/>
        <w:ind w:left="2268"/>
        <w:rPr>
          <w:rFonts w:asciiTheme="majorBidi" w:hAnsiTheme="majorBidi" w:cstheme="majorBidi"/>
          <w:b/>
          <w:noProof w:val="0"/>
          <w:u w:val="single"/>
        </w:rPr>
      </w:pPr>
    </w:p>
    <w:p w:rsidR="00DF78F9" w:rsidRDefault="00DF78F9" w:rsidP="00DF78F9">
      <w:pPr>
        <w:tabs>
          <w:tab w:val="right" w:pos="2268"/>
        </w:tabs>
        <w:bidi w:val="0"/>
        <w:spacing w:before="0" w:after="120" w:line="240" w:lineRule="auto"/>
        <w:ind w:left="2268"/>
        <w:rPr>
          <w:rFonts w:asciiTheme="majorBidi" w:hAnsiTheme="majorBidi" w:cstheme="majorBidi"/>
          <w:b/>
          <w:noProof w:val="0"/>
          <w:u w:val="single"/>
        </w:rPr>
      </w:pPr>
    </w:p>
    <w:p w:rsidR="00DF78F9" w:rsidRPr="004B1159" w:rsidRDefault="00DF78F9" w:rsidP="00DF78F9">
      <w:pPr>
        <w:tabs>
          <w:tab w:val="right" w:pos="2268"/>
        </w:tabs>
        <w:bidi w:val="0"/>
        <w:spacing w:before="0" w:after="120" w:line="240" w:lineRule="auto"/>
        <w:ind w:left="2268"/>
        <w:rPr>
          <w:rFonts w:asciiTheme="majorBidi" w:hAnsiTheme="majorBidi" w:cstheme="majorBidi"/>
          <w:b/>
          <w:noProof w:val="0"/>
          <w:u w:val="single"/>
        </w:rPr>
      </w:pPr>
    </w:p>
    <w:tbl>
      <w:tblPr>
        <w:tblpPr w:leftFromText="180" w:rightFromText="180" w:vertAnchor="text" w:horzAnchor="margin" w:tblpXSpec="center" w:tblpY="17"/>
        <w:tblW w:w="0" w:type="auto"/>
        <w:tblLook w:val="04A0" w:firstRow="1" w:lastRow="0" w:firstColumn="1" w:lastColumn="0" w:noHBand="0" w:noVBand="1"/>
      </w:tblPr>
      <w:tblGrid>
        <w:gridCol w:w="327"/>
        <w:gridCol w:w="1873"/>
        <w:gridCol w:w="5917"/>
        <w:gridCol w:w="1453"/>
      </w:tblGrid>
      <w:tr w:rsidR="004974E3" w:rsidRPr="00C50DFF" w:rsidTr="00DF78F9">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b/>
                <w:bCs/>
                <w:noProof w:val="0"/>
                <w:color w:val="000000"/>
                <w:szCs w:val="22"/>
                <w:lang w:eastAsia="en-US"/>
              </w:rPr>
            </w:pPr>
            <w:r w:rsidRPr="00C50DFF">
              <w:rPr>
                <w:rFonts w:cs="Times New Roman"/>
                <w:b/>
                <w:bCs/>
                <w:noProof w:val="0"/>
                <w:color w:val="000000"/>
                <w:szCs w:val="22"/>
                <w:lang w:eastAsia="en-US"/>
              </w:rPr>
              <w:t>#</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b/>
                <w:bCs/>
                <w:noProof w:val="0"/>
                <w:color w:val="000000"/>
                <w:szCs w:val="22"/>
                <w:u w:val="single"/>
                <w:lang w:eastAsia="en-US"/>
              </w:rPr>
            </w:pPr>
            <w:r w:rsidRPr="00C50DFF">
              <w:rPr>
                <w:rFonts w:cs="Times New Roman"/>
                <w:b/>
                <w:bCs/>
                <w:noProof w:val="0"/>
                <w:color w:val="000000"/>
                <w:szCs w:val="22"/>
                <w:u w:val="single"/>
                <w:lang w:eastAsia="en-US"/>
              </w:rPr>
              <w:t>Category</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b/>
                <w:bCs/>
                <w:noProof w:val="0"/>
                <w:color w:val="000000"/>
                <w:szCs w:val="22"/>
                <w:u w:val="single"/>
                <w:lang w:eastAsia="en-US"/>
              </w:rPr>
            </w:pPr>
            <w:r w:rsidRPr="00C50DFF">
              <w:rPr>
                <w:rFonts w:cs="Times New Roman"/>
                <w:b/>
                <w:bCs/>
                <w:noProof w:val="0"/>
                <w:color w:val="000000"/>
                <w:szCs w:val="22"/>
                <w:u w:val="single"/>
                <w:lang w:eastAsia="en-US"/>
              </w:rPr>
              <w:t>Criterion</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b/>
                <w:bCs/>
                <w:noProof w:val="0"/>
                <w:color w:val="000000"/>
                <w:szCs w:val="22"/>
                <w:u w:val="single"/>
                <w:lang w:eastAsia="en-US"/>
              </w:rPr>
            </w:pPr>
            <w:r w:rsidRPr="00C50DFF">
              <w:rPr>
                <w:rFonts w:cs="Times New Roman"/>
                <w:b/>
                <w:bCs/>
                <w:noProof w:val="0"/>
                <w:color w:val="000000"/>
                <w:szCs w:val="22"/>
                <w:u w:val="single"/>
                <w:lang w:eastAsia="en-US"/>
              </w:rPr>
              <w:t>Maximum Quality score</w:t>
            </w:r>
          </w:p>
        </w:tc>
      </w:tr>
      <w:tr w:rsidR="004974E3" w:rsidRPr="00C50DFF" w:rsidTr="00DF78F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1</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Functionality 55%</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val="en" w:eastAsia="en-US"/>
              </w:rPr>
              <w:t>Level of Support (Matching defined in section 0.15.2.1):</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 </w:t>
            </w: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reports and document creation capabilities</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6%</w:t>
            </w: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Advanced search capabilities</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7%</w:t>
            </w:r>
          </w:p>
        </w:tc>
      </w:tr>
      <w:tr w:rsidR="004974E3" w:rsidRPr="00C50DFF" w:rsidTr="00DF78F9">
        <w:trPr>
          <w:trHeight w:val="6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Built</w:t>
            </w:r>
            <w:r>
              <w:rPr>
                <w:rFonts w:cs="Times New Roman"/>
                <w:noProof w:val="0"/>
                <w:color w:val="000000"/>
                <w:szCs w:val="22"/>
                <w:lang w:eastAsia="en-US"/>
              </w:rPr>
              <w:t>=</w:t>
            </w:r>
            <w:r w:rsidRPr="00C50DFF">
              <w:rPr>
                <w:rFonts w:cs="Times New Roman"/>
                <w:noProof w:val="0"/>
                <w:color w:val="000000"/>
                <w:szCs w:val="22"/>
                <w:lang w:eastAsia="en-US"/>
              </w:rPr>
              <w:t>in viewer, editing' registration, documentation and eCTD Capabilities (module 2-6)</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10%</w:t>
            </w:r>
          </w:p>
        </w:tc>
      </w:tr>
      <w:tr w:rsidR="004974E3" w:rsidRPr="00C50DFF" w:rsidTr="00DF78F9">
        <w:trPr>
          <w:trHeight w:val="6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Interfaces focusing on detailed requirements in section 0.4.2 , including future interface and  data import/export capability</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10%</w:t>
            </w:r>
          </w:p>
        </w:tc>
      </w:tr>
      <w:tr w:rsidR="004974E3" w:rsidRPr="00C50DFF" w:rsidTr="00DF78F9">
        <w:trPr>
          <w:trHeight w:val="9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friendly user interface, Flexibility of tool customizations and Extensions, without need of development</w:t>
            </w:r>
            <w:r>
              <w:rPr>
                <w:rFonts w:cs="Times New Roman"/>
                <w:noProof w:val="0"/>
                <w:color w:val="000000"/>
                <w:szCs w:val="22"/>
                <w:lang w:eastAsia="en-US"/>
              </w:rPr>
              <w:t>,</w:t>
            </w:r>
            <w:r w:rsidRPr="00C50DFF">
              <w:rPr>
                <w:rFonts w:cs="Times New Roman"/>
                <w:noProof w:val="0"/>
                <w:color w:val="000000"/>
                <w:szCs w:val="22"/>
                <w:lang w:eastAsia="en-US"/>
              </w:rPr>
              <w:t xml:space="preserve"> ease of use and  integration, Hebrew support (Matching defined in section 0.15.2.2)</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15%</w:t>
            </w:r>
          </w:p>
        </w:tc>
      </w:tr>
      <w:tr w:rsidR="004974E3" w:rsidRPr="00C50DFF" w:rsidTr="00DF78F9">
        <w:trPr>
          <w:trHeight w:val="6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Users and Permissions management (matching section defined 0.15.2.3)</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7%</w:t>
            </w:r>
          </w:p>
        </w:tc>
      </w:tr>
      <w:tr w:rsidR="004974E3" w:rsidRPr="00C50DFF" w:rsidTr="00DF78F9">
        <w:trPr>
          <w:trHeight w:val="12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2</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Demonstration of the tool 25%</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 xml:space="preserve">Demonstration of the tool utilities instructions and examples for preparing the demonstration will be given in </w:t>
            </w:r>
            <w:proofErr w:type="gramStart"/>
            <w:r w:rsidRPr="00C50DFF">
              <w:rPr>
                <w:rFonts w:cs="Times New Roman"/>
                <w:noProof w:val="0"/>
                <w:color w:val="000000"/>
                <w:szCs w:val="22"/>
                <w:lang w:eastAsia="en-US"/>
              </w:rPr>
              <w:t>the  suppliers</w:t>
            </w:r>
            <w:proofErr w:type="gramEnd"/>
            <w:r w:rsidRPr="00C50DFF">
              <w:rPr>
                <w:rFonts w:cs="Times New Roman"/>
                <w:noProof w:val="0"/>
                <w:color w:val="000000"/>
                <w:szCs w:val="22"/>
                <w:lang w:eastAsia="en-US"/>
              </w:rPr>
              <w:t xml:space="preserve"> meetings or by coordination a demonstration meeting with the bidders. Demonstration will be examined by the following issues:</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 </w:t>
            </w:r>
          </w:p>
        </w:tc>
      </w:tr>
      <w:tr w:rsidR="004974E3" w:rsidRPr="00C50DFF" w:rsidTr="00DF78F9">
        <w:trPr>
          <w:trHeight w:val="6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functionality coverage Out of the box VS required development , as listed below</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10%</w:t>
            </w: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Usability</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5%</w:t>
            </w: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Team</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5%</w:t>
            </w: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flexibility of extensions</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5%</w:t>
            </w:r>
          </w:p>
        </w:tc>
      </w:tr>
      <w:tr w:rsidR="004974E3" w:rsidRPr="00C50DFF" w:rsidTr="00DF78F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3</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Technology 5%</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Tool  technology , including:</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5%</w:t>
            </w: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-Standard infrastructure and technology</w:t>
            </w: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 database support</w:t>
            </w: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 version management, Response time, Survivability and availability</w:t>
            </w: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 xml:space="preserve">- </w:t>
            </w:r>
            <w:proofErr w:type="gramStart"/>
            <w:r w:rsidRPr="00C50DFF">
              <w:rPr>
                <w:rFonts w:cs="Times New Roman"/>
                <w:noProof w:val="0"/>
                <w:color w:val="000000"/>
                <w:szCs w:val="22"/>
                <w:lang w:eastAsia="en-US"/>
              </w:rPr>
              <w:t>hardware</w:t>
            </w:r>
            <w:proofErr w:type="gramEnd"/>
            <w:r w:rsidRPr="00C50DFF">
              <w:rPr>
                <w:rFonts w:cs="Times New Roman"/>
                <w:noProof w:val="0"/>
                <w:color w:val="000000"/>
                <w:szCs w:val="22"/>
                <w:lang w:eastAsia="en-US"/>
              </w:rPr>
              <w:t>, , focusing on needed specifications and quantities.</w:t>
            </w: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r>
      <w:tr w:rsidR="004974E3" w:rsidRPr="00C50DFF" w:rsidTr="00DF78F9">
        <w:trPr>
          <w:trHeight w:val="6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 xml:space="preserve">-software </w:t>
            </w:r>
            <w:proofErr w:type="gramStart"/>
            <w:r w:rsidRPr="00C50DFF">
              <w:rPr>
                <w:rFonts w:cs="Times New Roman"/>
                <w:noProof w:val="0"/>
                <w:color w:val="000000"/>
                <w:szCs w:val="22"/>
                <w:lang w:eastAsia="en-US"/>
              </w:rPr>
              <w:t>infrastructure ,</w:t>
            </w:r>
            <w:proofErr w:type="gramEnd"/>
            <w:r w:rsidRPr="00C50DFF">
              <w:rPr>
                <w:rFonts w:cs="Times New Roman"/>
                <w:noProof w:val="0"/>
                <w:color w:val="000000"/>
                <w:szCs w:val="22"/>
                <w:lang w:eastAsia="en-US"/>
              </w:rPr>
              <w:t xml:space="preserve"> focusing on Edge software, third party software, Configuration Management and Maintenance.</w:t>
            </w: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r>
      <w:tr w:rsidR="004974E3" w:rsidRPr="00C50DFF" w:rsidTr="00DF78F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4</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Implementation 15%</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bidder's experience , in Israel and worldwide with similar projects: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5%</w:t>
            </w: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bidder's years of experience</w:t>
            </w: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 xml:space="preserve">project manager experience years on similar projects </w:t>
            </w: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EF1552">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quality of proposed team</w:t>
            </w: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list of projects and number  of users on each one of the systems</w:t>
            </w: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r>
      <w:tr w:rsidR="004974E3" w:rsidRPr="00C50DFF" w:rsidTr="00DF78F9">
        <w:trPr>
          <w:trHeight w:val="6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General Impression and customers recommendations, given by recommended project relevance</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5%</w:t>
            </w: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Work plan and Schedules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noProof w:val="0"/>
                <w:color w:val="000000"/>
                <w:szCs w:val="22"/>
                <w:lang w:eastAsia="en-US"/>
              </w:rPr>
            </w:pPr>
            <w:r w:rsidRPr="00C50DFF">
              <w:rPr>
                <w:rFonts w:cs="Times New Roman"/>
                <w:noProof w:val="0"/>
                <w:color w:val="000000"/>
                <w:szCs w:val="22"/>
                <w:lang w:eastAsia="en-US"/>
              </w:rPr>
              <w:t>5%</w:t>
            </w:r>
          </w:p>
        </w:tc>
      </w:tr>
      <w:tr w:rsidR="004974E3" w:rsidRPr="00C50DFF" w:rsidTr="00DF78F9">
        <w:trPr>
          <w:trHeight w:val="300"/>
        </w:trPr>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r w:rsidRPr="00C50DFF">
              <w:rPr>
                <w:rFonts w:cs="Times New Roman"/>
                <w:noProof w:val="0"/>
                <w:color w:val="000000"/>
                <w:szCs w:val="22"/>
                <w:lang w:eastAsia="en-US"/>
              </w:rPr>
              <w:t>focusing on integration and Training plan</w:t>
            </w:r>
          </w:p>
        </w:tc>
        <w:tc>
          <w:tcPr>
            <w:tcW w:w="0" w:type="auto"/>
            <w:vMerge/>
            <w:tcBorders>
              <w:top w:val="nil"/>
              <w:left w:val="single" w:sz="4" w:space="0" w:color="auto"/>
              <w:bottom w:val="single" w:sz="4" w:space="0" w:color="auto"/>
              <w:right w:val="single" w:sz="4" w:space="0" w:color="auto"/>
            </w:tcBorders>
            <w:vAlign w:val="center"/>
            <w:hideMark/>
          </w:tcPr>
          <w:p w:rsidR="004974E3" w:rsidRPr="00C50DFF" w:rsidRDefault="004974E3" w:rsidP="004974E3">
            <w:pPr>
              <w:bidi w:val="0"/>
              <w:spacing w:before="0" w:line="240" w:lineRule="auto"/>
              <w:jc w:val="left"/>
              <w:rPr>
                <w:rFonts w:cs="Times New Roman"/>
                <w:noProof w:val="0"/>
                <w:color w:val="000000"/>
                <w:szCs w:val="22"/>
                <w:lang w:eastAsia="en-US"/>
              </w:rPr>
            </w:pPr>
          </w:p>
        </w:tc>
      </w:tr>
      <w:tr w:rsidR="004974E3" w:rsidRPr="00C50DFF" w:rsidTr="00DF78F9">
        <w:trPr>
          <w:trHeight w:val="28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b/>
                <w:bCs/>
                <w:noProof w:val="0"/>
                <w:color w:val="000000"/>
                <w:szCs w:val="22"/>
                <w:lang w:eastAsia="en-US"/>
              </w:rPr>
            </w:pPr>
            <w:r w:rsidRPr="00C50DFF">
              <w:rPr>
                <w:rFonts w:cs="Times New Roman"/>
                <w:b/>
                <w:bCs/>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b/>
                <w:bCs/>
                <w:noProof w:val="0"/>
                <w:color w:val="000000"/>
                <w:szCs w:val="22"/>
                <w:u w:val="single"/>
                <w:lang w:eastAsia="en-US"/>
              </w:rPr>
            </w:pPr>
            <w:r w:rsidRPr="00C50DFF">
              <w:rPr>
                <w:rFonts w:cs="Times New Roman"/>
                <w:b/>
                <w:bCs/>
                <w:noProof w:val="0"/>
                <w:color w:val="000000"/>
                <w:szCs w:val="22"/>
                <w:u w:val="single"/>
                <w:lang w:eastAsia="en-US"/>
              </w:rPr>
              <w:t>Total</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left"/>
              <w:rPr>
                <w:rFonts w:cs="Times New Roman"/>
                <w:b/>
                <w:bCs/>
                <w:noProof w:val="0"/>
                <w:color w:val="000000"/>
                <w:szCs w:val="22"/>
                <w:u w:val="single"/>
                <w:lang w:eastAsia="en-US"/>
              </w:rPr>
            </w:pPr>
            <w:r w:rsidRPr="00C50DFF">
              <w:rPr>
                <w:rFonts w:cs="Times New Roman"/>
                <w:b/>
                <w:bCs/>
                <w:noProof w:val="0"/>
                <w:color w:val="000000"/>
                <w:szCs w:val="22"/>
                <w:u w:val="single"/>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4974E3" w:rsidRPr="00C50DFF" w:rsidRDefault="004974E3" w:rsidP="004974E3">
            <w:pPr>
              <w:bidi w:val="0"/>
              <w:spacing w:before="0" w:line="240" w:lineRule="auto"/>
              <w:jc w:val="center"/>
              <w:rPr>
                <w:rFonts w:cs="Times New Roman"/>
                <w:b/>
                <w:bCs/>
                <w:noProof w:val="0"/>
                <w:color w:val="000000"/>
                <w:szCs w:val="22"/>
                <w:u w:val="single"/>
                <w:lang w:eastAsia="en-US"/>
              </w:rPr>
            </w:pPr>
            <w:r w:rsidRPr="00C50DFF">
              <w:rPr>
                <w:rFonts w:cs="Times New Roman"/>
                <w:b/>
                <w:bCs/>
                <w:noProof w:val="0"/>
                <w:color w:val="000000"/>
                <w:szCs w:val="22"/>
                <w:u w:val="single"/>
                <w:lang w:eastAsia="en-US"/>
              </w:rPr>
              <w:t>100</w:t>
            </w:r>
          </w:p>
        </w:tc>
      </w:tr>
    </w:tbl>
    <w:p w:rsidR="006329FC" w:rsidRDefault="006329FC" w:rsidP="006329FC">
      <w:pPr>
        <w:tabs>
          <w:tab w:val="right" w:pos="2268"/>
        </w:tabs>
        <w:bidi w:val="0"/>
        <w:spacing w:before="0" w:after="120" w:line="240" w:lineRule="auto"/>
        <w:ind w:left="2268"/>
        <w:rPr>
          <w:rFonts w:asciiTheme="majorBidi" w:hAnsiTheme="majorBidi" w:cstheme="majorBidi"/>
          <w:b/>
          <w:noProof w:val="0"/>
          <w:u w:val="single"/>
        </w:rPr>
      </w:pPr>
    </w:p>
    <w:p w:rsidR="00C50DFF" w:rsidRDefault="00C50DFF" w:rsidP="00C50DFF">
      <w:pPr>
        <w:tabs>
          <w:tab w:val="right" w:pos="2268"/>
        </w:tabs>
        <w:bidi w:val="0"/>
        <w:spacing w:before="0" w:after="120" w:line="240" w:lineRule="auto"/>
        <w:ind w:left="2268"/>
        <w:rPr>
          <w:rFonts w:asciiTheme="majorBidi" w:hAnsiTheme="majorBidi" w:cstheme="majorBidi"/>
          <w:b/>
          <w:noProof w:val="0"/>
          <w:u w:val="single"/>
        </w:rPr>
      </w:pPr>
    </w:p>
    <w:p w:rsidR="00C50DFF" w:rsidRDefault="00C50DFF" w:rsidP="00C50DFF">
      <w:pPr>
        <w:tabs>
          <w:tab w:val="right" w:pos="2268"/>
        </w:tabs>
        <w:bidi w:val="0"/>
        <w:spacing w:before="0" w:after="120" w:line="240" w:lineRule="auto"/>
        <w:ind w:left="2268"/>
        <w:rPr>
          <w:rFonts w:asciiTheme="majorBidi" w:hAnsiTheme="majorBidi" w:cstheme="majorBidi"/>
          <w:b/>
          <w:noProof w:val="0"/>
          <w:u w:val="single"/>
        </w:rPr>
      </w:pPr>
    </w:p>
    <w:p w:rsidR="00C50DFF" w:rsidRDefault="00C50DFF" w:rsidP="00C50DFF">
      <w:pPr>
        <w:tabs>
          <w:tab w:val="right" w:pos="2268"/>
        </w:tabs>
        <w:bidi w:val="0"/>
        <w:spacing w:before="0" w:after="120" w:line="240" w:lineRule="auto"/>
        <w:ind w:left="2268"/>
        <w:rPr>
          <w:rFonts w:asciiTheme="majorBidi" w:hAnsiTheme="majorBidi" w:cstheme="majorBidi"/>
          <w:b/>
          <w:noProof w:val="0"/>
          <w:u w:val="single"/>
        </w:rPr>
      </w:pPr>
    </w:p>
    <w:p w:rsidR="00C50DFF" w:rsidRPr="004B1159" w:rsidRDefault="00C50DFF" w:rsidP="00C50DFF">
      <w:pPr>
        <w:tabs>
          <w:tab w:val="right" w:pos="2268"/>
        </w:tabs>
        <w:bidi w:val="0"/>
        <w:spacing w:before="0" w:after="120" w:line="240" w:lineRule="auto"/>
        <w:ind w:left="2268"/>
        <w:rPr>
          <w:rFonts w:asciiTheme="majorBidi" w:hAnsiTheme="majorBidi" w:cstheme="majorBidi"/>
          <w:b/>
          <w:noProof w:val="0"/>
          <w:u w:val="single"/>
        </w:rPr>
      </w:pPr>
    </w:p>
    <w:p w:rsidR="006329FC" w:rsidRPr="004B1159" w:rsidRDefault="006329FC" w:rsidP="006329FC">
      <w:pPr>
        <w:tabs>
          <w:tab w:val="right" w:pos="2268"/>
        </w:tabs>
        <w:bidi w:val="0"/>
        <w:spacing w:before="0" w:after="120" w:line="240" w:lineRule="auto"/>
        <w:ind w:left="2268"/>
        <w:rPr>
          <w:rFonts w:asciiTheme="majorBidi" w:hAnsiTheme="majorBidi" w:cstheme="majorBidi"/>
          <w:b/>
          <w:noProof w:val="0"/>
          <w:u w:val="single"/>
        </w:rPr>
      </w:pPr>
    </w:p>
    <w:tbl>
      <w:tblPr>
        <w:tblpPr w:leftFromText="180" w:rightFromText="180" w:horzAnchor="margin" w:tblpY="476"/>
        <w:tblW w:w="10704" w:type="dxa"/>
        <w:tblLook w:val="04A0" w:firstRow="1" w:lastRow="0" w:firstColumn="1" w:lastColumn="0" w:noHBand="0" w:noVBand="1"/>
      </w:tblPr>
      <w:tblGrid>
        <w:gridCol w:w="6332"/>
        <w:gridCol w:w="1440"/>
        <w:gridCol w:w="1686"/>
        <w:gridCol w:w="1246"/>
      </w:tblGrid>
      <w:tr w:rsidR="000F01A7" w:rsidRPr="000F01A7" w:rsidTr="004974E3">
        <w:trPr>
          <w:trHeight w:val="571"/>
        </w:trPr>
        <w:tc>
          <w:tcPr>
            <w:tcW w:w="0" w:type="auto"/>
            <w:tcBorders>
              <w:top w:val="nil"/>
              <w:left w:val="nil"/>
              <w:bottom w:val="nil"/>
              <w:right w:val="nil"/>
            </w:tcBorders>
            <w:shd w:val="clear" w:color="auto" w:fill="auto"/>
            <w:noWrap/>
            <w:vAlign w:val="center"/>
            <w:hideMark/>
          </w:tcPr>
          <w:p w:rsidR="00DF78F9" w:rsidRDefault="00DF78F9" w:rsidP="004974E3">
            <w:pPr>
              <w:bidi w:val="0"/>
              <w:spacing w:before="0" w:line="240" w:lineRule="auto"/>
              <w:jc w:val="left"/>
              <w:rPr>
                <w:rFonts w:ascii="Arial" w:hAnsi="Arial" w:cs="Arial"/>
                <w:b/>
                <w:bCs/>
                <w:noProof w:val="0"/>
                <w:sz w:val="20"/>
                <w:szCs w:val="20"/>
                <w:lang w:eastAsia="en-US"/>
              </w:rPr>
            </w:pPr>
          </w:p>
          <w:p w:rsidR="000F01A7" w:rsidRPr="000F01A7" w:rsidRDefault="000F01A7" w:rsidP="00DF78F9">
            <w:pPr>
              <w:bidi w:val="0"/>
              <w:spacing w:before="0" w:line="240" w:lineRule="auto"/>
              <w:jc w:val="left"/>
              <w:rPr>
                <w:rFonts w:ascii="Arial" w:hAnsi="Arial" w:cs="Arial"/>
                <w:b/>
                <w:bCs/>
                <w:noProof w:val="0"/>
                <w:sz w:val="20"/>
                <w:szCs w:val="20"/>
                <w:lang w:eastAsia="en-US"/>
              </w:rPr>
            </w:pPr>
            <w:r w:rsidRPr="000F01A7">
              <w:rPr>
                <w:rFonts w:ascii="Arial" w:hAnsi="Arial" w:cs="Arial"/>
                <w:b/>
                <w:bCs/>
                <w:noProof w:val="0"/>
                <w:sz w:val="20"/>
                <w:szCs w:val="20"/>
                <w:lang w:eastAsia="en-US"/>
              </w:rPr>
              <w:t xml:space="preserve">0.15.2.1 </w:t>
            </w:r>
            <w:r w:rsidRPr="00DF78F9">
              <w:rPr>
                <w:rFonts w:cs="Times New Roman"/>
                <w:noProof w:val="0"/>
                <w:color w:val="000000"/>
                <w:szCs w:val="22"/>
                <w:lang w:eastAsia="en-US"/>
              </w:rPr>
              <w:t>Submissions structure management</w:t>
            </w:r>
            <w:r w:rsidRPr="000F01A7">
              <w:rPr>
                <w:rFonts w:ascii="Arial" w:hAnsi="Arial" w:cs="Arial"/>
                <w:b/>
                <w:bCs/>
                <w:noProof w:val="0"/>
                <w:sz w:val="20"/>
                <w:szCs w:val="20"/>
                <w:lang w:eastAsia="en-US"/>
              </w:rPr>
              <w:t> </w:t>
            </w:r>
          </w:p>
        </w:tc>
        <w:tc>
          <w:tcPr>
            <w:tcW w:w="0" w:type="auto"/>
            <w:tcBorders>
              <w:top w:val="nil"/>
              <w:left w:val="nil"/>
              <w:bottom w:val="nil"/>
              <w:right w:val="nil"/>
            </w:tcBorders>
            <w:shd w:val="clear" w:color="auto" w:fill="auto"/>
            <w:noWrap/>
            <w:vAlign w:val="bottom"/>
            <w:hideMark/>
          </w:tcPr>
          <w:p w:rsidR="000F01A7" w:rsidRPr="000F01A7" w:rsidRDefault="000F01A7" w:rsidP="004974E3">
            <w:pPr>
              <w:bidi w:val="0"/>
              <w:spacing w:before="0" w:line="240" w:lineRule="auto"/>
              <w:jc w:val="left"/>
              <w:rPr>
                <w:rFonts w:ascii="Arial" w:hAnsi="Arial" w:cs="Arial"/>
                <w:noProof w:val="0"/>
                <w:sz w:val="20"/>
                <w:szCs w:val="20"/>
                <w:lang w:eastAsia="en-US"/>
              </w:rPr>
            </w:pPr>
          </w:p>
        </w:tc>
        <w:tc>
          <w:tcPr>
            <w:tcW w:w="0" w:type="auto"/>
            <w:tcBorders>
              <w:top w:val="nil"/>
              <w:left w:val="nil"/>
              <w:bottom w:val="nil"/>
              <w:right w:val="nil"/>
            </w:tcBorders>
            <w:shd w:val="clear" w:color="auto" w:fill="auto"/>
            <w:noWrap/>
            <w:vAlign w:val="bottom"/>
            <w:hideMark/>
          </w:tcPr>
          <w:p w:rsidR="000F01A7" w:rsidRPr="000F01A7" w:rsidRDefault="000F01A7" w:rsidP="004974E3">
            <w:pPr>
              <w:bidi w:val="0"/>
              <w:spacing w:before="0" w:line="240" w:lineRule="auto"/>
              <w:jc w:val="left"/>
              <w:rPr>
                <w:rFonts w:ascii="Arial" w:hAnsi="Arial" w:cs="Arial"/>
                <w:noProof w:val="0"/>
                <w:sz w:val="20"/>
                <w:szCs w:val="20"/>
                <w:lang w:eastAsia="en-US"/>
              </w:rPr>
            </w:pPr>
          </w:p>
        </w:tc>
        <w:tc>
          <w:tcPr>
            <w:tcW w:w="0" w:type="auto"/>
            <w:tcBorders>
              <w:top w:val="nil"/>
              <w:left w:val="nil"/>
              <w:bottom w:val="nil"/>
              <w:right w:val="nil"/>
            </w:tcBorders>
            <w:shd w:val="clear" w:color="auto" w:fill="auto"/>
            <w:noWrap/>
            <w:vAlign w:val="bottom"/>
            <w:hideMark/>
          </w:tcPr>
          <w:p w:rsidR="000F01A7" w:rsidRPr="000F01A7" w:rsidRDefault="000F01A7" w:rsidP="004974E3">
            <w:pPr>
              <w:bidi w:val="0"/>
              <w:spacing w:before="0" w:line="240" w:lineRule="auto"/>
              <w:jc w:val="left"/>
              <w:rPr>
                <w:rFonts w:ascii="Arial" w:hAnsi="Arial" w:cs="Arial"/>
                <w:noProof w:val="0"/>
                <w:sz w:val="20"/>
                <w:szCs w:val="20"/>
                <w:lang w:eastAsia="en-US"/>
              </w:rPr>
            </w:pPr>
          </w:p>
        </w:tc>
      </w:tr>
      <w:tr w:rsidR="000F01A7" w:rsidRPr="00DF78F9" w:rsidTr="004974E3">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b/>
                <w:bCs/>
                <w:noProof w:val="0"/>
                <w:color w:val="000000"/>
                <w:szCs w:val="22"/>
                <w:lang w:eastAsia="en-US"/>
              </w:rPr>
            </w:pPr>
            <w:r w:rsidRPr="00DF78F9">
              <w:rPr>
                <w:rFonts w:cs="Times New Roman"/>
                <w:b/>
                <w:bCs/>
                <w:noProof w:val="0"/>
                <w:color w:val="000000"/>
                <w:szCs w:val="22"/>
                <w:lang w:eastAsia="en-US"/>
              </w:rPr>
              <w:lastRenderedPageBreak/>
              <w:t>Subject</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b/>
                <w:bCs/>
                <w:noProof w:val="0"/>
                <w:color w:val="000000"/>
                <w:szCs w:val="22"/>
                <w:lang w:eastAsia="en-US"/>
              </w:rPr>
            </w:pPr>
            <w:r w:rsidRPr="00DF78F9">
              <w:rPr>
                <w:rFonts w:cs="Times New Roman"/>
                <w:b/>
                <w:bCs/>
                <w:noProof w:val="0"/>
                <w:color w:val="000000"/>
                <w:szCs w:val="22"/>
                <w:lang w:eastAsia="en-US"/>
              </w:rPr>
              <w:t>Fully supported "Out of the Box"</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b/>
                <w:bCs/>
                <w:noProof w:val="0"/>
                <w:color w:val="000000"/>
                <w:szCs w:val="22"/>
                <w:lang w:eastAsia="en-US"/>
              </w:rPr>
            </w:pPr>
            <w:r w:rsidRPr="00DF78F9">
              <w:rPr>
                <w:rFonts w:cs="Times New Roman"/>
                <w:b/>
                <w:bCs/>
                <w:noProof w:val="0"/>
                <w:color w:val="000000"/>
                <w:szCs w:val="22"/>
                <w:lang w:eastAsia="en-US"/>
              </w:rPr>
              <w:t>Supported</w:t>
            </w:r>
            <w:r w:rsidRPr="00DF78F9">
              <w:rPr>
                <w:rFonts w:cs="Times New Roman"/>
                <w:b/>
                <w:bCs/>
                <w:noProof w:val="0"/>
                <w:color w:val="000000"/>
                <w:szCs w:val="22"/>
                <w:rtl/>
                <w:lang w:eastAsia="en-US"/>
              </w:rPr>
              <w:t xml:space="preserve"> </w:t>
            </w:r>
            <w:r w:rsidRPr="00DF78F9">
              <w:rPr>
                <w:rFonts w:cs="Times New Roman"/>
                <w:b/>
                <w:bCs/>
                <w:noProof w:val="0"/>
                <w:color w:val="000000"/>
                <w:szCs w:val="22"/>
                <w:lang w:eastAsia="en-US"/>
              </w:rPr>
              <w:t>by customization</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b/>
                <w:bCs/>
                <w:noProof w:val="0"/>
                <w:color w:val="000000"/>
                <w:szCs w:val="22"/>
                <w:lang w:eastAsia="en-US"/>
              </w:rPr>
            </w:pPr>
            <w:r w:rsidRPr="00DF78F9">
              <w:rPr>
                <w:rFonts w:cs="Times New Roman"/>
                <w:b/>
                <w:bCs/>
                <w:noProof w:val="0"/>
                <w:color w:val="000000"/>
                <w:szCs w:val="22"/>
                <w:lang w:eastAsia="en-US"/>
              </w:rPr>
              <w:t>Can be</w:t>
            </w:r>
            <w:r w:rsidRPr="00DF78F9">
              <w:rPr>
                <w:rFonts w:cs="Times New Roman"/>
                <w:b/>
                <w:bCs/>
                <w:noProof w:val="0"/>
                <w:color w:val="000000"/>
                <w:szCs w:val="22"/>
                <w:rtl/>
                <w:lang w:eastAsia="en-US"/>
              </w:rPr>
              <w:t xml:space="preserve"> </w:t>
            </w:r>
            <w:r w:rsidRPr="00DF78F9">
              <w:rPr>
                <w:rFonts w:cs="Times New Roman"/>
                <w:b/>
                <w:bCs/>
                <w:noProof w:val="0"/>
                <w:color w:val="000000"/>
                <w:szCs w:val="22"/>
                <w:lang w:eastAsia="en-US"/>
              </w:rPr>
              <w:t>developed</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Creating submission structure based on MOH structure / formats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Simplicity of the system, reasonable Learning curve</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English and Hebrew support for data input – RTL &amp; LTR within data fields and comments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definition of instructions and remarks that will be shown along-side the question, and hyperlink to the Procedure on the website, if exist</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xml:space="preserve">The ability to handle status change in case of changing submission structure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definition of main and sub chapters , according the needs of the units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flexible search engine, on a structure and chapter level, by using key words with built-in search tool</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ability to define a chapter or sub-chapter as required</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DF78F9">
        <w:trPr>
          <w:trHeight w:val="1018"/>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DF78F9" w:rsidP="00DF78F9">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w:t>
            </w:r>
            <w:r w:rsidR="000F01A7" w:rsidRPr="00DF78F9">
              <w:rPr>
                <w:rFonts w:cs="Times New Roman"/>
                <w:noProof w:val="0"/>
                <w:color w:val="000000"/>
                <w:szCs w:val="22"/>
                <w:lang w:eastAsia="en-US"/>
              </w:rPr>
              <w:t xml:space="preserve"> ability to add fields for each </w:t>
            </w:r>
            <w:proofErr w:type="gramStart"/>
            <w:r w:rsidR="000F01A7" w:rsidRPr="00DF78F9">
              <w:rPr>
                <w:rFonts w:cs="Times New Roman"/>
                <w:noProof w:val="0"/>
                <w:color w:val="000000"/>
                <w:szCs w:val="22"/>
                <w:lang w:eastAsia="en-US"/>
              </w:rPr>
              <w:t>chapter ,</w:t>
            </w:r>
            <w:proofErr w:type="gramEnd"/>
            <w:r w:rsidR="000F01A7" w:rsidRPr="00DF78F9">
              <w:rPr>
                <w:rFonts w:cs="Times New Roman"/>
                <w:noProof w:val="0"/>
                <w:color w:val="000000"/>
                <w:szCs w:val="22"/>
                <w:lang w:eastAsia="en-US"/>
              </w:rPr>
              <w:t xml:space="preserve"> according to the requirements of various submission processes, enabling the same </w:t>
            </w:r>
            <w:r w:rsidRPr="00DF78F9">
              <w:rPr>
                <w:rFonts w:cs="Times New Roman"/>
                <w:noProof w:val="0"/>
                <w:color w:val="000000"/>
                <w:szCs w:val="22"/>
                <w:lang w:eastAsia="en-US"/>
              </w:rPr>
              <w:t>structure</w:t>
            </w:r>
            <w:r w:rsidR="000F01A7" w:rsidRPr="00DF78F9">
              <w:rPr>
                <w:rFonts w:cs="Times New Roman"/>
                <w:noProof w:val="0"/>
                <w:color w:val="000000"/>
                <w:szCs w:val="22"/>
                <w:lang w:eastAsia="en-US"/>
              </w:rPr>
              <w:t xml:space="preserve"> to be used, with different fields or validations per process.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ability to assign responsible manager and team for each  structure or chapter</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ability to add inline remarks for each structure, chapters and sub chapters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DF78F9">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ability to mark paragraphs for Inquiry by teams responsible of the submission re</w:t>
            </w:r>
            <w:r w:rsidR="00DF78F9">
              <w:rPr>
                <w:rFonts w:cs="Times New Roman"/>
                <w:noProof w:val="0"/>
                <w:color w:val="000000"/>
                <w:szCs w:val="22"/>
                <w:lang w:eastAsia="en-US"/>
              </w:rPr>
              <w:t>v</w:t>
            </w:r>
            <w:r w:rsidRPr="00DF78F9">
              <w:rPr>
                <w:rFonts w:cs="Times New Roman"/>
                <w:noProof w:val="0"/>
                <w:color w:val="000000"/>
                <w:szCs w:val="22"/>
                <w:lang w:eastAsia="en-US"/>
              </w:rPr>
              <w:t>iew, including personal remarks and general remarks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xml:space="preserve">the ability of searching markups and remarks (section 13) by built in search engine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Managing workflows of review process approvals, defining personal or team approval requirements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DF78F9">
        <w:trPr>
          <w:trHeight w:val="1216"/>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Information documentation – the ability of tracking versions after multiple submissions of the same subject. For example: a Submit receives 3 remarks and was requested to fulfill data. Data Completion will be attached to the original submission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DF78F9">
        <w:trPr>
          <w:trHeight w:val="127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lastRenderedPageBreak/>
              <w:t>the ability of creating notes, remarks, marking  and inquires and the ability to send the submit, by email or file from within the system, and documenting this email, or saving documents and manual sending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DF78F9">
        <w:trPr>
          <w:trHeight w:val="977"/>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Managing SLA calculations for each stage in the process (by status) – The amount of time allowed for each stage, escalation in case of exceeding time frames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xml:space="preserve"> Creating alternate approval / review processes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proofErr w:type="gramStart"/>
            <w:r w:rsidRPr="00DF78F9">
              <w:rPr>
                <w:rFonts w:cs="Times New Roman"/>
                <w:noProof w:val="0"/>
                <w:color w:val="000000"/>
                <w:szCs w:val="22"/>
                <w:lang w:eastAsia="en-US"/>
              </w:rPr>
              <w:t>the</w:t>
            </w:r>
            <w:proofErr w:type="gramEnd"/>
            <w:r w:rsidRPr="00DF78F9">
              <w:rPr>
                <w:rFonts w:cs="Times New Roman"/>
                <w:noProof w:val="0"/>
                <w:color w:val="000000"/>
                <w:szCs w:val="22"/>
                <w:lang w:eastAsia="en-US"/>
              </w:rPr>
              <w:t xml:space="preserve"> system will give a global view of all submission received, divided by units and statuses .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each submission will have the information on Specified SLA</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system will support input of data from Operational Systems, including website in standard format structure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Built-in reports production. 10 reports will be defined at the detail design stage as part of the basic project implementation</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Report-Generator for ad-hoc report- production</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ability to display charts in the report</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xml:space="preserve">the ability to transfer information about confirmed requests to other systems automatically in standard format structure   </w:t>
            </w:r>
            <w:proofErr w:type="spellStart"/>
            <w:r w:rsidRPr="00DF78F9">
              <w:rPr>
                <w:rFonts w:cs="Times New Roman"/>
                <w:noProof w:val="0"/>
                <w:color w:val="000000"/>
                <w:szCs w:val="22"/>
                <w:lang w:eastAsia="en-US"/>
              </w:rPr>
              <w:t>i.e</w:t>
            </w:r>
            <w:proofErr w:type="spellEnd"/>
            <w:r w:rsidRPr="00DF78F9">
              <w:rPr>
                <w:rFonts w:cs="Times New Roman"/>
                <w:noProof w:val="0"/>
                <w:color w:val="000000"/>
                <w:szCs w:val="22"/>
                <w:lang w:eastAsia="en-US"/>
              </w:rPr>
              <w:t xml:space="preserve"> XML, CSV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proofErr w:type="gramStart"/>
            <w:r w:rsidRPr="00DF78F9">
              <w:rPr>
                <w:rFonts w:cs="Times New Roman"/>
                <w:noProof w:val="0"/>
                <w:color w:val="000000"/>
                <w:szCs w:val="22"/>
                <w:lang w:eastAsia="en-US"/>
              </w:rPr>
              <w:t>the</w:t>
            </w:r>
            <w:proofErr w:type="gramEnd"/>
            <w:r w:rsidRPr="00DF78F9">
              <w:rPr>
                <w:rFonts w:cs="Times New Roman"/>
                <w:noProof w:val="0"/>
                <w:color w:val="000000"/>
                <w:szCs w:val="22"/>
                <w:lang w:eastAsia="en-US"/>
              </w:rPr>
              <w:t xml:space="preserve"> system will enable definition for managed document types.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xml:space="preserve"> </w:t>
            </w:r>
            <w:proofErr w:type="gramStart"/>
            <w:r w:rsidRPr="00DF78F9">
              <w:rPr>
                <w:rFonts w:cs="Times New Roman"/>
                <w:noProof w:val="0"/>
                <w:color w:val="000000"/>
                <w:szCs w:val="22"/>
                <w:lang w:eastAsia="en-US"/>
              </w:rPr>
              <w:t>each</w:t>
            </w:r>
            <w:proofErr w:type="gramEnd"/>
            <w:r w:rsidRPr="00DF78F9">
              <w:rPr>
                <w:rFonts w:cs="Times New Roman"/>
                <w:noProof w:val="0"/>
                <w:color w:val="000000"/>
                <w:szCs w:val="22"/>
                <w:lang w:eastAsia="en-US"/>
              </w:rPr>
              <w:t xml:space="preserve"> document will be set with status, like: "in edit", "confirmation procedure", "not valid" , "active" </w:t>
            </w:r>
            <w:proofErr w:type="spellStart"/>
            <w:r w:rsidRPr="00DF78F9">
              <w:rPr>
                <w:rFonts w:cs="Times New Roman"/>
                <w:noProof w:val="0"/>
                <w:color w:val="000000"/>
                <w:szCs w:val="22"/>
                <w:lang w:eastAsia="en-US"/>
              </w:rPr>
              <w:t>etc</w:t>
            </w:r>
            <w:proofErr w:type="spellEnd"/>
            <w:r w:rsidRPr="00DF78F9">
              <w:rPr>
                <w:rFonts w:cs="Times New Roman"/>
                <w:noProof w:val="0"/>
                <w:color w:val="000000"/>
                <w:szCs w:val="22"/>
                <w:lang w:eastAsia="en-US"/>
              </w:rPr>
              <w:t> .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system will manage track changes , by  document explanation on each  change, responsible for the change and change date</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system will manage document distribution (including mailing list)</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proofErr w:type="gramStart"/>
            <w:r w:rsidRPr="00DF78F9">
              <w:rPr>
                <w:rFonts w:cs="Times New Roman"/>
                <w:noProof w:val="0"/>
                <w:color w:val="000000"/>
                <w:szCs w:val="22"/>
                <w:lang w:eastAsia="en-US"/>
              </w:rPr>
              <w:t>adjustment</w:t>
            </w:r>
            <w:proofErr w:type="gramEnd"/>
            <w:r w:rsidRPr="00DF78F9">
              <w:rPr>
                <w:rFonts w:cs="Times New Roman"/>
                <w:noProof w:val="0"/>
                <w:color w:val="000000"/>
                <w:szCs w:val="22"/>
                <w:lang w:eastAsia="en-US"/>
              </w:rPr>
              <w:t xml:space="preserve"> of properties and values fields.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ability to add customized fields to different entities.  </w:t>
            </w:r>
          </w:p>
        </w:tc>
        <w:tc>
          <w:tcPr>
            <w:tcW w:w="0" w:type="auto"/>
            <w:vMerge/>
            <w:tcBorders>
              <w:top w:val="nil"/>
              <w:left w:val="single" w:sz="4" w:space="0" w:color="auto"/>
              <w:bottom w:val="single" w:sz="4" w:space="0" w:color="auto"/>
              <w:right w:val="single" w:sz="4" w:space="0" w:color="auto"/>
            </w:tcBorders>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xml:space="preserve">support email messages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support text messaging</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SSO abilities with  Active Directory tool</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support connectivity with IDM (identity management) systems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integration  with IBM Command and control systems (Tivoli) through agent</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lastRenderedPageBreak/>
              <w:t>interface with MOH Enterprise Data management, for receiving global code tables , like : cities, streets, countries etc., Updating changes in existing tables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might be additional interfaces that will be defined in detail design stage</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support standards as HL7</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xml:space="preserve">infrastructure – setup in cloud \ local network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adjustments of forms: Logo, fields location on forms etc.</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adjustments of entities and their  connections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xml:space="preserve">provider registration (name, ID, address), service or Merchandise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provider confirmation form</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saving documents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nil"/>
              <w:bottom w:val="nil"/>
              <w:right w:val="nil"/>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nil"/>
              <w:right w:val="nil"/>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p>
        </w:tc>
        <w:tc>
          <w:tcPr>
            <w:tcW w:w="0" w:type="auto"/>
            <w:tcBorders>
              <w:top w:val="nil"/>
              <w:left w:val="nil"/>
              <w:bottom w:val="nil"/>
              <w:right w:val="nil"/>
            </w:tcBorders>
            <w:shd w:val="clear" w:color="auto" w:fill="auto"/>
            <w:hideMark/>
          </w:tcPr>
          <w:p w:rsidR="000F01A7" w:rsidRPr="00DF78F9" w:rsidRDefault="000F01A7"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nil"/>
              <w:right w:val="nil"/>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p>
        </w:tc>
      </w:tr>
      <w:tr w:rsidR="000F01A7" w:rsidRPr="00DF78F9" w:rsidTr="004974E3">
        <w:trPr>
          <w:trHeight w:val="255"/>
        </w:trPr>
        <w:tc>
          <w:tcPr>
            <w:tcW w:w="0" w:type="auto"/>
            <w:tcBorders>
              <w:top w:val="nil"/>
              <w:left w:val="nil"/>
              <w:bottom w:val="nil"/>
              <w:right w:val="nil"/>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0.15.2.2 Interfaces Management</w:t>
            </w:r>
          </w:p>
        </w:tc>
        <w:tc>
          <w:tcPr>
            <w:tcW w:w="0" w:type="auto"/>
            <w:tcBorders>
              <w:top w:val="nil"/>
              <w:left w:val="nil"/>
              <w:bottom w:val="nil"/>
              <w:right w:val="nil"/>
            </w:tcBorders>
            <w:shd w:val="clear" w:color="auto" w:fill="auto"/>
            <w:vAlign w:val="center"/>
            <w:hideMark/>
          </w:tcPr>
          <w:p w:rsidR="000F01A7" w:rsidRPr="00DF78F9" w:rsidRDefault="000F01A7" w:rsidP="00DF78F9">
            <w:pPr>
              <w:bidi w:val="0"/>
              <w:spacing w:before="0" w:line="240" w:lineRule="auto"/>
              <w:ind w:firstLineChars="200" w:firstLine="440"/>
              <w:jc w:val="left"/>
              <w:rPr>
                <w:rFonts w:cs="Times New Roman"/>
                <w:noProof w:val="0"/>
                <w:color w:val="000000"/>
                <w:szCs w:val="22"/>
                <w:lang w:eastAsia="en-US"/>
              </w:rPr>
            </w:pPr>
          </w:p>
        </w:tc>
        <w:tc>
          <w:tcPr>
            <w:tcW w:w="0" w:type="auto"/>
            <w:tcBorders>
              <w:top w:val="nil"/>
              <w:left w:val="nil"/>
              <w:bottom w:val="nil"/>
              <w:right w:val="nil"/>
            </w:tcBorders>
            <w:shd w:val="clear" w:color="auto" w:fill="auto"/>
            <w:vAlign w:val="center"/>
            <w:hideMark/>
          </w:tcPr>
          <w:p w:rsidR="000F01A7" w:rsidRPr="00DF78F9" w:rsidRDefault="000F01A7" w:rsidP="00DF78F9">
            <w:pPr>
              <w:bidi w:val="0"/>
              <w:spacing w:before="0" w:line="240" w:lineRule="auto"/>
              <w:ind w:firstLineChars="200" w:firstLine="440"/>
              <w:jc w:val="left"/>
              <w:rPr>
                <w:rFonts w:cs="Times New Roman"/>
                <w:noProof w:val="0"/>
                <w:color w:val="000000"/>
                <w:szCs w:val="22"/>
                <w:lang w:eastAsia="en-US"/>
              </w:rPr>
            </w:pPr>
          </w:p>
        </w:tc>
        <w:tc>
          <w:tcPr>
            <w:tcW w:w="0" w:type="auto"/>
            <w:tcBorders>
              <w:top w:val="nil"/>
              <w:left w:val="nil"/>
              <w:bottom w:val="nil"/>
              <w:right w:val="nil"/>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p>
        </w:tc>
      </w:tr>
      <w:tr w:rsidR="000F01A7" w:rsidRPr="00DF78F9" w:rsidTr="004974E3">
        <w:trPr>
          <w:trHeight w:val="51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Enable and support API\Web services for interfaces </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import and export data in XML format</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import and export data in Microsoft Office Excel format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ability of integration with  interfaces management tool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xml:space="preserve">the ability of integration with document management system (like </w:t>
            </w:r>
            <w:proofErr w:type="spellStart"/>
            <w:r w:rsidRPr="00DF78F9">
              <w:rPr>
                <w:rFonts w:cs="Times New Roman"/>
                <w:noProof w:val="0"/>
                <w:color w:val="000000"/>
                <w:szCs w:val="22"/>
                <w:lang w:eastAsia="en-US"/>
              </w:rPr>
              <w:t>Sharedocs</w:t>
            </w:r>
            <w:proofErr w:type="spellEnd"/>
            <w:r w:rsidRPr="00DF78F9">
              <w:rPr>
                <w:rFonts w:cs="Times New Roman"/>
                <w:noProof w:val="0"/>
                <w:color w:val="000000"/>
                <w:szCs w:val="22"/>
                <w:lang w:eastAsia="en-US"/>
              </w:rPr>
              <w:t> )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nil"/>
              <w:bottom w:val="nil"/>
              <w:right w:val="nil"/>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nil"/>
              <w:right w:val="nil"/>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p>
        </w:tc>
        <w:tc>
          <w:tcPr>
            <w:tcW w:w="0" w:type="auto"/>
            <w:tcBorders>
              <w:top w:val="nil"/>
              <w:left w:val="nil"/>
              <w:bottom w:val="nil"/>
              <w:right w:val="nil"/>
            </w:tcBorders>
            <w:shd w:val="clear" w:color="auto" w:fill="auto"/>
            <w:hideMark/>
          </w:tcPr>
          <w:p w:rsidR="000F01A7" w:rsidRPr="00DF78F9" w:rsidRDefault="000F01A7"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nil"/>
              <w:right w:val="nil"/>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p>
        </w:tc>
      </w:tr>
      <w:tr w:rsidR="000F01A7" w:rsidRPr="00DF78F9" w:rsidTr="004974E3">
        <w:trPr>
          <w:trHeight w:val="255"/>
        </w:trPr>
        <w:tc>
          <w:tcPr>
            <w:tcW w:w="0" w:type="auto"/>
            <w:gridSpan w:val="2"/>
            <w:tcBorders>
              <w:top w:val="nil"/>
              <w:left w:val="nil"/>
              <w:bottom w:val="nil"/>
              <w:right w:val="nil"/>
            </w:tcBorders>
            <w:shd w:val="clear" w:color="auto" w:fill="auto"/>
            <w:noWrap/>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0.15.2.3 Users and permissions management</w:t>
            </w:r>
          </w:p>
        </w:tc>
        <w:tc>
          <w:tcPr>
            <w:tcW w:w="0" w:type="auto"/>
            <w:tcBorders>
              <w:top w:val="nil"/>
              <w:left w:val="nil"/>
              <w:bottom w:val="nil"/>
              <w:right w:val="nil"/>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p>
        </w:tc>
        <w:tc>
          <w:tcPr>
            <w:tcW w:w="0" w:type="auto"/>
            <w:tcBorders>
              <w:top w:val="nil"/>
              <w:left w:val="nil"/>
              <w:bottom w:val="nil"/>
              <w:right w:val="nil"/>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p>
        </w:tc>
      </w:tr>
      <w:tr w:rsidR="000F01A7" w:rsidRPr="00DF78F9" w:rsidTr="004974E3">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lang w:eastAsia="en-US"/>
              </w:rPr>
              <w:t>Subject</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Fully supported "Out of the Box"</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lang w:eastAsia="en-US"/>
              </w:rPr>
              <w:t>Supported</w:t>
            </w:r>
            <w:r w:rsidRPr="00DF78F9">
              <w:rPr>
                <w:rFonts w:cs="Times New Roman"/>
                <w:noProof w:val="0"/>
                <w:color w:val="000000"/>
                <w:szCs w:val="22"/>
                <w:rtl/>
                <w:lang w:eastAsia="en-US"/>
              </w:rPr>
              <w:t xml:space="preserve"> </w:t>
            </w:r>
            <w:r w:rsidRPr="00DF78F9">
              <w:rPr>
                <w:rFonts w:cs="Times New Roman"/>
                <w:noProof w:val="0"/>
                <w:color w:val="000000"/>
                <w:szCs w:val="22"/>
                <w:lang w:eastAsia="en-US"/>
              </w:rPr>
              <w:t>by customization</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lang w:eastAsia="en-US"/>
              </w:rPr>
              <w:t>Can be</w:t>
            </w:r>
            <w:r w:rsidRPr="00DF78F9">
              <w:rPr>
                <w:rFonts w:cs="Times New Roman"/>
                <w:noProof w:val="0"/>
                <w:color w:val="000000"/>
                <w:szCs w:val="22"/>
                <w:rtl/>
                <w:lang w:eastAsia="en-US"/>
              </w:rPr>
              <w:t xml:space="preserve"> </w:t>
            </w:r>
            <w:r w:rsidRPr="00DF78F9">
              <w:rPr>
                <w:rFonts w:cs="Times New Roman"/>
                <w:noProof w:val="0"/>
                <w:color w:val="000000"/>
                <w:szCs w:val="22"/>
                <w:lang w:eastAsia="en-US"/>
              </w:rPr>
              <w:t>developed</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create, view , update and delete users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user groups management</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business units management</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user association to user groups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user roles management</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ability to customize changes by  system owner user and unit user</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adjustments of user management and permissions: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xml:space="preserve">Create, edit, view and delete Permission on record level ownership. For example: unit will not be able to view another unit, or changing other unit </w:t>
            </w:r>
            <w:r w:rsidR="00BF57FB" w:rsidRPr="00DF78F9">
              <w:rPr>
                <w:rFonts w:cs="Times New Roman"/>
                <w:noProof w:val="0"/>
                <w:color w:val="000000"/>
                <w:szCs w:val="22"/>
                <w:lang w:eastAsia="en-US"/>
              </w:rPr>
              <w:t>structure.</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The ability to have automatic log for tracking changes by users</w:t>
            </w:r>
            <w:r w:rsidR="00BF57FB" w:rsidRPr="00DF78F9">
              <w:rPr>
                <w:rFonts w:cs="Times New Roman"/>
                <w:noProof w:val="0"/>
                <w:color w:val="000000"/>
                <w:szCs w:val="22"/>
                <w:lang w:eastAsia="en-US"/>
              </w:rPr>
              <w:t xml:space="preserve"> </w:t>
            </w:r>
            <w:r w:rsidRPr="00DF78F9">
              <w:rPr>
                <w:rFonts w:cs="Times New Roman"/>
                <w:noProof w:val="0"/>
                <w:color w:val="000000"/>
                <w:szCs w:val="22"/>
                <w:lang w:eastAsia="en-US"/>
              </w:rPr>
              <w:t>or administrator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127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lastRenderedPageBreak/>
              <w:t xml:space="preserve">History management (versions, updating user, reason for change and effective date range) of all system components: structures, chapters, field information etc. </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r w:rsidR="000F01A7" w:rsidRPr="00DF78F9" w:rsidTr="004974E3">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support standard  validations, like date validations</w:t>
            </w:r>
          </w:p>
        </w:tc>
        <w:tc>
          <w:tcPr>
            <w:tcW w:w="0" w:type="auto"/>
            <w:tcBorders>
              <w:top w:val="nil"/>
              <w:left w:val="nil"/>
              <w:bottom w:val="single" w:sz="4" w:space="0" w:color="auto"/>
              <w:right w:val="single" w:sz="4" w:space="0" w:color="auto"/>
            </w:tcBorders>
            <w:shd w:val="clear" w:color="auto" w:fill="auto"/>
            <w:vAlign w:val="center"/>
            <w:hideMark/>
          </w:tcPr>
          <w:p w:rsidR="000F01A7" w:rsidRPr="00DF78F9" w:rsidRDefault="000F01A7" w:rsidP="004974E3">
            <w:pPr>
              <w:spacing w:before="0" w:line="240" w:lineRule="auto"/>
              <w:jc w:val="right"/>
              <w:rPr>
                <w:rFonts w:cs="Times New Roman"/>
                <w:noProof w:val="0"/>
                <w:color w:val="000000"/>
                <w:szCs w:val="22"/>
                <w:lang w:eastAsia="en-US"/>
              </w:rPr>
            </w:pPr>
            <w:r w:rsidRPr="00DF78F9">
              <w:rPr>
                <w:rFonts w:cs="Times New Roman"/>
                <w:noProof w:val="0"/>
                <w:color w:val="000000"/>
                <w:szCs w:val="22"/>
                <w:rtl/>
                <w:lang w:eastAsia="en-US"/>
              </w:rPr>
              <w:t> </w:t>
            </w:r>
          </w:p>
        </w:tc>
        <w:tc>
          <w:tcPr>
            <w:tcW w:w="0" w:type="auto"/>
            <w:tcBorders>
              <w:top w:val="nil"/>
              <w:left w:val="nil"/>
              <w:bottom w:val="single" w:sz="4" w:space="0" w:color="auto"/>
              <w:right w:val="single" w:sz="4" w:space="0" w:color="auto"/>
            </w:tcBorders>
            <w:shd w:val="clear" w:color="auto" w:fill="auto"/>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0F01A7" w:rsidRPr="00DF78F9" w:rsidRDefault="000F01A7" w:rsidP="004974E3">
            <w:pPr>
              <w:bidi w:val="0"/>
              <w:spacing w:before="0" w:line="240" w:lineRule="auto"/>
              <w:jc w:val="left"/>
              <w:rPr>
                <w:rFonts w:cs="Times New Roman"/>
                <w:noProof w:val="0"/>
                <w:color w:val="000000"/>
                <w:szCs w:val="22"/>
                <w:lang w:eastAsia="en-US"/>
              </w:rPr>
            </w:pPr>
            <w:r w:rsidRPr="00DF78F9">
              <w:rPr>
                <w:rFonts w:cs="Times New Roman"/>
                <w:noProof w:val="0"/>
                <w:color w:val="000000"/>
                <w:szCs w:val="22"/>
                <w:lang w:eastAsia="en-US"/>
              </w:rPr>
              <w:t> </w:t>
            </w:r>
          </w:p>
        </w:tc>
      </w:tr>
    </w:tbl>
    <w:p w:rsidR="00B24EEB" w:rsidRDefault="00B24EEB" w:rsidP="00B24EEB">
      <w:pPr>
        <w:tabs>
          <w:tab w:val="right" w:pos="2268"/>
        </w:tabs>
        <w:bidi w:val="0"/>
        <w:spacing w:before="0" w:after="120" w:line="240" w:lineRule="auto"/>
        <w:ind w:left="2268"/>
        <w:rPr>
          <w:rFonts w:asciiTheme="majorBidi" w:hAnsiTheme="majorBidi" w:cstheme="majorBidi"/>
          <w:bCs/>
          <w:noProof w:val="0"/>
        </w:rPr>
      </w:pPr>
    </w:p>
    <w:p w:rsidR="00F47D9F" w:rsidRPr="004B1159" w:rsidRDefault="00F47D9F" w:rsidP="00EF1552">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The minimal score of the quality screening stage is 70% (hereinafter: “the Quality Threshold”), a Bid whose score is </w:t>
      </w:r>
      <w:r w:rsidR="00E35908" w:rsidRPr="004B1159">
        <w:rPr>
          <w:rFonts w:asciiTheme="majorBidi" w:hAnsiTheme="majorBidi" w:cstheme="majorBidi"/>
          <w:bCs/>
          <w:noProof w:val="0"/>
        </w:rPr>
        <w:t>below</w:t>
      </w:r>
      <w:r w:rsidRPr="004B1159">
        <w:rPr>
          <w:rFonts w:asciiTheme="majorBidi" w:hAnsiTheme="majorBidi" w:cstheme="majorBidi"/>
          <w:bCs/>
          <w:noProof w:val="0"/>
        </w:rPr>
        <w:t xml:space="preserve"> this threshold will be disqualified. Notwithstanding the above, in the event that less than three Bids </w:t>
      </w:r>
      <w:r w:rsidR="00E35908" w:rsidRPr="004B1159">
        <w:rPr>
          <w:rFonts w:asciiTheme="majorBidi" w:hAnsiTheme="majorBidi" w:cstheme="majorBidi"/>
          <w:bCs/>
          <w:noProof w:val="0"/>
        </w:rPr>
        <w:t>exceed</w:t>
      </w:r>
      <w:r w:rsidRPr="004B1159">
        <w:rPr>
          <w:rFonts w:asciiTheme="majorBidi" w:hAnsiTheme="majorBidi" w:cstheme="majorBidi"/>
          <w:bCs/>
          <w:noProof w:val="0"/>
        </w:rPr>
        <w:t xml:space="preserve"> the Quality Threshold, </w:t>
      </w:r>
      <w:r w:rsidR="00747ED1">
        <w:rPr>
          <w:rFonts w:asciiTheme="majorBidi" w:hAnsiTheme="majorBidi" w:cstheme="majorBidi"/>
          <w:bCs/>
          <w:noProof w:val="0"/>
        </w:rPr>
        <w:t>The Client</w:t>
      </w:r>
      <w:r w:rsidRPr="004B1159">
        <w:rPr>
          <w:rFonts w:asciiTheme="majorBidi" w:hAnsiTheme="majorBidi" w:cstheme="majorBidi"/>
          <w:bCs/>
          <w:noProof w:val="0"/>
        </w:rPr>
        <w:t xml:space="preserve"> may, at its discretion, refrain from disqualifying Bids whose quality score is less than 70% but no less than 60%.</w:t>
      </w:r>
    </w:p>
    <w:p w:rsidR="00F47D9F" w:rsidRPr="004B1159" w:rsidRDefault="00F47D9F"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A Bid that received a quality score exceeding the Quality</w:t>
      </w:r>
      <w:r w:rsidR="00F52E32" w:rsidRPr="004B1159">
        <w:rPr>
          <w:rFonts w:asciiTheme="majorBidi" w:hAnsiTheme="majorBidi" w:cstheme="majorBidi"/>
          <w:bCs/>
          <w:noProof w:val="0"/>
        </w:rPr>
        <w:t xml:space="preserve"> </w:t>
      </w:r>
      <w:proofErr w:type="gramStart"/>
      <w:r w:rsidRPr="004B1159">
        <w:rPr>
          <w:rFonts w:asciiTheme="majorBidi" w:hAnsiTheme="majorBidi" w:cstheme="majorBidi"/>
          <w:bCs/>
          <w:noProof w:val="0"/>
        </w:rPr>
        <w:t>Threshold,</w:t>
      </w:r>
      <w:proofErr w:type="gramEnd"/>
      <w:r w:rsidRPr="004B1159">
        <w:rPr>
          <w:rFonts w:asciiTheme="majorBidi" w:hAnsiTheme="majorBidi" w:cstheme="majorBidi"/>
          <w:bCs/>
          <w:noProof w:val="0"/>
        </w:rPr>
        <w:t xml:space="preserve"> will proceed to stage C.</w:t>
      </w:r>
    </w:p>
    <w:p w:rsidR="00F47D9F" w:rsidRDefault="00F47D9F"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Stage C – Final quality score</w:t>
      </w:r>
    </w:p>
    <w:p w:rsidR="00D72876" w:rsidRPr="004B1159" w:rsidRDefault="00F47D9F" w:rsidP="00734547">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Bids that passed the quality screening </w:t>
      </w:r>
      <w:proofErr w:type="gramStart"/>
      <w:r w:rsidRPr="004B1159">
        <w:rPr>
          <w:rFonts w:asciiTheme="majorBidi" w:hAnsiTheme="majorBidi" w:cstheme="majorBidi"/>
          <w:bCs/>
          <w:noProof w:val="0"/>
        </w:rPr>
        <w:t>stage,</w:t>
      </w:r>
      <w:proofErr w:type="gramEnd"/>
      <w:r w:rsidRPr="004B1159">
        <w:rPr>
          <w:rFonts w:asciiTheme="majorBidi" w:hAnsiTheme="majorBidi" w:cstheme="majorBidi"/>
          <w:bCs/>
          <w:noProof w:val="0"/>
        </w:rPr>
        <w:t xml:space="preserve"> will enter the final quality stage, which will include a Demo and client reference check. </w:t>
      </w:r>
    </w:p>
    <w:p w:rsidR="00D72876" w:rsidRPr="004B1159" w:rsidRDefault="00D72876" w:rsidP="00D72876">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The minimal score of the final quality stage is 70% (hereinafter: “the Final Quality Threshold”), a Bid whose score is </w:t>
      </w:r>
      <w:r w:rsidR="00E35908" w:rsidRPr="004B1159">
        <w:rPr>
          <w:rFonts w:asciiTheme="majorBidi" w:hAnsiTheme="majorBidi" w:cstheme="majorBidi"/>
          <w:bCs/>
          <w:noProof w:val="0"/>
        </w:rPr>
        <w:t>below</w:t>
      </w:r>
      <w:r w:rsidRPr="004B1159">
        <w:rPr>
          <w:rFonts w:asciiTheme="majorBidi" w:hAnsiTheme="majorBidi" w:cstheme="majorBidi"/>
          <w:bCs/>
          <w:noProof w:val="0"/>
        </w:rPr>
        <w:t xml:space="preserve"> this threshold will be disqualified. Notwithstanding the above, in the event that less than three Bids passed the Final Quality Threshold, </w:t>
      </w:r>
      <w:r w:rsidR="00747ED1">
        <w:rPr>
          <w:rFonts w:asciiTheme="majorBidi" w:hAnsiTheme="majorBidi" w:cstheme="majorBidi"/>
          <w:bCs/>
          <w:noProof w:val="0"/>
        </w:rPr>
        <w:t>The Client</w:t>
      </w:r>
      <w:r w:rsidRPr="004B1159">
        <w:rPr>
          <w:rFonts w:asciiTheme="majorBidi" w:hAnsiTheme="majorBidi" w:cstheme="majorBidi"/>
          <w:bCs/>
          <w:noProof w:val="0"/>
        </w:rPr>
        <w:t xml:space="preserve"> may, at its discretion, refrain from disqualifying Bids whose quality score is less than 70% but no less than 60%.</w:t>
      </w:r>
    </w:p>
    <w:p w:rsidR="007214CD" w:rsidRPr="004B1159" w:rsidRDefault="00D72876" w:rsidP="00357DDE">
      <w:pPr>
        <w:tabs>
          <w:tab w:val="right" w:pos="2268"/>
        </w:tabs>
        <w:bidi w:val="0"/>
        <w:spacing w:before="0" w:after="120" w:line="240" w:lineRule="auto"/>
        <w:ind w:left="2268"/>
        <w:rPr>
          <w:rFonts w:asciiTheme="majorBidi" w:hAnsiTheme="majorBidi" w:cstheme="majorBidi"/>
          <w:b/>
          <w:noProof w:val="0"/>
        </w:rPr>
      </w:pPr>
      <w:r w:rsidRPr="004B1159">
        <w:rPr>
          <w:rFonts w:asciiTheme="majorBidi" w:hAnsiTheme="majorBidi" w:cstheme="majorBidi"/>
          <w:bCs/>
          <w:noProof w:val="0"/>
        </w:rPr>
        <w:t xml:space="preserve">A Bid that received a quality score exceeding the Final Quality </w:t>
      </w:r>
      <w:proofErr w:type="gramStart"/>
      <w:r w:rsidRPr="004B1159">
        <w:rPr>
          <w:rFonts w:asciiTheme="majorBidi" w:hAnsiTheme="majorBidi" w:cstheme="majorBidi"/>
          <w:bCs/>
          <w:noProof w:val="0"/>
        </w:rPr>
        <w:t>Threshold,</w:t>
      </w:r>
      <w:proofErr w:type="gramEnd"/>
      <w:r w:rsidRPr="004B1159">
        <w:rPr>
          <w:rFonts w:asciiTheme="majorBidi" w:hAnsiTheme="majorBidi" w:cstheme="majorBidi"/>
          <w:bCs/>
          <w:noProof w:val="0"/>
        </w:rPr>
        <w:t xml:space="preserve"> will proceed to stage D.</w:t>
      </w:r>
    </w:p>
    <w:p w:rsidR="007214CD" w:rsidRPr="004B1159" w:rsidRDefault="007214CD">
      <w:pPr>
        <w:bidi w:val="0"/>
        <w:spacing w:before="0" w:line="240" w:lineRule="auto"/>
        <w:jc w:val="left"/>
        <w:rPr>
          <w:rFonts w:asciiTheme="majorBidi" w:hAnsiTheme="majorBidi" w:cstheme="majorBidi"/>
          <w:b/>
          <w:noProof w:val="0"/>
        </w:rPr>
      </w:pPr>
      <w:r w:rsidRPr="004B1159">
        <w:rPr>
          <w:rFonts w:asciiTheme="majorBidi" w:hAnsiTheme="majorBidi" w:cstheme="majorBidi"/>
          <w:b/>
          <w:noProof w:val="0"/>
        </w:rPr>
        <w:br w:type="page"/>
      </w:r>
    </w:p>
    <w:p w:rsidR="00F47D9F" w:rsidRPr="004B1159" w:rsidRDefault="00F47D9F" w:rsidP="00357DDE">
      <w:pPr>
        <w:tabs>
          <w:tab w:val="right" w:pos="2268"/>
        </w:tabs>
        <w:bidi w:val="0"/>
        <w:spacing w:before="0" w:after="120" w:line="240" w:lineRule="auto"/>
        <w:ind w:left="2268"/>
        <w:rPr>
          <w:rFonts w:asciiTheme="majorBidi" w:hAnsiTheme="majorBidi" w:cstheme="majorBidi"/>
          <w:b/>
          <w:noProof w:val="0"/>
        </w:rPr>
      </w:pPr>
    </w:p>
    <w:p w:rsidR="00CF0D41" w:rsidRPr="004B1159" w:rsidRDefault="00D314DC" w:rsidP="00065587">
      <w:pPr>
        <w:numPr>
          <w:ilvl w:val="2"/>
          <w:numId w:val="31"/>
        </w:numPr>
        <w:tabs>
          <w:tab w:val="right" w:pos="2268"/>
        </w:tabs>
        <w:bidi w:val="0"/>
        <w:spacing w:before="0" w:after="120" w:line="240" w:lineRule="auto"/>
        <w:ind w:left="2268" w:hanging="992"/>
        <w:rPr>
          <w:rFonts w:asciiTheme="majorBidi" w:hAnsiTheme="majorBidi" w:cstheme="majorBidi"/>
          <w:b/>
          <w:noProof w:val="0"/>
        </w:rPr>
      </w:pPr>
      <w:r w:rsidRPr="004B1159">
        <w:rPr>
          <w:rFonts w:asciiTheme="majorBidi" w:hAnsiTheme="majorBidi" w:cstheme="majorBidi"/>
          <w:b/>
          <w:noProof w:val="0"/>
        </w:rPr>
        <w:t xml:space="preserve">Stage </w:t>
      </w:r>
      <w:r w:rsidR="00F47D9F" w:rsidRPr="004B1159">
        <w:rPr>
          <w:rFonts w:asciiTheme="majorBidi" w:hAnsiTheme="majorBidi" w:cstheme="majorBidi"/>
          <w:b/>
          <w:noProof w:val="0"/>
        </w:rPr>
        <w:t xml:space="preserve">D </w:t>
      </w:r>
      <w:r w:rsidRPr="004B1159">
        <w:rPr>
          <w:rFonts w:asciiTheme="majorBidi" w:hAnsiTheme="majorBidi" w:cstheme="majorBidi"/>
          <w:b/>
          <w:noProof w:val="0"/>
        </w:rPr>
        <w:t>– weigh</w:t>
      </w:r>
      <w:r w:rsidR="004B391C" w:rsidRPr="004B1159">
        <w:rPr>
          <w:rFonts w:asciiTheme="majorBidi" w:hAnsiTheme="majorBidi" w:cstheme="majorBidi"/>
          <w:b/>
          <w:noProof w:val="0"/>
        </w:rPr>
        <w:t>t</w:t>
      </w:r>
      <w:r w:rsidRPr="004B1159">
        <w:rPr>
          <w:rFonts w:asciiTheme="majorBidi" w:hAnsiTheme="majorBidi" w:cstheme="majorBidi"/>
          <w:b/>
          <w:noProof w:val="0"/>
        </w:rPr>
        <w:t>ing the quality and cost</w:t>
      </w:r>
    </w:p>
    <w:p w:rsidR="004B391C" w:rsidRPr="004B1159" w:rsidRDefault="004B391C"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In this stage a weighted examination of the cost of the Bid compared to the benefit (the quality) will be carried out. The cost benefit ratio according to which the weighting of the final score is carried out will be as follows:</w:t>
      </w:r>
    </w:p>
    <w:p w:rsidR="004B391C" w:rsidRPr="004B1159" w:rsidRDefault="004B391C" w:rsidP="00FB07E9">
      <w:pPr>
        <w:tabs>
          <w:tab w:val="right" w:pos="2268"/>
        </w:tabs>
        <w:bidi w:val="0"/>
        <w:spacing w:before="0" w:after="120" w:line="240" w:lineRule="auto"/>
        <w:ind w:left="2268"/>
        <w:rPr>
          <w:rFonts w:asciiTheme="majorBidi" w:hAnsiTheme="majorBidi" w:cstheme="majorBidi"/>
          <w:b/>
          <w:noProof w:val="0"/>
        </w:rPr>
      </w:pPr>
      <w:r w:rsidRPr="004B1159">
        <w:rPr>
          <w:rFonts w:asciiTheme="majorBidi" w:hAnsiTheme="majorBidi" w:cstheme="majorBidi"/>
          <w:b/>
          <w:noProof w:val="0"/>
        </w:rPr>
        <w:t xml:space="preserve">Cost – </w:t>
      </w:r>
      <w:r w:rsidR="004A54BB" w:rsidRPr="004B1159">
        <w:rPr>
          <w:rFonts w:asciiTheme="majorBidi" w:hAnsiTheme="majorBidi" w:cstheme="majorBidi"/>
          <w:b/>
          <w:noProof w:val="0"/>
        </w:rPr>
        <w:t>30</w:t>
      </w:r>
      <w:r w:rsidRPr="004B1159">
        <w:rPr>
          <w:rFonts w:asciiTheme="majorBidi" w:hAnsiTheme="majorBidi" w:cstheme="majorBidi"/>
          <w:b/>
          <w:noProof w:val="0"/>
        </w:rPr>
        <w:t xml:space="preserve">%, </w:t>
      </w:r>
    </w:p>
    <w:p w:rsidR="000F461F" w:rsidRDefault="002E4074" w:rsidP="002E4074">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In evaluating the cost of the Bids in these specifications, the following topics will be weighted:</w:t>
      </w:r>
    </w:p>
    <w:tbl>
      <w:tblPr>
        <w:tblW w:w="952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0"/>
        <w:gridCol w:w="4740"/>
        <w:gridCol w:w="1440"/>
      </w:tblGrid>
      <w:tr w:rsidR="00BF12E5" w:rsidRPr="00F33175" w:rsidTr="00DF78F9">
        <w:trPr>
          <w:trHeight w:val="255"/>
        </w:trPr>
        <w:tc>
          <w:tcPr>
            <w:tcW w:w="3340" w:type="dxa"/>
            <w:shd w:val="clear" w:color="auto" w:fill="auto"/>
          </w:tcPr>
          <w:p w:rsidR="00BF12E5" w:rsidRPr="00DF78F9" w:rsidRDefault="00BF12E5" w:rsidP="00BF12E5">
            <w:pPr>
              <w:bidi w:val="0"/>
              <w:spacing w:before="0" w:line="240" w:lineRule="auto"/>
              <w:jc w:val="center"/>
              <w:rPr>
                <w:rFonts w:asciiTheme="majorBidi" w:hAnsiTheme="majorBidi" w:cstheme="majorBidi"/>
                <w:b/>
                <w:noProof w:val="0"/>
              </w:rPr>
            </w:pPr>
            <w:r w:rsidRPr="00DF78F9">
              <w:rPr>
                <w:rFonts w:asciiTheme="majorBidi" w:hAnsiTheme="majorBidi" w:cstheme="majorBidi"/>
                <w:b/>
                <w:noProof w:val="0"/>
              </w:rPr>
              <w:t>Category</w:t>
            </w:r>
          </w:p>
        </w:tc>
        <w:tc>
          <w:tcPr>
            <w:tcW w:w="4740" w:type="dxa"/>
            <w:shd w:val="clear" w:color="auto" w:fill="auto"/>
          </w:tcPr>
          <w:p w:rsidR="00BF12E5" w:rsidRPr="00DF78F9" w:rsidRDefault="00BF12E5" w:rsidP="00BF12E5">
            <w:pPr>
              <w:bidi w:val="0"/>
              <w:spacing w:before="0" w:line="240" w:lineRule="auto"/>
              <w:jc w:val="center"/>
              <w:rPr>
                <w:rFonts w:asciiTheme="majorBidi" w:hAnsiTheme="majorBidi" w:cstheme="majorBidi"/>
                <w:b/>
                <w:noProof w:val="0"/>
              </w:rPr>
            </w:pPr>
            <w:r w:rsidRPr="00DF78F9">
              <w:rPr>
                <w:rFonts w:asciiTheme="majorBidi" w:hAnsiTheme="majorBidi" w:cstheme="majorBidi"/>
                <w:b/>
                <w:noProof w:val="0"/>
              </w:rPr>
              <w:t>Description</w:t>
            </w:r>
          </w:p>
        </w:tc>
        <w:tc>
          <w:tcPr>
            <w:tcW w:w="1440" w:type="dxa"/>
            <w:shd w:val="clear" w:color="000000" w:fill="auto"/>
            <w:vAlign w:val="center"/>
          </w:tcPr>
          <w:p w:rsidR="00BF12E5" w:rsidRPr="00DF78F9" w:rsidRDefault="00E17922" w:rsidP="00BF12E5">
            <w:pPr>
              <w:bidi w:val="0"/>
              <w:spacing w:before="0" w:line="240" w:lineRule="auto"/>
              <w:jc w:val="center"/>
              <w:rPr>
                <w:rFonts w:asciiTheme="majorBidi" w:hAnsiTheme="majorBidi" w:cstheme="majorBidi"/>
                <w:b/>
                <w:noProof w:val="0"/>
              </w:rPr>
            </w:pPr>
            <w:r w:rsidRPr="00DF78F9">
              <w:rPr>
                <w:rFonts w:asciiTheme="majorBidi" w:hAnsiTheme="majorBidi" w:cstheme="majorBidi"/>
                <w:b/>
                <w:noProof w:val="0"/>
              </w:rPr>
              <w:t xml:space="preserve">Cost </w:t>
            </w:r>
            <w:r w:rsidR="00BF12E5" w:rsidRPr="00DF78F9">
              <w:rPr>
                <w:rFonts w:asciiTheme="majorBidi" w:hAnsiTheme="majorBidi" w:cstheme="majorBidi"/>
                <w:b/>
                <w:noProof w:val="0"/>
              </w:rPr>
              <w:t>(EUR/USD)</w:t>
            </w:r>
          </w:p>
        </w:tc>
      </w:tr>
      <w:tr w:rsidR="00F33175" w:rsidRPr="00F33175" w:rsidTr="00DF78F9">
        <w:trPr>
          <w:trHeight w:val="255"/>
        </w:trPr>
        <w:tc>
          <w:tcPr>
            <w:tcW w:w="3340" w:type="dxa"/>
            <w:shd w:val="clear" w:color="auto" w:fill="auto"/>
            <w:hideMark/>
          </w:tcPr>
          <w:p w:rsidR="00F33175" w:rsidRPr="00DF78F9" w:rsidRDefault="00EF1552"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L</w:t>
            </w:r>
            <w:r w:rsidR="006E7EC4" w:rsidRPr="00DF78F9">
              <w:rPr>
                <w:rFonts w:asciiTheme="majorBidi" w:hAnsiTheme="majorBidi" w:cstheme="majorBidi"/>
                <w:bCs/>
                <w:noProof w:val="0"/>
              </w:rPr>
              <w:t>icense</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One time Site license</w:t>
            </w:r>
          </w:p>
        </w:tc>
        <w:tc>
          <w:tcPr>
            <w:tcW w:w="1440" w:type="dxa"/>
            <w:shd w:val="clear" w:color="000000"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510"/>
        </w:trPr>
        <w:tc>
          <w:tcPr>
            <w:tcW w:w="3340" w:type="dxa"/>
            <w:shd w:val="clear" w:color="auto" w:fill="auto"/>
            <w:hideMark/>
          </w:tcPr>
          <w:p w:rsidR="00F33175" w:rsidRPr="00DF78F9" w:rsidRDefault="006E7EC4"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5 years Site license </w:t>
            </w:r>
            <w:proofErr w:type="spellStart"/>
            <w:r w:rsidRPr="00DF78F9">
              <w:rPr>
                <w:rFonts w:asciiTheme="majorBidi" w:hAnsiTheme="majorBidi" w:cstheme="majorBidi"/>
                <w:bCs/>
                <w:noProof w:val="0"/>
              </w:rPr>
              <w:t>Maint</w:t>
            </w:r>
            <w:proofErr w:type="spellEnd"/>
            <w:r w:rsidRPr="00DF78F9">
              <w:rPr>
                <w:rFonts w:asciiTheme="majorBidi" w:hAnsiTheme="majorBidi" w:cstheme="majorBidi"/>
                <w:bCs/>
                <w:noProof w:val="0"/>
              </w:rPr>
              <w:t xml:space="preserve"> (After the warranty period on license expired)</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6E7EC4"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Additional 5 years </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User license</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Users license 1-20</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510"/>
        </w:trPr>
        <w:tc>
          <w:tcPr>
            <w:tcW w:w="3340" w:type="dxa"/>
            <w:shd w:val="clear" w:color="auto" w:fill="auto"/>
            <w:hideMark/>
          </w:tcPr>
          <w:p w:rsidR="00F33175" w:rsidRPr="00DF78F9" w:rsidRDefault="006E7EC4"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5 years Site license </w:t>
            </w:r>
            <w:r w:rsidR="00041B06" w:rsidRPr="00DF78F9">
              <w:rPr>
                <w:rFonts w:asciiTheme="majorBidi" w:hAnsiTheme="majorBidi" w:cstheme="majorBidi"/>
                <w:bCs/>
                <w:noProof w:val="0"/>
              </w:rPr>
              <w:t xml:space="preserve">Maintenance </w:t>
            </w:r>
            <w:r w:rsidRPr="00DF78F9">
              <w:rPr>
                <w:rFonts w:asciiTheme="majorBidi" w:hAnsiTheme="majorBidi" w:cstheme="majorBidi"/>
                <w:bCs/>
                <w:noProof w:val="0"/>
              </w:rPr>
              <w:t>(After the warranty period on license expired)</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User license</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Users license 21-100</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510"/>
        </w:trPr>
        <w:tc>
          <w:tcPr>
            <w:tcW w:w="3340" w:type="dxa"/>
            <w:shd w:val="clear" w:color="auto" w:fill="auto"/>
            <w:hideMark/>
          </w:tcPr>
          <w:p w:rsidR="00F33175" w:rsidRPr="00DF78F9" w:rsidRDefault="006E7EC4"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5 years Site license </w:t>
            </w:r>
            <w:proofErr w:type="spellStart"/>
            <w:r w:rsidRPr="00DF78F9">
              <w:rPr>
                <w:rFonts w:asciiTheme="majorBidi" w:hAnsiTheme="majorBidi" w:cstheme="majorBidi"/>
                <w:bCs/>
                <w:noProof w:val="0"/>
              </w:rPr>
              <w:t>Maint</w:t>
            </w:r>
            <w:proofErr w:type="spellEnd"/>
            <w:r w:rsidRPr="00DF78F9">
              <w:rPr>
                <w:rFonts w:asciiTheme="majorBidi" w:hAnsiTheme="majorBidi" w:cstheme="majorBidi"/>
                <w:bCs/>
                <w:noProof w:val="0"/>
              </w:rPr>
              <w:t xml:space="preserve"> (After the warranty period on license expired)</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User license</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Users license 101-250</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510"/>
        </w:trPr>
        <w:tc>
          <w:tcPr>
            <w:tcW w:w="3340" w:type="dxa"/>
            <w:shd w:val="clear" w:color="auto" w:fill="auto"/>
            <w:hideMark/>
          </w:tcPr>
          <w:p w:rsidR="00F33175" w:rsidRPr="00DF78F9" w:rsidRDefault="006E7EC4"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5 years Site license </w:t>
            </w:r>
            <w:proofErr w:type="spellStart"/>
            <w:r w:rsidRPr="00DF78F9">
              <w:rPr>
                <w:rFonts w:asciiTheme="majorBidi" w:hAnsiTheme="majorBidi" w:cstheme="majorBidi"/>
                <w:bCs/>
                <w:noProof w:val="0"/>
              </w:rPr>
              <w:t>Maint</w:t>
            </w:r>
            <w:proofErr w:type="spellEnd"/>
            <w:r w:rsidRPr="00DF78F9">
              <w:rPr>
                <w:rFonts w:asciiTheme="majorBidi" w:hAnsiTheme="majorBidi" w:cstheme="majorBidi"/>
                <w:bCs/>
                <w:noProof w:val="0"/>
              </w:rPr>
              <w:t xml:space="preserve"> (After the warranty period on license expired)</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User license</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Users license 251-500</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510"/>
        </w:trPr>
        <w:tc>
          <w:tcPr>
            <w:tcW w:w="3340" w:type="dxa"/>
            <w:shd w:val="clear" w:color="auto" w:fill="auto"/>
            <w:hideMark/>
          </w:tcPr>
          <w:p w:rsidR="00F33175" w:rsidRPr="00DF78F9" w:rsidRDefault="006E7EC4"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5 years Site license </w:t>
            </w:r>
            <w:proofErr w:type="spellStart"/>
            <w:r w:rsidRPr="00DF78F9">
              <w:rPr>
                <w:rFonts w:asciiTheme="majorBidi" w:hAnsiTheme="majorBidi" w:cstheme="majorBidi"/>
                <w:bCs/>
                <w:noProof w:val="0"/>
              </w:rPr>
              <w:t>Maint</w:t>
            </w:r>
            <w:proofErr w:type="spellEnd"/>
            <w:r w:rsidRPr="00DF78F9">
              <w:rPr>
                <w:rFonts w:asciiTheme="majorBidi" w:hAnsiTheme="majorBidi" w:cstheme="majorBidi"/>
                <w:bCs/>
                <w:noProof w:val="0"/>
              </w:rPr>
              <w:t xml:space="preserve"> (After the warranty period on license expired)</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510"/>
        </w:trPr>
        <w:tc>
          <w:tcPr>
            <w:tcW w:w="3340" w:type="dxa"/>
            <w:shd w:val="clear" w:color="auto" w:fill="auto"/>
            <w:noWrap/>
            <w:vAlign w:val="bottom"/>
            <w:hideMark/>
          </w:tcPr>
          <w:p w:rsidR="00F33175" w:rsidRPr="00DF78F9" w:rsidRDefault="00041B06" w:rsidP="00DF78F9">
            <w:pPr>
              <w:pBdr>
                <w:bottom w:val="single" w:sz="6" w:space="1" w:color="auto"/>
              </w:pBdr>
              <w:bidi w:val="0"/>
              <w:spacing w:before="0" w:line="240" w:lineRule="auto"/>
              <w:rPr>
                <w:rFonts w:asciiTheme="majorBidi" w:hAnsiTheme="majorBidi" w:cstheme="majorBidi"/>
                <w:bCs/>
                <w:noProof w:val="0"/>
              </w:rPr>
            </w:pPr>
            <w:r w:rsidRPr="00DF78F9">
              <w:rPr>
                <w:rFonts w:asciiTheme="majorBidi" w:hAnsiTheme="majorBidi" w:cstheme="majorBidi"/>
                <w:bCs/>
                <w:noProof w:val="0"/>
              </w:rPr>
              <w:t xml:space="preserve">Installation &amp; </w:t>
            </w:r>
            <w:proofErr w:type="spellStart"/>
            <w:r w:rsidRPr="00DF78F9">
              <w:rPr>
                <w:rFonts w:asciiTheme="majorBidi" w:hAnsiTheme="majorBidi" w:cstheme="majorBidi"/>
                <w:bCs/>
                <w:noProof w:val="0"/>
              </w:rPr>
              <w:t>Set-UP</w:t>
            </w:r>
            <w:proofErr w:type="spellEnd"/>
          </w:p>
          <w:p w:rsidR="00F33175" w:rsidRPr="00DF78F9" w:rsidRDefault="00F33175" w:rsidP="00DF78F9">
            <w:pPr>
              <w:pBdr>
                <w:top w:val="single" w:sz="6" w:space="1" w:color="auto"/>
              </w:pBdr>
              <w:bidi w:val="0"/>
              <w:spacing w:before="0" w:line="240" w:lineRule="auto"/>
              <w:rPr>
                <w:rFonts w:asciiTheme="majorBidi" w:hAnsiTheme="majorBidi" w:cstheme="majorBidi"/>
                <w:bCs/>
                <w:noProof w:val="0"/>
              </w:rPr>
            </w:pPr>
          </w:p>
        </w:tc>
        <w:tc>
          <w:tcPr>
            <w:tcW w:w="4740" w:type="dxa"/>
            <w:shd w:val="clear" w:color="auto" w:fill="auto"/>
            <w:hideMark/>
          </w:tcPr>
          <w:p w:rsidR="00F33175" w:rsidRPr="00DF78F9" w:rsidRDefault="00DF78F9" w:rsidP="00DF78F9">
            <w:pPr>
              <w:pBdr>
                <w:bottom w:val="single" w:sz="6" w:space="1" w:color="auto"/>
              </w:pBdr>
              <w:bidi w:val="0"/>
              <w:spacing w:before="0" w:line="240" w:lineRule="auto"/>
              <w:jc w:val="center"/>
              <w:rPr>
                <w:rFonts w:asciiTheme="majorBidi" w:hAnsiTheme="majorBidi" w:cstheme="majorBidi"/>
                <w:bCs/>
                <w:noProof w:val="0"/>
              </w:rPr>
            </w:pPr>
            <w:r>
              <w:rPr>
                <w:rFonts w:asciiTheme="majorBidi" w:hAnsiTheme="majorBidi" w:cstheme="majorBidi"/>
                <w:bCs/>
                <w:noProof w:val="0"/>
              </w:rPr>
              <w:t>C</w:t>
            </w:r>
            <w:r w:rsidR="00F33175" w:rsidRPr="00DF78F9">
              <w:rPr>
                <w:rFonts w:asciiTheme="majorBidi" w:hAnsiTheme="majorBidi" w:cstheme="majorBidi"/>
                <w:bCs/>
                <w:noProof w:val="0"/>
              </w:rPr>
              <w:t xml:space="preserve">ost </w:t>
            </w:r>
            <w:r w:rsidR="00041B06" w:rsidRPr="00DF78F9">
              <w:rPr>
                <w:rFonts w:asciiTheme="majorBidi" w:hAnsiTheme="majorBidi" w:cstheme="majorBidi"/>
                <w:bCs/>
                <w:noProof w:val="0"/>
              </w:rPr>
              <w:t>of Installation and Set-up</w:t>
            </w:r>
            <w:r w:rsidR="00F33175" w:rsidRPr="00DF78F9">
              <w:rPr>
                <w:rFonts w:asciiTheme="majorBidi" w:hAnsiTheme="majorBidi" w:cstheme="majorBidi"/>
                <w:bCs/>
                <w:noProof w:val="0"/>
              </w:rPr>
              <w:t xml:space="preserve"> - analysis and design of work processes and adjustments </w:t>
            </w:r>
          </w:p>
          <w:p w:rsidR="00F33175" w:rsidRPr="00DF78F9" w:rsidRDefault="00F33175" w:rsidP="00DF78F9">
            <w:pPr>
              <w:pBdr>
                <w:top w:val="single" w:sz="6" w:space="1" w:color="auto"/>
              </w:pBdr>
              <w:bidi w:val="0"/>
              <w:spacing w:before="0" w:line="240" w:lineRule="auto"/>
              <w:rPr>
                <w:rFonts w:asciiTheme="majorBidi" w:hAnsiTheme="majorBidi" w:cstheme="majorBidi"/>
                <w:bCs/>
                <w:noProof w:val="0"/>
              </w:rPr>
            </w:pP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041B06" w:rsidRPr="00DF78F9" w:rsidRDefault="00041B06" w:rsidP="00041B06">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Installation &amp; </w:t>
            </w:r>
            <w:proofErr w:type="spellStart"/>
            <w:r w:rsidRPr="00DF78F9">
              <w:rPr>
                <w:rFonts w:asciiTheme="majorBidi" w:hAnsiTheme="majorBidi" w:cstheme="majorBidi"/>
                <w:bCs/>
                <w:noProof w:val="0"/>
              </w:rPr>
              <w:t>Set-UP</w:t>
            </w:r>
            <w:proofErr w:type="spellEnd"/>
          </w:p>
          <w:p w:rsidR="00F33175" w:rsidRPr="00DF78F9" w:rsidRDefault="00F33175" w:rsidP="00F33175">
            <w:pPr>
              <w:bidi w:val="0"/>
              <w:spacing w:before="0" w:line="240" w:lineRule="auto"/>
              <w:jc w:val="left"/>
              <w:rPr>
                <w:rFonts w:asciiTheme="majorBidi" w:hAnsiTheme="majorBidi" w:cstheme="majorBidi"/>
                <w:bCs/>
                <w:noProof w:val="0"/>
              </w:rPr>
            </w:pPr>
          </w:p>
        </w:tc>
        <w:tc>
          <w:tcPr>
            <w:tcW w:w="4740" w:type="dxa"/>
            <w:shd w:val="clear" w:color="auto" w:fill="auto"/>
            <w:hideMark/>
          </w:tcPr>
          <w:p w:rsidR="00F33175" w:rsidRPr="00DF78F9" w:rsidRDefault="00F33175" w:rsidP="00041B06">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Regulatory </w:t>
            </w:r>
            <w:r w:rsidR="00041B06" w:rsidRPr="00DF78F9">
              <w:rPr>
                <w:rFonts w:asciiTheme="majorBidi" w:hAnsiTheme="majorBidi" w:cstheme="majorBidi"/>
                <w:bCs/>
                <w:noProof w:val="0"/>
              </w:rPr>
              <w:t xml:space="preserve">Installation &amp; Set-up </w:t>
            </w:r>
            <w:r w:rsidRPr="00DF78F9">
              <w:rPr>
                <w:rFonts w:asciiTheme="majorBidi" w:hAnsiTheme="majorBidi" w:cstheme="majorBidi"/>
                <w:bCs/>
                <w:noProof w:val="0"/>
              </w:rPr>
              <w:t>Module 1 - Development</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6E7EC4"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p>
        </w:tc>
        <w:tc>
          <w:tcPr>
            <w:tcW w:w="4740" w:type="dxa"/>
            <w:shd w:val="clear" w:color="auto" w:fill="auto"/>
            <w:hideMark/>
          </w:tcPr>
          <w:p w:rsidR="00F33175" w:rsidRPr="00DF78F9" w:rsidRDefault="00041B06" w:rsidP="00041B06">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r w:rsidR="00F33175" w:rsidRPr="00DF78F9">
              <w:rPr>
                <w:rFonts w:asciiTheme="majorBidi" w:hAnsiTheme="majorBidi" w:cstheme="majorBidi"/>
                <w:bCs/>
                <w:noProof w:val="0"/>
              </w:rPr>
              <w:t xml:space="preserve"> Regulatory </w:t>
            </w:r>
            <w:r w:rsidRPr="00DF78F9">
              <w:rPr>
                <w:rFonts w:asciiTheme="majorBidi" w:hAnsiTheme="majorBidi" w:cstheme="majorBidi"/>
                <w:bCs/>
                <w:noProof w:val="0"/>
              </w:rPr>
              <w:t xml:space="preserve">of </w:t>
            </w:r>
            <w:r w:rsidR="00F33175" w:rsidRPr="00DF78F9">
              <w:rPr>
                <w:rFonts w:asciiTheme="majorBidi" w:hAnsiTheme="majorBidi" w:cstheme="majorBidi"/>
                <w:bCs/>
                <w:noProof w:val="0"/>
              </w:rPr>
              <w:t>Module 1</w:t>
            </w:r>
            <w:r w:rsidRPr="00DF78F9">
              <w:rPr>
                <w:rFonts w:asciiTheme="majorBidi" w:hAnsiTheme="majorBidi" w:cstheme="majorBidi"/>
                <w:bCs/>
                <w:noProof w:val="0"/>
              </w:rPr>
              <w:t xml:space="preserve"> Pharmacy</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70"/>
        </w:trPr>
        <w:tc>
          <w:tcPr>
            <w:tcW w:w="3340" w:type="dxa"/>
            <w:shd w:val="clear" w:color="auto" w:fill="auto"/>
            <w:hideMark/>
          </w:tcPr>
          <w:p w:rsidR="00041B06" w:rsidRPr="00DF78F9" w:rsidRDefault="00041B06" w:rsidP="00041B06">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Installation &amp; </w:t>
            </w:r>
            <w:proofErr w:type="spellStart"/>
            <w:r w:rsidRPr="00DF78F9">
              <w:rPr>
                <w:rFonts w:asciiTheme="majorBidi" w:hAnsiTheme="majorBidi" w:cstheme="majorBidi"/>
                <w:bCs/>
                <w:noProof w:val="0"/>
              </w:rPr>
              <w:t>Set-UP</w:t>
            </w:r>
            <w:proofErr w:type="spellEnd"/>
          </w:p>
          <w:p w:rsidR="00F33175" w:rsidRPr="00DF78F9" w:rsidRDefault="00F33175" w:rsidP="00F33175">
            <w:pPr>
              <w:bidi w:val="0"/>
              <w:spacing w:before="0" w:line="240" w:lineRule="auto"/>
              <w:jc w:val="left"/>
              <w:rPr>
                <w:rFonts w:asciiTheme="majorBidi" w:hAnsiTheme="majorBidi" w:cstheme="majorBidi"/>
                <w:bCs/>
                <w:noProof w:val="0"/>
              </w:rPr>
            </w:pP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Regulatory Consulting medical Devices - Development</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510"/>
        </w:trPr>
        <w:tc>
          <w:tcPr>
            <w:tcW w:w="3340" w:type="dxa"/>
            <w:shd w:val="clear" w:color="auto" w:fill="auto"/>
            <w:hideMark/>
          </w:tcPr>
          <w:p w:rsidR="00F33175" w:rsidRPr="00DF78F9" w:rsidRDefault="006E7EC4"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p>
        </w:tc>
        <w:tc>
          <w:tcPr>
            <w:tcW w:w="4740" w:type="dxa"/>
            <w:shd w:val="clear" w:color="auto" w:fill="auto"/>
            <w:hideMark/>
          </w:tcPr>
          <w:p w:rsidR="00F33175" w:rsidRPr="00DF78F9" w:rsidRDefault="00041B06" w:rsidP="00041B06">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r w:rsidR="00F33175" w:rsidRPr="00DF78F9">
              <w:rPr>
                <w:rFonts w:asciiTheme="majorBidi" w:hAnsiTheme="majorBidi" w:cstheme="majorBidi"/>
                <w:bCs/>
                <w:noProof w:val="0"/>
              </w:rPr>
              <w:t xml:space="preserve"> Regulatory -</w:t>
            </w:r>
            <w:r w:rsidRPr="00DF78F9">
              <w:rPr>
                <w:rFonts w:asciiTheme="majorBidi" w:hAnsiTheme="majorBidi" w:cstheme="majorBidi"/>
                <w:bCs/>
                <w:noProof w:val="0"/>
              </w:rPr>
              <w:t xml:space="preserve"> </w:t>
            </w:r>
            <w:r w:rsidR="00F33175" w:rsidRPr="00DF78F9">
              <w:rPr>
                <w:rFonts w:asciiTheme="majorBidi" w:hAnsiTheme="majorBidi" w:cstheme="majorBidi"/>
                <w:bCs/>
                <w:noProof w:val="0"/>
              </w:rPr>
              <w:t>medical Devices</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041B06" w:rsidRPr="00DF78F9" w:rsidRDefault="00041B06" w:rsidP="00041B06">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Installation &amp; </w:t>
            </w:r>
            <w:proofErr w:type="spellStart"/>
            <w:r w:rsidRPr="00DF78F9">
              <w:rPr>
                <w:rFonts w:asciiTheme="majorBidi" w:hAnsiTheme="majorBidi" w:cstheme="majorBidi"/>
                <w:bCs/>
                <w:noProof w:val="0"/>
              </w:rPr>
              <w:t>Set-UP</w:t>
            </w:r>
            <w:proofErr w:type="spellEnd"/>
          </w:p>
          <w:p w:rsidR="00F33175" w:rsidRPr="00DF78F9" w:rsidRDefault="00F33175" w:rsidP="00F33175">
            <w:pPr>
              <w:bidi w:val="0"/>
              <w:spacing w:before="0" w:line="240" w:lineRule="auto"/>
              <w:jc w:val="left"/>
              <w:rPr>
                <w:rFonts w:asciiTheme="majorBidi" w:hAnsiTheme="majorBidi" w:cstheme="majorBidi"/>
                <w:bCs/>
                <w:noProof w:val="0"/>
              </w:rPr>
            </w:pP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Regulatory Consulting Cosmetics - Development</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6E7EC4"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p>
        </w:tc>
        <w:tc>
          <w:tcPr>
            <w:tcW w:w="4740" w:type="dxa"/>
            <w:shd w:val="clear" w:color="auto" w:fill="auto"/>
            <w:hideMark/>
          </w:tcPr>
          <w:p w:rsidR="00F33175" w:rsidRPr="00DF78F9" w:rsidRDefault="00041B06" w:rsidP="00041B06">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Maintenance</w:t>
            </w:r>
            <w:r w:rsidR="00F33175" w:rsidRPr="00DF78F9">
              <w:rPr>
                <w:rFonts w:asciiTheme="majorBidi" w:hAnsiTheme="majorBidi" w:cstheme="majorBidi"/>
                <w:bCs/>
                <w:noProof w:val="0"/>
              </w:rPr>
              <w:t xml:space="preserve"> Regulatory - Cosmetics</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041B06" w:rsidRPr="00DF78F9" w:rsidRDefault="00041B06" w:rsidP="00041B06">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Installation &amp; </w:t>
            </w:r>
            <w:proofErr w:type="spellStart"/>
            <w:r w:rsidRPr="00DF78F9">
              <w:rPr>
                <w:rFonts w:asciiTheme="majorBidi" w:hAnsiTheme="majorBidi" w:cstheme="majorBidi"/>
                <w:bCs/>
                <w:noProof w:val="0"/>
              </w:rPr>
              <w:t>Set-UP</w:t>
            </w:r>
            <w:proofErr w:type="spellEnd"/>
          </w:p>
          <w:p w:rsidR="00F33175" w:rsidRPr="00DF78F9" w:rsidRDefault="00F33175" w:rsidP="00F33175">
            <w:pPr>
              <w:bidi w:val="0"/>
              <w:spacing w:before="0" w:line="240" w:lineRule="auto"/>
              <w:jc w:val="left"/>
              <w:rPr>
                <w:rFonts w:asciiTheme="majorBidi" w:hAnsiTheme="majorBidi" w:cstheme="majorBidi"/>
                <w:bCs/>
                <w:noProof w:val="0"/>
              </w:rPr>
            </w:pP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Regulatory Consulting Food - Development</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510"/>
        </w:trPr>
        <w:tc>
          <w:tcPr>
            <w:tcW w:w="3340" w:type="dxa"/>
            <w:shd w:val="clear" w:color="auto" w:fill="auto"/>
            <w:hideMark/>
          </w:tcPr>
          <w:p w:rsidR="00041B06" w:rsidRPr="00DF78F9" w:rsidRDefault="00041B06" w:rsidP="00041B06">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Installation &amp; </w:t>
            </w:r>
            <w:proofErr w:type="spellStart"/>
            <w:r w:rsidRPr="00DF78F9">
              <w:rPr>
                <w:rFonts w:asciiTheme="majorBidi" w:hAnsiTheme="majorBidi" w:cstheme="majorBidi"/>
                <w:bCs/>
                <w:noProof w:val="0"/>
              </w:rPr>
              <w:t>Set-UP</w:t>
            </w:r>
            <w:proofErr w:type="spellEnd"/>
          </w:p>
          <w:p w:rsidR="00F33175" w:rsidRPr="00DF78F9" w:rsidRDefault="00F33175" w:rsidP="00F33175">
            <w:pPr>
              <w:bidi w:val="0"/>
              <w:spacing w:before="0" w:line="240" w:lineRule="auto"/>
              <w:jc w:val="left"/>
              <w:rPr>
                <w:rFonts w:asciiTheme="majorBidi" w:hAnsiTheme="majorBidi" w:cstheme="majorBidi"/>
                <w:bCs/>
                <w:noProof w:val="0"/>
              </w:rPr>
            </w:pP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Regulatory Consulting Clinical Trials, Laboratory,  - Development, animals</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510"/>
        </w:trPr>
        <w:tc>
          <w:tcPr>
            <w:tcW w:w="3340" w:type="dxa"/>
            <w:shd w:val="clear" w:color="auto" w:fill="auto"/>
            <w:hideMark/>
          </w:tcPr>
          <w:p w:rsidR="00041B06" w:rsidRPr="00DF78F9" w:rsidRDefault="00041B06" w:rsidP="00041B06">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Installation &amp; </w:t>
            </w:r>
            <w:proofErr w:type="spellStart"/>
            <w:r w:rsidRPr="00DF78F9">
              <w:rPr>
                <w:rFonts w:asciiTheme="majorBidi" w:hAnsiTheme="majorBidi" w:cstheme="majorBidi"/>
                <w:bCs/>
                <w:noProof w:val="0"/>
              </w:rPr>
              <w:t>Set-UP</w:t>
            </w:r>
            <w:proofErr w:type="spellEnd"/>
          </w:p>
          <w:p w:rsidR="00F33175" w:rsidRPr="00DF78F9" w:rsidRDefault="00F33175" w:rsidP="00F33175">
            <w:pPr>
              <w:bidi w:val="0"/>
              <w:spacing w:before="0" w:line="240" w:lineRule="auto"/>
              <w:jc w:val="left"/>
              <w:rPr>
                <w:rFonts w:asciiTheme="majorBidi" w:hAnsiTheme="majorBidi" w:cstheme="majorBidi"/>
                <w:bCs/>
                <w:noProof w:val="0"/>
              </w:rPr>
            </w:pP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Regulatory Consulting Committees, Health </w:t>
            </w:r>
            <w:r w:rsidR="00041B06" w:rsidRPr="00DF78F9">
              <w:rPr>
                <w:rFonts w:asciiTheme="majorBidi" w:hAnsiTheme="majorBidi" w:cstheme="majorBidi"/>
                <w:bCs/>
                <w:noProof w:val="0"/>
              </w:rPr>
              <w:t>Basket</w:t>
            </w:r>
            <w:r w:rsidRPr="00DF78F9">
              <w:rPr>
                <w:rFonts w:asciiTheme="majorBidi" w:hAnsiTheme="majorBidi" w:cstheme="majorBidi"/>
                <w:bCs/>
                <w:noProof w:val="0"/>
              </w:rPr>
              <w:t>, Ambulances  - Development</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375"/>
        </w:trPr>
        <w:tc>
          <w:tcPr>
            <w:tcW w:w="3340" w:type="dxa"/>
            <w:shd w:val="clear" w:color="auto" w:fill="auto"/>
            <w:vAlign w:val="center"/>
            <w:hideMark/>
          </w:tcPr>
          <w:p w:rsidR="00041B06" w:rsidRPr="00DF78F9" w:rsidRDefault="00041B06" w:rsidP="00041B06">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Installation &amp; </w:t>
            </w:r>
            <w:proofErr w:type="spellStart"/>
            <w:r w:rsidRPr="00DF78F9">
              <w:rPr>
                <w:rFonts w:asciiTheme="majorBidi" w:hAnsiTheme="majorBidi" w:cstheme="majorBidi"/>
                <w:bCs/>
                <w:noProof w:val="0"/>
              </w:rPr>
              <w:t>Set-UP</w:t>
            </w:r>
            <w:proofErr w:type="spellEnd"/>
          </w:p>
          <w:p w:rsidR="00F33175" w:rsidRPr="00DF78F9" w:rsidRDefault="00F33175" w:rsidP="00F33175">
            <w:pPr>
              <w:bidi w:val="0"/>
              <w:spacing w:before="0" w:line="240" w:lineRule="auto"/>
              <w:jc w:val="left"/>
              <w:rPr>
                <w:rFonts w:asciiTheme="majorBidi" w:hAnsiTheme="majorBidi" w:cstheme="majorBidi"/>
                <w:bCs/>
                <w:noProof w:val="0"/>
              </w:rPr>
            </w:pPr>
          </w:p>
        </w:tc>
        <w:tc>
          <w:tcPr>
            <w:tcW w:w="4740" w:type="dxa"/>
            <w:shd w:val="clear" w:color="auto" w:fill="auto"/>
            <w:vAlign w:val="center"/>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Regulatory Consulting Medical Institute -Development</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DF78F9">
            <w:pPr>
              <w:pBdr>
                <w:bottom w:val="single" w:sz="6" w:space="1" w:color="auto"/>
              </w:pBdr>
              <w:bidi w:val="0"/>
              <w:spacing w:before="0" w:line="240" w:lineRule="auto"/>
              <w:jc w:val="center"/>
              <w:rPr>
                <w:rFonts w:asciiTheme="majorBidi" w:hAnsiTheme="majorBidi" w:cstheme="majorBidi"/>
                <w:bCs/>
                <w:noProof w:val="0"/>
              </w:rPr>
            </w:pPr>
            <w:r w:rsidRPr="00DF78F9">
              <w:rPr>
                <w:rFonts w:asciiTheme="majorBidi" w:hAnsiTheme="majorBidi" w:cstheme="majorBidi"/>
                <w:bCs/>
                <w:noProof w:val="0"/>
              </w:rPr>
              <w:t xml:space="preserve">Additional Extension Services </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Interface Extension - Medium level Complexity</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Additional Extension Services</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Interface Extension - High level Complexity</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lastRenderedPageBreak/>
              <w:t>Additional Extension Services</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Report Extension - Low level Complexity</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Additional Extension Services</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Report Extension - High level Complexity</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Effort Extension</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Project manager</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Effort Extension</w:t>
            </w:r>
          </w:p>
        </w:tc>
        <w:tc>
          <w:tcPr>
            <w:tcW w:w="4740" w:type="dxa"/>
            <w:shd w:val="clear" w:color="auto" w:fill="auto"/>
            <w:hideMark/>
          </w:tcPr>
          <w:p w:rsidR="00F33175" w:rsidRPr="00DF78F9" w:rsidRDefault="001F30AF" w:rsidP="001F30AF">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Application Expert / </w:t>
            </w:r>
            <w:r w:rsidR="00F33175" w:rsidRPr="00DF78F9">
              <w:rPr>
                <w:rFonts w:asciiTheme="majorBidi" w:hAnsiTheme="majorBidi" w:cstheme="majorBidi"/>
                <w:bCs/>
                <w:noProof w:val="0"/>
              </w:rPr>
              <w:t xml:space="preserve">System analyst </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Effort Extension</w:t>
            </w:r>
          </w:p>
        </w:tc>
        <w:tc>
          <w:tcPr>
            <w:tcW w:w="4740" w:type="dxa"/>
            <w:shd w:val="clear" w:color="auto" w:fill="auto"/>
            <w:hideMark/>
          </w:tcPr>
          <w:p w:rsidR="00F33175" w:rsidRPr="00DF78F9" w:rsidRDefault="001F30AF"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 xml:space="preserve">Tool Expert - </w:t>
            </w:r>
            <w:r w:rsidR="00F33175" w:rsidRPr="00DF78F9">
              <w:rPr>
                <w:rFonts w:asciiTheme="majorBidi" w:hAnsiTheme="majorBidi" w:cstheme="majorBidi"/>
                <w:bCs/>
                <w:noProof w:val="0"/>
              </w:rPr>
              <w:t>Developer</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Effort Extension</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QA</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Effort Extension</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Application Expert (Implementation)</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Effort Extension</w:t>
            </w:r>
          </w:p>
        </w:tc>
        <w:tc>
          <w:tcPr>
            <w:tcW w:w="4740" w:type="dxa"/>
            <w:shd w:val="clear" w:color="auto" w:fill="auto"/>
            <w:hideMark/>
          </w:tcPr>
          <w:p w:rsidR="00F33175" w:rsidRPr="00DF78F9" w:rsidRDefault="00F33175"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Training staff</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DF78F9" w:rsidRDefault="00041B06"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Implementation</w:t>
            </w:r>
            <w:r w:rsidR="00F33175" w:rsidRPr="00DF78F9">
              <w:rPr>
                <w:rFonts w:asciiTheme="majorBidi" w:hAnsiTheme="majorBidi" w:cstheme="majorBidi"/>
                <w:bCs/>
                <w:noProof w:val="0"/>
              </w:rPr>
              <w:t xml:space="preserve"> training</w:t>
            </w:r>
          </w:p>
        </w:tc>
        <w:tc>
          <w:tcPr>
            <w:tcW w:w="4740" w:type="dxa"/>
            <w:shd w:val="clear" w:color="auto" w:fill="auto"/>
            <w:hideMark/>
          </w:tcPr>
          <w:p w:rsidR="00F33175" w:rsidRPr="00DF78F9" w:rsidRDefault="00041B06" w:rsidP="00F33175">
            <w:pPr>
              <w:bidi w:val="0"/>
              <w:spacing w:before="0" w:line="240" w:lineRule="auto"/>
              <w:jc w:val="left"/>
              <w:rPr>
                <w:rFonts w:asciiTheme="majorBidi" w:hAnsiTheme="majorBidi" w:cstheme="majorBidi"/>
                <w:bCs/>
                <w:noProof w:val="0"/>
              </w:rPr>
            </w:pPr>
            <w:r w:rsidRPr="00DF78F9">
              <w:rPr>
                <w:rFonts w:asciiTheme="majorBidi" w:hAnsiTheme="majorBidi" w:cstheme="majorBidi"/>
                <w:bCs/>
                <w:noProof w:val="0"/>
              </w:rPr>
              <w:t>Implementation</w:t>
            </w:r>
            <w:r w:rsidR="00F33175" w:rsidRPr="00DF78F9">
              <w:rPr>
                <w:rFonts w:asciiTheme="majorBidi" w:hAnsiTheme="majorBidi" w:cstheme="majorBidi"/>
                <w:bCs/>
                <w:noProof w:val="0"/>
              </w:rPr>
              <w:t xml:space="preserve"> training</w:t>
            </w:r>
          </w:p>
        </w:tc>
        <w:tc>
          <w:tcPr>
            <w:tcW w:w="1440" w:type="dxa"/>
            <w:shd w:val="clear" w:color="auto" w:fill="auto"/>
            <w:vAlign w:val="center"/>
          </w:tcPr>
          <w:p w:rsidR="00F33175" w:rsidRPr="00DF78F9" w:rsidRDefault="00F33175" w:rsidP="00F33175">
            <w:pPr>
              <w:bidi w:val="0"/>
              <w:spacing w:before="0" w:line="240" w:lineRule="auto"/>
              <w:jc w:val="center"/>
              <w:rPr>
                <w:rFonts w:asciiTheme="majorBidi" w:hAnsiTheme="majorBidi" w:cstheme="majorBidi"/>
                <w:bCs/>
                <w:noProof w:val="0"/>
              </w:rPr>
            </w:pPr>
          </w:p>
        </w:tc>
      </w:tr>
      <w:tr w:rsidR="00F33175" w:rsidRPr="00F33175" w:rsidTr="00DF78F9">
        <w:trPr>
          <w:trHeight w:val="255"/>
        </w:trPr>
        <w:tc>
          <w:tcPr>
            <w:tcW w:w="3340" w:type="dxa"/>
            <w:shd w:val="clear" w:color="auto" w:fill="auto"/>
            <w:hideMark/>
          </w:tcPr>
          <w:p w:rsidR="00F33175" w:rsidRPr="00F33175" w:rsidRDefault="00F33175" w:rsidP="00F33175">
            <w:pPr>
              <w:bidi w:val="0"/>
              <w:spacing w:before="0" w:line="240" w:lineRule="auto"/>
              <w:jc w:val="left"/>
              <w:rPr>
                <w:rFonts w:ascii="Arial" w:hAnsi="Arial" w:cs="Arial"/>
                <w:b/>
                <w:bCs/>
                <w:noProof w:val="0"/>
                <w:sz w:val="20"/>
                <w:szCs w:val="20"/>
                <w:lang w:eastAsia="en-US"/>
              </w:rPr>
            </w:pPr>
            <w:r w:rsidRPr="00F33175">
              <w:rPr>
                <w:rFonts w:ascii="Arial" w:hAnsi="Arial" w:cs="Arial"/>
                <w:b/>
                <w:bCs/>
                <w:noProof w:val="0"/>
                <w:sz w:val="20"/>
                <w:szCs w:val="20"/>
                <w:lang w:eastAsia="en-US"/>
              </w:rPr>
              <w:t xml:space="preserve">Total </w:t>
            </w:r>
          </w:p>
        </w:tc>
        <w:tc>
          <w:tcPr>
            <w:tcW w:w="4740" w:type="dxa"/>
            <w:shd w:val="clear" w:color="auto" w:fill="auto"/>
            <w:noWrap/>
            <w:vAlign w:val="bottom"/>
            <w:hideMark/>
          </w:tcPr>
          <w:p w:rsidR="00F33175" w:rsidRPr="00F33175" w:rsidRDefault="00F33175" w:rsidP="00F33175">
            <w:pPr>
              <w:bidi w:val="0"/>
              <w:spacing w:before="0" w:line="240" w:lineRule="auto"/>
              <w:jc w:val="left"/>
              <w:rPr>
                <w:rFonts w:ascii="Arial" w:hAnsi="Arial" w:cs="Arial"/>
                <w:b/>
                <w:bCs/>
                <w:noProof w:val="0"/>
                <w:sz w:val="20"/>
                <w:szCs w:val="20"/>
                <w:lang w:eastAsia="en-US"/>
              </w:rPr>
            </w:pPr>
            <w:r w:rsidRPr="00F33175">
              <w:rPr>
                <w:rFonts w:ascii="Arial" w:hAnsi="Arial" w:cs="Arial"/>
                <w:b/>
                <w:bCs/>
                <w:noProof w:val="0"/>
                <w:sz w:val="20"/>
                <w:szCs w:val="20"/>
                <w:lang w:eastAsia="en-US"/>
              </w:rPr>
              <w:t> </w:t>
            </w:r>
          </w:p>
        </w:tc>
        <w:tc>
          <w:tcPr>
            <w:tcW w:w="1440" w:type="dxa"/>
            <w:shd w:val="clear" w:color="auto" w:fill="auto"/>
            <w:noWrap/>
            <w:vAlign w:val="center"/>
          </w:tcPr>
          <w:p w:rsidR="00F33175" w:rsidRPr="00F33175" w:rsidRDefault="00F33175" w:rsidP="00F33175">
            <w:pPr>
              <w:bidi w:val="0"/>
              <w:spacing w:before="0" w:line="240" w:lineRule="auto"/>
              <w:jc w:val="center"/>
              <w:rPr>
                <w:rFonts w:ascii="Arial" w:hAnsi="Arial" w:cs="Arial"/>
                <w:b/>
                <w:bCs/>
                <w:noProof w:val="0"/>
                <w:sz w:val="20"/>
                <w:szCs w:val="20"/>
                <w:lang w:eastAsia="en-US"/>
              </w:rPr>
            </w:pPr>
          </w:p>
        </w:tc>
      </w:tr>
    </w:tbl>
    <w:p w:rsidR="00FB07E9" w:rsidRPr="004B1159" w:rsidRDefault="00FB07E9" w:rsidP="00FB07E9">
      <w:pPr>
        <w:tabs>
          <w:tab w:val="right" w:pos="2268"/>
        </w:tabs>
        <w:bidi w:val="0"/>
        <w:spacing w:before="0" w:after="120" w:line="240" w:lineRule="auto"/>
        <w:ind w:left="2268"/>
        <w:rPr>
          <w:rFonts w:asciiTheme="majorBidi" w:hAnsiTheme="majorBidi" w:cstheme="majorBidi"/>
          <w:bCs/>
          <w:noProof w:val="0"/>
        </w:rPr>
      </w:pPr>
    </w:p>
    <w:p w:rsidR="00A431B6" w:rsidRPr="00BF57FB" w:rsidRDefault="001A3485" w:rsidP="00F33175">
      <w:pPr>
        <w:tabs>
          <w:tab w:val="right" w:pos="2268"/>
        </w:tabs>
        <w:bidi w:val="0"/>
        <w:spacing w:before="0" w:after="120" w:line="240" w:lineRule="auto"/>
        <w:ind w:left="2268"/>
        <w:rPr>
          <w:rFonts w:asciiTheme="majorBidi" w:hAnsiTheme="majorBidi" w:cstheme="majorBidi"/>
          <w:bCs/>
          <w:noProof w:val="0"/>
        </w:rPr>
      </w:pPr>
      <w:r w:rsidRPr="00BF57FB">
        <w:rPr>
          <w:rFonts w:asciiTheme="majorBidi" w:hAnsiTheme="majorBidi" w:cstheme="majorBidi"/>
          <w:bCs/>
          <w:noProof w:val="0"/>
        </w:rPr>
        <w:t xml:space="preserve">0.15.4.1 </w:t>
      </w:r>
      <w:r w:rsidR="00A431B6" w:rsidRPr="00BF57FB">
        <w:rPr>
          <w:rFonts w:asciiTheme="majorBidi" w:hAnsiTheme="majorBidi" w:cstheme="majorBidi"/>
          <w:bCs/>
          <w:noProof w:val="0"/>
        </w:rPr>
        <w:t xml:space="preserve">The bidder shall specify </w:t>
      </w:r>
      <w:r w:rsidR="00AF4C96" w:rsidRPr="00BF57FB">
        <w:rPr>
          <w:rFonts w:asciiTheme="majorBidi" w:hAnsiTheme="majorBidi" w:cstheme="majorBidi"/>
          <w:bCs/>
          <w:noProof w:val="0"/>
        </w:rPr>
        <w:t>initial implementation</w:t>
      </w:r>
      <w:r w:rsidR="00A431B6" w:rsidRPr="00BF57FB">
        <w:rPr>
          <w:rFonts w:asciiTheme="majorBidi" w:hAnsiTheme="majorBidi" w:cstheme="majorBidi"/>
          <w:bCs/>
          <w:noProof w:val="0"/>
        </w:rPr>
        <w:t xml:space="preserve"> cost </w:t>
      </w:r>
      <w:r w:rsidR="00AF4C96" w:rsidRPr="00BF57FB">
        <w:rPr>
          <w:rFonts w:asciiTheme="majorBidi" w:hAnsiTheme="majorBidi" w:cstheme="majorBidi"/>
          <w:bCs/>
          <w:noProof w:val="0"/>
        </w:rPr>
        <w:t xml:space="preserve">in </w:t>
      </w:r>
      <w:r w:rsidR="00A431B6" w:rsidRPr="00BF57FB">
        <w:rPr>
          <w:rFonts w:asciiTheme="majorBidi" w:hAnsiTheme="majorBidi" w:cstheme="majorBidi"/>
          <w:bCs/>
          <w:noProof w:val="0"/>
        </w:rPr>
        <w:t xml:space="preserve">accordance with the </w:t>
      </w:r>
      <w:r w:rsidR="00F33175" w:rsidRPr="00BF57FB">
        <w:rPr>
          <w:rFonts w:asciiTheme="majorBidi" w:hAnsiTheme="majorBidi" w:cstheme="majorBidi"/>
          <w:bCs/>
          <w:noProof w:val="0"/>
        </w:rPr>
        <w:t xml:space="preserve">project life cycle. </w:t>
      </w:r>
      <w:r w:rsidR="00A431B6" w:rsidRPr="00BF57FB">
        <w:rPr>
          <w:rFonts w:asciiTheme="majorBidi" w:hAnsiTheme="majorBidi" w:cstheme="majorBidi"/>
          <w:bCs/>
          <w:noProof w:val="0"/>
        </w:rPr>
        <w:t xml:space="preserve"> </w:t>
      </w:r>
    </w:p>
    <w:p w:rsidR="00692ABD" w:rsidRPr="00BF57FB" w:rsidRDefault="001A3485" w:rsidP="00692ABD">
      <w:pPr>
        <w:tabs>
          <w:tab w:val="right" w:pos="2268"/>
        </w:tabs>
        <w:bidi w:val="0"/>
        <w:spacing w:before="0" w:after="120" w:line="240" w:lineRule="auto"/>
        <w:ind w:left="2268"/>
        <w:rPr>
          <w:rFonts w:asciiTheme="majorBidi" w:hAnsiTheme="majorBidi" w:cstheme="majorBidi"/>
          <w:bCs/>
          <w:noProof w:val="0"/>
        </w:rPr>
      </w:pPr>
      <w:r w:rsidRPr="00BF57FB">
        <w:rPr>
          <w:rFonts w:asciiTheme="majorBidi" w:hAnsiTheme="majorBidi" w:cstheme="majorBidi"/>
          <w:bCs/>
          <w:noProof w:val="0"/>
        </w:rPr>
        <w:t>0.15.4.</w:t>
      </w:r>
      <w:r w:rsidR="00F33175" w:rsidRPr="00BF57FB">
        <w:rPr>
          <w:rFonts w:asciiTheme="majorBidi" w:hAnsiTheme="majorBidi" w:cstheme="majorBidi"/>
          <w:bCs/>
          <w:noProof w:val="0"/>
        </w:rPr>
        <w:t>2</w:t>
      </w:r>
      <w:r w:rsidRPr="00BF57FB">
        <w:rPr>
          <w:rFonts w:asciiTheme="majorBidi" w:hAnsiTheme="majorBidi" w:cstheme="majorBidi"/>
          <w:bCs/>
          <w:noProof w:val="0"/>
        </w:rPr>
        <w:t xml:space="preserve"> </w:t>
      </w:r>
      <w:r w:rsidR="00A431B6" w:rsidRPr="00BF57FB">
        <w:rPr>
          <w:rFonts w:asciiTheme="majorBidi" w:hAnsiTheme="majorBidi" w:cstheme="majorBidi"/>
          <w:bCs/>
          <w:noProof w:val="0"/>
        </w:rPr>
        <w:t>It should be noted that if any ability of the tool is specified in chapter 2 of ability requiring development -</w:t>
      </w:r>
      <w:r w:rsidRPr="00BF57FB">
        <w:rPr>
          <w:rFonts w:asciiTheme="majorBidi" w:hAnsiTheme="majorBidi" w:cstheme="majorBidi"/>
          <w:bCs/>
          <w:noProof w:val="0"/>
        </w:rPr>
        <w:t xml:space="preserve"> </w:t>
      </w:r>
      <w:r w:rsidR="00A431B6" w:rsidRPr="00BF57FB">
        <w:rPr>
          <w:rFonts w:asciiTheme="majorBidi" w:hAnsiTheme="majorBidi" w:cstheme="majorBidi"/>
          <w:bCs/>
          <w:noProof w:val="0"/>
        </w:rPr>
        <w:t>Please note and price separately. The Ministry will examine which elements of the bid</w:t>
      </w:r>
      <w:r w:rsidRPr="00BF57FB">
        <w:rPr>
          <w:rFonts w:asciiTheme="majorBidi" w:hAnsiTheme="majorBidi" w:cstheme="majorBidi"/>
          <w:bCs/>
          <w:noProof w:val="0"/>
        </w:rPr>
        <w:t xml:space="preserve"> </w:t>
      </w:r>
      <w:r w:rsidR="00A431B6" w:rsidRPr="00BF57FB">
        <w:rPr>
          <w:rFonts w:asciiTheme="majorBidi" w:hAnsiTheme="majorBidi" w:cstheme="majorBidi"/>
          <w:bCs/>
          <w:noProof w:val="0"/>
        </w:rPr>
        <w:t xml:space="preserve">Will be included in the initial </w:t>
      </w:r>
      <w:r w:rsidR="00AF4C96" w:rsidRPr="00BF57FB">
        <w:rPr>
          <w:rFonts w:asciiTheme="majorBidi" w:hAnsiTheme="majorBidi" w:cstheme="majorBidi"/>
          <w:bCs/>
          <w:noProof w:val="0"/>
        </w:rPr>
        <w:t>implementation and will include the development cost in the cost-evaluation</w:t>
      </w:r>
      <w:r w:rsidR="00A431B6" w:rsidRPr="00BF57FB">
        <w:rPr>
          <w:rFonts w:asciiTheme="majorBidi" w:hAnsiTheme="majorBidi" w:cstheme="majorBidi"/>
          <w:bCs/>
          <w:noProof w:val="0"/>
        </w:rPr>
        <w:t>. The Ministry reserves the right to not exercise the</w:t>
      </w:r>
      <w:r w:rsidRPr="00BF57FB">
        <w:rPr>
          <w:rFonts w:asciiTheme="majorBidi" w:hAnsiTheme="majorBidi" w:cstheme="majorBidi"/>
          <w:bCs/>
          <w:noProof w:val="0"/>
        </w:rPr>
        <w:t xml:space="preserve"> </w:t>
      </w:r>
      <w:r w:rsidR="00AF4C96" w:rsidRPr="00BF57FB">
        <w:rPr>
          <w:rFonts w:asciiTheme="majorBidi" w:hAnsiTheme="majorBidi" w:cstheme="majorBidi"/>
          <w:bCs/>
          <w:noProof w:val="0"/>
        </w:rPr>
        <w:t xml:space="preserve">development </w:t>
      </w:r>
      <w:r w:rsidR="00A431B6" w:rsidRPr="00BF57FB">
        <w:rPr>
          <w:rFonts w:asciiTheme="majorBidi" w:hAnsiTheme="majorBidi" w:cstheme="majorBidi"/>
          <w:bCs/>
          <w:noProof w:val="0"/>
        </w:rPr>
        <w:t>of all or part</w:t>
      </w:r>
      <w:r w:rsidR="00AF4C96" w:rsidRPr="00BF57FB">
        <w:rPr>
          <w:rFonts w:asciiTheme="majorBidi" w:hAnsiTheme="majorBidi" w:cstheme="majorBidi"/>
          <w:bCs/>
          <w:noProof w:val="0"/>
        </w:rPr>
        <w:t xml:space="preserve"> of these </w:t>
      </w:r>
      <w:r w:rsidR="00BF57FB" w:rsidRPr="00BF57FB">
        <w:rPr>
          <w:rFonts w:asciiTheme="majorBidi" w:hAnsiTheme="majorBidi" w:cstheme="majorBidi"/>
          <w:bCs/>
          <w:noProof w:val="0"/>
        </w:rPr>
        <w:t>additional</w:t>
      </w:r>
      <w:r w:rsidR="00AF4C96" w:rsidRPr="00BF57FB">
        <w:rPr>
          <w:rFonts w:asciiTheme="majorBidi" w:hAnsiTheme="majorBidi" w:cstheme="majorBidi"/>
          <w:bCs/>
          <w:noProof w:val="0"/>
        </w:rPr>
        <w:t xml:space="preserve"> developments.</w:t>
      </w:r>
    </w:p>
    <w:p w:rsidR="00692ABD" w:rsidRPr="004B1159" w:rsidRDefault="00692ABD" w:rsidP="00AF4C96">
      <w:pPr>
        <w:tabs>
          <w:tab w:val="right" w:pos="2268"/>
        </w:tabs>
        <w:bidi w:val="0"/>
        <w:spacing w:before="0" w:after="120" w:line="240" w:lineRule="auto"/>
        <w:ind w:left="2268"/>
        <w:rPr>
          <w:rFonts w:asciiTheme="majorBidi" w:hAnsiTheme="majorBidi" w:cstheme="majorBidi"/>
          <w:b/>
          <w:noProof w:val="0"/>
        </w:rPr>
      </w:pPr>
      <w:r w:rsidRPr="004B1159">
        <w:rPr>
          <w:rFonts w:asciiTheme="majorBidi" w:hAnsiTheme="majorBidi" w:cstheme="majorBidi"/>
          <w:b/>
          <w:noProof w:val="0"/>
        </w:rPr>
        <w:t xml:space="preserve">For any of the above price components – the bidder may declare the price to be 0 (zero), thereby guaranteeing the maximum score for the </w:t>
      </w:r>
      <w:r w:rsidR="00AF4C96">
        <w:rPr>
          <w:rFonts w:asciiTheme="majorBidi" w:hAnsiTheme="majorBidi" w:cstheme="majorBidi"/>
          <w:b/>
          <w:noProof w:val="0"/>
        </w:rPr>
        <w:t>specific</w:t>
      </w:r>
      <w:r w:rsidR="00AF4C96" w:rsidRPr="004B1159">
        <w:rPr>
          <w:rFonts w:asciiTheme="majorBidi" w:hAnsiTheme="majorBidi" w:cstheme="majorBidi"/>
          <w:b/>
          <w:noProof w:val="0"/>
        </w:rPr>
        <w:t xml:space="preserve"> </w:t>
      </w:r>
      <w:r w:rsidRPr="004B1159">
        <w:rPr>
          <w:rFonts w:asciiTheme="majorBidi" w:hAnsiTheme="majorBidi" w:cstheme="majorBidi"/>
          <w:b/>
          <w:noProof w:val="0"/>
        </w:rPr>
        <w:t>category.</w:t>
      </w:r>
    </w:p>
    <w:p w:rsidR="00692ABD" w:rsidRPr="004B1159" w:rsidRDefault="00692ABD" w:rsidP="00692ABD">
      <w:pPr>
        <w:tabs>
          <w:tab w:val="right" w:pos="2268"/>
        </w:tabs>
        <w:bidi w:val="0"/>
        <w:spacing w:before="0" w:after="120" w:line="240" w:lineRule="auto"/>
        <w:ind w:left="2268"/>
        <w:rPr>
          <w:rFonts w:asciiTheme="majorBidi" w:hAnsiTheme="majorBidi" w:cstheme="majorBidi"/>
          <w:b/>
          <w:noProof w:val="0"/>
        </w:rPr>
      </w:pPr>
    </w:p>
    <w:p w:rsidR="004B391C" w:rsidRPr="004B1159" w:rsidRDefault="00F519AE" w:rsidP="00692ABD">
      <w:pPr>
        <w:tabs>
          <w:tab w:val="right" w:pos="2268"/>
        </w:tabs>
        <w:bidi w:val="0"/>
        <w:spacing w:before="0" w:after="120" w:line="240" w:lineRule="auto"/>
        <w:ind w:left="2268"/>
        <w:rPr>
          <w:rFonts w:asciiTheme="majorBidi" w:hAnsiTheme="majorBidi" w:cstheme="majorBidi"/>
          <w:b/>
          <w:noProof w:val="0"/>
        </w:rPr>
      </w:pPr>
      <w:r w:rsidRPr="004B1159">
        <w:rPr>
          <w:rFonts w:asciiTheme="majorBidi" w:hAnsiTheme="majorBidi" w:cstheme="majorBidi"/>
          <w:b/>
          <w:noProof w:val="0"/>
        </w:rPr>
        <w:t>Price Estimate</w:t>
      </w:r>
    </w:p>
    <w:p w:rsidR="004B391C" w:rsidRPr="004B1159" w:rsidRDefault="004B391C" w:rsidP="00692ABD">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The Ministry of Health</w:t>
      </w:r>
      <w:r w:rsidR="001A1B19" w:rsidRPr="004B1159">
        <w:rPr>
          <w:rFonts w:asciiTheme="majorBidi" w:hAnsiTheme="majorBidi" w:cstheme="majorBidi"/>
          <w:bCs/>
          <w:noProof w:val="0"/>
        </w:rPr>
        <w:t xml:space="preserve"> </w:t>
      </w:r>
      <w:r w:rsidR="00F519AE" w:rsidRPr="004B1159">
        <w:rPr>
          <w:rFonts w:asciiTheme="majorBidi" w:hAnsiTheme="majorBidi" w:cstheme="majorBidi"/>
          <w:bCs/>
          <w:noProof w:val="0"/>
        </w:rPr>
        <w:t xml:space="preserve">has prepared a Price Estimate for this tender. </w:t>
      </w:r>
      <w:r w:rsidR="001A1B19" w:rsidRPr="004B1159">
        <w:rPr>
          <w:rFonts w:asciiTheme="majorBidi" w:hAnsiTheme="majorBidi" w:cstheme="majorBidi"/>
          <w:bCs/>
          <w:noProof w:val="0"/>
        </w:rPr>
        <w:t xml:space="preserve">The Ministry reserves the right </w:t>
      </w:r>
      <w:r w:rsidR="00F519AE" w:rsidRPr="004B1159">
        <w:rPr>
          <w:rFonts w:asciiTheme="majorBidi" w:hAnsiTheme="majorBidi" w:cstheme="majorBidi"/>
          <w:bCs/>
          <w:noProof w:val="0"/>
        </w:rPr>
        <w:t xml:space="preserve">to disqualify any Bid exceeding the Price Estimate, </w:t>
      </w:r>
      <w:r w:rsidR="001A1B19" w:rsidRPr="004B1159">
        <w:rPr>
          <w:rFonts w:asciiTheme="majorBidi" w:hAnsiTheme="majorBidi" w:cstheme="majorBidi"/>
          <w:bCs/>
          <w:noProof w:val="0"/>
        </w:rPr>
        <w:t xml:space="preserve">and/or to cancel the Tender in the event </w:t>
      </w:r>
      <w:r w:rsidR="00F519AE" w:rsidRPr="004B1159">
        <w:rPr>
          <w:rFonts w:asciiTheme="majorBidi" w:hAnsiTheme="majorBidi" w:cstheme="majorBidi"/>
          <w:bCs/>
          <w:noProof w:val="0"/>
        </w:rPr>
        <w:t xml:space="preserve">that all </w:t>
      </w:r>
      <w:r w:rsidR="001A1B19" w:rsidRPr="004B1159">
        <w:rPr>
          <w:rFonts w:asciiTheme="majorBidi" w:hAnsiTheme="majorBidi" w:cstheme="majorBidi"/>
          <w:bCs/>
          <w:noProof w:val="0"/>
        </w:rPr>
        <w:t xml:space="preserve">the Bids submitted exceed the </w:t>
      </w:r>
      <w:r w:rsidR="00C838AB" w:rsidRPr="004B1159">
        <w:rPr>
          <w:rFonts w:asciiTheme="majorBidi" w:hAnsiTheme="majorBidi" w:cstheme="majorBidi"/>
          <w:bCs/>
          <w:noProof w:val="0"/>
        </w:rPr>
        <w:t>Price Estimate</w:t>
      </w:r>
      <w:r w:rsidR="001A1B19" w:rsidRPr="004B1159">
        <w:rPr>
          <w:rFonts w:asciiTheme="majorBidi" w:hAnsiTheme="majorBidi" w:cstheme="majorBidi"/>
          <w:bCs/>
          <w:noProof w:val="0"/>
        </w:rPr>
        <w:t>. Alternately and cumulatively the Ministry reserves the right to approach suppliers and hold negotiations in such a case.</w:t>
      </w:r>
    </w:p>
    <w:p w:rsidR="00F0276B" w:rsidRPr="004B1159" w:rsidRDefault="003E0DA2"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4B1159">
        <w:rPr>
          <w:rFonts w:asciiTheme="majorBidi" w:hAnsiTheme="majorBidi" w:cstheme="majorBidi"/>
          <w:b/>
          <w:noProof w:val="0"/>
        </w:rPr>
        <w:t xml:space="preserve">Prices </w:t>
      </w:r>
    </w:p>
    <w:p w:rsidR="001A1B19" w:rsidRPr="004B1159" w:rsidRDefault="001A1B19"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All prices will be in new Israeli shekels. Linkage to the Consumer Price Index will be according to the Accountant General provision 7.17.2 – rules of linkage. In the event that in the course of the first 18 months of the agreement a change will occur in the relevant index and its rate exceeds 4% from the deadline for submitting the Bids, as determined in the Tender, adjustments will be made to the changes as follows: the rate of adjustment will be based on a comparison between the index, known from the time the index exceeded 4% and the effective index at the time of submitting the invoice/s.</w:t>
      </w:r>
    </w:p>
    <w:p w:rsidR="001A1B19" w:rsidRPr="004B1159" w:rsidRDefault="001A1B19"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The payment will be done according to the stages of implementation against a tax invoice. The Bidder will submit a tax invoice for every stage only after receiving confirmation, from the Project Manager on behalf of </w:t>
      </w:r>
      <w:r w:rsidR="00747ED1">
        <w:rPr>
          <w:rFonts w:asciiTheme="majorBidi" w:hAnsiTheme="majorBidi" w:cstheme="majorBidi"/>
          <w:bCs/>
          <w:noProof w:val="0"/>
        </w:rPr>
        <w:t>The Client</w:t>
      </w:r>
      <w:r w:rsidRPr="004B1159">
        <w:rPr>
          <w:rFonts w:asciiTheme="majorBidi" w:hAnsiTheme="majorBidi" w:cstheme="majorBidi"/>
          <w:bCs/>
          <w:noProof w:val="0"/>
        </w:rPr>
        <w:t>, that the system, component supplied has met the Ministry’s acceptance tests.</w:t>
      </w:r>
    </w:p>
    <w:p w:rsidR="001A1B19" w:rsidRPr="004B1159" w:rsidRDefault="001A1B19"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Execution of payment will be done according to the standard procedures in the government and according to the milestones defined in section 4.</w:t>
      </w:r>
      <w:r w:rsidR="001E6E96" w:rsidRPr="004B1159">
        <w:rPr>
          <w:rFonts w:asciiTheme="majorBidi" w:hAnsiTheme="majorBidi" w:cstheme="majorBidi"/>
          <w:bCs/>
          <w:noProof w:val="0"/>
        </w:rPr>
        <w:t>4.2</w:t>
      </w:r>
      <w:r w:rsidRPr="004B1159">
        <w:rPr>
          <w:rFonts w:asciiTheme="majorBidi" w:hAnsiTheme="majorBidi" w:cstheme="majorBidi"/>
          <w:bCs/>
          <w:noProof w:val="0"/>
        </w:rPr>
        <w:t>.</w:t>
      </w:r>
    </w:p>
    <w:p w:rsidR="001A1B19" w:rsidRPr="00BF57FB" w:rsidRDefault="00725914" w:rsidP="00065587">
      <w:pPr>
        <w:numPr>
          <w:ilvl w:val="1"/>
          <w:numId w:val="31"/>
        </w:numPr>
        <w:tabs>
          <w:tab w:val="right" w:pos="1276"/>
        </w:tabs>
        <w:bidi w:val="0"/>
        <w:spacing w:before="0" w:after="120" w:line="240" w:lineRule="auto"/>
        <w:ind w:left="1276"/>
        <w:rPr>
          <w:rFonts w:asciiTheme="majorBidi" w:hAnsiTheme="majorBidi" w:cstheme="majorBidi"/>
          <w:b/>
          <w:noProof w:val="0"/>
        </w:rPr>
      </w:pPr>
      <w:r w:rsidRPr="00BF57FB">
        <w:rPr>
          <w:rFonts w:asciiTheme="majorBidi" w:hAnsiTheme="majorBidi" w:cstheme="majorBidi"/>
          <w:b/>
          <w:noProof w:val="0"/>
        </w:rPr>
        <w:t>I</w:t>
      </w:r>
      <w:r w:rsidR="001A1B19" w:rsidRPr="00BF57FB">
        <w:rPr>
          <w:rFonts w:asciiTheme="majorBidi" w:hAnsiTheme="majorBidi" w:cstheme="majorBidi"/>
          <w:b/>
          <w:noProof w:val="0"/>
        </w:rPr>
        <w:t xml:space="preserve">nformation </w:t>
      </w:r>
      <w:r w:rsidRPr="00BF57FB">
        <w:rPr>
          <w:rFonts w:asciiTheme="majorBidi" w:hAnsiTheme="majorBidi" w:cstheme="majorBidi"/>
          <w:b/>
          <w:noProof w:val="0"/>
        </w:rPr>
        <w:t>S</w:t>
      </w:r>
      <w:r w:rsidR="001A1B19" w:rsidRPr="00BF57FB">
        <w:rPr>
          <w:rFonts w:asciiTheme="majorBidi" w:hAnsiTheme="majorBidi" w:cstheme="majorBidi"/>
          <w:b/>
          <w:noProof w:val="0"/>
        </w:rPr>
        <w:t>ecurity (M)</w:t>
      </w:r>
    </w:p>
    <w:p w:rsidR="001A1B19" w:rsidRPr="004B1159" w:rsidRDefault="001A1B19"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w:t>
      </w:r>
      <w:r w:rsidR="00725914" w:rsidRPr="004B1159">
        <w:rPr>
          <w:rFonts w:asciiTheme="majorBidi" w:hAnsiTheme="majorBidi" w:cstheme="majorBidi"/>
          <w:bCs/>
          <w:noProof w:val="0"/>
        </w:rPr>
        <w:t xml:space="preserve"> </w:t>
      </w:r>
      <w:r w:rsidRPr="004B1159">
        <w:rPr>
          <w:rFonts w:asciiTheme="majorBidi" w:hAnsiTheme="majorBidi" w:cstheme="majorBidi"/>
          <w:bCs/>
          <w:noProof w:val="0"/>
        </w:rPr>
        <w:t xml:space="preserve">Bidder </w:t>
      </w:r>
      <w:r w:rsidR="00BF55A7" w:rsidRPr="004B1159">
        <w:rPr>
          <w:rFonts w:asciiTheme="majorBidi" w:hAnsiTheme="majorBidi" w:cstheme="majorBidi"/>
          <w:bCs/>
          <w:noProof w:val="0"/>
        </w:rPr>
        <w:t xml:space="preserve">hereby </w:t>
      </w:r>
      <w:r w:rsidRPr="004B1159">
        <w:rPr>
          <w:rFonts w:asciiTheme="majorBidi" w:hAnsiTheme="majorBidi" w:cstheme="majorBidi"/>
          <w:bCs/>
          <w:noProof w:val="0"/>
        </w:rPr>
        <w:t xml:space="preserve">undertakes that any document, information, details and data of any kind, including data and/or commercial secrets on the Ministry of Health </w:t>
      </w:r>
      <w:r w:rsidRPr="004B1159">
        <w:rPr>
          <w:rFonts w:asciiTheme="majorBidi" w:hAnsiTheme="majorBidi" w:cstheme="majorBidi"/>
          <w:bCs/>
          <w:noProof w:val="0"/>
        </w:rPr>
        <w:lastRenderedPageBreak/>
        <w:t>and/or entities connected to the Ministry of Health (hereinafter: “the Information”) that will reach him, whether directly or indirectly, or produced by him in connection with the provision of the services under this Bid, will be kept by him in complete confidence.</w:t>
      </w:r>
    </w:p>
    <w:p w:rsidR="001A1B19" w:rsidRPr="004B1159" w:rsidRDefault="001A1B19"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The Bidder undertakes not to disclose, whether directly or indirectly, </w:t>
      </w:r>
      <w:r w:rsidR="006505AF" w:rsidRPr="004B1159">
        <w:rPr>
          <w:rFonts w:asciiTheme="majorBidi" w:hAnsiTheme="majorBidi" w:cstheme="majorBidi"/>
          <w:bCs/>
          <w:noProof w:val="0"/>
        </w:rPr>
        <w:t>the Information or any part thereof to any third party and not to use it whether directly or indirectly, unless as required for the execution of the relevant project, and to take every precaution required to prevent access of any third party to the Information in any form it may be stored.</w:t>
      </w:r>
    </w:p>
    <w:p w:rsidR="006505AF" w:rsidRPr="004B1159" w:rsidRDefault="006505AF"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 xml:space="preserve">The Bidder will provide the organization at its request </w:t>
      </w:r>
      <w:r w:rsidR="00D9260C" w:rsidRPr="004B1159">
        <w:rPr>
          <w:rFonts w:asciiTheme="majorBidi" w:hAnsiTheme="majorBidi" w:cstheme="majorBidi"/>
          <w:bCs/>
          <w:noProof w:val="0"/>
        </w:rPr>
        <w:t xml:space="preserve">with </w:t>
      </w:r>
      <w:r w:rsidRPr="004B1159">
        <w:rPr>
          <w:rFonts w:asciiTheme="majorBidi" w:hAnsiTheme="majorBidi" w:cstheme="majorBidi"/>
          <w:bCs/>
          <w:noProof w:val="0"/>
        </w:rPr>
        <w:t>a detailing of the measures it will implement as stated above. The Bidder undertakes to destroy all the reports, records, documents and interim data created in the course of execution of the services immediately upon the conclusion of the provision of the services, and to provide the organization with all copies of the reports and/or final records produced for the sake of provision of the services together with the original.</w:t>
      </w:r>
    </w:p>
    <w:p w:rsidR="00D9260C" w:rsidRPr="004B1159" w:rsidRDefault="00D9260C" w:rsidP="00065587">
      <w:pPr>
        <w:numPr>
          <w:ilvl w:val="2"/>
          <w:numId w:val="31"/>
        </w:numPr>
        <w:tabs>
          <w:tab w:val="right" w:pos="2268"/>
        </w:tabs>
        <w:bidi w:val="0"/>
        <w:spacing w:before="0" w:after="120" w:line="240" w:lineRule="auto"/>
        <w:ind w:left="2268" w:hanging="992"/>
        <w:rPr>
          <w:rFonts w:asciiTheme="majorBidi" w:hAnsiTheme="majorBidi" w:cstheme="majorBidi"/>
          <w:bCs/>
          <w:noProof w:val="0"/>
        </w:rPr>
      </w:pPr>
      <w:r w:rsidRPr="004B1159">
        <w:rPr>
          <w:rFonts w:asciiTheme="majorBidi" w:hAnsiTheme="majorBidi" w:cstheme="majorBidi"/>
          <w:bCs/>
          <w:noProof w:val="0"/>
        </w:rPr>
        <w:t>The Bidder’s employees or anyone on his behalf including employees of sub-contractors, who will enter into an agreement or carry out any work for the Ministry under this Tender, will sign a Ministry standard non-disclosure undertaking form. A non-disclosure undertaking form is enclosed in appendix A5.</w:t>
      </w:r>
    </w:p>
    <w:p w:rsidR="007214CD" w:rsidRPr="004B1159" w:rsidRDefault="00D9260C" w:rsidP="00357DDE">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The employment of an employee and/or anyone on behalf of the winner who refuses or refrains from signing the non-disclosure undertaking shall not commence.</w:t>
      </w:r>
    </w:p>
    <w:p w:rsidR="00D9260C" w:rsidRPr="004B1159" w:rsidRDefault="007214CD" w:rsidP="007214CD">
      <w:pPr>
        <w:pStyle w:val="ForTOC1"/>
      </w:pPr>
      <w:r w:rsidRPr="004B1159">
        <w:lastRenderedPageBreak/>
        <w:tab/>
      </w:r>
      <w:r w:rsidR="00D9260C" w:rsidRPr="004B1159">
        <w:t>Objectives (I)</w:t>
      </w:r>
    </w:p>
    <w:p w:rsidR="00D9260C" w:rsidRPr="004B1159" w:rsidRDefault="00D9260C" w:rsidP="00065587">
      <w:pPr>
        <w:pStyle w:val="af0"/>
        <w:numPr>
          <w:ilvl w:val="1"/>
          <w:numId w:val="40"/>
        </w:numPr>
        <w:tabs>
          <w:tab w:val="right" w:pos="1276"/>
        </w:tabs>
        <w:bidi w:val="0"/>
        <w:spacing w:after="120" w:line="240" w:lineRule="auto"/>
        <w:rPr>
          <w:rFonts w:asciiTheme="majorBidi" w:hAnsiTheme="majorBidi" w:cstheme="majorBidi"/>
          <w:b/>
        </w:rPr>
      </w:pPr>
      <w:r w:rsidRPr="004B1159">
        <w:rPr>
          <w:rFonts w:asciiTheme="majorBidi" w:hAnsiTheme="majorBidi" w:cstheme="majorBidi"/>
          <w:b/>
        </w:rPr>
        <w:t xml:space="preserve">General </w:t>
      </w:r>
    </w:p>
    <w:p w:rsidR="003F471A" w:rsidRPr="004B1159" w:rsidRDefault="003F471A" w:rsidP="003F471A">
      <w:pPr>
        <w:tabs>
          <w:tab w:val="right" w:pos="1276"/>
        </w:tabs>
        <w:bidi w:val="0"/>
        <w:spacing w:after="120" w:line="240" w:lineRule="auto"/>
        <w:ind w:left="1440"/>
        <w:rPr>
          <w:rFonts w:asciiTheme="majorBidi" w:hAnsiTheme="majorBidi" w:cstheme="majorBidi"/>
          <w:bCs/>
        </w:rPr>
      </w:pPr>
      <w:r w:rsidRPr="004B1159">
        <w:rPr>
          <w:rFonts w:asciiTheme="majorBidi" w:hAnsiTheme="majorBidi" w:cstheme="majorBidi"/>
          <w:bCs/>
        </w:rPr>
        <w:t>The pharmacy department is the authority responsible for controlling medical and pharmaceutical products, cosmetics, clinical experimentation on humans, prevention of pharmaceutical crime, and the pharmaceutical services in Israel</w:t>
      </w:r>
      <w:r w:rsidRPr="004B1159">
        <w:rPr>
          <w:rFonts w:asciiTheme="majorBidi" w:hAnsiTheme="majorBidi" w:cstheme="majorBidi"/>
          <w:bCs/>
          <w:rtl/>
        </w:rPr>
        <w:t>.</w:t>
      </w:r>
    </w:p>
    <w:p w:rsidR="003F471A" w:rsidRPr="004B1159" w:rsidRDefault="003F471A" w:rsidP="002E5674">
      <w:pPr>
        <w:bidi w:val="0"/>
        <w:spacing w:before="0" w:after="120" w:line="240" w:lineRule="auto"/>
        <w:ind w:left="1440"/>
        <w:rPr>
          <w:rFonts w:asciiTheme="majorBidi" w:hAnsiTheme="majorBidi" w:cstheme="majorBidi"/>
          <w:bCs/>
          <w:noProof w:val="0"/>
        </w:rPr>
      </w:pPr>
      <w:r w:rsidRPr="004B1159">
        <w:rPr>
          <w:rFonts w:asciiTheme="majorBidi" w:hAnsiTheme="majorBidi" w:cstheme="majorBidi"/>
          <w:bCs/>
          <w:noProof w:val="0"/>
        </w:rPr>
        <w:t xml:space="preserve">The department’s main task is to ensure that all of the </w:t>
      </w:r>
      <w:r w:rsidR="002E5674" w:rsidRPr="004B1159">
        <w:rPr>
          <w:rFonts w:asciiTheme="majorBidi" w:hAnsiTheme="majorBidi" w:cstheme="majorBidi"/>
          <w:bCs/>
          <w:noProof w:val="0"/>
        </w:rPr>
        <w:t xml:space="preserve">approved pharmaceutical products </w:t>
      </w:r>
      <w:r w:rsidRPr="004B1159">
        <w:rPr>
          <w:rFonts w:asciiTheme="majorBidi" w:hAnsiTheme="majorBidi" w:cstheme="majorBidi"/>
          <w:bCs/>
          <w:noProof w:val="0"/>
        </w:rPr>
        <w:t xml:space="preserve">in the </w:t>
      </w:r>
      <w:r w:rsidR="002E5674" w:rsidRPr="004B1159">
        <w:rPr>
          <w:rFonts w:asciiTheme="majorBidi" w:hAnsiTheme="majorBidi" w:cstheme="majorBidi"/>
          <w:bCs/>
          <w:noProof w:val="0"/>
        </w:rPr>
        <w:t xml:space="preserve">Israeli </w:t>
      </w:r>
      <w:r w:rsidRPr="004B1159">
        <w:rPr>
          <w:rFonts w:asciiTheme="majorBidi" w:hAnsiTheme="majorBidi" w:cstheme="majorBidi"/>
          <w:bCs/>
          <w:noProof w:val="0"/>
        </w:rPr>
        <w:t xml:space="preserve">market meet the applicable standards in terms of safety, quality and efficacy and that the medical and </w:t>
      </w:r>
      <w:r w:rsidR="00106A87" w:rsidRPr="004B1159">
        <w:rPr>
          <w:rFonts w:asciiTheme="majorBidi" w:hAnsiTheme="majorBidi" w:cstheme="majorBidi"/>
          <w:bCs/>
          <w:noProof w:val="0"/>
        </w:rPr>
        <w:t>pharmaceutical</w:t>
      </w:r>
      <w:r w:rsidRPr="004B1159">
        <w:rPr>
          <w:rFonts w:asciiTheme="majorBidi" w:hAnsiTheme="majorBidi" w:cstheme="majorBidi"/>
          <w:bCs/>
          <w:noProof w:val="0"/>
        </w:rPr>
        <w:t xml:space="preserve"> products comply with the quality and safety requirements.</w:t>
      </w:r>
    </w:p>
    <w:p w:rsidR="0052752E" w:rsidRPr="004B1159" w:rsidRDefault="0052752E" w:rsidP="00DF78F9">
      <w:pPr>
        <w:bidi w:val="0"/>
        <w:spacing w:before="0" w:after="120" w:line="240" w:lineRule="auto"/>
        <w:ind w:left="1440"/>
        <w:rPr>
          <w:rFonts w:asciiTheme="majorBidi" w:hAnsiTheme="majorBidi" w:cstheme="majorBidi"/>
          <w:bCs/>
          <w:noProof w:val="0"/>
        </w:rPr>
      </w:pPr>
      <w:r w:rsidRPr="004B1159">
        <w:rPr>
          <w:rFonts w:asciiTheme="majorBidi" w:hAnsiTheme="majorBidi" w:cstheme="majorBidi"/>
          <w:bCs/>
          <w:noProof w:val="0"/>
        </w:rPr>
        <w:t xml:space="preserve">In the Licensing process, information and documents about the products </w:t>
      </w:r>
      <w:r w:rsidR="00B65117" w:rsidRPr="004B1159">
        <w:rPr>
          <w:rFonts w:asciiTheme="majorBidi" w:hAnsiTheme="majorBidi" w:cstheme="majorBidi"/>
          <w:bCs/>
          <w:noProof w:val="0"/>
        </w:rPr>
        <w:t>are</w:t>
      </w:r>
      <w:r w:rsidRPr="004B1159">
        <w:rPr>
          <w:rFonts w:asciiTheme="majorBidi" w:hAnsiTheme="majorBidi" w:cstheme="majorBidi"/>
          <w:bCs/>
          <w:noProof w:val="0"/>
        </w:rPr>
        <w:t xml:space="preserve"> transferred between the industry and the Ministry. The MOH needs a tool to view and edit </w:t>
      </w:r>
      <w:r w:rsidR="00293BC3" w:rsidRPr="004B1159">
        <w:rPr>
          <w:rFonts w:asciiTheme="majorBidi" w:hAnsiTheme="majorBidi" w:cstheme="majorBidi"/>
          <w:bCs/>
          <w:noProof w:val="0"/>
        </w:rPr>
        <w:t>comments</w:t>
      </w:r>
      <w:r w:rsidRPr="004B1159">
        <w:rPr>
          <w:rFonts w:asciiTheme="majorBidi" w:hAnsiTheme="majorBidi" w:cstheme="majorBidi"/>
          <w:bCs/>
          <w:noProof w:val="0"/>
        </w:rPr>
        <w:t xml:space="preserve"> on the submitted documents. The tool </w:t>
      </w:r>
      <w:r w:rsidR="00DF6271" w:rsidRPr="004B1159">
        <w:rPr>
          <w:rFonts w:asciiTheme="majorBidi" w:hAnsiTheme="majorBidi" w:cstheme="majorBidi"/>
          <w:bCs/>
          <w:noProof w:val="0"/>
        </w:rPr>
        <w:t xml:space="preserve">should </w:t>
      </w:r>
      <w:r w:rsidRPr="004B1159">
        <w:rPr>
          <w:rFonts w:asciiTheme="majorBidi" w:hAnsiTheme="majorBidi" w:cstheme="majorBidi"/>
          <w:bCs/>
          <w:noProof w:val="0"/>
        </w:rPr>
        <w:t>also support defining the different structures of documents needed by the different departments</w:t>
      </w:r>
      <w:r w:rsidR="00B65117" w:rsidRPr="004B1159">
        <w:rPr>
          <w:rFonts w:asciiTheme="majorBidi" w:hAnsiTheme="majorBidi" w:cstheme="majorBidi"/>
          <w:bCs/>
          <w:noProof w:val="0"/>
        </w:rPr>
        <w:t xml:space="preserve"> / various review processes</w:t>
      </w:r>
      <w:r w:rsidRPr="004B1159">
        <w:rPr>
          <w:rFonts w:asciiTheme="majorBidi" w:hAnsiTheme="majorBidi" w:cstheme="majorBidi"/>
          <w:bCs/>
          <w:noProof w:val="0"/>
        </w:rPr>
        <w:t>.</w:t>
      </w:r>
    </w:p>
    <w:p w:rsidR="00256108" w:rsidRPr="004B1159" w:rsidRDefault="00256108" w:rsidP="00357DDE">
      <w:pPr>
        <w:bidi w:val="0"/>
        <w:spacing w:before="0" w:after="120" w:line="240" w:lineRule="auto"/>
        <w:ind w:left="1276"/>
        <w:rPr>
          <w:rFonts w:asciiTheme="majorBidi" w:hAnsiTheme="majorBidi" w:cstheme="majorBidi"/>
          <w:szCs w:val="22"/>
          <w:rtl/>
        </w:rPr>
      </w:pPr>
    </w:p>
    <w:p w:rsidR="00D9260C" w:rsidRPr="004B1159" w:rsidRDefault="00D9260C" w:rsidP="00065587">
      <w:pPr>
        <w:pStyle w:val="af0"/>
        <w:numPr>
          <w:ilvl w:val="1"/>
          <w:numId w:val="40"/>
        </w:numPr>
        <w:tabs>
          <w:tab w:val="right" w:pos="1276"/>
        </w:tabs>
        <w:bidi w:val="0"/>
        <w:spacing w:after="120" w:line="240" w:lineRule="auto"/>
        <w:rPr>
          <w:rFonts w:asciiTheme="majorBidi" w:hAnsiTheme="majorBidi" w:cstheme="majorBidi"/>
          <w:b/>
        </w:rPr>
      </w:pPr>
      <w:r w:rsidRPr="004B1159">
        <w:rPr>
          <w:rFonts w:asciiTheme="majorBidi" w:hAnsiTheme="majorBidi" w:cstheme="majorBidi"/>
          <w:b/>
        </w:rPr>
        <w:t>The system’s clients</w:t>
      </w:r>
    </w:p>
    <w:p w:rsidR="00D9260C" w:rsidRPr="004B1159" w:rsidRDefault="00D9260C" w:rsidP="00065587">
      <w:pPr>
        <w:pStyle w:val="af0"/>
        <w:numPr>
          <w:ilvl w:val="2"/>
          <w:numId w:val="40"/>
        </w:numPr>
        <w:bidi w:val="0"/>
        <w:spacing w:after="120" w:line="240" w:lineRule="auto"/>
        <w:ind w:left="2694" w:hanging="851"/>
        <w:rPr>
          <w:rFonts w:asciiTheme="majorBidi" w:hAnsiTheme="majorBidi" w:cstheme="majorBidi"/>
          <w:b/>
        </w:rPr>
      </w:pPr>
      <w:r w:rsidRPr="004B1159">
        <w:rPr>
          <w:rFonts w:asciiTheme="majorBidi" w:hAnsiTheme="majorBidi" w:cstheme="majorBidi"/>
          <w:b/>
        </w:rPr>
        <w:t>Main client</w:t>
      </w:r>
      <w:r w:rsidR="00917F67" w:rsidRPr="004B1159">
        <w:rPr>
          <w:rFonts w:asciiTheme="majorBidi" w:hAnsiTheme="majorBidi" w:cstheme="majorBidi"/>
          <w:b/>
        </w:rPr>
        <w:t xml:space="preserve"> </w:t>
      </w:r>
      <w:r w:rsidRPr="004B1159">
        <w:rPr>
          <w:rFonts w:asciiTheme="majorBidi" w:hAnsiTheme="majorBidi" w:cstheme="majorBidi"/>
          <w:b/>
        </w:rPr>
        <w:t>/ user</w:t>
      </w:r>
    </w:p>
    <w:p w:rsidR="00BD5705" w:rsidRPr="004B1159" w:rsidRDefault="00BD5705" w:rsidP="00065587">
      <w:pPr>
        <w:pStyle w:val="af0"/>
        <w:numPr>
          <w:ilvl w:val="0"/>
          <w:numId w:val="32"/>
        </w:numPr>
        <w:bidi w:val="0"/>
        <w:spacing w:after="120" w:line="240" w:lineRule="auto"/>
        <w:rPr>
          <w:rFonts w:asciiTheme="majorBidi" w:hAnsiTheme="majorBidi" w:cstheme="majorBidi"/>
          <w:bCs/>
          <w:sz w:val="22"/>
          <w:lang w:eastAsia="he-IL"/>
        </w:rPr>
      </w:pPr>
      <w:r w:rsidRPr="004B1159">
        <w:rPr>
          <w:rFonts w:asciiTheme="majorBidi" w:hAnsiTheme="majorBidi" w:cstheme="majorBidi"/>
          <w:bCs/>
          <w:sz w:val="22"/>
          <w:lang w:eastAsia="he-IL"/>
        </w:rPr>
        <w:t xml:space="preserve">MOH departments responsible of registration and licensing </w:t>
      </w:r>
      <w:r w:rsidR="00485F03" w:rsidRPr="004B1159">
        <w:rPr>
          <w:rFonts w:asciiTheme="majorBidi" w:hAnsiTheme="majorBidi" w:cstheme="majorBidi"/>
          <w:bCs/>
          <w:sz w:val="22"/>
          <w:lang w:eastAsia="he-IL"/>
        </w:rPr>
        <w:t>of pharmaceutical</w:t>
      </w:r>
      <w:r w:rsidRPr="004B1159">
        <w:rPr>
          <w:rFonts w:asciiTheme="majorBidi" w:hAnsiTheme="majorBidi" w:cstheme="majorBidi"/>
          <w:bCs/>
          <w:sz w:val="22"/>
          <w:lang w:eastAsia="he-IL"/>
        </w:rPr>
        <w:t xml:space="preserve"> products, cosmetics, drugs, and Medical equipment and Accessories.</w:t>
      </w:r>
      <w:r w:rsidR="007D2915" w:rsidRPr="004B1159">
        <w:rPr>
          <w:rFonts w:asciiTheme="majorBidi" w:hAnsiTheme="majorBidi" w:cstheme="majorBidi"/>
          <w:bCs/>
          <w:sz w:val="22"/>
          <w:lang w:eastAsia="he-IL"/>
        </w:rPr>
        <w:t xml:space="preserve"> As part of this responsibility, departments define submission format, accompanied by </w:t>
      </w:r>
      <w:r w:rsidR="00485F03" w:rsidRPr="004B1159">
        <w:rPr>
          <w:rFonts w:asciiTheme="majorBidi" w:hAnsiTheme="majorBidi" w:cstheme="majorBidi"/>
          <w:bCs/>
          <w:sz w:val="22"/>
          <w:lang w:eastAsia="he-IL"/>
        </w:rPr>
        <w:t>a</w:t>
      </w:r>
      <w:r w:rsidR="007D2915" w:rsidRPr="004B1159">
        <w:rPr>
          <w:rFonts w:asciiTheme="majorBidi" w:hAnsiTheme="majorBidi" w:cstheme="majorBidi"/>
          <w:bCs/>
          <w:sz w:val="22"/>
          <w:lang w:eastAsia="he-IL"/>
        </w:rPr>
        <w:t xml:space="preserve">ppropriate documents for </w:t>
      </w:r>
      <w:r w:rsidR="00485F03" w:rsidRPr="004B1159">
        <w:rPr>
          <w:rFonts w:asciiTheme="majorBidi" w:hAnsiTheme="majorBidi" w:cstheme="majorBidi"/>
          <w:bCs/>
          <w:sz w:val="22"/>
          <w:lang w:eastAsia="he-IL"/>
        </w:rPr>
        <w:t>licensing</w:t>
      </w:r>
      <w:r w:rsidR="007D2915" w:rsidRPr="004B1159">
        <w:rPr>
          <w:rFonts w:asciiTheme="majorBidi" w:hAnsiTheme="majorBidi" w:cstheme="majorBidi"/>
          <w:bCs/>
          <w:sz w:val="22"/>
          <w:lang w:eastAsia="he-IL"/>
        </w:rPr>
        <w:t xml:space="preserve"> approval. Usually, departments define the format </w:t>
      </w:r>
      <w:r w:rsidR="007D34C2" w:rsidRPr="004B1159">
        <w:rPr>
          <w:rFonts w:asciiTheme="majorBidi" w:hAnsiTheme="majorBidi" w:cstheme="majorBidi"/>
          <w:bCs/>
          <w:sz w:val="22"/>
          <w:lang w:eastAsia="he-IL"/>
        </w:rPr>
        <w:t xml:space="preserve">in line with </w:t>
      </w:r>
      <w:r w:rsidR="007D2915" w:rsidRPr="004B1159">
        <w:rPr>
          <w:rFonts w:asciiTheme="majorBidi" w:hAnsiTheme="majorBidi" w:cstheme="majorBidi"/>
          <w:bCs/>
          <w:sz w:val="22"/>
          <w:lang w:eastAsia="he-IL"/>
        </w:rPr>
        <w:t xml:space="preserve">international formats. </w:t>
      </w:r>
      <w:proofErr w:type="gramStart"/>
      <w:r w:rsidR="00293BC3" w:rsidRPr="004B1159">
        <w:rPr>
          <w:rFonts w:asciiTheme="majorBidi" w:hAnsiTheme="majorBidi" w:cstheme="majorBidi"/>
          <w:bCs/>
          <w:sz w:val="22"/>
          <w:lang w:eastAsia="he-IL"/>
        </w:rPr>
        <w:t>i</w:t>
      </w:r>
      <w:r w:rsidR="007D2915" w:rsidRPr="004B1159">
        <w:rPr>
          <w:rFonts w:asciiTheme="majorBidi" w:hAnsiTheme="majorBidi" w:cstheme="majorBidi"/>
          <w:bCs/>
          <w:sz w:val="22"/>
          <w:lang w:eastAsia="he-IL"/>
        </w:rPr>
        <w:t>n</w:t>
      </w:r>
      <w:proofErr w:type="gramEnd"/>
      <w:r w:rsidR="007D2915" w:rsidRPr="004B1159">
        <w:rPr>
          <w:rFonts w:asciiTheme="majorBidi" w:hAnsiTheme="majorBidi" w:cstheme="majorBidi"/>
          <w:bCs/>
          <w:sz w:val="22"/>
          <w:lang w:eastAsia="he-IL"/>
        </w:rPr>
        <w:t xml:space="preserve"> some departments, the format is define by MOH policy</w:t>
      </w:r>
      <w:r w:rsidR="007D34C2" w:rsidRPr="004B1159">
        <w:rPr>
          <w:rFonts w:asciiTheme="majorBidi" w:hAnsiTheme="majorBidi" w:cstheme="majorBidi"/>
          <w:bCs/>
          <w:sz w:val="22"/>
          <w:lang w:eastAsia="he-IL"/>
        </w:rPr>
        <w:t xml:space="preserve"> and holds a unique Israeli format.</w:t>
      </w:r>
    </w:p>
    <w:p w:rsidR="00444CB5" w:rsidRPr="004B1159" w:rsidRDefault="00444CB5" w:rsidP="00065587">
      <w:pPr>
        <w:pStyle w:val="af0"/>
        <w:numPr>
          <w:ilvl w:val="0"/>
          <w:numId w:val="32"/>
        </w:numPr>
        <w:bidi w:val="0"/>
        <w:spacing w:after="120" w:line="240" w:lineRule="auto"/>
        <w:rPr>
          <w:rFonts w:asciiTheme="majorBidi" w:hAnsiTheme="majorBidi" w:cstheme="majorBidi"/>
          <w:bCs/>
          <w:sz w:val="22"/>
          <w:lang w:eastAsia="he-IL"/>
        </w:rPr>
      </w:pPr>
      <w:r w:rsidRPr="004B1159">
        <w:rPr>
          <w:rFonts w:asciiTheme="majorBidi" w:hAnsiTheme="majorBidi" w:cstheme="majorBidi"/>
          <w:bCs/>
          <w:sz w:val="22"/>
          <w:lang w:eastAsia="he-IL"/>
        </w:rPr>
        <w:t xml:space="preserve">The </w:t>
      </w:r>
      <w:r w:rsidR="00293BC3" w:rsidRPr="004B1159">
        <w:rPr>
          <w:rFonts w:asciiTheme="majorBidi" w:hAnsiTheme="majorBidi" w:cstheme="majorBidi"/>
          <w:bCs/>
          <w:sz w:val="22"/>
          <w:lang w:eastAsia="he-IL"/>
        </w:rPr>
        <w:t xml:space="preserve">pharmacy </w:t>
      </w:r>
      <w:r w:rsidRPr="004B1159">
        <w:rPr>
          <w:rFonts w:asciiTheme="majorBidi" w:hAnsiTheme="majorBidi" w:cstheme="majorBidi"/>
          <w:bCs/>
          <w:sz w:val="22"/>
          <w:lang w:eastAsia="he-IL"/>
        </w:rPr>
        <w:t>department</w:t>
      </w:r>
      <w:r w:rsidR="00293BC3" w:rsidRPr="004B1159">
        <w:rPr>
          <w:rFonts w:asciiTheme="majorBidi" w:hAnsiTheme="majorBidi" w:cstheme="majorBidi"/>
          <w:bCs/>
          <w:sz w:val="22"/>
          <w:lang w:eastAsia="he-IL"/>
        </w:rPr>
        <w:t xml:space="preserve"> units</w:t>
      </w:r>
      <w:r w:rsidRPr="004B1159">
        <w:rPr>
          <w:rFonts w:asciiTheme="majorBidi" w:hAnsiTheme="majorBidi" w:cstheme="majorBidi"/>
          <w:bCs/>
          <w:sz w:val="22"/>
          <w:lang w:eastAsia="he-IL"/>
        </w:rPr>
        <w:t xml:space="preserve"> </w:t>
      </w:r>
      <w:r w:rsidR="00BF57FB" w:rsidRPr="004B1159">
        <w:rPr>
          <w:rFonts w:asciiTheme="majorBidi" w:hAnsiTheme="majorBidi" w:cstheme="majorBidi"/>
          <w:bCs/>
          <w:sz w:val="22"/>
          <w:lang w:eastAsia="he-IL"/>
        </w:rPr>
        <w:t>include</w:t>
      </w:r>
      <w:r w:rsidRPr="004B1159">
        <w:rPr>
          <w:rFonts w:asciiTheme="majorBidi" w:hAnsiTheme="majorBidi" w:cstheme="majorBidi"/>
          <w:bCs/>
          <w:sz w:val="22"/>
          <w:lang w:eastAsia="he-IL"/>
        </w:rPr>
        <w:t>: Pharmacy registration, drug, cosmetics</w:t>
      </w:r>
      <w:r w:rsidR="00F36AD8" w:rsidRPr="004B1159">
        <w:rPr>
          <w:rFonts w:asciiTheme="majorBidi" w:hAnsiTheme="majorBidi" w:cstheme="majorBidi"/>
          <w:bCs/>
          <w:sz w:val="22"/>
          <w:lang w:eastAsia="he-IL"/>
        </w:rPr>
        <w:t xml:space="preserve">, import and unregistered products, and clinical experimentation. </w:t>
      </w:r>
      <w:r w:rsidR="00485F03" w:rsidRPr="004B1159">
        <w:rPr>
          <w:rFonts w:asciiTheme="majorBidi" w:hAnsiTheme="majorBidi" w:cstheme="majorBidi"/>
          <w:bCs/>
          <w:sz w:val="22"/>
          <w:lang w:eastAsia="he-IL"/>
        </w:rPr>
        <w:t xml:space="preserve">The </w:t>
      </w:r>
      <w:r w:rsidR="00F36AD8" w:rsidRPr="004B1159">
        <w:rPr>
          <w:rFonts w:asciiTheme="majorBidi" w:hAnsiTheme="majorBidi" w:cstheme="majorBidi"/>
          <w:bCs/>
          <w:sz w:val="22"/>
          <w:lang w:eastAsia="he-IL"/>
        </w:rPr>
        <w:t>Medical devices departments</w:t>
      </w:r>
      <w:r w:rsidR="00485F03" w:rsidRPr="004B1159">
        <w:rPr>
          <w:rFonts w:asciiTheme="majorBidi" w:hAnsiTheme="majorBidi" w:cstheme="majorBidi"/>
          <w:bCs/>
          <w:sz w:val="22"/>
          <w:lang w:eastAsia="he-IL"/>
        </w:rPr>
        <w:t xml:space="preserve"> and the </w:t>
      </w:r>
      <w:r w:rsidR="00F36AD8" w:rsidRPr="004B1159">
        <w:rPr>
          <w:rFonts w:asciiTheme="majorBidi" w:hAnsiTheme="majorBidi" w:cstheme="majorBidi"/>
          <w:bCs/>
          <w:sz w:val="22"/>
          <w:lang w:eastAsia="he-IL"/>
        </w:rPr>
        <w:t>Public health department.</w:t>
      </w:r>
    </w:p>
    <w:p w:rsidR="00917F67" w:rsidRPr="004B1159" w:rsidRDefault="00917F67" w:rsidP="00917F67">
      <w:pPr>
        <w:pStyle w:val="af0"/>
        <w:bidi w:val="0"/>
        <w:spacing w:after="120" w:line="240" w:lineRule="auto"/>
        <w:ind w:left="2628"/>
        <w:rPr>
          <w:rFonts w:asciiTheme="majorBidi" w:hAnsiTheme="majorBidi" w:cstheme="majorBidi"/>
          <w:bCs/>
          <w:sz w:val="22"/>
          <w:lang w:eastAsia="he-IL"/>
        </w:rPr>
      </w:pPr>
      <w:r w:rsidRPr="004B1159">
        <w:rPr>
          <w:rFonts w:asciiTheme="majorBidi" w:hAnsiTheme="majorBidi" w:cstheme="majorBidi"/>
          <w:bCs/>
          <w:sz w:val="22"/>
          <w:lang w:eastAsia="he-IL"/>
        </w:rPr>
        <w:t>The main users of the tool will be:</w:t>
      </w:r>
    </w:p>
    <w:p w:rsidR="00917F67" w:rsidRPr="004B1159" w:rsidRDefault="00917F67" w:rsidP="00065587">
      <w:pPr>
        <w:pStyle w:val="af0"/>
        <w:numPr>
          <w:ilvl w:val="0"/>
          <w:numId w:val="32"/>
        </w:numPr>
        <w:bidi w:val="0"/>
        <w:spacing w:after="120" w:line="240" w:lineRule="auto"/>
        <w:rPr>
          <w:rFonts w:asciiTheme="majorBidi" w:hAnsiTheme="majorBidi" w:cstheme="majorBidi"/>
          <w:bCs/>
          <w:sz w:val="22"/>
          <w:lang w:eastAsia="he-IL"/>
        </w:rPr>
      </w:pPr>
      <w:r w:rsidRPr="004B1159">
        <w:rPr>
          <w:rFonts w:asciiTheme="majorBidi" w:hAnsiTheme="majorBidi" w:cstheme="majorBidi"/>
          <w:bCs/>
          <w:sz w:val="22"/>
          <w:lang w:eastAsia="he-IL"/>
        </w:rPr>
        <w:t>Departments managers, professional teams in different fields (Pharmacists, Medical engineers, Engineer Food, Cosmetics etc.), Administrative teams.</w:t>
      </w:r>
    </w:p>
    <w:p w:rsidR="00917F67" w:rsidRPr="004B1159" w:rsidRDefault="00917F67" w:rsidP="00065587">
      <w:pPr>
        <w:pStyle w:val="af0"/>
        <w:numPr>
          <w:ilvl w:val="0"/>
          <w:numId w:val="32"/>
        </w:numPr>
        <w:bidi w:val="0"/>
        <w:spacing w:after="120" w:line="240" w:lineRule="auto"/>
        <w:rPr>
          <w:rFonts w:asciiTheme="majorBidi" w:hAnsiTheme="majorBidi" w:cstheme="majorBidi"/>
          <w:bCs/>
          <w:sz w:val="22"/>
          <w:lang w:eastAsia="he-IL"/>
        </w:rPr>
      </w:pPr>
      <w:r w:rsidRPr="004B1159">
        <w:rPr>
          <w:rFonts w:asciiTheme="majorBidi" w:hAnsiTheme="majorBidi" w:cstheme="majorBidi"/>
          <w:bCs/>
          <w:sz w:val="22"/>
          <w:lang w:eastAsia="he-IL"/>
        </w:rPr>
        <w:t>In addition to the departments taking part of the submission process, additional departments are involved, like: Laboratories, Regional pharmacists, Standards Institute etc.</w:t>
      </w:r>
    </w:p>
    <w:p w:rsidR="00D9260C" w:rsidRPr="004B1159" w:rsidRDefault="0017363D" w:rsidP="00065587">
      <w:pPr>
        <w:pStyle w:val="af0"/>
        <w:numPr>
          <w:ilvl w:val="1"/>
          <w:numId w:val="40"/>
        </w:numPr>
        <w:tabs>
          <w:tab w:val="right" w:pos="1276"/>
        </w:tabs>
        <w:bidi w:val="0"/>
        <w:spacing w:after="120" w:line="240" w:lineRule="auto"/>
        <w:rPr>
          <w:rFonts w:asciiTheme="majorBidi" w:hAnsiTheme="majorBidi" w:cstheme="majorBidi"/>
          <w:b/>
        </w:rPr>
      </w:pPr>
      <w:r w:rsidRPr="004B1159">
        <w:rPr>
          <w:rFonts w:asciiTheme="majorBidi" w:hAnsiTheme="majorBidi" w:cstheme="majorBidi"/>
          <w:b/>
        </w:rPr>
        <w:t>Objectives and goals (G)</w:t>
      </w:r>
    </w:p>
    <w:p w:rsidR="0017363D" w:rsidRPr="004B1159" w:rsidRDefault="0017363D" w:rsidP="00065587">
      <w:pPr>
        <w:pStyle w:val="af0"/>
        <w:numPr>
          <w:ilvl w:val="2"/>
          <w:numId w:val="40"/>
        </w:numPr>
        <w:bidi w:val="0"/>
        <w:spacing w:after="120" w:line="240" w:lineRule="auto"/>
        <w:ind w:left="2694" w:hanging="851"/>
        <w:rPr>
          <w:rFonts w:asciiTheme="majorBidi" w:hAnsiTheme="majorBidi" w:cstheme="majorBidi"/>
          <w:b/>
        </w:rPr>
      </w:pPr>
      <w:r w:rsidRPr="004B1159">
        <w:rPr>
          <w:rFonts w:asciiTheme="majorBidi" w:hAnsiTheme="majorBidi" w:cstheme="majorBidi"/>
          <w:b/>
        </w:rPr>
        <w:t>General objectives</w:t>
      </w:r>
    </w:p>
    <w:p w:rsidR="00FE1A51" w:rsidRPr="004B1159" w:rsidRDefault="00FE1A51" w:rsidP="00DF78F9">
      <w:pPr>
        <w:pStyle w:val="af0"/>
        <w:bidi w:val="0"/>
        <w:spacing w:line="240" w:lineRule="auto"/>
        <w:ind w:left="2160"/>
        <w:rPr>
          <w:rFonts w:asciiTheme="majorBidi" w:hAnsiTheme="majorBidi" w:cstheme="majorBidi"/>
          <w:bCs/>
          <w:sz w:val="22"/>
          <w:lang w:eastAsia="he-IL"/>
        </w:rPr>
      </w:pPr>
      <w:r w:rsidRPr="004B1159">
        <w:rPr>
          <w:rFonts w:asciiTheme="majorBidi" w:hAnsiTheme="majorBidi" w:cstheme="majorBidi"/>
          <w:bCs/>
          <w:sz w:val="22"/>
          <w:lang w:eastAsia="he-IL"/>
        </w:rPr>
        <w:t>The main</w:t>
      </w:r>
      <w:r w:rsidRPr="004B1159">
        <w:rPr>
          <w:rFonts w:asciiTheme="majorBidi" w:hAnsiTheme="majorBidi" w:cstheme="majorBidi"/>
          <w:bCs/>
          <w:sz w:val="22"/>
          <w:rtl/>
          <w:lang w:eastAsia="he-IL"/>
        </w:rPr>
        <w:t xml:space="preserve"> </w:t>
      </w:r>
      <w:r w:rsidRPr="004B1159">
        <w:rPr>
          <w:rFonts w:asciiTheme="majorBidi" w:hAnsiTheme="majorBidi" w:cstheme="majorBidi"/>
          <w:bCs/>
          <w:sz w:val="22"/>
          <w:lang w:eastAsia="he-IL"/>
        </w:rPr>
        <w:t xml:space="preserve">goal of the required tool is to </w:t>
      </w:r>
      <w:r w:rsidR="00B30476" w:rsidRPr="004B1159">
        <w:rPr>
          <w:rFonts w:asciiTheme="majorBidi" w:hAnsiTheme="majorBidi" w:cstheme="majorBidi"/>
          <w:bCs/>
          <w:sz w:val="22"/>
          <w:lang w:eastAsia="he-IL"/>
        </w:rPr>
        <w:t xml:space="preserve">have the ability to submit electronic requests based on worldwide </w:t>
      </w:r>
      <w:r w:rsidR="00F71694" w:rsidRPr="004B1159">
        <w:rPr>
          <w:rFonts w:asciiTheme="majorBidi" w:hAnsiTheme="majorBidi" w:cstheme="majorBidi"/>
          <w:bCs/>
          <w:sz w:val="22"/>
          <w:lang w:eastAsia="he-IL"/>
        </w:rPr>
        <w:t xml:space="preserve">standards and reviewing these documents, while supporting a </w:t>
      </w:r>
      <w:r w:rsidRPr="004B1159">
        <w:rPr>
          <w:rFonts w:asciiTheme="majorBidi" w:hAnsiTheme="majorBidi" w:cstheme="majorBidi"/>
          <w:bCs/>
          <w:sz w:val="22"/>
          <w:lang w:eastAsia="he-IL"/>
        </w:rPr>
        <w:t>wide variety of document structures</w:t>
      </w:r>
      <w:r w:rsidR="00B30476" w:rsidRPr="004B1159">
        <w:rPr>
          <w:rFonts w:asciiTheme="majorBidi" w:hAnsiTheme="majorBidi" w:cstheme="majorBidi"/>
          <w:bCs/>
          <w:sz w:val="22"/>
          <w:lang w:eastAsia="he-IL"/>
        </w:rPr>
        <w:t xml:space="preserve"> for</w:t>
      </w:r>
      <w:r w:rsidR="00BF57FB">
        <w:rPr>
          <w:rFonts w:asciiTheme="majorBidi" w:hAnsiTheme="majorBidi" w:cstheme="majorBidi"/>
          <w:bCs/>
          <w:sz w:val="22"/>
          <w:lang w:eastAsia="he-IL"/>
        </w:rPr>
        <w:t xml:space="preserve"> </w:t>
      </w:r>
      <w:r w:rsidRPr="004B1159">
        <w:rPr>
          <w:rFonts w:asciiTheme="majorBidi" w:hAnsiTheme="majorBidi" w:cstheme="majorBidi"/>
          <w:bCs/>
          <w:sz w:val="22"/>
          <w:lang w:eastAsia="he-IL"/>
        </w:rPr>
        <w:t xml:space="preserve">the registration and licensing </w:t>
      </w:r>
      <w:r w:rsidR="00B30476" w:rsidRPr="004B1159">
        <w:rPr>
          <w:rFonts w:asciiTheme="majorBidi" w:hAnsiTheme="majorBidi" w:cstheme="majorBidi"/>
          <w:bCs/>
          <w:sz w:val="22"/>
          <w:lang w:eastAsia="he-IL"/>
        </w:rPr>
        <w:t xml:space="preserve">medical and </w:t>
      </w:r>
      <w:r w:rsidR="00BF57FB" w:rsidRPr="004B1159">
        <w:rPr>
          <w:rFonts w:asciiTheme="majorBidi" w:hAnsiTheme="majorBidi" w:cstheme="majorBidi"/>
          <w:bCs/>
          <w:sz w:val="22"/>
          <w:lang w:eastAsia="he-IL"/>
        </w:rPr>
        <w:t xml:space="preserve">pharmaceutical. </w:t>
      </w:r>
      <w:r w:rsidRPr="004B1159">
        <w:rPr>
          <w:rFonts w:asciiTheme="majorBidi" w:hAnsiTheme="majorBidi" w:cstheme="majorBidi"/>
          <w:bCs/>
          <w:sz w:val="22"/>
          <w:lang w:eastAsia="he-IL"/>
        </w:rPr>
        <w:t xml:space="preserve">The use of the tool is to support different documents structures </w:t>
      </w:r>
      <w:r w:rsidR="00F71694" w:rsidRPr="004B1159">
        <w:rPr>
          <w:rFonts w:asciiTheme="majorBidi" w:hAnsiTheme="majorBidi" w:cstheme="majorBidi"/>
          <w:bCs/>
          <w:sz w:val="22"/>
          <w:lang w:eastAsia="he-IL"/>
        </w:rPr>
        <w:t xml:space="preserve">for </w:t>
      </w:r>
      <w:r w:rsidRPr="004B1159">
        <w:rPr>
          <w:rFonts w:asciiTheme="majorBidi" w:hAnsiTheme="majorBidi" w:cstheme="majorBidi"/>
          <w:bCs/>
          <w:sz w:val="22"/>
          <w:lang w:eastAsia="he-IL"/>
        </w:rPr>
        <w:t xml:space="preserve">different departments and </w:t>
      </w:r>
      <w:r w:rsidR="00BF57FB" w:rsidRPr="004B1159">
        <w:rPr>
          <w:rFonts w:asciiTheme="majorBidi" w:hAnsiTheme="majorBidi" w:cstheme="majorBidi"/>
          <w:bCs/>
          <w:sz w:val="22"/>
          <w:lang w:eastAsia="he-IL"/>
        </w:rPr>
        <w:t>their</w:t>
      </w:r>
      <w:r w:rsidRPr="004B1159">
        <w:rPr>
          <w:rFonts w:asciiTheme="majorBidi" w:hAnsiTheme="majorBidi" w:cstheme="majorBidi"/>
          <w:bCs/>
          <w:sz w:val="22"/>
          <w:lang w:eastAsia="he-IL"/>
        </w:rPr>
        <w:t xml:space="preserve"> processes. The tool must support international standards</w:t>
      </w:r>
      <w:r w:rsidR="000C3CEB" w:rsidRPr="004B1159">
        <w:rPr>
          <w:rFonts w:asciiTheme="majorBidi" w:hAnsiTheme="majorBidi" w:cstheme="majorBidi"/>
          <w:bCs/>
          <w:sz w:val="22"/>
          <w:lang w:eastAsia="he-IL"/>
        </w:rPr>
        <w:t>, like eCTD.</w:t>
      </w:r>
    </w:p>
    <w:p w:rsidR="00C4543E" w:rsidRPr="004B1159" w:rsidRDefault="00C4543E">
      <w:pPr>
        <w:bidi w:val="0"/>
        <w:spacing w:before="0" w:line="240" w:lineRule="auto"/>
        <w:jc w:val="left"/>
        <w:rPr>
          <w:rFonts w:asciiTheme="majorBidi" w:hAnsiTheme="majorBidi" w:cstheme="majorBidi"/>
          <w:b/>
          <w:noProof w:val="0"/>
        </w:rPr>
      </w:pPr>
      <w:r w:rsidRPr="004B1159">
        <w:rPr>
          <w:rFonts w:asciiTheme="majorBidi" w:hAnsiTheme="majorBidi" w:cstheme="majorBidi"/>
          <w:b/>
          <w:noProof w:val="0"/>
        </w:rPr>
        <w:br w:type="page"/>
      </w:r>
    </w:p>
    <w:p w:rsidR="00FE1A51" w:rsidRPr="004B1159" w:rsidRDefault="00FE1A51" w:rsidP="00FE1A51">
      <w:pPr>
        <w:tabs>
          <w:tab w:val="right" w:pos="2268"/>
        </w:tabs>
        <w:bidi w:val="0"/>
        <w:spacing w:before="0" w:after="120" w:line="240" w:lineRule="auto"/>
        <w:ind w:left="2268"/>
        <w:rPr>
          <w:rFonts w:asciiTheme="majorBidi" w:hAnsiTheme="majorBidi" w:cstheme="majorBidi"/>
          <w:b/>
          <w:noProof w:val="0"/>
        </w:rPr>
      </w:pPr>
    </w:p>
    <w:p w:rsidR="0017363D" w:rsidRPr="004B1159" w:rsidRDefault="0017363D" w:rsidP="00065587">
      <w:pPr>
        <w:pStyle w:val="af0"/>
        <w:numPr>
          <w:ilvl w:val="2"/>
          <w:numId w:val="40"/>
        </w:numPr>
        <w:bidi w:val="0"/>
        <w:spacing w:after="120" w:line="240" w:lineRule="auto"/>
        <w:ind w:left="2694" w:hanging="851"/>
        <w:rPr>
          <w:rFonts w:asciiTheme="majorBidi" w:hAnsiTheme="majorBidi" w:cstheme="majorBidi"/>
          <w:b/>
        </w:rPr>
      </w:pPr>
      <w:r w:rsidRPr="004B1159">
        <w:rPr>
          <w:rFonts w:asciiTheme="majorBidi" w:hAnsiTheme="majorBidi" w:cstheme="majorBidi"/>
          <w:b/>
        </w:rPr>
        <w:t>Main goals</w:t>
      </w:r>
    </w:p>
    <w:p w:rsidR="00C4543E" w:rsidRPr="004B1159" w:rsidRDefault="00BF57FB" w:rsidP="00065587">
      <w:pPr>
        <w:pStyle w:val="af0"/>
        <w:numPr>
          <w:ilvl w:val="3"/>
          <w:numId w:val="40"/>
        </w:numPr>
        <w:bidi w:val="0"/>
        <w:spacing w:after="120" w:line="240" w:lineRule="auto"/>
        <w:ind w:left="3261"/>
        <w:rPr>
          <w:rFonts w:asciiTheme="majorBidi" w:hAnsiTheme="majorBidi" w:cstheme="majorBidi"/>
          <w:bCs/>
          <w:sz w:val="22"/>
          <w:lang w:eastAsia="he-IL"/>
        </w:rPr>
      </w:pPr>
      <w:r w:rsidRPr="004B1159">
        <w:rPr>
          <w:rFonts w:asciiTheme="majorBidi" w:hAnsiTheme="majorBidi" w:cstheme="majorBidi"/>
          <w:bCs/>
          <w:sz w:val="22"/>
          <w:lang w:eastAsia="he-IL"/>
        </w:rPr>
        <w:t>Financial</w:t>
      </w:r>
      <w:r w:rsidR="00C4543E" w:rsidRPr="004B1159">
        <w:rPr>
          <w:rFonts w:asciiTheme="majorBidi" w:hAnsiTheme="majorBidi" w:cstheme="majorBidi"/>
          <w:bCs/>
          <w:sz w:val="22"/>
          <w:lang w:eastAsia="he-IL"/>
        </w:rPr>
        <w:t xml:space="preserve"> savings using archival services.</w:t>
      </w:r>
    </w:p>
    <w:p w:rsidR="00C4543E" w:rsidRPr="004B1159" w:rsidRDefault="00C4543E" w:rsidP="00065587">
      <w:pPr>
        <w:pStyle w:val="af0"/>
        <w:numPr>
          <w:ilvl w:val="3"/>
          <w:numId w:val="40"/>
        </w:numPr>
        <w:bidi w:val="0"/>
        <w:spacing w:after="120" w:line="240" w:lineRule="auto"/>
        <w:ind w:left="3261"/>
        <w:rPr>
          <w:rFonts w:asciiTheme="majorBidi" w:hAnsiTheme="majorBidi" w:cstheme="majorBidi"/>
          <w:bCs/>
          <w:sz w:val="22"/>
          <w:lang w:eastAsia="he-IL"/>
        </w:rPr>
      </w:pPr>
      <w:r w:rsidRPr="004B1159">
        <w:rPr>
          <w:rFonts w:asciiTheme="majorBidi" w:hAnsiTheme="majorBidi" w:cstheme="majorBidi"/>
          <w:bCs/>
          <w:sz w:val="22"/>
          <w:lang w:eastAsia="he-IL"/>
        </w:rPr>
        <w:t xml:space="preserve"> Saving</w:t>
      </w:r>
      <w:r w:rsidR="00F71694" w:rsidRPr="004B1159">
        <w:rPr>
          <w:rFonts w:asciiTheme="majorBidi" w:hAnsiTheme="majorBidi" w:cstheme="majorBidi"/>
          <w:bCs/>
          <w:sz w:val="22"/>
          <w:lang w:eastAsia="he-IL"/>
        </w:rPr>
        <w:t xml:space="preserve"> physical</w:t>
      </w:r>
      <w:r w:rsidRPr="004B1159">
        <w:rPr>
          <w:rFonts w:asciiTheme="majorBidi" w:hAnsiTheme="majorBidi" w:cstheme="majorBidi"/>
          <w:bCs/>
          <w:sz w:val="22"/>
          <w:lang w:eastAsia="he-IL"/>
        </w:rPr>
        <w:t xml:space="preserve"> storage space within the Ministry of Health</w:t>
      </w:r>
      <w:r w:rsidR="00F71694" w:rsidRPr="004B1159">
        <w:rPr>
          <w:rFonts w:asciiTheme="majorBidi" w:hAnsiTheme="majorBidi" w:cstheme="majorBidi"/>
          <w:bCs/>
          <w:sz w:val="22"/>
          <w:lang w:eastAsia="he-IL"/>
        </w:rPr>
        <w:t xml:space="preserve">, by shifting to a paperless </w:t>
      </w:r>
      <w:r w:rsidR="00BF57FB" w:rsidRPr="004B1159">
        <w:rPr>
          <w:rFonts w:asciiTheme="majorBidi" w:hAnsiTheme="majorBidi" w:cstheme="majorBidi"/>
          <w:bCs/>
          <w:sz w:val="22"/>
          <w:lang w:eastAsia="he-IL"/>
        </w:rPr>
        <w:t>process</w:t>
      </w:r>
      <w:r w:rsidRPr="004B1159">
        <w:rPr>
          <w:rFonts w:asciiTheme="majorBidi" w:hAnsiTheme="majorBidi" w:cstheme="majorBidi"/>
          <w:bCs/>
          <w:sz w:val="22"/>
          <w:lang w:eastAsia="he-IL"/>
        </w:rPr>
        <w:t>.</w:t>
      </w:r>
    </w:p>
    <w:p w:rsidR="00C4543E" w:rsidRPr="004B1159" w:rsidRDefault="00C4543E" w:rsidP="00065587">
      <w:pPr>
        <w:pStyle w:val="af0"/>
        <w:numPr>
          <w:ilvl w:val="3"/>
          <w:numId w:val="40"/>
        </w:numPr>
        <w:bidi w:val="0"/>
        <w:spacing w:after="120" w:line="240" w:lineRule="auto"/>
        <w:ind w:left="3261"/>
        <w:rPr>
          <w:rFonts w:asciiTheme="majorBidi" w:hAnsiTheme="majorBidi" w:cstheme="majorBidi"/>
          <w:bCs/>
        </w:rPr>
      </w:pPr>
      <w:r w:rsidRPr="004B1159">
        <w:rPr>
          <w:rFonts w:asciiTheme="majorBidi" w:hAnsiTheme="majorBidi" w:cstheme="majorBidi"/>
          <w:bCs/>
          <w:sz w:val="22"/>
          <w:lang w:eastAsia="he-IL"/>
        </w:rPr>
        <w:t xml:space="preserve"> </w:t>
      </w:r>
      <w:r w:rsidR="00F71694" w:rsidRPr="004B1159">
        <w:rPr>
          <w:rFonts w:asciiTheme="majorBidi" w:hAnsiTheme="majorBidi" w:cstheme="majorBidi"/>
          <w:bCs/>
          <w:sz w:val="22"/>
          <w:lang w:eastAsia="he-IL"/>
        </w:rPr>
        <w:t>Reducing</w:t>
      </w:r>
      <w:r w:rsidRPr="004B1159">
        <w:rPr>
          <w:rFonts w:asciiTheme="majorBidi" w:hAnsiTheme="majorBidi" w:cstheme="majorBidi"/>
          <w:bCs/>
          <w:sz w:val="22"/>
          <w:lang w:eastAsia="he-IL"/>
        </w:rPr>
        <w:t xml:space="preserve"> administrative activity.</w:t>
      </w:r>
    </w:p>
    <w:p w:rsidR="00C4543E" w:rsidRPr="004B1159" w:rsidRDefault="00C4543E" w:rsidP="00065587">
      <w:pPr>
        <w:pStyle w:val="af0"/>
        <w:numPr>
          <w:ilvl w:val="3"/>
          <w:numId w:val="40"/>
        </w:numPr>
        <w:bidi w:val="0"/>
        <w:spacing w:after="120" w:line="240" w:lineRule="auto"/>
        <w:ind w:left="3261"/>
        <w:rPr>
          <w:rFonts w:asciiTheme="majorBidi" w:hAnsiTheme="majorBidi" w:cstheme="majorBidi"/>
          <w:bCs/>
        </w:rPr>
      </w:pPr>
      <w:r w:rsidRPr="004B1159">
        <w:rPr>
          <w:rFonts w:asciiTheme="majorBidi" w:hAnsiTheme="majorBidi" w:cstheme="majorBidi"/>
          <w:bCs/>
          <w:sz w:val="22"/>
          <w:lang w:eastAsia="he-IL"/>
        </w:rPr>
        <w:t xml:space="preserve"> </w:t>
      </w:r>
      <w:r w:rsidR="00B30476" w:rsidRPr="004B1159">
        <w:rPr>
          <w:rFonts w:asciiTheme="majorBidi" w:hAnsiTheme="majorBidi" w:cstheme="majorBidi"/>
          <w:bCs/>
          <w:sz w:val="22"/>
          <w:lang w:eastAsia="he-IL"/>
        </w:rPr>
        <w:t>Environmentally</w:t>
      </w:r>
      <w:r w:rsidRPr="004B1159">
        <w:rPr>
          <w:rFonts w:asciiTheme="majorBidi" w:hAnsiTheme="majorBidi" w:cstheme="majorBidi"/>
          <w:bCs/>
          <w:sz w:val="22"/>
          <w:lang w:eastAsia="he-IL"/>
        </w:rPr>
        <w:t xml:space="preserve"> friendly by </w:t>
      </w:r>
      <w:r w:rsidR="00BF57FB" w:rsidRPr="004B1159">
        <w:rPr>
          <w:rFonts w:asciiTheme="majorBidi" w:hAnsiTheme="majorBidi" w:cstheme="majorBidi"/>
          <w:bCs/>
          <w:sz w:val="22"/>
          <w:lang w:eastAsia="he-IL"/>
        </w:rPr>
        <w:t xml:space="preserve">reducing </w:t>
      </w:r>
      <w:proofErr w:type="gramStart"/>
      <w:r w:rsidR="00BF57FB" w:rsidRPr="004B1159">
        <w:rPr>
          <w:rFonts w:asciiTheme="majorBidi" w:hAnsiTheme="majorBidi" w:cstheme="majorBidi"/>
          <w:bCs/>
          <w:sz w:val="22"/>
          <w:lang w:eastAsia="he-IL"/>
        </w:rPr>
        <w:t>printing</w:t>
      </w:r>
      <w:r w:rsidRPr="004B1159">
        <w:rPr>
          <w:rFonts w:asciiTheme="majorBidi" w:hAnsiTheme="majorBidi" w:cstheme="majorBidi"/>
          <w:bCs/>
          <w:sz w:val="22"/>
          <w:lang w:eastAsia="he-IL"/>
        </w:rPr>
        <w:t xml:space="preserve"> .</w:t>
      </w:r>
      <w:proofErr w:type="gramEnd"/>
    </w:p>
    <w:p w:rsidR="00C4543E" w:rsidRPr="004B1159" w:rsidRDefault="00F71694" w:rsidP="00065587">
      <w:pPr>
        <w:pStyle w:val="af0"/>
        <w:numPr>
          <w:ilvl w:val="3"/>
          <w:numId w:val="40"/>
        </w:numPr>
        <w:bidi w:val="0"/>
        <w:spacing w:after="120" w:line="240" w:lineRule="auto"/>
        <w:ind w:left="3261"/>
        <w:rPr>
          <w:rFonts w:asciiTheme="majorBidi" w:hAnsiTheme="majorBidi" w:cstheme="majorBidi"/>
          <w:bCs/>
        </w:rPr>
      </w:pPr>
      <w:r w:rsidRPr="004B1159">
        <w:rPr>
          <w:rFonts w:asciiTheme="majorBidi" w:hAnsiTheme="majorBidi" w:cstheme="majorBidi"/>
          <w:bCs/>
          <w:sz w:val="22"/>
          <w:lang w:eastAsia="he-IL"/>
        </w:rPr>
        <w:t>Ensuring the m</w:t>
      </w:r>
      <w:r w:rsidR="00C4543E" w:rsidRPr="004B1159">
        <w:rPr>
          <w:rFonts w:asciiTheme="majorBidi" w:hAnsiTheme="majorBidi" w:cstheme="majorBidi"/>
          <w:bCs/>
          <w:sz w:val="22"/>
          <w:lang w:eastAsia="he-IL"/>
        </w:rPr>
        <w:t>ost update</w:t>
      </w:r>
      <w:r w:rsidRPr="004B1159">
        <w:rPr>
          <w:rFonts w:asciiTheme="majorBidi" w:hAnsiTheme="majorBidi" w:cstheme="majorBidi"/>
          <w:bCs/>
          <w:sz w:val="22"/>
          <w:lang w:eastAsia="he-IL"/>
        </w:rPr>
        <w:t>d</w:t>
      </w:r>
      <w:r w:rsidR="00C4543E" w:rsidRPr="004B1159">
        <w:rPr>
          <w:rFonts w:asciiTheme="majorBidi" w:hAnsiTheme="majorBidi" w:cstheme="majorBidi"/>
          <w:bCs/>
          <w:sz w:val="22"/>
          <w:lang w:eastAsia="he-IL"/>
        </w:rPr>
        <w:t xml:space="preserve"> material </w:t>
      </w:r>
      <w:r w:rsidRPr="004B1159">
        <w:rPr>
          <w:rFonts w:asciiTheme="majorBidi" w:hAnsiTheme="majorBidi" w:cstheme="majorBidi"/>
          <w:bCs/>
          <w:sz w:val="22"/>
          <w:lang w:eastAsia="he-IL"/>
        </w:rPr>
        <w:t>is the version being reviewed</w:t>
      </w:r>
      <w:r w:rsidR="00C4543E" w:rsidRPr="004B1159">
        <w:rPr>
          <w:rFonts w:asciiTheme="majorBidi" w:hAnsiTheme="majorBidi" w:cstheme="majorBidi"/>
          <w:bCs/>
          <w:sz w:val="22"/>
          <w:lang w:eastAsia="he-IL"/>
        </w:rPr>
        <w:t>.</w:t>
      </w:r>
    </w:p>
    <w:p w:rsidR="00C4543E" w:rsidRPr="004B1159" w:rsidRDefault="00C4543E" w:rsidP="00065587">
      <w:pPr>
        <w:pStyle w:val="af0"/>
        <w:numPr>
          <w:ilvl w:val="3"/>
          <w:numId w:val="40"/>
        </w:numPr>
        <w:bidi w:val="0"/>
        <w:spacing w:after="120" w:line="240" w:lineRule="auto"/>
        <w:ind w:left="3261" w:hanging="709"/>
        <w:rPr>
          <w:rFonts w:asciiTheme="majorBidi" w:hAnsiTheme="majorBidi" w:cstheme="majorBidi"/>
          <w:bCs/>
          <w:sz w:val="22"/>
          <w:lang w:eastAsia="he-IL"/>
        </w:rPr>
      </w:pPr>
      <w:r w:rsidRPr="004B1159">
        <w:rPr>
          <w:rFonts w:asciiTheme="majorBidi" w:hAnsiTheme="majorBidi" w:cstheme="majorBidi"/>
          <w:bCs/>
          <w:sz w:val="22"/>
          <w:lang w:eastAsia="he-IL"/>
        </w:rPr>
        <w:t xml:space="preserve">Efficient tool for </w:t>
      </w:r>
      <w:r w:rsidR="00C06B5D" w:rsidRPr="004B1159">
        <w:rPr>
          <w:rFonts w:asciiTheme="majorBidi" w:hAnsiTheme="majorBidi" w:cstheme="majorBidi"/>
          <w:bCs/>
          <w:sz w:val="22"/>
          <w:lang w:eastAsia="he-IL"/>
        </w:rPr>
        <w:t>document</w:t>
      </w:r>
      <w:r w:rsidRPr="004B1159">
        <w:rPr>
          <w:rFonts w:asciiTheme="majorBidi" w:hAnsiTheme="majorBidi" w:cstheme="majorBidi"/>
          <w:bCs/>
          <w:sz w:val="22"/>
          <w:lang w:eastAsia="he-IL"/>
        </w:rPr>
        <w:t xml:space="preserve"> </w:t>
      </w:r>
      <w:r w:rsidR="00C06B5D" w:rsidRPr="004B1159">
        <w:rPr>
          <w:rFonts w:asciiTheme="majorBidi" w:hAnsiTheme="majorBidi" w:cstheme="majorBidi"/>
          <w:bCs/>
          <w:sz w:val="22"/>
          <w:lang w:eastAsia="he-IL"/>
        </w:rPr>
        <w:t>review</w:t>
      </w:r>
    </w:p>
    <w:p w:rsidR="0017363D" w:rsidRPr="004B1159" w:rsidRDefault="0017363D" w:rsidP="00065587">
      <w:pPr>
        <w:pStyle w:val="af0"/>
        <w:numPr>
          <w:ilvl w:val="2"/>
          <w:numId w:val="40"/>
        </w:numPr>
        <w:bidi w:val="0"/>
        <w:spacing w:after="120" w:line="240" w:lineRule="auto"/>
        <w:ind w:left="2694" w:hanging="851"/>
        <w:rPr>
          <w:rFonts w:asciiTheme="majorBidi" w:hAnsiTheme="majorBidi" w:cstheme="majorBidi"/>
          <w:b/>
        </w:rPr>
      </w:pPr>
      <w:r w:rsidRPr="004B1159">
        <w:rPr>
          <w:rFonts w:asciiTheme="majorBidi" w:hAnsiTheme="majorBidi" w:cstheme="majorBidi"/>
          <w:b/>
        </w:rPr>
        <w:t>Summary of the problems in the current state</w:t>
      </w:r>
    </w:p>
    <w:p w:rsidR="006941FA" w:rsidRPr="004B1159" w:rsidRDefault="006941FA" w:rsidP="00065587">
      <w:pPr>
        <w:pStyle w:val="af0"/>
        <w:numPr>
          <w:ilvl w:val="3"/>
          <w:numId w:val="40"/>
        </w:numPr>
        <w:bidi w:val="0"/>
        <w:spacing w:after="120" w:line="240" w:lineRule="auto"/>
        <w:ind w:left="3119"/>
        <w:rPr>
          <w:rFonts w:asciiTheme="majorBidi" w:hAnsiTheme="majorBidi" w:cstheme="majorBidi"/>
          <w:bCs/>
          <w:sz w:val="22"/>
          <w:lang w:eastAsia="he-IL"/>
        </w:rPr>
      </w:pPr>
      <w:r w:rsidRPr="004B1159">
        <w:rPr>
          <w:rFonts w:asciiTheme="majorBidi" w:hAnsiTheme="majorBidi" w:cstheme="majorBidi"/>
          <w:bCs/>
          <w:sz w:val="22"/>
          <w:lang w:eastAsia="he-IL"/>
        </w:rPr>
        <w:t>The submission is done manually, and requires space for paper storage.</w:t>
      </w:r>
    </w:p>
    <w:p w:rsidR="006941FA" w:rsidRPr="004B1159" w:rsidRDefault="006941FA" w:rsidP="00065587">
      <w:pPr>
        <w:pStyle w:val="af0"/>
        <w:numPr>
          <w:ilvl w:val="3"/>
          <w:numId w:val="40"/>
        </w:numPr>
        <w:bidi w:val="0"/>
        <w:spacing w:after="120" w:line="240" w:lineRule="auto"/>
        <w:ind w:left="3119"/>
        <w:rPr>
          <w:rFonts w:asciiTheme="majorBidi" w:hAnsiTheme="majorBidi" w:cstheme="majorBidi"/>
          <w:bCs/>
          <w:sz w:val="22"/>
          <w:lang w:eastAsia="he-IL"/>
        </w:rPr>
      </w:pPr>
      <w:r w:rsidRPr="004B1159">
        <w:rPr>
          <w:rFonts w:asciiTheme="majorBidi" w:hAnsiTheme="majorBidi" w:cstheme="majorBidi"/>
          <w:bCs/>
          <w:sz w:val="22"/>
          <w:lang w:eastAsia="he-IL"/>
        </w:rPr>
        <w:t xml:space="preserve">Existing systems </w:t>
      </w:r>
      <w:r w:rsidR="005B4157" w:rsidRPr="004B1159">
        <w:rPr>
          <w:rFonts w:asciiTheme="majorBidi" w:hAnsiTheme="majorBidi" w:cstheme="majorBidi"/>
          <w:bCs/>
          <w:sz w:val="22"/>
          <w:lang w:eastAsia="he-IL"/>
        </w:rPr>
        <w:t xml:space="preserve">use </w:t>
      </w:r>
      <w:r w:rsidRPr="004B1159">
        <w:rPr>
          <w:rFonts w:asciiTheme="majorBidi" w:hAnsiTheme="majorBidi" w:cstheme="majorBidi"/>
          <w:bCs/>
          <w:sz w:val="22"/>
          <w:lang w:eastAsia="he-IL"/>
        </w:rPr>
        <w:t>old technology, and don't support the full submission process.</w:t>
      </w:r>
    </w:p>
    <w:p w:rsidR="006941FA" w:rsidRPr="004B1159" w:rsidRDefault="006941FA" w:rsidP="00065587">
      <w:pPr>
        <w:pStyle w:val="af0"/>
        <w:numPr>
          <w:ilvl w:val="3"/>
          <w:numId w:val="40"/>
        </w:numPr>
        <w:bidi w:val="0"/>
        <w:spacing w:after="120" w:line="240" w:lineRule="auto"/>
        <w:ind w:left="3119"/>
        <w:rPr>
          <w:rFonts w:asciiTheme="majorBidi" w:hAnsiTheme="majorBidi" w:cstheme="majorBidi"/>
          <w:bCs/>
          <w:sz w:val="22"/>
          <w:lang w:eastAsia="he-IL"/>
        </w:rPr>
      </w:pPr>
      <w:r w:rsidRPr="004B1159">
        <w:rPr>
          <w:rFonts w:asciiTheme="majorBidi" w:hAnsiTheme="majorBidi" w:cstheme="majorBidi"/>
          <w:bCs/>
          <w:sz w:val="22"/>
          <w:lang w:eastAsia="he-IL"/>
        </w:rPr>
        <w:t>Existing systems don't interface with operational systems, and the main process is done manually.</w:t>
      </w:r>
    </w:p>
    <w:p w:rsidR="005056AA" w:rsidRPr="004B1159" w:rsidRDefault="005056AA" w:rsidP="005056AA">
      <w:pPr>
        <w:bidi w:val="0"/>
        <w:spacing w:after="120" w:line="240" w:lineRule="auto"/>
        <w:rPr>
          <w:rFonts w:asciiTheme="majorBidi" w:hAnsiTheme="majorBidi" w:cstheme="majorBidi"/>
          <w:b/>
        </w:rPr>
      </w:pPr>
    </w:p>
    <w:p w:rsidR="0017363D" w:rsidRPr="004B1159" w:rsidRDefault="0017363D" w:rsidP="00065587">
      <w:pPr>
        <w:pStyle w:val="af0"/>
        <w:numPr>
          <w:ilvl w:val="2"/>
          <w:numId w:val="40"/>
        </w:numPr>
        <w:bidi w:val="0"/>
        <w:spacing w:after="120" w:line="240" w:lineRule="auto"/>
        <w:ind w:left="2694" w:hanging="851"/>
        <w:rPr>
          <w:rFonts w:asciiTheme="majorBidi" w:hAnsiTheme="majorBidi" w:cstheme="majorBidi"/>
          <w:b/>
        </w:rPr>
      </w:pPr>
      <w:r w:rsidRPr="004B1159">
        <w:rPr>
          <w:rFonts w:asciiTheme="majorBidi" w:hAnsiTheme="majorBidi" w:cstheme="majorBidi"/>
          <w:b/>
        </w:rPr>
        <w:t>Problems the system may create</w:t>
      </w:r>
    </w:p>
    <w:p w:rsidR="00EA429B" w:rsidRPr="004B1159" w:rsidRDefault="00EA429B" w:rsidP="009A54C3">
      <w:pPr>
        <w:tabs>
          <w:tab w:val="right" w:pos="2268"/>
        </w:tabs>
        <w:bidi w:val="0"/>
        <w:spacing w:before="0" w:after="120" w:line="240" w:lineRule="auto"/>
        <w:ind w:left="2268"/>
        <w:rPr>
          <w:rFonts w:asciiTheme="majorBidi" w:hAnsiTheme="majorBidi" w:cstheme="majorBidi"/>
          <w:bCs/>
          <w:noProof w:val="0"/>
        </w:rPr>
      </w:pPr>
      <w:r w:rsidRPr="004B1159">
        <w:rPr>
          <w:rFonts w:asciiTheme="majorBidi" w:hAnsiTheme="majorBidi" w:cstheme="majorBidi"/>
          <w:bCs/>
          <w:noProof w:val="0"/>
        </w:rPr>
        <w:t xml:space="preserve">Within the framework of the establishment of the system, procedures will have to be formulated in respect </w:t>
      </w:r>
      <w:r w:rsidR="009A54C3" w:rsidRPr="004B1159">
        <w:rPr>
          <w:rFonts w:asciiTheme="majorBidi" w:hAnsiTheme="majorBidi" w:cstheme="majorBidi"/>
          <w:bCs/>
          <w:noProof w:val="0"/>
        </w:rPr>
        <w:t xml:space="preserve">to the </w:t>
      </w:r>
      <w:r w:rsidRPr="004B1159">
        <w:rPr>
          <w:rFonts w:asciiTheme="majorBidi" w:hAnsiTheme="majorBidi" w:cstheme="majorBidi"/>
          <w:bCs/>
          <w:noProof w:val="0"/>
        </w:rPr>
        <w:t xml:space="preserve">use of the system on the part of the employees and other entities in charge in the various </w:t>
      </w:r>
      <w:r w:rsidR="006941FA" w:rsidRPr="004B1159">
        <w:rPr>
          <w:rFonts w:asciiTheme="majorBidi" w:hAnsiTheme="majorBidi" w:cstheme="majorBidi"/>
          <w:bCs/>
          <w:noProof w:val="0"/>
        </w:rPr>
        <w:t>units</w:t>
      </w:r>
      <w:r w:rsidRPr="004B1159">
        <w:rPr>
          <w:rFonts w:asciiTheme="majorBidi" w:hAnsiTheme="majorBidi" w:cstheme="majorBidi"/>
          <w:bCs/>
          <w:noProof w:val="0"/>
        </w:rPr>
        <w:t>.</w:t>
      </w:r>
      <w:r w:rsidR="009A54C3" w:rsidRPr="004B1159">
        <w:rPr>
          <w:rFonts w:asciiTheme="majorBidi" w:hAnsiTheme="majorBidi" w:cstheme="majorBidi"/>
          <w:bCs/>
          <w:noProof w:val="0"/>
        </w:rPr>
        <w:t xml:space="preserve"> </w:t>
      </w:r>
    </w:p>
    <w:p w:rsidR="0017363D" w:rsidRPr="004B1159" w:rsidRDefault="00EA429B" w:rsidP="00065587">
      <w:pPr>
        <w:pStyle w:val="af0"/>
        <w:numPr>
          <w:ilvl w:val="1"/>
          <w:numId w:val="40"/>
        </w:numPr>
        <w:tabs>
          <w:tab w:val="right" w:pos="1276"/>
        </w:tabs>
        <w:bidi w:val="0"/>
        <w:spacing w:after="120" w:line="240" w:lineRule="auto"/>
        <w:rPr>
          <w:rFonts w:asciiTheme="majorBidi" w:hAnsiTheme="majorBidi" w:cstheme="majorBidi"/>
          <w:b/>
        </w:rPr>
      </w:pPr>
      <w:r w:rsidRPr="004B1159">
        <w:rPr>
          <w:rFonts w:asciiTheme="majorBidi" w:hAnsiTheme="majorBidi" w:cstheme="majorBidi"/>
          <w:b/>
        </w:rPr>
        <w:t>The organizational/ business connection</w:t>
      </w:r>
    </w:p>
    <w:p w:rsidR="00EA429B" w:rsidRPr="004B1159" w:rsidRDefault="00EA429B" w:rsidP="00065587">
      <w:pPr>
        <w:pStyle w:val="af0"/>
        <w:numPr>
          <w:ilvl w:val="2"/>
          <w:numId w:val="40"/>
        </w:numPr>
        <w:bidi w:val="0"/>
        <w:spacing w:after="120" w:line="240" w:lineRule="auto"/>
        <w:ind w:left="2694" w:hanging="851"/>
        <w:rPr>
          <w:rFonts w:asciiTheme="majorBidi" w:hAnsiTheme="majorBidi" w:cstheme="majorBidi"/>
          <w:b/>
        </w:rPr>
      </w:pPr>
      <w:r w:rsidRPr="004B1159">
        <w:rPr>
          <w:rFonts w:asciiTheme="majorBidi" w:hAnsiTheme="majorBidi" w:cstheme="majorBidi"/>
          <w:b/>
        </w:rPr>
        <w:t>Organization and methods implications</w:t>
      </w:r>
    </w:p>
    <w:p w:rsidR="00CE7C77" w:rsidRPr="004B1159" w:rsidRDefault="00CE7C77" w:rsidP="00BF57FB">
      <w:pPr>
        <w:bidi w:val="0"/>
        <w:spacing w:after="120" w:line="240" w:lineRule="auto"/>
        <w:ind w:left="1843"/>
        <w:rPr>
          <w:rFonts w:asciiTheme="majorBidi" w:hAnsiTheme="majorBidi" w:cstheme="majorBidi"/>
          <w:bCs/>
          <w:noProof w:val="0"/>
          <w:szCs w:val="22"/>
          <w:lang w:eastAsia="en-US"/>
        </w:rPr>
      </w:pPr>
      <w:r w:rsidRPr="004B1159">
        <w:rPr>
          <w:rFonts w:asciiTheme="majorBidi" w:hAnsiTheme="majorBidi" w:cstheme="majorBidi"/>
          <w:bCs/>
          <w:noProof w:val="0"/>
          <w:szCs w:val="22"/>
          <w:lang w:eastAsia="en-US"/>
        </w:rPr>
        <w:t>The MOH, as a regulator</w:t>
      </w:r>
      <w:r w:rsidR="00B30476" w:rsidRPr="004B1159">
        <w:rPr>
          <w:rFonts w:asciiTheme="majorBidi" w:hAnsiTheme="majorBidi" w:cstheme="majorBidi"/>
          <w:bCs/>
          <w:noProof w:val="0"/>
          <w:szCs w:val="22"/>
          <w:lang w:eastAsia="en-US"/>
        </w:rPr>
        <w:t xml:space="preserve"> authority m</w:t>
      </w:r>
      <w:r w:rsidRPr="004B1159">
        <w:rPr>
          <w:rFonts w:asciiTheme="majorBidi" w:hAnsiTheme="majorBidi" w:cstheme="majorBidi"/>
          <w:bCs/>
          <w:noProof w:val="0"/>
          <w:szCs w:val="22"/>
          <w:lang w:eastAsia="en-US"/>
        </w:rPr>
        <w:t xml:space="preserve">anage thousands of applications received each year from organizations in the country and abroad for a wide range of products and instruments. The role of various departments is receiving, </w:t>
      </w:r>
      <w:r w:rsidR="00AF3EA3" w:rsidRPr="004B1159">
        <w:rPr>
          <w:rFonts w:asciiTheme="majorBidi" w:hAnsiTheme="majorBidi" w:cstheme="majorBidi"/>
          <w:bCs/>
          <w:noProof w:val="0"/>
          <w:szCs w:val="22"/>
          <w:lang w:eastAsia="en-US"/>
        </w:rPr>
        <w:t>handling</w:t>
      </w:r>
      <w:r w:rsidRPr="004B1159">
        <w:rPr>
          <w:rFonts w:asciiTheme="majorBidi" w:hAnsiTheme="majorBidi" w:cstheme="majorBidi"/>
          <w:bCs/>
          <w:noProof w:val="0"/>
          <w:szCs w:val="22"/>
          <w:lang w:eastAsia="en-US"/>
        </w:rPr>
        <w:t>, rejection and approval of various applications</w:t>
      </w:r>
      <w:r w:rsidR="00B30476" w:rsidRPr="004B1159">
        <w:rPr>
          <w:rFonts w:asciiTheme="majorBidi" w:hAnsiTheme="majorBidi" w:cstheme="majorBidi"/>
          <w:bCs/>
          <w:noProof w:val="0"/>
          <w:szCs w:val="22"/>
          <w:lang w:eastAsia="en-US"/>
        </w:rPr>
        <w:t xml:space="preserve"> should be managed by the system</w:t>
      </w:r>
      <w:r w:rsidR="00AF3EA3" w:rsidRPr="004B1159">
        <w:rPr>
          <w:rFonts w:asciiTheme="majorBidi" w:hAnsiTheme="majorBidi" w:cstheme="majorBidi"/>
          <w:bCs/>
          <w:noProof w:val="0"/>
          <w:szCs w:val="22"/>
          <w:lang w:eastAsia="en-US"/>
        </w:rPr>
        <w:t>.</w:t>
      </w:r>
    </w:p>
    <w:p w:rsidR="00AF3EA3" w:rsidRPr="004B1159" w:rsidRDefault="00AF3EA3" w:rsidP="00AF3EA3">
      <w:pPr>
        <w:bidi w:val="0"/>
        <w:spacing w:after="120" w:line="240" w:lineRule="auto"/>
        <w:ind w:left="1843"/>
        <w:rPr>
          <w:rFonts w:asciiTheme="majorBidi" w:hAnsiTheme="majorBidi" w:cstheme="majorBidi"/>
          <w:bCs/>
          <w:noProof w:val="0"/>
          <w:szCs w:val="22"/>
          <w:lang w:eastAsia="en-US"/>
        </w:rPr>
      </w:pPr>
      <w:r w:rsidRPr="004B1159">
        <w:rPr>
          <w:rFonts w:asciiTheme="majorBidi" w:hAnsiTheme="majorBidi" w:cstheme="majorBidi"/>
          <w:bCs/>
          <w:noProof w:val="0"/>
          <w:szCs w:val="22"/>
          <w:lang w:eastAsia="en-US"/>
        </w:rPr>
        <w:t>Managing applications is done by professional teams and / or by experts in their field. Management of applications is performed in each unit / area separately.</w:t>
      </w:r>
    </w:p>
    <w:p w:rsidR="009F3877" w:rsidRPr="004B1159" w:rsidRDefault="009F3877" w:rsidP="009F3877">
      <w:pPr>
        <w:pStyle w:val="af0"/>
        <w:bidi w:val="0"/>
        <w:spacing w:after="120" w:line="240" w:lineRule="auto"/>
        <w:ind w:left="2694"/>
        <w:rPr>
          <w:rFonts w:asciiTheme="majorBidi" w:hAnsiTheme="majorBidi" w:cstheme="majorBidi"/>
          <w:b/>
        </w:rPr>
      </w:pPr>
    </w:p>
    <w:p w:rsidR="00EA429B" w:rsidRPr="004B1159" w:rsidRDefault="00EA429B" w:rsidP="00065587">
      <w:pPr>
        <w:pStyle w:val="af0"/>
        <w:numPr>
          <w:ilvl w:val="2"/>
          <w:numId w:val="40"/>
        </w:numPr>
        <w:bidi w:val="0"/>
        <w:spacing w:after="120" w:line="240" w:lineRule="auto"/>
        <w:ind w:left="2694" w:hanging="851"/>
        <w:rPr>
          <w:rFonts w:asciiTheme="majorBidi" w:hAnsiTheme="majorBidi" w:cstheme="majorBidi"/>
          <w:b/>
        </w:rPr>
      </w:pPr>
      <w:r w:rsidRPr="004B1159">
        <w:rPr>
          <w:rFonts w:asciiTheme="majorBidi" w:hAnsiTheme="majorBidi" w:cstheme="majorBidi"/>
          <w:b/>
        </w:rPr>
        <w:t>Dependency on other systems</w:t>
      </w:r>
    </w:p>
    <w:p w:rsidR="001D1034" w:rsidRPr="004B1159" w:rsidRDefault="00EA429B" w:rsidP="00BF57FB">
      <w:pPr>
        <w:bidi w:val="0"/>
        <w:spacing w:after="120" w:line="240" w:lineRule="auto"/>
        <w:ind w:left="1843"/>
        <w:rPr>
          <w:rFonts w:asciiTheme="majorBidi" w:hAnsiTheme="majorBidi" w:cstheme="majorBidi"/>
          <w:bCs/>
          <w:noProof w:val="0"/>
          <w:szCs w:val="22"/>
          <w:lang w:eastAsia="en-US"/>
        </w:rPr>
      </w:pPr>
      <w:r w:rsidRPr="004B1159">
        <w:rPr>
          <w:rFonts w:asciiTheme="majorBidi" w:hAnsiTheme="majorBidi" w:cstheme="majorBidi"/>
          <w:bCs/>
          <w:noProof w:val="0"/>
          <w:szCs w:val="22"/>
          <w:lang w:eastAsia="en-US"/>
        </w:rPr>
        <w:t xml:space="preserve">The </w:t>
      </w:r>
      <w:r w:rsidR="001D1034" w:rsidRPr="004B1159">
        <w:rPr>
          <w:rFonts w:asciiTheme="majorBidi" w:hAnsiTheme="majorBidi" w:cstheme="majorBidi"/>
          <w:bCs/>
          <w:noProof w:val="0"/>
          <w:szCs w:val="22"/>
          <w:lang w:eastAsia="en-US"/>
        </w:rPr>
        <w:t xml:space="preserve">tool should connect to Operational systems involved in </w:t>
      </w:r>
      <w:r w:rsidR="00E1204F" w:rsidRPr="004B1159">
        <w:rPr>
          <w:rFonts w:asciiTheme="majorBidi" w:hAnsiTheme="majorBidi" w:cstheme="majorBidi"/>
          <w:bCs/>
          <w:noProof w:val="0"/>
          <w:szCs w:val="22"/>
          <w:lang w:eastAsia="en-US"/>
        </w:rPr>
        <w:t>licensing</w:t>
      </w:r>
      <w:r w:rsidR="001D1034" w:rsidRPr="004B1159">
        <w:rPr>
          <w:rFonts w:asciiTheme="majorBidi" w:hAnsiTheme="majorBidi" w:cstheme="majorBidi"/>
          <w:bCs/>
          <w:noProof w:val="0"/>
          <w:szCs w:val="22"/>
          <w:lang w:eastAsia="en-US"/>
        </w:rPr>
        <w:t xml:space="preserve"> process, like</w:t>
      </w:r>
      <w:r w:rsidR="00E1204F" w:rsidRPr="004B1159">
        <w:rPr>
          <w:rFonts w:asciiTheme="majorBidi" w:hAnsiTheme="majorBidi" w:cstheme="majorBidi"/>
          <w:bCs/>
          <w:noProof w:val="0"/>
          <w:szCs w:val="22"/>
          <w:lang w:eastAsia="en-US"/>
        </w:rPr>
        <w:t>,</w:t>
      </w:r>
      <w:r w:rsidR="001D1034" w:rsidRPr="004B1159">
        <w:rPr>
          <w:rFonts w:asciiTheme="majorBidi" w:hAnsiTheme="majorBidi" w:cstheme="majorBidi"/>
          <w:bCs/>
          <w:noProof w:val="0"/>
          <w:szCs w:val="22"/>
          <w:lang w:eastAsia="en-US"/>
        </w:rPr>
        <w:t xml:space="preserve"> Catalog system, documents system, </w:t>
      </w:r>
      <w:proofErr w:type="gramStart"/>
      <w:r w:rsidR="001D1034" w:rsidRPr="004B1159">
        <w:rPr>
          <w:rFonts w:asciiTheme="majorBidi" w:hAnsiTheme="majorBidi" w:cstheme="majorBidi"/>
          <w:bCs/>
          <w:noProof w:val="0"/>
          <w:szCs w:val="22"/>
          <w:lang w:eastAsia="en-US"/>
        </w:rPr>
        <w:t>suppliers</w:t>
      </w:r>
      <w:proofErr w:type="gramEnd"/>
      <w:r w:rsidR="001D1034" w:rsidRPr="004B1159">
        <w:rPr>
          <w:rFonts w:asciiTheme="majorBidi" w:hAnsiTheme="majorBidi" w:cstheme="majorBidi"/>
          <w:bCs/>
          <w:noProof w:val="0"/>
          <w:szCs w:val="22"/>
          <w:lang w:eastAsia="en-US"/>
        </w:rPr>
        <w:t xml:space="preserve"> portal</w:t>
      </w:r>
      <w:r w:rsidR="00E1204F" w:rsidRPr="004B1159">
        <w:rPr>
          <w:rFonts w:asciiTheme="majorBidi" w:hAnsiTheme="majorBidi" w:cstheme="majorBidi"/>
          <w:bCs/>
          <w:noProof w:val="0"/>
          <w:szCs w:val="22"/>
          <w:lang w:eastAsia="en-US"/>
        </w:rPr>
        <w:t xml:space="preserve">, integration </w:t>
      </w:r>
      <w:proofErr w:type="spellStart"/>
      <w:r w:rsidR="00E1204F" w:rsidRPr="004B1159">
        <w:rPr>
          <w:rFonts w:asciiTheme="majorBidi" w:hAnsiTheme="majorBidi" w:cstheme="majorBidi"/>
          <w:bCs/>
          <w:noProof w:val="0"/>
          <w:szCs w:val="22"/>
          <w:lang w:eastAsia="en-US"/>
        </w:rPr>
        <w:t>syatem</w:t>
      </w:r>
      <w:proofErr w:type="spellEnd"/>
      <w:r w:rsidR="00E1204F" w:rsidRPr="004B1159">
        <w:rPr>
          <w:rFonts w:asciiTheme="majorBidi" w:hAnsiTheme="majorBidi" w:cstheme="majorBidi"/>
          <w:bCs/>
          <w:noProof w:val="0"/>
          <w:szCs w:val="22"/>
          <w:lang w:eastAsia="en-US"/>
        </w:rPr>
        <w:t xml:space="preserve"> etc.</w:t>
      </w:r>
    </w:p>
    <w:p w:rsidR="00EA429B" w:rsidRPr="004B1159" w:rsidRDefault="00EA429B" w:rsidP="00065587">
      <w:pPr>
        <w:pStyle w:val="af0"/>
        <w:numPr>
          <w:ilvl w:val="1"/>
          <w:numId w:val="40"/>
        </w:numPr>
        <w:tabs>
          <w:tab w:val="right" w:pos="1276"/>
        </w:tabs>
        <w:bidi w:val="0"/>
        <w:spacing w:after="120" w:line="240" w:lineRule="auto"/>
        <w:rPr>
          <w:rFonts w:asciiTheme="majorBidi" w:hAnsiTheme="majorBidi" w:cstheme="majorBidi"/>
          <w:b/>
        </w:rPr>
      </w:pPr>
      <w:r w:rsidRPr="004B1159">
        <w:rPr>
          <w:rFonts w:asciiTheme="majorBidi" w:hAnsiTheme="majorBidi" w:cstheme="majorBidi"/>
          <w:b/>
        </w:rPr>
        <w:t>Applicability and cost/ benefit</w:t>
      </w:r>
    </w:p>
    <w:p w:rsidR="00EA429B" w:rsidRPr="004B1159" w:rsidRDefault="00EA429B" w:rsidP="00065587">
      <w:pPr>
        <w:pStyle w:val="af0"/>
        <w:numPr>
          <w:ilvl w:val="2"/>
          <w:numId w:val="40"/>
        </w:numPr>
        <w:bidi w:val="0"/>
        <w:spacing w:after="120" w:line="240" w:lineRule="auto"/>
        <w:ind w:left="2694" w:hanging="851"/>
        <w:rPr>
          <w:rFonts w:asciiTheme="majorBidi" w:hAnsiTheme="majorBidi" w:cstheme="majorBidi"/>
          <w:b/>
        </w:rPr>
      </w:pPr>
      <w:r w:rsidRPr="004B1159">
        <w:rPr>
          <w:rFonts w:asciiTheme="majorBidi" w:hAnsiTheme="majorBidi" w:cstheme="majorBidi"/>
          <w:b/>
        </w:rPr>
        <w:t xml:space="preserve">Risks – the project’s applicability </w:t>
      </w:r>
    </w:p>
    <w:p w:rsidR="00081A49" w:rsidRPr="004B1159" w:rsidRDefault="00EA429B" w:rsidP="00AF3EA3">
      <w:pPr>
        <w:bidi w:val="0"/>
        <w:spacing w:after="120" w:line="240" w:lineRule="auto"/>
        <w:ind w:left="1843"/>
        <w:rPr>
          <w:rFonts w:asciiTheme="majorBidi" w:hAnsiTheme="majorBidi" w:cstheme="majorBidi"/>
          <w:bCs/>
          <w:noProof w:val="0"/>
          <w:szCs w:val="22"/>
          <w:lang w:eastAsia="en-US"/>
        </w:rPr>
      </w:pPr>
      <w:r w:rsidRPr="004B1159">
        <w:rPr>
          <w:rFonts w:asciiTheme="majorBidi" w:hAnsiTheme="majorBidi" w:cstheme="majorBidi"/>
          <w:bCs/>
          <w:noProof w:val="0"/>
          <w:szCs w:val="22"/>
          <w:lang w:eastAsia="en-US"/>
        </w:rPr>
        <w:t xml:space="preserve">The Ministry intends to elect one supplier with proven knowledge and experience for the topics discussed and thus reduce the risk and deviation from </w:t>
      </w:r>
    </w:p>
    <w:p w:rsidR="00EA429B" w:rsidRPr="004B1159" w:rsidRDefault="00EA429B" w:rsidP="00AF3EA3">
      <w:pPr>
        <w:bidi w:val="0"/>
        <w:spacing w:after="120" w:line="240" w:lineRule="auto"/>
        <w:ind w:left="1843"/>
        <w:rPr>
          <w:rFonts w:asciiTheme="majorBidi" w:hAnsiTheme="majorBidi" w:cstheme="majorBidi"/>
          <w:bCs/>
          <w:noProof w:val="0"/>
          <w:szCs w:val="22"/>
          <w:lang w:eastAsia="en-US"/>
        </w:rPr>
      </w:pPr>
      <w:proofErr w:type="gramStart"/>
      <w:r w:rsidRPr="004B1159">
        <w:rPr>
          <w:rFonts w:asciiTheme="majorBidi" w:hAnsiTheme="majorBidi" w:cstheme="majorBidi"/>
          <w:bCs/>
          <w:noProof w:val="0"/>
          <w:szCs w:val="22"/>
          <w:lang w:eastAsia="en-US"/>
        </w:rPr>
        <w:t>the</w:t>
      </w:r>
      <w:proofErr w:type="gramEnd"/>
      <w:r w:rsidRPr="004B1159">
        <w:rPr>
          <w:rFonts w:asciiTheme="majorBidi" w:hAnsiTheme="majorBidi" w:cstheme="majorBidi"/>
          <w:bCs/>
          <w:noProof w:val="0"/>
          <w:szCs w:val="22"/>
          <w:lang w:eastAsia="en-US"/>
        </w:rPr>
        <w:t xml:space="preserve"> costs and schedules.</w:t>
      </w:r>
    </w:p>
    <w:p w:rsidR="00EA429B" w:rsidRPr="004B1159" w:rsidRDefault="00EA429B" w:rsidP="00065587">
      <w:pPr>
        <w:pStyle w:val="af0"/>
        <w:numPr>
          <w:ilvl w:val="1"/>
          <w:numId w:val="40"/>
        </w:numPr>
        <w:tabs>
          <w:tab w:val="right" w:pos="1276"/>
        </w:tabs>
        <w:bidi w:val="0"/>
        <w:spacing w:after="120" w:line="240" w:lineRule="auto"/>
        <w:rPr>
          <w:rFonts w:asciiTheme="majorBidi" w:hAnsiTheme="majorBidi" w:cstheme="majorBidi"/>
          <w:b/>
        </w:rPr>
      </w:pPr>
      <w:r w:rsidRPr="004B1159">
        <w:rPr>
          <w:rFonts w:asciiTheme="majorBidi" w:hAnsiTheme="majorBidi" w:cstheme="majorBidi"/>
          <w:b/>
        </w:rPr>
        <w:t xml:space="preserve">Timeline </w:t>
      </w:r>
    </w:p>
    <w:p w:rsidR="00D92043" w:rsidRPr="004B1159" w:rsidRDefault="00D92043" w:rsidP="00A42863">
      <w:pPr>
        <w:tabs>
          <w:tab w:val="right" w:pos="1276"/>
        </w:tabs>
        <w:bidi w:val="0"/>
        <w:spacing w:before="0" w:after="120" w:line="240" w:lineRule="auto"/>
        <w:ind w:left="1276" w:firstLine="992"/>
        <w:rPr>
          <w:rFonts w:asciiTheme="majorBidi" w:hAnsiTheme="majorBidi" w:cstheme="majorBidi"/>
          <w:bCs/>
          <w:noProof w:val="0"/>
          <w:szCs w:val="22"/>
          <w:lang w:eastAsia="en-US"/>
        </w:rPr>
      </w:pPr>
      <w:r w:rsidRPr="004B1159">
        <w:rPr>
          <w:rFonts w:asciiTheme="majorBidi" w:hAnsiTheme="majorBidi" w:cstheme="majorBidi"/>
          <w:bCs/>
          <w:noProof w:val="0"/>
          <w:szCs w:val="22"/>
          <w:lang w:eastAsia="en-US"/>
        </w:rPr>
        <w:lastRenderedPageBreak/>
        <w:t>The system is supposed to operate for at least 5 years.</w:t>
      </w:r>
    </w:p>
    <w:p w:rsidR="00081A49" w:rsidRPr="004B1159" w:rsidRDefault="00081A49" w:rsidP="00081A49">
      <w:pPr>
        <w:tabs>
          <w:tab w:val="right" w:pos="1276"/>
        </w:tabs>
        <w:bidi w:val="0"/>
        <w:spacing w:before="0" w:after="120" w:line="240" w:lineRule="auto"/>
        <w:ind w:left="1276"/>
        <w:rPr>
          <w:rFonts w:asciiTheme="majorBidi" w:hAnsiTheme="majorBidi" w:cstheme="majorBidi"/>
          <w:bCs/>
          <w:noProof w:val="0"/>
        </w:rPr>
      </w:pPr>
    </w:p>
    <w:p w:rsidR="00725914" w:rsidRPr="004B1159" w:rsidRDefault="00D92043" w:rsidP="00065587">
      <w:pPr>
        <w:pStyle w:val="af0"/>
        <w:numPr>
          <w:ilvl w:val="1"/>
          <w:numId w:val="40"/>
        </w:numPr>
        <w:tabs>
          <w:tab w:val="right" w:pos="1276"/>
        </w:tabs>
        <w:bidi w:val="0"/>
        <w:spacing w:after="120" w:line="240" w:lineRule="auto"/>
        <w:rPr>
          <w:rFonts w:asciiTheme="majorBidi" w:hAnsiTheme="majorBidi" w:cstheme="majorBidi"/>
          <w:b/>
          <w:sz w:val="22"/>
          <w:szCs w:val="22"/>
        </w:rPr>
      </w:pPr>
      <w:r w:rsidRPr="004B1159">
        <w:rPr>
          <w:rFonts w:asciiTheme="majorBidi" w:hAnsiTheme="majorBidi" w:cstheme="majorBidi"/>
          <w:b/>
          <w:sz w:val="22"/>
          <w:szCs w:val="22"/>
        </w:rPr>
        <w:t>Trial and evaluation period</w:t>
      </w:r>
    </w:p>
    <w:p w:rsidR="00D92043" w:rsidRPr="004B1159" w:rsidRDefault="00D92043" w:rsidP="00BF57FB">
      <w:pPr>
        <w:pStyle w:val="af0"/>
        <w:tabs>
          <w:tab w:val="right" w:pos="1276"/>
        </w:tabs>
        <w:bidi w:val="0"/>
        <w:spacing w:after="120" w:line="240" w:lineRule="auto"/>
        <w:ind w:left="2160"/>
        <w:rPr>
          <w:rFonts w:asciiTheme="majorBidi" w:hAnsiTheme="majorBidi" w:cstheme="majorBidi"/>
          <w:bCs/>
          <w:sz w:val="22"/>
          <w:szCs w:val="22"/>
        </w:rPr>
      </w:pPr>
      <w:r w:rsidRPr="004B1159">
        <w:rPr>
          <w:rFonts w:asciiTheme="majorBidi" w:hAnsiTheme="majorBidi" w:cstheme="majorBidi"/>
          <w:bCs/>
          <w:sz w:val="22"/>
          <w:szCs w:val="22"/>
        </w:rPr>
        <w:t xml:space="preserve">The Ministry reserves the right, after the execution of the integration and implementation of the system at the Ministry’s office, to carry out an evaluation of the results and accordingly decide on the continuation of the relevant agreement (expansion to other </w:t>
      </w:r>
      <w:r w:rsidR="00E1204F" w:rsidRPr="004B1159">
        <w:rPr>
          <w:rFonts w:asciiTheme="majorBidi" w:hAnsiTheme="majorBidi" w:cstheme="majorBidi"/>
          <w:bCs/>
          <w:sz w:val="22"/>
          <w:szCs w:val="22"/>
        </w:rPr>
        <w:t>units; products</w:t>
      </w:r>
      <w:r w:rsidRPr="004B1159">
        <w:rPr>
          <w:rFonts w:asciiTheme="majorBidi" w:hAnsiTheme="majorBidi" w:cstheme="majorBidi"/>
          <w:bCs/>
          <w:sz w:val="22"/>
          <w:szCs w:val="22"/>
        </w:rPr>
        <w:t xml:space="preserve">, reducing the scope of the project, its partial application, terminating the agreement and publishing a new tender or selecting a Second Qualified Supplier from this tender). </w:t>
      </w:r>
    </w:p>
    <w:p w:rsidR="00C01ACB" w:rsidRPr="004B1159" w:rsidRDefault="00C01ACB" w:rsidP="00357DDE">
      <w:pPr>
        <w:tabs>
          <w:tab w:val="right" w:pos="2268"/>
        </w:tabs>
        <w:bidi w:val="0"/>
        <w:spacing w:before="0" w:after="120" w:line="240" w:lineRule="auto"/>
        <w:ind w:left="2268"/>
        <w:rPr>
          <w:rFonts w:asciiTheme="majorBidi" w:hAnsiTheme="majorBidi" w:cstheme="majorBidi"/>
          <w:bCs/>
          <w:noProof w:val="0"/>
        </w:rPr>
      </w:pPr>
    </w:p>
    <w:bookmarkEnd w:id="0"/>
    <w:bookmarkEnd w:id="1"/>
    <w:bookmarkEnd w:id="2"/>
    <w:p w:rsidR="001A5D22" w:rsidRPr="004B1159" w:rsidRDefault="0081402D" w:rsidP="003B2BED">
      <w:pPr>
        <w:pStyle w:val="ForTOC1"/>
      </w:pPr>
      <w:r w:rsidRPr="004B1159">
        <w:lastRenderedPageBreak/>
        <w:t>Implementation – the Nature of the System (S)</w:t>
      </w:r>
    </w:p>
    <w:p w:rsidR="005C3C6E" w:rsidRPr="004B1159"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4B1159"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4B1159"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4B1159"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4B1159"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4B1159"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453E11" w:rsidRPr="00453E11" w:rsidRDefault="00453E11" w:rsidP="00BF57FB">
      <w:pPr>
        <w:pStyle w:val="ForTOC1"/>
        <w:numPr>
          <w:ilvl w:val="0"/>
          <w:numId w:val="0"/>
        </w:numPr>
        <w:ind w:left="360"/>
      </w:pPr>
      <w:r w:rsidRPr="00453E11">
        <w:lastRenderedPageBreak/>
        <w:t>2.1 Project Details</w:t>
      </w:r>
    </w:p>
    <w:p w:rsidR="00AB1C25" w:rsidRDefault="00453E11" w:rsidP="00BF57FB">
      <w:pPr>
        <w:bidi w:val="0"/>
        <w:spacing w:line="240" w:lineRule="auto"/>
        <w:rPr>
          <w:lang w:val="en"/>
        </w:rPr>
      </w:pPr>
      <w:r>
        <w:rPr>
          <w:lang w:val="en"/>
        </w:rPr>
        <w:t>As a regulator, the Ministry of Health determines different manners for submitting documents for licensing purposes, for example, medications, medical instruments and accessories, and cosmetics.</w:t>
      </w:r>
    </w:p>
    <w:p w:rsidR="00453E11" w:rsidRDefault="00453E11" w:rsidP="00BF57FB">
      <w:pPr>
        <w:bidi w:val="0"/>
        <w:spacing w:line="240" w:lineRule="auto"/>
        <w:rPr>
          <w:lang w:val="en"/>
        </w:rPr>
      </w:pPr>
      <w:r>
        <w:rPr>
          <w:lang w:val="en"/>
        </w:rPr>
        <w:t>In this capacity, the Ministry of Health requires an automated solution to manage, verify and monitor a wide range of requests.</w:t>
      </w:r>
    </w:p>
    <w:p w:rsidR="007F6707" w:rsidRPr="007C05A8" w:rsidRDefault="007F6707" w:rsidP="007F6707">
      <w:pPr>
        <w:bidi w:val="0"/>
        <w:spacing w:line="240" w:lineRule="auto"/>
        <w:rPr>
          <w:rtl/>
        </w:rPr>
      </w:pPr>
    </w:p>
    <w:p w:rsidR="00453E11" w:rsidRPr="007C05A8" w:rsidRDefault="00453E11" w:rsidP="00BF57FB">
      <w:pPr>
        <w:pStyle w:val="ForTOC1"/>
        <w:numPr>
          <w:ilvl w:val="0"/>
          <w:numId w:val="0"/>
        </w:numPr>
        <w:ind w:left="360"/>
        <w:rPr>
          <w:rtl/>
        </w:rPr>
      </w:pPr>
      <w:r w:rsidRPr="00453E11">
        <w:lastRenderedPageBreak/>
        <w:t>2.2 Solution Purpose</w:t>
      </w:r>
    </w:p>
    <w:p w:rsidR="00453E11" w:rsidRPr="007C05A8" w:rsidRDefault="00453E11" w:rsidP="00BF57FB">
      <w:pPr>
        <w:bidi w:val="0"/>
        <w:spacing w:line="240" w:lineRule="auto"/>
        <w:rPr>
          <w:rtl/>
        </w:rPr>
      </w:pPr>
      <w:r>
        <w:rPr>
          <w:lang w:val="en"/>
        </w:rPr>
        <w:t xml:space="preserve">The main purpose of the </w:t>
      </w:r>
      <w:r w:rsidR="00AB1C25">
        <w:rPr>
          <w:lang w:val="en"/>
        </w:rPr>
        <w:t xml:space="preserve">required </w:t>
      </w:r>
      <w:r>
        <w:rPr>
          <w:lang w:val="en"/>
        </w:rPr>
        <w:t xml:space="preserve">system is to become a centralized tool that provides a response to a variety of submissions, based on international standards, which are presented by a large number of entities in Israel and overseas to the ministry's various units. </w:t>
      </w:r>
    </w:p>
    <w:p w:rsidR="00453E11" w:rsidRPr="007C05A8" w:rsidRDefault="00453E11" w:rsidP="00BF57FB">
      <w:pPr>
        <w:bidi w:val="0"/>
        <w:spacing w:line="240" w:lineRule="auto"/>
        <w:rPr>
          <w:rtl/>
        </w:rPr>
      </w:pPr>
      <w:r>
        <w:rPr>
          <w:lang w:val="en"/>
        </w:rPr>
        <w:t>Description and general specifications of the system - management of common processes.</w:t>
      </w:r>
    </w:p>
    <w:p w:rsidR="00453E11" w:rsidRPr="007C05A8" w:rsidRDefault="00453E11" w:rsidP="00BF57FB">
      <w:pPr>
        <w:bidi w:val="0"/>
        <w:spacing w:line="240" w:lineRule="auto"/>
      </w:pPr>
      <w:r>
        <w:rPr>
          <w:lang w:val="en"/>
        </w:rPr>
        <w:t>Define the project and the system from the perspectives of activities of the institution it serves, while mapping all core and noncore processes.</w:t>
      </w:r>
    </w:p>
    <w:p w:rsidR="00453E11" w:rsidRPr="007C05A8" w:rsidRDefault="00453E11" w:rsidP="00BF57FB">
      <w:pPr>
        <w:bidi w:val="0"/>
        <w:spacing w:line="240" w:lineRule="auto"/>
        <w:rPr>
          <w:rtl/>
        </w:rPr>
      </w:pPr>
      <w:r>
        <w:rPr>
          <w:lang w:val="en"/>
        </w:rPr>
        <w:t>Changing the current situation (today all work is paper based, which causes problems).</w:t>
      </w:r>
    </w:p>
    <w:p w:rsidR="00453E11" w:rsidRPr="007C05A8" w:rsidRDefault="00453E11" w:rsidP="00BF57FB">
      <w:pPr>
        <w:bidi w:val="0"/>
        <w:spacing w:line="240" w:lineRule="auto"/>
      </w:pPr>
      <w:r>
        <w:rPr>
          <w:lang w:val="en"/>
        </w:rPr>
        <w:t>Volumes (number of units, number of dedicated users, number of external users, etc.).</w:t>
      </w:r>
    </w:p>
    <w:p w:rsidR="00453E11" w:rsidRPr="007C05A8" w:rsidRDefault="00453E11" w:rsidP="00453E11">
      <w:pPr>
        <w:pStyle w:val="ForTOC1"/>
        <w:numPr>
          <w:ilvl w:val="0"/>
          <w:numId w:val="0"/>
        </w:numPr>
        <w:ind w:left="360"/>
        <w:rPr>
          <w:rtl/>
        </w:rPr>
      </w:pPr>
      <w:r w:rsidRPr="00453E11">
        <w:lastRenderedPageBreak/>
        <w:t>2.3 Statement of Need</w:t>
      </w:r>
    </w:p>
    <w:p w:rsidR="00453E11" w:rsidRPr="007C05A8" w:rsidRDefault="00453E11" w:rsidP="00BF57FB">
      <w:pPr>
        <w:bidi w:val="0"/>
        <w:spacing w:before="0" w:line="240" w:lineRule="auto"/>
        <w:rPr>
          <w:rtl/>
        </w:rPr>
      </w:pPr>
      <w:r>
        <w:rPr>
          <w:lang w:val="en"/>
        </w:rPr>
        <w:t>The objectives derive from and are integrated one with another and include, among others:</w:t>
      </w:r>
    </w:p>
    <w:p w:rsidR="00453E11" w:rsidRPr="007C05A8" w:rsidRDefault="00453E11" w:rsidP="00BF57FB">
      <w:pPr>
        <w:bidi w:val="0"/>
        <w:spacing w:before="0" w:line="240" w:lineRule="auto"/>
        <w:rPr>
          <w:rtl/>
        </w:rPr>
      </w:pPr>
      <w:r>
        <w:rPr>
          <w:lang w:val="en"/>
        </w:rPr>
        <w:t>Create a submission structure that responds to the needs of the ministry's divisions.</w:t>
      </w:r>
    </w:p>
    <w:p w:rsidR="00453E11" w:rsidRPr="007C05A8" w:rsidRDefault="00453E11" w:rsidP="00BF57FB">
      <w:pPr>
        <w:bidi w:val="0"/>
        <w:spacing w:before="0" w:line="240" w:lineRule="auto"/>
        <w:rPr>
          <w:rtl/>
        </w:rPr>
      </w:pPr>
      <w:r>
        <w:rPr>
          <w:lang w:val="en"/>
        </w:rPr>
        <w:t xml:space="preserve">Manage and monitor requests in various formats in terms of following up, providing comments, managing comments, managing versions, and monitoring faults and corrections of documents sent. </w:t>
      </w:r>
    </w:p>
    <w:p w:rsidR="00453E11" w:rsidRPr="007C05A8" w:rsidRDefault="00453E11" w:rsidP="00BF57FB">
      <w:pPr>
        <w:bidi w:val="0"/>
        <w:spacing w:before="0" w:line="240" w:lineRule="auto"/>
        <w:rPr>
          <w:rtl/>
        </w:rPr>
      </w:pPr>
      <w:r>
        <w:rPr>
          <w:lang w:val="en"/>
        </w:rPr>
        <w:t>Obtain access to full and complete information while reducing search time.</w:t>
      </w:r>
    </w:p>
    <w:p w:rsidR="00453E11" w:rsidRPr="007C05A8" w:rsidRDefault="00453E11" w:rsidP="00BF57FB">
      <w:pPr>
        <w:bidi w:val="0"/>
        <w:spacing w:before="0" w:line="240" w:lineRule="auto"/>
        <w:rPr>
          <w:rtl/>
        </w:rPr>
      </w:pPr>
      <w:r>
        <w:rPr>
          <w:lang w:val="en"/>
        </w:rPr>
        <w:t>Share information between authorized entities within and outside the ministry.</w:t>
      </w:r>
    </w:p>
    <w:p w:rsidR="00453E11" w:rsidRPr="007C05A8" w:rsidRDefault="00453E11" w:rsidP="00BF57FB">
      <w:pPr>
        <w:bidi w:val="0"/>
        <w:spacing w:before="0" w:line="240" w:lineRule="auto"/>
        <w:rPr>
          <w:rtl/>
        </w:rPr>
      </w:pPr>
      <w:r>
        <w:rPr>
          <w:lang w:val="en"/>
        </w:rPr>
        <w:t xml:space="preserve">Increase documentation capabilities, including historical documentation of all submission processes to </w:t>
      </w:r>
    </w:p>
    <w:p w:rsidR="00453E11" w:rsidRPr="007C05A8" w:rsidRDefault="00453E11" w:rsidP="00BF57FB">
      <w:pPr>
        <w:bidi w:val="0"/>
        <w:spacing w:before="0" w:line="240" w:lineRule="auto"/>
        <w:rPr>
          <w:rtl/>
        </w:rPr>
      </w:pPr>
      <w:r>
        <w:rPr>
          <w:lang w:val="en"/>
        </w:rPr>
        <w:t>handle, monitor, process and analyze, and send remarks to external entities.</w:t>
      </w:r>
    </w:p>
    <w:p w:rsidR="00453E11" w:rsidRPr="007C05A8" w:rsidRDefault="00453E11" w:rsidP="00BF57FB">
      <w:pPr>
        <w:bidi w:val="0"/>
        <w:spacing w:before="0" w:line="240" w:lineRule="auto"/>
        <w:rPr>
          <w:rtl/>
        </w:rPr>
      </w:pPr>
      <w:r>
        <w:rPr>
          <w:lang w:val="en"/>
        </w:rPr>
        <w:t>The Ministry of Health plans a phased implementation by product; the modules should be expanded by module.</w:t>
      </w:r>
    </w:p>
    <w:p w:rsidR="00453E11" w:rsidRPr="007C05A8" w:rsidRDefault="00453E11" w:rsidP="00BF57FB">
      <w:pPr>
        <w:bidi w:val="0"/>
        <w:spacing w:before="0" w:line="240" w:lineRule="auto"/>
        <w:rPr>
          <w:rtl/>
        </w:rPr>
      </w:pPr>
    </w:p>
    <w:p w:rsidR="00453E11" w:rsidRPr="003E1ECB" w:rsidRDefault="00453E11" w:rsidP="00BF57FB">
      <w:pPr>
        <w:bidi w:val="0"/>
        <w:spacing w:before="0" w:line="240" w:lineRule="auto"/>
        <w:rPr>
          <w:b/>
          <w:bCs/>
          <w:rtl/>
        </w:rPr>
      </w:pPr>
      <w:r w:rsidRPr="003E1ECB">
        <w:rPr>
          <w:b/>
          <w:bCs/>
          <w:lang w:val="en"/>
        </w:rPr>
        <w:t>System Customers</w:t>
      </w:r>
    </w:p>
    <w:p w:rsidR="00453E11" w:rsidRPr="007C05A8" w:rsidRDefault="00453E11" w:rsidP="00BF57FB">
      <w:pPr>
        <w:bidi w:val="0"/>
        <w:spacing w:before="0" w:line="240" w:lineRule="auto"/>
        <w:rPr>
          <w:rtl/>
        </w:rPr>
      </w:pPr>
      <w:r>
        <w:rPr>
          <w:lang w:val="en"/>
        </w:rPr>
        <w:t>Ministry of Health units in charge of licensing and registration processes. In this capacity, the units work in accordance with international procedures in different formats (eCTD).</w:t>
      </w:r>
    </w:p>
    <w:p w:rsidR="00453E11" w:rsidRPr="007C05A8" w:rsidRDefault="00453E11" w:rsidP="00BF57FB">
      <w:pPr>
        <w:bidi w:val="0"/>
        <w:spacing w:before="0" w:line="240" w:lineRule="auto"/>
        <w:rPr>
          <w:rtl/>
        </w:rPr>
      </w:pPr>
      <w:r>
        <w:rPr>
          <w:lang w:val="en"/>
        </w:rPr>
        <w:t>The units define the format (PDF, Word) and the form of submission of documents to obtain licenses. Some units adopt international formats, while others define the format in accordance with the Ministry of Health's regulations policy.</w:t>
      </w:r>
    </w:p>
    <w:p w:rsidR="003E1ECB" w:rsidRDefault="003E1ECB" w:rsidP="00BF57FB">
      <w:pPr>
        <w:bidi w:val="0"/>
        <w:spacing w:before="0" w:line="240" w:lineRule="auto"/>
        <w:rPr>
          <w:b/>
          <w:bCs/>
          <w:lang w:val="en"/>
        </w:rPr>
      </w:pPr>
    </w:p>
    <w:p w:rsidR="00453E11" w:rsidRPr="003E1ECB" w:rsidRDefault="00453E11" w:rsidP="003E1ECB">
      <w:pPr>
        <w:bidi w:val="0"/>
        <w:spacing w:before="0" w:line="240" w:lineRule="auto"/>
        <w:rPr>
          <w:b/>
          <w:bCs/>
          <w:rtl/>
        </w:rPr>
      </w:pPr>
      <w:r w:rsidRPr="003E1ECB">
        <w:rPr>
          <w:b/>
          <w:bCs/>
          <w:lang w:val="en"/>
        </w:rPr>
        <w:t>Units Using the Tool</w:t>
      </w:r>
    </w:p>
    <w:p w:rsidR="00453E11" w:rsidRPr="007C05A8" w:rsidRDefault="00453E11" w:rsidP="00BF57FB">
      <w:pPr>
        <w:bidi w:val="0"/>
        <w:spacing w:before="0" w:line="240" w:lineRule="auto"/>
        <w:rPr>
          <w:rtl/>
        </w:rPr>
      </w:pPr>
      <w:r>
        <w:rPr>
          <w:lang w:val="en"/>
        </w:rPr>
        <w:t xml:space="preserve">Pharmaceutical Division, Medical Preparations Licensing, Cosmetics Licensing, 29 C, Clinical Trials. </w:t>
      </w:r>
    </w:p>
    <w:p w:rsidR="00453E11" w:rsidRPr="007C05A8" w:rsidRDefault="00453E11" w:rsidP="00BF57FB">
      <w:pPr>
        <w:bidi w:val="0"/>
        <w:spacing w:before="0" w:line="240" w:lineRule="auto"/>
        <w:rPr>
          <w:rtl/>
        </w:rPr>
      </w:pPr>
      <w:r>
        <w:rPr>
          <w:lang w:val="en"/>
        </w:rPr>
        <w:t>Licensing and Registration of Medical Instruments and Accessories Division.</w:t>
      </w:r>
    </w:p>
    <w:p w:rsidR="00453E11" w:rsidRDefault="00453E11" w:rsidP="00BF57FB">
      <w:pPr>
        <w:bidi w:val="0"/>
        <w:spacing w:before="0" w:line="240" w:lineRule="auto"/>
      </w:pPr>
      <w:r>
        <w:rPr>
          <w:lang w:val="en"/>
        </w:rPr>
        <w:t>Environmental Health Division - food licensing.</w:t>
      </w:r>
    </w:p>
    <w:p w:rsidR="00453E11" w:rsidRPr="007C05A8" w:rsidRDefault="00453E11" w:rsidP="00BF57FB">
      <w:pPr>
        <w:bidi w:val="0"/>
        <w:spacing w:before="0" w:line="240" w:lineRule="auto"/>
        <w:rPr>
          <w:rtl/>
        </w:rPr>
      </w:pPr>
      <w:r>
        <w:rPr>
          <w:lang w:val="en"/>
        </w:rPr>
        <w:t>Department managers, professional team leaders, professional teams (medications, food engineers, cosmetics, etc.).</w:t>
      </w:r>
    </w:p>
    <w:p w:rsidR="00453E11" w:rsidRPr="007C05A8" w:rsidRDefault="00453E11" w:rsidP="00BF57FB">
      <w:pPr>
        <w:bidi w:val="0"/>
        <w:spacing w:before="0" w:line="240" w:lineRule="auto"/>
        <w:rPr>
          <w:rtl/>
        </w:rPr>
      </w:pPr>
      <w:r>
        <w:rPr>
          <w:lang w:val="en"/>
        </w:rPr>
        <w:t xml:space="preserve">In addition to the units in charge of managing submissions, other users come from other relevant departments, for example, test laboratories, regional pharmacists, and more. </w:t>
      </w:r>
    </w:p>
    <w:p w:rsidR="00453E11" w:rsidRPr="007C05A8" w:rsidRDefault="00453E11" w:rsidP="00BF57FB">
      <w:pPr>
        <w:bidi w:val="0"/>
        <w:spacing w:before="0" w:line="240" w:lineRule="auto"/>
        <w:rPr>
          <w:rtl/>
        </w:rPr>
      </w:pPr>
      <w:r>
        <w:rPr>
          <w:lang w:val="en"/>
        </w:rPr>
        <w:t>In addition to the ministry's units responsible for control, the ministry intends to complete the system with an online implementation for the controlled units.</w:t>
      </w:r>
    </w:p>
    <w:p w:rsidR="00453E11" w:rsidRPr="007C05A8" w:rsidRDefault="00453E11" w:rsidP="00453E11">
      <w:pPr>
        <w:pStyle w:val="ForTOC1"/>
        <w:numPr>
          <w:ilvl w:val="0"/>
          <w:numId w:val="0"/>
        </w:numPr>
        <w:ind w:left="360"/>
        <w:rPr>
          <w:rtl/>
        </w:rPr>
      </w:pPr>
      <w:r w:rsidRPr="00453E11">
        <w:lastRenderedPageBreak/>
        <w:t>2.4 Solution Scope</w:t>
      </w:r>
    </w:p>
    <w:p w:rsidR="00453E11" w:rsidRPr="007C05A8" w:rsidRDefault="00453E11" w:rsidP="00BF57FB">
      <w:pPr>
        <w:bidi w:val="0"/>
        <w:spacing w:line="240" w:lineRule="auto"/>
        <w:rPr>
          <w:rtl/>
        </w:rPr>
      </w:pPr>
      <w:r>
        <w:rPr>
          <w:lang w:val="en"/>
        </w:rPr>
        <w:t>What does the ministry aim to achieve with this implementation?</w:t>
      </w:r>
    </w:p>
    <w:p w:rsidR="00453E11" w:rsidRPr="007C05A8" w:rsidRDefault="00453E11" w:rsidP="00BF57FB">
      <w:pPr>
        <w:bidi w:val="0"/>
        <w:spacing w:line="240" w:lineRule="auto"/>
        <w:rPr>
          <w:rtl/>
        </w:rPr>
      </w:pPr>
      <w:r>
        <w:rPr>
          <w:lang w:val="en"/>
        </w:rPr>
        <w:t xml:space="preserve">The Ministry of Health grants import permits, licenses and export permits for a variety of products and medical preparations in Israel. </w:t>
      </w:r>
    </w:p>
    <w:p w:rsidR="00453E11" w:rsidRPr="007C05A8" w:rsidRDefault="00453E11" w:rsidP="00BF57FB">
      <w:pPr>
        <w:bidi w:val="0"/>
        <w:spacing w:line="240" w:lineRule="auto"/>
        <w:rPr>
          <w:rtl/>
        </w:rPr>
      </w:pPr>
      <w:r>
        <w:rPr>
          <w:lang w:val="en"/>
        </w:rPr>
        <w:t>The departments issue permits and licenses according to the items under their responsibility.</w:t>
      </w:r>
    </w:p>
    <w:p w:rsidR="00453E11" w:rsidRPr="007C05A8" w:rsidRDefault="00453E11" w:rsidP="00BF57FB">
      <w:pPr>
        <w:bidi w:val="0"/>
        <w:spacing w:line="240" w:lineRule="auto"/>
        <w:rPr>
          <w:rtl/>
        </w:rPr>
      </w:pPr>
      <w:r>
        <w:rPr>
          <w:lang w:val="en"/>
        </w:rPr>
        <w:t>In addition, the departments monitor and manage requests and the permits and approvals granted.</w:t>
      </w:r>
    </w:p>
    <w:p w:rsidR="00453E11" w:rsidRPr="007C05A8" w:rsidRDefault="00453E11" w:rsidP="00BF57FB">
      <w:pPr>
        <w:bidi w:val="0"/>
        <w:spacing w:line="240" w:lineRule="auto"/>
        <w:rPr>
          <w:rtl/>
        </w:rPr>
      </w:pPr>
      <w:r>
        <w:rPr>
          <w:lang w:val="en"/>
        </w:rPr>
        <w:t>Every year, the ministry receives thousands of requests from institutions in Israel and overseas for a wide variety of products and preparations. The departments receive, handle, postpone and approve these requests.</w:t>
      </w:r>
    </w:p>
    <w:p w:rsidR="00453E11" w:rsidRPr="007C05A8" w:rsidRDefault="00453E11" w:rsidP="00BF57FB">
      <w:pPr>
        <w:bidi w:val="0"/>
        <w:spacing w:line="240" w:lineRule="auto"/>
        <w:rPr>
          <w:rtl/>
        </w:rPr>
      </w:pPr>
      <w:r>
        <w:rPr>
          <w:lang w:val="en"/>
        </w:rPr>
        <w:t>The requests are managed by professional teams and/or experts in each field. Each relevant unit manages the requests.</w:t>
      </w:r>
    </w:p>
    <w:p w:rsidR="00453E11" w:rsidRPr="007C05A8" w:rsidRDefault="00453E11" w:rsidP="00BF57FB">
      <w:pPr>
        <w:bidi w:val="0"/>
        <w:spacing w:line="240" w:lineRule="auto"/>
        <w:rPr>
          <w:rtl/>
        </w:rPr>
      </w:pPr>
      <w:r>
        <w:rPr>
          <w:lang w:val="en"/>
        </w:rPr>
        <w:t xml:space="preserve">The ministry requires a system to manage requests that provides the following capabilities: definition of the structure and form of submission, which may differ among the units; ability to view different formats; ability to display the request in a uniform format; support of international formats; ability to view, edit, write and manage remarks at the team level; ability to share remarks between professional teams; transfer of correction requests to requesters; version management; ability to make a preliminary inspection; grant approvals. </w:t>
      </w:r>
    </w:p>
    <w:p w:rsidR="00453E11" w:rsidRPr="007C05A8" w:rsidRDefault="00453E11" w:rsidP="00BF57FB">
      <w:pPr>
        <w:bidi w:val="0"/>
        <w:spacing w:line="240" w:lineRule="auto"/>
        <w:rPr>
          <w:rtl/>
        </w:rPr>
      </w:pPr>
    </w:p>
    <w:p w:rsidR="00453E11" w:rsidRPr="007C05A8" w:rsidRDefault="00453E11" w:rsidP="00BF57FB">
      <w:pPr>
        <w:bidi w:val="0"/>
        <w:spacing w:line="240" w:lineRule="auto"/>
        <w:rPr>
          <w:rtl/>
        </w:rPr>
      </w:pPr>
      <w:r>
        <w:rPr>
          <w:lang w:val="en"/>
        </w:rPr>
        <w:t>The ministry requires a flexible system for managing requests that is easy to implement, which supports management of different work processes.</w:t>
      </w:r>
    </w:p>
    <w:p w:rsidR="00453E11" w:rsidRPr="007C05A8" w:rsidRDefault="00453E11" w:rsidP="003E1ECB">
      <w:pPr>
        <w:bidi w:val="0"/>
        <w:spacing w:before="0" w:line="240" w:lineRule="auto"/>
        <w:rPr>
          <w:rtl/>
        </w:rPr>
      </w:pPr>
      <w:r>
        <w:rPr>
          <w:lang w:val="en"/>
        </w:rPr>
        <w:t>Main problems faced - which will be resolved by the project and which will not be resolved.</w:t>
      </w:r>
    </w:p>
    <w:p w:rsidR="00453E11" w:rsidRPr="00BB73C5" w:rsidRDefault="00453E11" w:rsidP="003E1ECB">
      <w:pPr>
        <w:bidi w:val="0"/>
        <w:spacing w:before="0" w:line="240" w:lineRule="auto"/>
        <w:rPr>
          <w:b/>
          <w:bCs/>
          <w:rtl/>
        </w:rPr>
      </w:pPr>
      <w:r w:rsidRPr="00BB73C5">
        <w:rPr>
          <w:b/>
          <w:bCs/>
          <w:lang w:val="en"/>
        </w:rPr>
        <w:t>Summary of problems with the current solution:</w:t>
      </w:r>
    </w:p>
    <w:p w:rsidR="00453E11" w:rsidRPr="007C05A8" w:rsidRDefault="00453E11" w:rsidP="00065587">
      <w:pPr>
        <w:pStyle w:val="af0"/>
        <w:numPr>
          <w:ilvl w:val="0"/>
          <w:numId w:val="50"/>
        </w:numPr>
        <w:bidi w:val="0"/>
        <w:spacing w:line="240" w:lineRule="auto"/>
        <w:rPr>
          <w:rtl/>
        </w:rPr>
      </w:pPr>
      <w:r w:rsidRPr="00BB73C5">
        <w:rPr>
          <w:lang w:val="en"/>
        </w:rPr>
        <w:t>Manual management of requests.</w:t>
      </w:r>
    </w:p>
    <w:p w:rsidR="00453E11" w:rsidRPr="007C05A8" w:rsidRDefault="00453E11" w:rsidP="00065587">
      <w:pPr>
        <w:pStyle w:val="af0"/>
        <w:numPr>
          <w:ilvl w:val="0"/>
          <w:numId w:val="50"/>
        </w:numPr>
        <w:bidi w:val="0"/>
        <w:spacing w:line="240" w:lineRule="auto"/>
        <w:rPr>
          <w:rtl/>
        </w:rPr>
      </w:pPr>
      <w:r w:rsidRPr="00BB73C5">
        <w:rPr>
          <w:lang w:val="en"/>
        </w:rPr>
        <w:t>Manual definition of the submission's structure.</w:t>
      </w:r>
    </w:p>
    <w:p w:rsidR="00453E11" w:rsidRPr="007C05A8" w:rsidRDefault="00453E11" w:rsidP="00065587">
      <w:pPr>
        <w:pStyle w:val="af0"/>
        <w:numPr>
          <w:ilvl w:val="0"/>
          <w:numId w:val="50"/>
        </w:numPr>
        <w:bidi w:val="0"/>
        <w:spacing w:line="240" w:lineRule="auto"/>
        <w:rPr>
          <w:rtl/>
        </w:rPr>
      </w:pPr>
      <w:r w:rsidRPr="00BB73C5">
        <w:rPr>
          <w:lang w:val="en"/>
        </w:rPr>
        <w:t>Inability to receive international formats.</w:t>
      </w:r>
    </w:p>
    <w:p w:rsidR="00453E11" w:rsidRPr="007C05A8" w:rsidRDefault="00453E11" w:rsidP="00065587">
      <w:pPr>
        <w:pStyle w:val="af0"/>
        <w:numPr>
          <w:ilvl w:val="0"/>
          <w:numId w:val="50"/>
        </w:numPr>
        <w:bidi w:val="0"/>
        <w:spacing w:line="240" w:lineRule="auto"/>
        <w:rPr>
          <w:rtl/>
        </w:rPr>
      </w:pPr>
      <w:r w:rsidRPr="00BB73C5">
        <w:rPr>
          <w:lang w:val="en"/>
        </w:rPr>
        <w:t>Use of different automated tools, some of which do not provide an adequate response.</w:t>
      </w:r>
    </w:p>
    <w:p w:rsidR="00453E11" w:rsidRPr="007C05A8" w:rsidRDefault="00453E11" w:rsidP="00065587">
      <w:pPr>
        <w:pStyle w:val="af0"/>
        <w:numPr>
          <w:ilvl w:val="0"/>
          <w:numId w:val="50"/>
        </w:numPr>
        <w:bidi w:val="0"/>
        <w:spacing w:line="240" w:lineRule="auto"/>
        <w:rPr>
          <w:rtl/>
        </w:rPr>
      </w:pPr>
      <w:r w:rsidRPr="00BB73C5">
        <w:rPr>
          <w:lang w:val="en"/>
        </w:rPr>
        <w:t>Manual submission (cases) by entities in Israel and overseas.</w:t>
      </w:r>
    </w:p>
    <w:p w:rsidR="00453E11" w:rsidRPr="007C05A8" w:rsidRDefault="00453E11" w:rsidP="00065587">
      <w:pPr>
        <w:pStyle w:val="af0"/>
        <w:numPr>
          <w:ilvl w:val="0"/>
          <w:numId w:val="50"/>
        </w:numPr>
        <w:bidi w:val="0"/>
        <w:spacing w:line="240" w:lineRule="auto"/>
        <w:rPr>
          <w:rtl/>
        </w:rPr>
      </w:pPr>
      <w:r w:rsidRPr="00BB73C5">
        <w:rPr>
          <w:lang w:val="en"/>
        </w:rPr>
        <w:t>Based on the purpose and objectives of the system, it should help with the following:</w:t>
      </w:r>
    </w:p>
    <w:p w:rsidR="00453E11" w:rsidRPr="007C05A8" w:rsidRDefault="00453E11" w:rsidP="00065587">
      <w:pPr>
        <w:pStyle w:val="af0"/>
        <w:numPr>
          <w:ilvl w:val="0"/>
          <w:numId w:val="50"/>
        </w:numPr>
        <w:bidi w:val="0"/>
        <w:spacing w:line="240" w:lineRule="auto"/>
        <w:rPr>
          <w:rtl/>
        </w:rPr>
      </w:pPr>
      <w:r w:rsidRPr="00BB73C5">
        <w:rPr>
          <w:lang w:val="en"/>
        </w:rPr>
        <w:t>Use of a single tool by all ministry units.</w:t>
      </w:r>
    </w:p>
    <w:p w:rsidR="00453E11" w:rsidRPr="007C05A8" w:rsidRDefault="00453E11" w:rsidP="00065587">
      <w:pPr>
        <w:pStyle w:val="af0"/>
        <w:numPr>
          <w:ilvl w:val="0"/>
          <w:numId w:val="50"/>
        </w:numPr>
        <w:bidi w:val="0"/>
        <w:spacing w:line="240" w:lineRule="auto"/>
        <w:rPr>
          <w:rtl/>
        </w:rPr>
      </w:pPr>
      <w:r w:rsidRPr="00BB73C5">
        <w:rPr>
          <w:lang w:val="en"/>
        </w:rPr>
        <w:t>End-to-end management of a request, including definition of different submission structures; support of international standards; mechanism for viewing all defined structures; remarks-management mechanism; submission version management; recording and management of corrections by the requester; ability to send comments and receive corrections without having to resubmit the entire file; advanced search of remarks sent to the requestor in various formats; management of approvals between the various departments and the requester.</w:t>
      </w:r>
    </w:p>
    <w:p w:rsidR="00453E11" w:rsidRPr="003E1ECB" w:rsidRDefault="00453E11" w:rsidP="00BF57FB">
      <w:pPr>
        <w:bidi w:val="0"/>
        <w:spacing w:line="240" w:lineRule="auto"/>
        <w:rPr>
          <w:b/>
          <w:bCs/>
        </w:rPr>
      </w:pPr>
      <w:r w:rsidRPr="003E1ECB">
        <w:rPr>
          <w:b/>
          <w:bCs/>
          <w:lang w:val="en"/>
        </w:rPr>
        <w:t>System Specifications</w:t>
      </w:r>
    </w:p>
    <w:p w:rsidR="00453E11" w:rsidRPr="007C05A8" w:rsidRDefault="00453E11" w:rsidP="00BB73C5">
      <w:pPr>
        <w:bidi w:val="0"/>
        <w:spacing w:before="0" w:line="240" w:lineRule="auto"/>
        <w:rPr>
          <w:rtl/>
        </w:rPr>
      </w:pPr>
      <w:r>
        <w:rPr>
          <w:lang w:val="en"/>
        </w:rPr>
        <w:t>Description and general specifications of the system - management of common processes.</w:t>
      </w:r>
    </w:p>
    <w:p w:rsidR="00453E11" w:rsidRPr="007C05A8" w:rsidRDefault="00453E11" w:rsidP="00BB73C5">
      <w:pPr>
        <w:bidi w:val="0"/>
        <w:spacing w:before="0" w:line="240" w:lineRule="auto"/>
      </w:pPr>
      <w:r>
        <w:rPr>
          <w:lang w:val="en"/>
        </w:rPr>
        <w:t>Define the project and the system from the perspectives of activities of the institution it serves, while mapping all core and noncore processes.</w:t>
      </w:r>
    </w:p>
    <w:p w:rsidR="00453E11" w:rsidRPr="007C05A8" w:rsidRDefault="00453E11" w:rsidP="00BB73C5">
      <w:pPr>
        <w:bidi w:val="0"/>
        <w:spacing w:before="0" w:line="240" w:lineRule="auto"/>
        <w:rPr>
          <w:rtl/>
        </w:rPr>
      </w:pPr>
      <w:r>
        <w:rPr>
          <w:lang w:val="en"/>
        </w:rPr>
        <w:t>Changing the current situation (today all work is paper based, which causes problems).</w:t>
      </w:r>
    </w:p>
    <w:p w:rsidR="00453E11" w:rsidRPr="007C05A8" w:rsidRDefault="00453E11" w:rsidP="00BB73C5">
      <w:pPr>
        <w:bidi w:val="0"/>
        <w:spacing w:before="0" w:line="240" w:lineRule="auto"/>
      </w:pPr>
      <w:r>
        <w:rPr>
          <w:lang w:val="en"/>
        </w:rPr>
        <w:t>Volumes (number of units, number of dedicated users, number of external users, etc.).</w:t>
      </w:r>
    </w:p>
    <w:p w:rsidR="00453E11" w:rsidRPr="007C05A8" w:rsidRDefault="00453E11" w:rsidP="00BB73C5">
      <w:pPr>
        <w:bidi w:val="0"/>
        <w:spacing w:before="0" w:line="240" w:lineRule="auto"/>
        <w:rPr>
          <w:rtl/>
        </w:rPr>
      </w:pPr>
      <w:r>
        <w:rPr>
          <w:lang w:val="en"/>
        </w:rPr>
        <w:t>Interfaces</w:t>
      </w:r>
    </w:p>
    <w:p w:rsidR="00453E11" w:rsidRPr="007C05A8" w:rsidRDefault="00453E11" w:rsidP="00065587">
      <w:pPr>
        <w:pStyle w:val="af0"/>
        <w:numPr>
          <w:ilvl w:val="0"/>
          <w:numId w:val="48"/>
        </w:numPr>
        <w:bidi w:val="0"/>
        <w:spacing w:before="240" w:line="240" w:lineRule="auto"/>
        <w:jc w:val="both"/>
        <w:rPr>
          <w:rtl/>
        </w:rPr>
      </w:pPr>
      <w:r>
        <w:rPr>
          <w:lang w:val="en"/>
        </w:rPr>
        <w:t>Management of Web Services, API, etc., for all interfaces</w:t>
      </w:r>
    </w:p>
    <w:p w:rsidR="00453E11" w:rsidRPr="007C05A8" w:rsidRDefault="00453E11" w:rsidP="00065587">
      <w:pPr>
        <w:pStyle w:val="af0"/>
        <w:numPr>
          <w:ilvl w:val="0"/>
          <w:numId w:val="48"/>
        </w:numPr>
        <w:bidi w:val="0"/>
        <w:spacing w:before="240" w:line="240" w:lineRule="auto"/>
        <w:jc w:val="both"/>
      </w:pPr>
      <w:r>
        <w:rPr>
          <w:lang w:val="en"/>
        </w:rPr>
        <w:lastRenderedPageBreak/>
        <w:t>Import/export of XML data</w:t>
      </w:r>
    </w:p>
    <w:p w:rsidR="00453E11" w:rsidRPr="007C05A8" w:rsidRDefault="00453E11" w:rsidP="00065587">
      <w:pPr>
        <w:pStyle w:val="af0"/>
        <w:numPr>
          <w:ilvl w:val="0"/>
          <w:numId w:val="48"/>
        </w:numPr>
        <w:bidi w:val="0"/>
        <w:spacing w:before="240" w:line="240" w:lineRule="auto"/>
        <w:jc w:val="both"/>
        <w:rPr>
          <w:rtl/>
        </w:rPr>
      </w:pPr>
      <w:r>
        <w:rPr>
          <w:lang w:val="en"/>
        </w:rPr>
        <w:t>Import/export of data via Microsoft Office Excel</w:t>
      </w:r>
    </w:p>
    <w:p w:rsidR="00453E11" w:rsidRPr="007C05A8" w:rsidRDefault="00453E11" w:rsidP="00065587">
      <w:pPr>
        <w:pStyle w:val="af0"/>
        <w:numPr>
          <w:ilvl w:val="0"/>
          <w:numId w:val="48"/>
        </w:numPr>
        <w:bidi w:val="0"/>
        <w:spacing w:before="240" w:line="240" w:lineRule="auto"/>
        <w:jc w:val="both"/>
      </w:pPr>
      <w:r>
        <w:rPr>
          <w:lang w:val="en"/>
        </w:rPr>
        <w:t>Ability to interface with interface-management tools</w:t>
      </w:r>
    </w:p>
    <w:p w:rsidR="00453E11" w:rsidRPr="007C05A8" w:rsidRDefault="00453E11" w:rsidP="00065587">
      <w:pPr>
        <w:pStyle w:val="af0"/>
        <w:numPr>
          <w:ilvl w:val="0"/>
          <w:numId w:val="48"/>
        </w:numPr>
        <w:bidi w:val="0"/>
        <w:spacing w:before="240" w:line="240" w:lineRule="auto"/>
        <w:jc w:val="both"/>
      </w:pPr>
      <w:r>
        <w:rPr>
          <w:lang w:val="en"/>
        </w:rPr>
        <w:t xml:space="preserve">Ability to interface with </w:t>
      </w:r>
      <w:proofErr w:type="spellStart"/>
      <w:r>
        <w:rPr>
          <w:lang w:val="en"/>
        </w:rPr>
        <w:t>ShareDocs</w:t>
      </w:r>
      <w:proofErr w:type="spellEnd"/>
    </w:p>
    <w:p w:rsidR="00453E11" w:rsidRPr="007C05A8" w:rsidRDefault="00453E11" w:rsidP="00065587">
      <w:pPr>
        <w:pStyle w:val="af0"/>
        <w:numPr>
          <w:ilvl w:val="0"/>
          <w:numId w:val="48"/>
        </w:numPr>
        <w:bidi w:val="0"/>
        <w:spacing w:before="240" w:line="240" w:lineRule="auto"/>
        <w:jc w:val="both"/>
      </w:pPr>
      <w:r>
        <w:rPr>
          <w:lang w:val="en"/>
        </w:rPr>
        <w:t>Support of notifications sent via email</w:t>
      </w:r>
    </w:p>
    <w:p w:rsidR="00453E11" w:rsidRPr="007C05A8" w:rsidRDefault="00453E11" w:rsidP="00065587">
      <w:pPr>
        <w:pStyle w:val="af0"/>
        <w:numPr>
          <w:ilvl w:val="0"/>
          <w:numId w:val="48"/>
        </w:numPr>
        <w:bidi w:val="0"/>
        <w:spacing w:before="240" w:line="240" w:lineRule="auto"/>
        <w:jc w:val="both"/>
        <w:rPr>
          <w:rtl/>
        </w:rPr>
      </w:pPr>
      <w:r>
        <w:rPr>
          <w:lang w:val="en"/>
        </w:rPr>
        <w:t>Support of text messages (SMS)</w:t>
      </w:r>
    </w:p>
    <w:p w:rsidR="00453E11" w:rsidRPr="007C05A8" w:rsidRDefault="00453E11" w:rsidP="00065587">
      <w:pPr>
        <w:pStyle w:val="af0"/>
        <w:numPr>
          <w:ilvl w:val="0"/>
          <w:numId w:val="48"/>
        </w:numPr>
        <w:bidi w:val="0"/>
        <w:spacing w:before="240" w:line="240" w:lineRule="auto"/>
        <w:jc w:val="both"/>
      </w:pPr>
      <w:r>
        <w:rPr>
          <w:lang w:val="en"/>
        </w:rPr>
        <w:t>SSO capabilities with Active Directory</w:t>
      </w:r>
    </w:p>
    <w:p w:rsidR="00453E11" w:rsidRPr="007C05A8" w:rsidRDefault="00453E11" w:rsidP="00065587">
      <w:pPr>
        <w:pStyle w:val="af0"/>
        <w:numPr>
          <w:ilvl w:val="0"/>
          <w:numId w:val="48"/>
        </w:numPr>
        <w:bidi w:val="0"/>
        <w:spacing w:before="240" w:line="240" w:lineRule="auto"/>
        <w:jc w:val="both"/>
      </w:pPr>
      <w:r>
        <w:rPr>
          <w:lang w:val="en"/>
        </w:rPr>
        <w:t>Support of connectivity with an identity management system (IDM)</w:t>
      </w:r>
    </w:p>
    <w:p w:rsidR="00453E11" w:rsidRPr="007C05A8" w:rsidRDefault="00453E11" w:rsidP="00065587">
      <w:pPr>
        <w:pStyle w:val="af0"/>
        <w:numPr>
          <w:ilvl w:val="0"/>
          <w:numId w:val="48"/>
        </w:numPr>
        <w:bidi w:val="0"/>
        <w:spacing w:before="240" w:line="240" w:lineRule="auto"/>
        <w:jc w:val="both"/>
      </w:pPr>
      <w:r>
        <w:rPr>
          <w:lang w:val="en"/>
        </w:rPr>
        <w:t>Integration with IBM's Tivoli via Agent</w:t>
      </w:r>
    </w:p>
    <w:p w:rsidR="00453E11" w:rsidRPr="007C05A8" w:rsidRDefault="00453E11" w:rsidP="00065587">
      <w:pPr>
        <w:pStyle w:val="af0"/>
        <w:numPr>
          <w:ilvl w:val="0"/>
          <w:numId w:val="48"/>
        </w:numPr>
        <w:bidi w:val="0"/>
        <w:spacing w:before="240" w:line="240" w:lineRule="auto"/>
        <w:jc w:val="both"/>
        <w:rPr>
          <w:rtl/>
        </w:rPr>
      </w:pPr>
      <w:r>
        <w:rPr>
          <w:lang w:val="en"/>
        </w:rPr>
        <w:t>Interface with operational systems for control synchronization</w:t>
      </w:r>
    </w:p>
    <w:p w:rsidR="00453E11" w:rsidRPr="007C05A8" w:rsidRDefault="00453E11" w:rsidP="00065587">
      <w:pPr>
        <w:pStyle w:val="af0"/>
        <w:numPr>
          <w:ilvl w:val="0"/>
          <w:numId w:val="48"/>
        </w:numPr>
        <w:bidi w:val="0"/>
        <w:spacing w:before="240" w:line="240" w:lineRule="auto"/>
        <w:jc w:val="both"/>
      </w:pPr>
      <w:r>
        <w:rPr>
          <w:lang w:val="en"/>
        </w:rPr>
        <w:t>Input of data from other operational systems</w:t>
      </w:r>
    </w:p>
    <w:p w:rsidR="00453E11" w:rsidRPr="007C05A8" w:rsidRDefault="00453E11" w:rsidP="00065587">
      <w:pPr>
        <w:pStyle w:val="af0"/>
        <w:numPr>
          <w:ilvl w:val="0"/>
          <w:numId w:val="48"/>
        </w:numPr>
        <w:bidi w:val="0"/>
        <w:spacing w:before="240" w:line="240" w:lineRule="auto"/>
        <w:jc w:val="both"/>
      </w:pPr>
      <w:r>
        <w:rPr>
          <w:lang w:val="en"/>
        </w:rPr>
        <w:t>Interface with the Ministry of Health's Enterprise Data Management (EDM) system to receive main code tables (for example, towns, countries, etc.) and modify existing tables</w:t>
      </w:r>
    </w:p>
    <w:p w:rsidR="00453E11" w:rsidRPr="007C05A8" w:rsidRDefault="00453E11" w:rsidP="00065587">
      <w:pPr>
        <w:pStyle w:val="af0"/>
        <w:numPr>
          <w:ilvl w:val="0"/>
          <w:numId w:val="48"/>
        </w:numPr>
        <w:bidi w:val="0"/>
        <w:spacing w:before="240" w:line="240" w:lineRule="auto"/>
        <w:jc w:val="both"/>
      </w:pPr>
      <w:r>
        <w:rPr>
          <w:lang w:val="en"/>
        </w:rPr>
        <w:t>Additional interfaces that may be defined during the design phase</w:t>
      </w:r>
    </w:p>
    <w:p w:rsidR="00453E11" w:rsidRPr="007C05A8" w:rsidRDefault="00453E11" w:rsidP="00065587">
      <w:pPr>
        <w:pStyle w:val="af0"/>
        <w:numPr>
          <w:ilvl w:val="0"/>
          <w:numId w:val="48"/>
        </w:numPr>
        <w:bidi w:val="0"/>
        <w:spacing w:before="240" w:line="240" w:lineRule="auto"/>
        <w:jc w:val="both"/>
      </w:pPr>
      <w:r>
        <w:rPr>
          <w:lang w:val="en"/>
        </w:rPr>
        <w:t>Generation of on-demand reports</w:t>
      </w:r>
    </w:p>
    <w:p w:rsidR="00453E11" w:rsidRDefault="00453E11" w:rsidP="00065587">
      <w:pPr>
        <w:pStyle w:val="af0"/>
        <w:numPr>
          <w:ilvl w:val="0"/>
          <w:numId w:val="48"/>
        </w:numPr>
        <w:bidi w:val="0"/>
        <w:spacing w:before="240" w:line="240" w:lineRule="auto"/>
        <w:jc w:val="both"/>
      </w:pPr>
      <w:r>
        <w:rPr>
          <w:lang w:val="en"/>
        </w:rPr>
        <w:t>Customization capabilities</w:t>
      </w:r>
    </w:p>
    <w:p w:rsidR="00226E35" w:rsidRPr="003E1ECB" w:rsidRDefault="00226E35" w:rsidP="00065587">
      <w:pPr>
        <w:pStyle w:val="af0"/>
        <w:numPr>
          <w:ilvl w:val="0"/>
          <w:numId w:val="48"/>
        </w:numPr>
        <w:bidi w:val="0"/>
        <w:spacing w:before="240" w:line="240" w:lineRule="auto"/>
      </w:pPr>
      <w:r>
        <w:t xml:space="preserve">Supplier will have advantage when:  </w:t>
      </w:r>
    </w:p>
    <w:p w:rsidR="003E1ECB" w:rsidRPr="003E1ECB" w:rsidRDefault="003E1ECB" w:rsidP="00065587">
      <w:pPr>
        <w:pStyle w:val="af0"/>
        <w:numPr>
          <w:ilvl w:val="1"/>
          <w:numId w:val="48"/>
        </w:numPr>
        <w:bidi w:val="0"/>
        <w:spacing w:before="240" w:line="240" w:lineRule="auto"/>
        <w:jc w:val="both"/>
      </w:pPr>
      <w:r>
        <w:rPr>
          <w:lang w:val="en"/>
        </w:rPr>
        <w:t xml:space="preserve">Supporting explorer 9, 10, 11 &amp; chrome will be advantage </w:t>
      </w:r>
    </w:p>
    <w:p w:rsidR="003E1ECB" w:rsidRDefault="003E1ECB" w:rsidP="00065587">
      <w:pPr>
        <w:pStyle w:val="af0"/>
        <w:numPr>
          <w:ilvl w:val="1"/>
          <w:numId w:val="48"/>
        </w:numPr>
        <w:bidi w:val="0"/>
        <w:spacing w:before="240" w:line="240" w:lineRule="auto"/>
        <w:jc w:val="both"/>
      </w:pPr>
      <w:r>
        <w:t>The tool should be able working on VMware platform</w:t>
      </w:r>
    </w:p>
    <w:p w:rsidR="003E1ECB" w:rsidRDefault="003E1ECB" w:rsidP="00065587">
      <w:pPr>
        <w:pStyle w:val="af0"/>
        <w:numPr>
          <w:ilvl w:val="1"/>
          <w:numId w:val="48"/>
        </w:numPr>
        <w:bidi w:val="0"/>
        <w:spacing w:before="240" w:line="240" w:lineRule="auto"/>
        <w:jc w:val="both"/>
      </w:pPr>
      <w:r w:rsidRPr="003E1ECB">
        <w:t xml:space="preserve">The solution </w:t>
      </w:r>
      <w:r w:rsidR="00226E35">
        <w:t xml:space="preserve">should </w:t>
      </w:r>
      <w:r w:rsidRPr="003E1ECB">
        <w:t>be based on the platform and / or existing solutions that can be customized, supporting regulatory and internal or external policies.</w:t>
      </w:r>
    </w:p>
    <w:p w:rsidR="00226E35" w:rsidRDefault="00226E35" w:rsidP="00065587">
      <w:pPr>
        <w:pStyle w:val="af0"/>
        <w:numPr>
          <w:ilvl w:val="1"/>
          <w:numId w:val="48"/>
        </w:numPr>
        <w:bidi w:val="0"/>
        <w:spacing w:before="240" w:line="240" w:lineRule="auto"/>
        <w:jc w:val="both"/>
      </w:pPr>
      <w:r w:rsidRPr="00226E35">
        <w:t xml:space="preserve">The tool should support </w:t>
      </w:r>
      <w:r>
        <w:t xml:space="preserve">above 500 concurrent users </w:t>
      </w:r>
    </w:p>
    <w:p w:rsidR="00EF1552" w:rsidRPr="007C05A8" w:rsidRDefault="00EF1552" w:rsidP="00EF1552">
      <w:pPr>
        <w:pStyle w:val="af0"/>
        <w:numPr>
          <w:ilvl w:val="1"/>
          <w:numId w:val="48"/>
        </w:numPr>
        <w:bidi w:val="0"/>
        <w:spacing w:before="240" w:line="240" w:lineRule="auto"/>
        <w:jc w:val="both"/>
      </w:pPr>
      <w:r>
        <w:rPr>
          <w:rFonts w:asciiTheme="majorBidi" w:hAnsiTheme="majorBidi" w:cstheme="majorBidi"/>
          <w:bCs/>
        </w:rPr>
        <w:t>Experience with other Regulatory entities</w:t>
      </w:r>
    </w:p>
    <w:p w:rsidR="00453E11" w:rsidRPr="007C05A8" w:rsidRDefault="00453E11" w:rsidP="00BF57FB">
      <w:pPr>
        <w:bidi w:val="0"/>
        <w:spacing w:line="240" w:lineRule="auto"/>
        <w:rPr>
          <w:rtl/>
        </w:rPr>
      </w:pPr>
    </w:p>
    <w:p w:rsidR="0081402D" w:rsidRPr="004B1159" w:rsidRDefault="0081402D" w:rsidP="00BF57FB">
      <w:pPr>
        <w:spacing w:line="240" w:lineRule="auto"/>
        <w:rPr>
          <w:rFonts w:asciiTheme="majorBidi" w:hAnsiTheme="majorBidi" w:cstheme="majorBidi"/>
          <w:rtl/>
        </w:rPr>
      </w:pPr>
    </w:p>
    <w:p w:rsidR="0081402D" w:rsidRPr="004B1159" w:rsidRDefault="0081402D" w:rsidP="00065587">
      <w:pPr>
        <w:pStyle w:val="af0"/>
        <w:numPr>
          <w:ilvl w:val="1"/>
          <w:numId w:val="41"/>
        </w:numPr>
        <w:tabs>
          <w:tab w:val="right" w:pos="567"/>
        </w:tabs>
        <w:bidi w:val="0"/>
        <w:spacing w:after="120" w:line="240" w:lineRule="auto"/>
        <w:ind w:left="1276" w:hanging="567"/>
        <w:rPr>
          <w:rFonts w:asciiTheme="majorBidi" w:hAnsiTheme="majorBidi" w:cstheme="majorBidi"/>
          <w:b/>
        </w:rPr>
      </w:pPr>
      <w:bookmarkStart w:id="8" w:name="_Toc349646385"/>
      <w:r w:rsidRPr="004B1159">
        <w:rPr>
          <w:rFonts w:asciiTheme="majorBidi" w:hAnsiTheme="majorBidi" w:cstheme="majorBidi"/>
          <w:b/>
        </w:rPr>
        <w:t>Requirements</w:t>
      </w:r>
    </w:p>
    <w:p w:rsidR="00D92CD7" w:rsidRPr="004B1159" w:rsidRDefault="0081402D" w:rsidP="00065587">
      <w:pPr>
        <w:pStyle w:val="af0"/>
        <w:numPr>
          <w:ilvl w:val="2"/>
          <w:numId w:val="41"/>
        </w:numPr>
        <w:tabs>
          <w:tab w:val="right" w:pos="567"/>
        </w:tabs>
        <w:bidi w:val="0"/>
        <w:spacing w:after="120" w:line="240" w:lineRule="auto"/>
        <w:ind w:left="2835" w:hanging="1417"/>
        <w:rPr>
          <w:rFonts w:asciiTheme="majorBidi" w:hAnsiTheme="majorBidi" w:cstheme="majorBidi"/>
          <w:b/>
        </w:rPr>
      </w:pPr>
      <w:r w:rsidRPr="004B1159">
        <w:rPr>
          <w:rFonts w:asciiTheme="majorBidi" w:hAnsiTheme="majorBidi" w:cstheme="majorBidi"/>
          <w:b/>
        </w:rPr>
        <w:t xml:space="preserve">General Solution </w:t>
      </w:r>
    </w:p>
    <w:bookmarkEnd w:id="8"/>
    <w:p w:rsidR="00686A48" w:rsidRPr="004B1159" w:rsidRDefault="00686A48" w:rsidP="00686A48">
      <w:pPr>
        <w:bidi w:val="0"/>
        <w:ind w:left="1418"/>
        <w:rPr>
          <w:rFonts w:asciiTheme="majorBidi" w:hAnsiTheme="majorBidi" w:cstheme="majorBidi"/>
          <w:lang w:val="en"/>
        </w:rPr>
      </w:pPr>
      <w:r w:rsidRPr="004B1159">
        <w:rPr>
          <w:rFonts w:asciiTheme="majorBidi" w:hAnsiTheme="majorBidi" w:cstheme="majorBidi"/>
          <w:lang w:val="en"/>
        </w:rPr>
        <w:t>The ability of defining different structure of documents submitted .</w:t>
      </w:r>
    </w:p>
    <w:p w:rsidR="00686A48" w:rsidRPr="004B1159" w:rsidRDefault="00686A48" w:rsidP="00686A48">
      <w:pPr>
        <w:bidi w:val="0"/>
        <w:ind w:left="1418"/>
        <w:rPr>
          <w:rFonts w:asciiTheme="majorBidi" w:hAnsiTheme="majorBidi" w:cstheme="majorBidi"/>
          <w:lang w:val="en"/>
        </w:rPr>
      </w:pPr>
      <w:r w:rsidRPr="004B1159">
        <w:rPr>
          <w:rFonts w:asciiTheme="majorBidi" w:hAnsiTheme="majorBidi" w:cstheme="majorBidi"/>
          <w:lang w:val="en"/>
        </w:rPr>
        <w:lastRenderedPageBreak/>
        <w:t>The ability to view the requests in Consistent structure</w:t>
      </w:r>
    </w:p>
    <w:p w:rsidR="00097028" w:rsidRPr="004B1159" w:rsidRDefault="00097028" w:rsidP="00065587">
      <w:pPr>
        <w:pStyle w:val="af0"/>
        <w:numPr>
          <w:ilvl w:val="2"/>
          <w:numId w:val="41"/>
        </w:numPr>
        <w:tabs>
          <w:tab w:val="right" w:pos="567"/>
        </w:tabs>
        <w:bidi w:val="0"/>
        <w:ind w:left="2137" w:hanging="1417"/>
        <w:rPr>
          <w:rFonts w:asciiTheme="majorBidi" w:hAnsiTheme="majorBidi" w:cstheme="majorBidi"/>
          <w:b/>
        </w:rPr>
      </w:pPr>
      <w:r w:rsidRPr="004B1159">
        <w:rPr>
          <w:rFonts w:asciiTheme="majorBidi" w:hAnsiTheme="majorBidi" w:cstheme="majorBidi"/>
          <w:b/>
        </w:rPr>
        <w:t>LANGUAGE</w:t>
      </w:r>
    </w:p>
    <w:p w:rsidR="00097028" w:rsidRPr="004B1159" w:rsidRDefault="00097028" w:rsidP="00EA5FB8">
      <w:pPr>
        <w:bidi w:val="0"/>
        <w:spacing w:before="0" w:line="360" w:lineRule="auto"/>
        <w:ind w:left="2038"/>
        <w:contextualSpacing/>
        <w:jc w:val="left"/>
        <w:rPr>
          <w:rFonts w:asciiTheme="majorBidi" w:hAnsiTheme="majorBidi" w:cstheme="majorBidi"/>
          <w:noProof w:val="0"/>
          <w:szCs w:val="22"/>
          <w:lang w:eastAsia="en-US"/>
        </w:rPr>
      </w:pPr>
      <w:r w:rsidRPr="004B1159">
        <w:rPr>
          <w:rFonts w:asciiTheme="majorBidi" w:hAnsiTheme="majorBidi" w:cstheme="majorBidi"/>
          <w:noProof w:val="0"/>
          <w:szCs w:val="22"/>
          <w:lang w:eastAsia="en-US"/>
        </w:rPr>
        <w:t xml:space="preserve">The platform should </w:t>
      </w:r>
      <w:r w:rsidR="00F37784" w:rsidRPr="004B1159">
        <w:rPr>
          <w:rFonts w:asciiTheme="majorBidi" w:hAnsiTheme="majorBidi" w:cstheme="majorBidi"/>
          <w:noProof w:val="0"/>
          <w:szCs w:val="22"/>
          <w:lang w:eastAsia="en-US"/>
        </w:rPr>
        <w:t>ideally</w:t>
      </w:r>
      <w:r w:rsidRPr="004B1159">
        <w:rPr>
          <w:rFonts w:asciiTheme="majorBidi" w:hAnsiTheme="majorBidi" w:cstheme="majorBidi"/>
          <w:noProof w:val="0"/>
          <w:szCs w:val="22"/>
          <w:lang w:eastAsia="en-US"/>
        </w:rPr>
        <w:t xml:space="preserve"> support the local language (Hebrew).</w:t>
      </w:r>
      <w:bookmarkStart w:id="9" w:name="_Ref110316552"/>
      <w:bookmarkStart w:id="10" w:name="_Ref110676564"/>
      <w:bookmarkStart w:id="11" w:name="_Toc110762776"/>
    </w:p>
    <w:p w:rsidR="00D60054" w:rsidRPr="004B1159" w:rsidRDefault="00D60054" w:rsidP="00EA5FB8">
      <w:pPr>
        <w:bidi w:val="0"/>
        <w:spacing w:before="0" w:line="360" w:lineRule="auto"/>
        <w:ind w:left="1996"/>
        <w:rPr>
          <w:rFonts w:asciiTheme="majorBidi" w:hAnsiTheme="majorBidi" w:cstheme="majorBidi"/>
          <w:noProof w:val="0"/>
          <w:szCs w:val="22"/>
          <w:lang w:eastAsia="en-US"/>
        </w:rPr>
      </w:pPr>
      <w:r w:rsidRPr="004B1159">
        <w:rPr>
          <w:rFonts w:asciiTheme="majorBidi" w:hAnsiTheme="majorBidi" w:cstheme="majorBidi"/>
          <w:noProof w:val="0"/>
          <w:szCs w:val="22"/>
          <w:lang w:eastAsia="en-US"/>
        </w:rPr>
        <w:t xml:space="preserve">As part of the vendor selection process, </w:t>
      </w:r>
      <w:r w:rsidR="00AB1C25">
        <w:rPr>
          <w:rFonts w:asciiTheme="majorBidi" w:hAnsiTheme="majorBidi" w:cstheme="majorBidi"/>
          <w:noProof w:val="0"/>
          <w:szCs w:val="22"/>
          <w:lang w:eastAsia="en-US"/>
        </w:rPr>
        <w:t>MOH</w:t>
      </w:r>
      <w:r w:rsidRPr="004B1159">
        <w:rPr>
          <w:rFonts w:asciiTheme="majorBidi" w:hAnsiTheme="majorBidi" w:cstheme="majorBidi"/>
          <w:noProof w:val="0"/>
          <w:szCs w:val="22"/>
          <w:lang w:eastAsia="en-US"/>
        </w:rPr>
        <w:t xml:space="preserve"> will score this evaluation item in the following way:</w:t>
      </w:r>
    </w:p>
    <w:p w:rsidR="00D60054" w:rsidRPr="004B1159" w:rsidRDefault="00D60054" w:rsidP="00065587">
      <w:pPr>
        <w:pStyle w:val="af0"/>
        <w:numPr>
          <w:ilvl w:val="2"/>
          <w:numId w:val="45"/>
        </w:numPr>
        <w:bidi w:val="0"/>
        <w:rPr>
          <w:rFonts w:asciiTheme="majorBidi" w:hAnsiTheme="majorBidi" w:cstheme="majorBidi"/>
          <w:sz w:val="22"/>
          <w:szCs w:val="22"/>
        </w:rPr>
      </w:pPr>
      <w:r w:rsidRPr="004B1159">
        <w:rPr>
          <w:rFonts w:asciiTheme="majorBidi" w:hAnsiTheme="majorBidi" w:cstheme="majorBidi"/>
          <w:sz w:val="22"/>
          <w:szCs w:val="22"/>
        </w:rPr>
        <w:t xml:space="preserve">Full local </w:t>
      </w:r>
      <w:r w:rsidR="00EA5FB8" w:rsidRPr="004B1159">
        <w:rPr>
          <w:rFonts w:asciiTheme="majorBidi" w:hAnsiTheme="majorBidi" w:cstheme="majorBidi"/>
          <w:sz w:val="22"/>
          <w:szCs w:val="22"/>
        </w:rPr>
        <w:t>language</w:t>
      </w:r>
      <w:r w:rsidRPr="004B1159">
        <w:rPr>
          <w:rFonts w:asciiTheme="majorBidi" w:hAnsiTheme="majorBidi" w:cstheme="majorBidi"/>
          <w:sz w:val="22"/>
          <w:szCs w:val="22"/>
        </w:rPr>
        <w:t xml:space="preserve"> support - 100%</w:t>
      </w:r>
    </w:p>
    <w:p w:rsidR="00D60054" w:rsidRPr="004B1159" w:rsidRDefault="00D60054" w:rsidP="00065587">
      <w:pPr>
        <w:pStyle w:val="af0"/>
        <w:numPr>
          <w:ilvl w:val="2"/>
          <w:numId w:val="45"/>
        </w:numPr>
        <w:bidi w:val="0"/>
        <w:rPr>
          <w:rFonts w:asciiTheme="majorBidi" w:hAnsiTheme="majorBidi" w:cstheme="majorBidi"/>
          <w:sz w:val="22"/>
          <w:szCs w:val="22"/>
        </w:rPr>
      </w:pPr>
      <w:r w:rsidRPr="004B1159">
        <w:rPr>
          <w:rFonts w:asciiTheme="majorBidi" w:hAnsiTheme="majorBidi" w:cstheme="majorBidi"/>
          <w:sz w:val="22"/>
          <w:szCs w:val="22"/>
        </w:rPr>
        <w:t>Labels and content only - 75%</w:t>
      </w:r>
    </w:p>
    <w:p w:rsidR="00D60054" w:rsidRPr="004B1159" w:rsidRDefault="00D60054" w:rsidP="00065587">
      <w:pPr>
        <w:pStyle w:val="af0"/>
        <w:numPr>
          <w:ilvl w:val="2"/>
          <w:numId w:val="45"/>
        </w:numPr>
        <w:bidi w:val="0"/>
        <w:rPr>
          <w:rFonts w:asciiTheme="majorBidi" w:hAnsiTheme="majorBidi" w:cstheme="majorBidi"/>
          <w:sz w:val="22"/>
          <w:szCs w:val="22"/>
        </w:rPr>
      </w:pPr>
      <w:r w:rsidRPr="004B1159">
        <w:rPr>
          <w:rFonts w:asciiTheme="majorBidi" w:hAnsiTheme="majorBidi" w:cstheme="majorBidi"/>
          <w:sz w:val="22"/>
          <w:szCs w:val="22"/>
        </w:rPr>
        <w:t>Content only - 50%</w:t>
      </w:r>
    </w:p>
    <w:p w:rsidR="00D60054" w:rsidRPr="00AB1C25" w:rsidRDefault="00D60054" w:rsidP="00EA5FB8">
      <w:pPr>
        <w:bidi w:val="0"/>
        <w:spacing w:before="0" w:line="360" w:lineRule="auto"/>
        <w:ind w:left="2038"/>
        <w:contextualSpacing/>
        <w:jc w:val="left"/>
        <w:rPr>
          <w:rFonts w:asciiTheme="majorBidi" w:hAnsiTheme="majorBidi" w:cstheme="majorBidi"/>
          <w:bCs/>
          <w:noProof w:val="0"/>
          <w:szCs w:val="22"/>
          <w:lang w:eastAsia="en-US"/>
        </w:rPr>
      </w:pPr>
    </w:p>
    <w:p w:rsidR="00097028" w:rsidRPr="00AB1C25" w:rsidRDefault="00097028" w:rsidP="00065587">
      <w:pPr>
        <w:pStyle w:val="af0"/>
        <w:numPr>
          <w:ilvl w:val="2"/>
          <w:numId w:val="41"/>
        </w:numPr>
        <w:tabs>
          <w:tab w:val="right" w:pos="567"/>
        </w:tabs>
        <w:bidi w:val="0"/>
        <w:ind w:left="2137" w:hanging="1417"/>
        <w:rPr>
          <w:rFonts w:asciiTheme="majorBidi" w:hAnsiTheme="majorBidi" w:cstheme="majorBidi"/>
          <w:bCs/>
        </w:rPr>
      </w:pPr>
      <w:r w:rsidRPr="00AB1C25">
        <w:rPr>
          <w:rFonts w:asciiTheme="majorBidi" w:hAnsiTheme="majorBidi" w:cstheme="majorBidi"/>
          <w:bCs/>
        </w:rPr>
        <w:t>The implementation will be done on</w:t>
      </w:r>
      <w:r w:rsidR="00184CDF" w:rsidRPr="00AB1C25">
        <w:rPr>
          <w:rFonts w:asciiTheme="majorBidi" w:hAnsiTheme="majorBidi" w:cstheme="majorBidi"/>
          <w:bCs/>
        </w:rPr>
        <w:t>-</w:t>
      </w:r>
      <w:r w:rsidRPr="00AB1C25">
        <w:rPr>
          <w:rFonts w:asciiTheme="majorBidi" w:hAnsiTheme="majorBidi" w:cstheme="majorBidi"/>
          <w:bCs/>
        </w:rPr>
        <w:t>site, in Israel.</w:t>
      </w:r>
    </w:p>
    <w:p w:rsidR="00097028" w:rsidRPr="00AB1C25" w:rsidRDefault="00097028" w:rsidP="00065587">
      <w:pPr>
        <w:pStyle w:val="af0"/>
        <w:numPr>
          <w:ilvl w:val="2"/>
          <w:numId w:val="41"/>
        </w:numPr>
        <w:tabs>
          <w:tab w:val="right" w:pos="567"/>
        </w:tabs>
        <w:bidi w:val="0"/>
        <w:ind w:left="2137" w:hanging="1417"/>
        <w:rPr>
          <w:rFonts w:asciiTheme="majorBidi" w:hAnsiTheme="majorBidi" w:cstheme="majorBidi"/>
          <w:bCs/>
        </w:rPr>
      </w:pPr>
      <w:r w:rsidRPr="00AB1C25">
        <w:rPr>
          <w:rFonts w:asciiTheme="majorBidi" w:hAnsiTheme="majorBidi" w:cstheme="majorBidi"/>
          <w:bCs/>
        </w:rPr>
        <w:t xml:space="preserve">All vendor’s resources are expected to </w:t>
      </w:r>
      <w:r w:rsidR="00725914" w:rsidRPr="00AB1C25">
        <w:rPr>
          <w:rFonts w:asciiTheme="majorBidi" w:hAnsiTheme="majorBidi" w:cstheme="majorBidi"/>
          <w:bCs/>
        </w:rPr>
        <w:t xml:space="preserve">be made available for local project support </w:t>
      </w:r>
      <w:r w:rsidRPr="00AB1C25">
        <w:rPr>
          <w:rFonts w:asciiTheme="majorBidi" w:hAnsiTheme="majorBidi" w:cstheme="majorBidi"/>
          <w:bCs/>
        </w:rPr>
        <w:t>in Israel during the implementation phase until Go Live date</w:t>
      </w:r>
      <w:r w:rsidR="00725914" w:rsidRPr="00AB1C25">
        <w:rPr>
          <w:rFonts w:asciiTheme="majorBidi" w:hAnsiTheme="majorBidi" w:cstheme="majorBidi"/>
          <w:bCs/>
        </w:rPr>
        <w:t xml:space="preserve"> and for an additional 4 months after, if necessary, according to an agreement that will be reached between the parties.</w:t>
      </w:r>
    </w:p>
    <w:bookmarkEnd w:id="9"/>
    <w:bookmarkEnd w:id="10"/>
    <w:bookmarkEnd w:id="11"/>
    <w:p w:rsidR="0081402D" w:rsidRPr="004B1159" w:rsidRDefault="00D92CD7" w:rsidP="00065587">
      <w:pPr>
        <w:pStyle w:val="af0"/>
        <w:numPr>
          <w:ilvl w:val="1"/>
          <w:numId w:val="41"/>
        </w:numPr>
        <w:tabs>
          <w:tab w:val="right" w:pos="567"/>
        </w:tabs>
        <w:bidi w:val="0"/>
        <w:spacing w:after="120" w:line="240" w:lineRule="auto"/>
        <w:ind w:left="1276" w:hanging="567"/>
        <w:rPr>
          <w:rFonts w:asciiTheme="majorBidi" w:hAnsiTheme="majorBidi" w:cstheme="majorBidi"/>
          <w:b/>
        </w:rPr>
      </w:pPr>
      <w:r w:rsidRPr="004B1159">
        <w:rPr>
          <w:rFonts w:asciiTheme="majorBidi" w:hAnsiTheme="majorBidi" w:cstheme="majorBidi"/>
          <w:b/>
        </w:rPr>
        <w:t>Deliverables</w:t>
      </w:r>
    </w:p>
    <w:p w:rsidR="0081402D" w:rsidRPr="004B1159" w:rsidRDefault="0081402D" w:rsidP="00065587">
      <w:pPr>
        <w:pStyle w:val="af0"/>
        <w:numPr>
          <w:ilvl w:val="2"/>
          <w:numId w:val="41"/>
        </w:numPr>
        <w:tabs>
          <w:tab w:val="right" w:pos="567"/>
        </w:tabs>
        <w:bidi w:val="0"/>
        <w:spacing w:after="120" w:line="240" w:lineRule="auto"/>
        <w:ind w:left="2835" w:hanging="1417"/>
        <w:rPr>
          <w:rFonts w:asciiTheme="majorBidi" w:hAnsiTheme="majorBidi" w:cstheme="majorBidi"/>
          <w:b/>
        </w:rPr>
      </w:pPr>
      <w:r w:rsidRPr="004B1159">
        <w:rPr>
          <w:rFonts w:asciiTheme="majorBidi" w:hAnsiTheme="majorBidi" w:cstheme="majorBidi"/>
          <w:b/>
        </w:rPr>
        <w:t>Data Deliverables</w:t>
      </w:r>
    </w:p>
    <w:p w:rsidR="0081402D" w:rsidRPr="004B1159" w:rsidRDefault="0081402D" w:rsidP="00065587">
      <w:pPr>
        <w:numPr>
          <w:ilvl w:val="0"/>
          <w:numId w:val="26"/>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Configuration file / source code / 3rd party tool script</w:t>
      </w:r>
    </w:p>
    <w:p w:rsidR="0081402D" w:rsidRPr="004B1159" w:rsidRDefault="0081402D" w:rsidP="00357DDE">
      <w:pPr>
        <w:bidi w:val="0"/>
        <w:spacing w:after="120" w:line="240" w:lineRule="auto"/>
        <w:ind w:left="1224"/>
        <w:rPr>
          <w:rFonts w:asciiTheme="majorBidi" w:hAnsiTheme="majorBidi" w:cstheme="majorBidi"/>
          <w:noProof w:val="0"/>
          <w:szCs w:val="20"/>
          <w:lang w:eastAsia="en-US" w:bidi="ar-SA"/>
        </w:rPr>
      </w:pPr>
    </w:p>
    <w:p w:rsidR="0081402D" w:rsidRPr="004B1159" w:rsidRDefault="0081402D" w:rsidP="00065587">
      <w:pPr>
        <w:pStyle w:val="af0"/>
        <w:numPr>
          <w:ilvl w:val="2"/>
          <w:numId w:val="41"/>
        </w:numPr>
        <w:tabs>
          <w:tab w:val="right" w:pos="567"/>
        </w:tabs>
        <w:bidi w:val="0"/>
        <w:spacing w:after="120" w:line="240" w:lineRule="auto"/>
        <w:ind w:left="2835" w:hanging="1417"/>
        <w:rPr>
          <w:rFonts w:asciiTheme="majorBidi" w:hAnsiTheme="majorBidi" w:cstheme="majorBidi"/>
          <w:b/>
        </w:rPr>
      </w:pPr>
      <w:r w:rsidRPr="004B1159">
        <w:rPr>
          <w:rFonts w:asciiTheme="majorBidi" w:hAnsiTheme="majorBidi" w:cstheme="majorBidi"/>
          <w:b/>
        </w:rPr>
        <w:t>Hardware Deliverables</w:t>
      </w:r>
    </w:p>
    <w:p w:rsidR="00762BD1" w:rsidRPr="004B1159" w:rsidRDefault="0081402D" w:rsidP="00065587">
      <w:pPr>
        <w:numPr>
          <w:ilvl w:val="0"/>
          <w:numId w:val="26"/>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 xml:space="preserve">Specifications for </w:t>
      </w:r>
      <w:r w:rsidR="00EE61A8" w:rsidRPr="004B1159">
        <w:rPr>
          <w:rFonts w:asciiTheme="majorBidi" w:hAnsiTheme="majorBidi" w:cstheme="majorBidi"/>
          <w:noProof w:val="0"/>
          <w:szCs w:val="20"/>
          <w:lang w:eastAsia="en-US" w:bidi="ar-SA"/>
        </w:rPr>
        <w:t xml:space="preserve">type and quantity of </w:t>
      </w:r>
      <w:r w:rsidRPr="004B1159">
        <w:rPr>
          <w:rFonts w:asciiTheme="majorBidi" w:hAnsiTheme="majorBidi" w:cstheme="majorBidi"/>
          <w:noProof w:val="0"/>
          <w:szCs w:val="20"/>
          <w:lang w:eastAsia="en-US" w:bidi="ar-SA"/>
        </w:rPr>
        <w:t xml:space="preserve">hardware </w:t>
      </w:r>
      <w:r w:rsidR="00EE61A8" w:rsidRPr="004B1159">
        <w:rPr>
          <w:rFonts w:asciiTheme="majorBidi" w:hAnsiTheme="majorBidi" w:cstheme="majorBidi"/>
          <w:noProof w:val="0"/>
          <w:szCs w:val="20"/>
          <w:lang w:eastAsia="en-US" w:bidi="ar-SA"/>
        </w:rPr>
        <w:t xml:space="preserve">and licensed </w:t>
      </w:r>
      <w:r w:rsidRPr="004B1159">
        <w:rPr>
          <w:rFonts w:asciiTheme="majorBidi" w:hAnsiTheme="majorBidi" w:cstheme="majorBidi"/>
          <w:noProof w:val="0"/>
          <w:szCs w:val="20"/>
          <w:lang w:eastAsia="en-US" w:bidi="ar-SA"/>
        </w:rPr>
        <w:t>required to run suggested solution in production</w:t>
      </w:r>
      <w:r w:rsidR="00EE61A8" w:rsidRPr="004B1159">
        <w:rPr>
          <w:rFonts w:asciiTheme="majorBidi" w:hAnsiTheme="majorBidi" w:cstheme="majorBidi"/>
          <w:noProof w:val="0"/>
          <w:szCs w:val="20"/>
          <w:lang w:eastAsia="en-US" w:bidi="ar-SA"/>
        </w:rPr>
        <w:t xml:space="preserve">, </w:t>
      </w:r>
    </w:p>
    <w:p w:rsidR="0081402D" w:rsidRPr="004B1159" w:rsidRDefault="00EF1552" w:rsidP="00065587">
      <w:pPr>
        <w:numPr>
          <w:ilvl w:val="0"/>
          <w:numId w:val="26"/>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The</w:t>
      </w:r>
      <w:r w:rsidR="00EE61A8" w:rsidRPr="004B1159">
        <w:rPr>
          <w:rFonts w:asciiTheme="majorBidi" w:hAnsiTheme="majorBidi" w:cstheme="majorBidi"/>
          <w:noProof w:val="0"/>
          <w:szCs w:val="20"/>
          <w:lang w:eastAsia="en-US" w:bidi="ar-SA"/>
        </w:rPr>
        <w:t xml:space="preserve"> same for development / QA environment.</w:t>
      </w:r>
    </w:p>
    <w:p w:rsidR="0081402D" w:rsidRPr="004B1159"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4B1159" w:rsidRDefault="0081402D" w:rsidP="00065587">
      <w:pPr>
        <w:pStyle w:val="af0"/>
        <w:numPr>
          <w:ilvl w:val="2"/>
          <w:numId w:val="41"/>
        </w:numPr>
        <w:tabs>
          <w:tab w:val="right" w:pos="567"/>
        </w:tabs>
        <w:bidi w:val="0"/>
        <w:spacing w:after="120" w:line="240" w:lineRule="auto"/>
        <w:ind w:left="2835" w:hanging="1417"/>
        <w:rPr>
          <w:rFonts w:asciiTheme="majorBidi" w:hAnsiTheme="majorBidi" w:cstheme="majorBidi"/>
          <w:b/>
        </w:rPr>
      </w:pPr>
      <w:r w:rsidRPr="004B1159">
        <w:rPr>
          <w:rFonts w:asciiTheme="majorBidi" w:hAnsiTheme="majorBidi" w:cstheme="majorBidi"/>
          <w:b/>
        </w:rPr>
        <w:t>Documentation</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 xml:space="preserve">The following items are standard documentation requirements for </w:t>
      </w:r>
      <w:r w:rsidR="00AB1C25">
        <w:rPr>
          <w:rFonts w:asciiTheme="majorBidi" w:hAnsiTheme="majorBidi" w:cstheme="majorBidi"/>
          <w:noProof w:val="0"/>
          <w:szCs w:val="20"/>
          <w:lang w:eastAsia="en-US" w:bidi="ar-SA"/>
        </w:rPr>
        <w:t>MOH</w:t>
      </w:r>
      <w:r w:rsidRPr="004B1159">
        <w:rPr>
          <w:rFonts w:asciiTheme="majorBidi" w:hAnsiTheme="majorBidi" w:cstheme="majorBidi"/>
          <w:noProof w:val="0"/>
          <w:szCs w:val="20"/>
          <w:lang w:eastAsia="en-US" w:bidi="ar-SA"/>
        </w:rPr>
        <w:t xml:space="preserve"> projects with technology, and are required for this project:</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Business requirements specification</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Function</w:t>
      </w:r>
      <w:r w:rsidR="00EE61A8" w:rsidRPr="004B1159">
        <w:rPr>
          <w:rFonts w:asciiTheme="majorBidi" w:hAnsiTheme="majorBidi" w:cstheme="majorBidi"/>
          <w:noProof w:val="0"/>
          <w:szCs w:val="20"/>
          <w:lang w:eastAsia="en-US" w:bidi="ar-SA"/>
        </w:rPr>
        <w:t>al</w:t>
      </w:r>
      <w:r w:rsidRPr="004B1159">
        <w:rPr>
          <w:rFonts w:asciiTheme="majorBidi" w:hAnsiTheme="majorBidi" w:cstheme="majorBidi"/>
          <w:noProof w:val="0"/>
          <w:szCs w:val="20"/>
          <w:lang w:eastAsia="en-US" w:bidi="ar-SA"/>
        </w:rPr>
        <w:t xml:space="preserve"> Requirements Specification</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Common Object Model</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Logical Data Model</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Physical Data Model</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Technical architecture</w:t>
      </w:r>
    </w:p>
    <w:p w:rsidR="0081402D" w:rsidRPr="004B1159" w:rsidRDefault="0081402D" w:rsidP="00BB73C5">
      <w:pPr>
        <w:tabs>
          <w:tab w:val="num" w:pos="21792"/>
        </w:tabs>
        <w:bidi w:val="0"/>
        <w:spacing w:after="120" w:line="240" w:lineRule="auto"/>
        <w:ind w:left="3195"/>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Use cases</w:t>
      </w:r>
      <w:r w:rsidR="00762BD1" w:rsidRPr="004B1159">
        <w:rPr>
          <w:rFonts w:asciiTheme="majorBidi" w:hAnsiTheme="majorBidi" w:cstheme="majorBidi"/>
          <w:noProof w:val="0"/>
          <w:szCs w:val="20"/>
          <w:lang w:eastAsia="en-US" w:bidi="ar-SA"/>
        </w:rPr>
        <w:t xml:space="preserve">, </w:t>
      </w:r>
      <w:r w:rsidRPr="004B1159">
        <w:rPr>
          <w:rFonts w:asciiTheme="majorBidi" w:hAnsiTheme="majorBidi" w:cstheme="majorBidi"/>
          <w:noProof w:val="0"/>
          <w:szCs w:val="20"/>
          <w:lang w:eastAsia="en-US" w:bidi="ar-SA"/>
        </w:rPr>
        <w:t>Test plan, scripts</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Project plan updates (bi-weekly)</w:t>
      </w:r>
    </w:p>
    <w:p w:rsidR="0081402D" w:rsidRPr="004B1159" w:rsidRDefault="0081402D" w:rsidP="00065587">
      <w:pPr>
        <w:numPr>
          <w:ilvl w:val="0"/>
          <w:numId w:val="26"/>
        </w:numPr>
        <w:tabs>
          <w:tab w:val="num" w:pos="91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Project Status Reports</w:t>
      </w:r>
    </w:p>
    <w:p w:rsidR="0081402D" w:rsidRPr="004B1159" w:rsidRDefault="0081402D" w:rsidP="00065587">
      <w:pPr>
        <w:numPr>
          <w:ilvl w:val="0"/>
          <w:numId w:val="26"/>
        </w:numPr>
        <w:tabs>
          <w:tab w:val="num" w:pos="811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lastRenderedPageBreak/>
        <w:t>Data migration plans</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Business change management plan</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Control Change Form (document and approve any required change)</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Administrator guide</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Maintenance manual</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Personnel training plan</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 xml:space="preserve">User handbook </w:t>
      </w:r>
    </w:p>
    <w:p w:rsidR="0081402D" w:rsidRPr="004B1159"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4B1159" w:rsidRDefault="0081402D" w:rsidP="00065587">
      <w:pPr>
        <w:pStyle w:val="af0"/>
        <w:numPr>
          <w:ilvl w:val="2"/>
          <w:numId w:val="41"/>
        </w:numPr>
        <w:tabs>
          <w:tab w:val="right" w:pos="567"/>
        </w:tabs>
        <w:bidi w:val="0"/>
        <w:spacing w:after="120" w:line="240" w:lineRule="auto"/>
        <w:ind w:left="2835" w:hanging="1417"/>
        <w:rPr>
          <w:rFonts w:asciiTheme="majorBidi" w:hAnsiTheme="majorBidi" w:cstheme="majorBidi"/>
          <w:b/>
        </w:rPr>
      </w:pPr>
      <w:r w:rsidRPr="004B1159">
        <w:rPr>
          <w:rFonts w:asciiTheme="majorBidi" w:hAnsiTheme="majorBidi" w:cstheme="majorBidi"/>
          <w:b/>
        </w:rPr>
        <w:t>Training</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 xml:space="preserve">The vendor will conduct a formal training of  </w:t>
      </w:r>
      <w:r w:rsidR="00AB1C25">
        <w:rPr>
          <w:rFonts w:asciiTheme="majorBidi" w:hAnsiTheme="majorBidi" w:cstheme="majorBidi"/>
          <w:noProof w:val="0"/>
          <w:szCs w:val="20"/>
          <w:lang w:eastAsia="en-US" w:bidi="ar-SA"/>
        </w:rPr>
        <w:t>MOH</w:t>
      </w:r>
      <w:r w:rsidRPr="004B1159">
        <w:rPr>
          <w:rFonts w:asciiTheme="majorBidi" w:hAnsiTheme="majorBidi" w:cstheme="majorBidi"/>
          <w:noProof w:val="0"/>
          <w:szCs w:val="20"/>
          <w:lang w:eastAsia="en-US" w:bidi="ar-SA"/>
        </w:rPr>
        <w:t xml:space="preserve"> trainers</w:t>
      </w:r>
    </w:p>
    <w:p w:rsidR="0081402D" w:rsidRPr="004B1159"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4B1159" w:rsidRDefault="0081402D" w:rsidP="00065587">
      <w:pPr>
        <w:pStyle w:val="af0"/>
        <w:numPr>
          <w:ilvl w:val="2"/>
          <w:numId w:val="41"/>
        </w:numPr>
        <w:tabs>
          <w:tab w:val="right" w:pos="567"/>
        </w:tabs>
        <w:bidi w:val="0"/>
        <w:spacing w:after="120" w:line="240" w:lineRule="auto"/>
        <w:ind w:left="2835" w:hanging="1417"/>
        <w:rPr>
          <w:rFonts w:asciiTheme="majorBidi" w:hAnsiTheme="majorBidi" w:cstheme="majorBidi"/>
          <w:b/>
        </w:rPr>
      </w:pPr>
      <w:bookmarkStart w:id="12" w:name="_Toc110762777"/>
      <w:r w:rsidRPr="004B1159">
        <w:rPr>
          <w:rFonts w:asciiTheme="majorBidi" w:hAnsiTheme="majorBidi" w:cstheme="majorBidi"/>
          <w:b/>
        </w:rPr>
        <w:t>Schedule</w:t>
      </w:r>
      <w:bookmarkEnd w:id="12"/>
    </w:p>
    <w:p w:rsidR="0081402D" w:rsidRPr="004B1159" w:rsidRDefault="0081402D" w:rsidP="00357DDE">
      <w:pPr>
        <w:bidi w:val="0"/>
        <w:spacing w:after="120" w:line="240" w:lineRule="auto"/>
        <w:ind w:left="3600"/>
        <w:jc w:val="left"/>
        <w:rPr>
          <w:rFonts w:asciiTheme="majorBidi" w:hAnsiTheme="majorBidi" w:cstheme="majorBidi"/>
          <w:b/>
          <w:bCs/>
          <w:noProof w:val="0"/>
          <w:szCs w:val="22"/>
          <w:lang w:eastAsia="en-US" w:bidi="ar-SA"/>
        </w:rPr>
      </w:pPr>
      <w:bookmarkStart w:id="13" w:name="_Toc369497824"/>
      <w:r w:rsidRPr="004B1159">
        <w:rPr>
          <w:rFonts w:asciiTheme="majorBidi" w:hAnsiTheme="majorBidi" w:cstheme="majorBidi"/>
          <w:b/>
          <w:bCs/>
          <w:noProof w:val="0"/>
          <w:szCs w:val="22"/>
          <w:lang w:eastAsia="en-US" w:bidi="ar-SA"/>
        </w:rPr>
        <w:t>Project Start/Completion Dates</w:t>
      </w:r>
      <w:bookmarkEnd w:id="13"/>
    </w:p>
    <w:p w:rsidR="00E44ED2" w:rsidRPr="004B1159" w:rsidRDefault="00EE61A8" w:rsidP="00E44ED2">
      <w:pPr>
        <w:bidi w:val="0"/>
        <w:spacing w:after="120" w:line="240" w:lineRule="auto"/>
        <w:ind w:left="3600"/>
        <w:jc w:val="left"/>
        <w:rPr>
          <w:rFonts w:asciiTheme="majorBidi" w:hAnsiTheme="majorBidi" w:cstheme="majorBidi"/>
          <w:noProof w:val="0"/>
          <w:szCs w:val="20"/>
          <w:lang w:eastAsia="en-US" w:bidi="ar-SA"/>
        </w:rPr>
      </w:pPr>
      <w:proofErr w:type="gramStart"/>
      <w:r w:rsidRPr="004B1159">
        <w:rPr>
          <w:rFonts w:asciiTheme="majorBidi" w:hAnsiTheme="majorBidi" w:cstheme="majorBidi"/>
          <w:noProof w:val="0"/>
          <w:szCs w:val="20"/>
          <w:lang w:eastAsia="en-US" w:bidi="ar-SA"/>
        </w:rPr>
        <w:t>Relevant</w:t>
      </w:r>
      <w:r w:rsidR="00E44ED2" w:rsidRPr="004B1159">
        <w:rPr>
          <w:rFonts w:asciiTheme="majorBidi" w:hAnsiTheme="majorBidi" w:cstheme="majorBidi"/>
          <w:noProof w:val="0"/>
          <w:szCs w:val="20"/>
          <w:lang w:eastAsia="en-US" w:bidi="ar-SA"/>
        </w:rPr>
        <w:t xml:space="preserve"> for Implementation and Assimilation at the ministry of health.</w:t>
      </w:r>
      <w:proofErr w:type="gramEnd"/>
    </w:p>
    <w:p w:rsidR="0081402D" w:rsidRPr="004B1159" w:rsidRDefault="0081402D" w:rsidP="00065587">
      <w:pPr>
        <w:numPr>
          <w:ilvl w:val="0"/>
          <w:numId w:val="26"/>
        </w:numPr>
        <w:tabs>
          <w:tab w:val="num" w:pos="2784"/>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 xml:space="preserve">Desired start date: </w:t>
      </w:r>
      <w:r w:rsidR="007F6707">
        <w:rPr>
          <w:rFonts w:asciiTheme="majorBidi" w:hAnsiTheme="majorBidi" w:cstheme="majorBidi"/>
          <w:noProof w:val="0"/>
          <w:szCs w:val="20"/>
          <w:lang w:eastAsia="en-US" w:bidi="ar-SA"/>
        </w:rPr>
        <w:t>November</w:t>
      </w:r>
      <w:r w:rsidR="007F6707" w:rsidRPr="004B1159">
        <w:rPr>
          <w:rFonts w:asciiTheme="majorBidi" w:hAnsiTheme="majorBidi" w:cstheme="majorBidi"/>
          <w:noProof w:val="0"/>
          <w:szCs w:val="20"/>
          <w:lang w:eastAsia="en-US" w:bidi="ar-SA"/>
        </w:rPr>
        <w:t xml:space="preserve"> </w:t>
      </w:r>
      <w:r w:rsidR="000942A6" w:rsidRPr="004B1159">
        <w:rPr>
          <w:rFonts w:asciiTheme="majorBidi" w:hAnsiTheme="majorBidi" w:cstheme="majorBidi"/>
          <w:noProof w:val="0"/>
          <w:szCs w:val="20"/>
          <w:lang w:eastAsia="en-US" w:bidi="ar-SA"/>
        </w:rPr>
        <w:t>2015</w:t>
      </w:r>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Desired completion date</w:t>
      </w:r>
      <w:r w:rsidR="00EE61A8" w:rsidRPr="004B1159">
        <w:t xml:space="preserve"> or initial setup</w:t>
      </w:r>
      <w:r w:rsidR="00A42863" w:rsidRPr="004B1159">
        <w:t xml:space="preserve">: </w:t>
      </w:r>
      <w:r w:rsidR="000942A6" w:rsidRPr="004B1159">
        <w:rPr>
          <w:rFonts w:asciiTheme="majorBidi" w:hAnsiTheme="majorBidi" w:cstheme="majorBidi"/>
          <w:noProof w:val="0"/>
          <w:szCs w:val="20"/>
          <w:lang w:eastAsia="en-US" w:bidi="ar-SA"/>
        </w:rPr>
        <w:t xml:space="preserve">End </w:t>
      </w:r>
      <w:r w:rsidR="00A42863" w:rsidRPr="004B1159">
        <w:rPr>
          <w:rFonts w:asciiTheme="majorBidi" w:hAnsiTheme="majorBidi" w:cstheme="majorBidi"/>
          <w:noProof w:val="0"/>
          <w:szCs w:val="20"/>
          <w:lang w:eastAsia="en-US" w:bidi="ar-SA"/>
        </w:rPr>
        <w:t xml:space="preserve">of </w:t>
      </w:r>
      <w:r w:rsidR="000942A6" w:rsidRPr="004B1159">
        <w:rPr>
          <w:rFonts w:asciiTheme="majorBidi" w:hAnsiTheme="majorBidi" w:cstheme="majorBidi"/>
          <w:noProof w:val="0"/>
          <w:szCs w:val="20"/>
          <w:lang w:eastAsia="en-US" w:bidi="ar-SA"/>
        </w:rPr>
        <w:t>2015</w:t>
      </w:r>
    </w:p>
    <w:p w:rsidR="0081402D" w:rsidRPr="004B1159"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14" w:name="_Toc369497825"/>
      <w:r w:rsidRPr="004B1159">
        <w:rPr>
          <w:rFonts w:asciiTheme="majorBidi" w:hAnsiTheme="majorBidi" w:cstheme="majorBidi"/>
          <w:b/>
          <w:bCs/>
          <w:noProof w:val="0"/>
          <w:sz w:val="24"/>
          <w:szCs w:val="22"/>
          <w:lang w:eastAsia="en-US" w:bidi="ar-SA"/>
        </w:rPr>
        <w:t>Dependencies</w:t>
      </w:r>
      <w:bookmarkEnd w:id="14"/>
    </w:p>
    <w:p w:rsidR="0081402D" w:rsidRPr="004B1159" w:rsidRDefault="0081402D" w:rsidP="00065587">
      <w:pPr>
        <w:numPr>
          <w:ilvl w:val="0"/>
          <w:numId w:val="26"/>
        </w:numPr>
        <w:tabs>
          <w:tab w:val="num" w:pos="21792"/>
        </w:tabs>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Please identify all dependencies you need addressed</w:t>
      </w:r>
      <w:r w:rsidR="00EE61A8" w:rsidRPr="004B1159">
        <w:rPr>
          <w:rFonts w:asciiTheme="majorBidi" w:hAnsiTheme="majorBidi" w:cstheme="majorBidi"/>
          <w:noProof w:val="0"/>
          <w:szCs w:val="20"/>
          <w:lang w:eastAsia="en-US" w:bidi="ar-SA"/>
        </w:rPr>
        <w:t xml:space="preserve">, in order </w:t>
      </w:r>
      <w:r w:rsidRPr="004B1159">
        <w:rPr>
          <w:rFonts w:asciiTheme="majorBidi" w:hAnsiTheme="majorBidi" w:cstheme="majorBidi"/>
          <w:noProof w:val="0"/>
          <w:szCs w:val="20"/>
          <w:lang w:eastAsia="en-US" w:bidi="ar-SA"/>
        </w:rPr>
        <w:t>to be successful</w:t>
      </w:r>
      <w:r w:rsidR="0022497B" w:rsidRPr="004B1159">
        <w:rPr>
          <w:rFonts w:asciiTheme="majorBidi" w:hAnsiTheme="majorBidi" w:cstheme="majorBidi"/>
          <w:noProof w:val="0"/>
          <w:szCs w:val="20"/>
          <w:lang w:eastAsia="en-US" w:bidi="ar-SA"/>
        </w:rPr>
        <w:t>.</w:t>
      </w:r>
    </w:p>
    <w:p w:rsidR="0081402D" w:rsidRPr="004B1159" w:rsidRDefault="0081402D" w:rsidP="00357DDE">
      <w:pPr>
        <w:bidi w:val="0"/>
        <w:spacing w:after="120" w:line="240" w:lineRule="auto"/>
        <w:ind w:left="3600"/>
        <w:jc w:val="left"/>
        <w:rPr>
          <w:rFonts w:asciiTheme="majorBidi" w:hAnsiTheme="majorBidi" w:cstheme="majorBidi"/>
          <w:noProof w:val="0"/>
          <w:szCs w:val="20"/>
          <w:lang w:eastAsia="en-US" w:bidi="ar-SA"/>
        </w:rPr>
      </w:pPr>
    </w:p>
    <w:p w:rsidR="0081402D" w:rsidRPr="004B1159"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15" w:name="_Toc369497826"/>
      <w:r w:rsidRPr="004B1159">
        <w:rPr>
          <w:rFonts w:asciiTheme="majorBidi" w:hAnsiTheme="majorBidi" w:cstheme="majorBidi"/>
          <w:b/>
          <w:bCs/>
          <w:noProof w:val="0"/>
          <w:sz w:val="24"/>
          <w:szCs w:val="22"/>
          <w:lang w:eastAsia="en-US" w:bidi="ar-SA"/>
        </w:rPr>
        <w:t>Deliverable Dates</w:t>
      </w:r>
      <w:bookmarkEnd w:id="15"/>
    </w:p>
    <w:p w:rsidR="0081402D" w:rsidRPr="004B1159" w:rsidRDefault="0081402D" w:rsidP="00357DDE">
      <w:pPr>
        <w:bidi w:val="0"/>
        <w:spacing w:after="120" w:line="240" w:lineRule="auto"/>
        <w:ind w:left="1560"/>
        <w:jc w:val="left"/>
        <w:rPr>
          <w:rFonts w:asciiTheme="majorBidi" w:hAnsiTheme="majorBidi" w:cstheme="majorBidi"/>
          <w:noProof w:val="0"/>
          <w:szCs w:val="20"/>
          <w:lang w:eastAsia="en-US" w:bidi="ar-SA"/>
        </w:rPr>
      </w:pPr>
    </w:p>
    <w:p w:rsidR="0081402D" w:rsidRPr="004B1159"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16" w:name="_Toc369497827"/>
      <w:r w:rsidRPr="004B1159">
        <w:rPr>
          <w:rFonts w:asciiTheme="majorBidi" w:hAnsiTheme="majorBidi" w:cstheme="majorBidi"/>
          <w:b/>
          <w:bCs/>
          <w:noProof w:val="0"/>
          <w:sz w:val="24"/>
          <w:szCs w:val="22"/>
          <w:lang w:eastAsia="en-US" w:bidi="ar-SA"/>
        </w:rPr>
        <w:t>Weekly Status Reports</w:t>
      </w:r>
      <w:bookmarkEnd w:id="16"/>
    </w:p>
    <w:p w:rsidR="0081402D" w:rsidRPr="004B1159" w:rsidRDefault="00AB1C25" w:rsidP="00EF1552">
      <w:pPr>
        <w:bidi w:val="0"/>
        <w:spacing w:after="120" w:line="240" w:lineRule="auto"/>
        <w:ind w:left="3960"/>
        <w:jc w:val="left"/>
        <w:rPr>
          <w:rFonts w:asciiTheme="majorBidi" w:hAnsiTheme="majorBidi" w:cstheme="majorBidi"/>
          <w:noProof w:val="0"/>
          <w:szCs w:val="20"/>
          <w:lang w:eastAsia="en-US" w:bidi="ar-SA"/>
        </w:rPr>
      </w:pPr>
      <w:r>
        <w:rPr>
          <w:rFonts w:asciiTheme="majorBidi" w:hAnsiTheme="majorBidi" w:cstheme="majorBidi"/>
          <w:noProof w:val="0"/>
          <w:szCs w:val="20"/>
          <w:lang w:eastAsia="en-US" w:bidi="ar-SA"/>
        </w:rPr>
        <w:t>MOH</w:t>
      </w:r>
      <w:r w:rsidR="0081402D" w:rsidRPr="004B1159">
        <w:rPr>
          <w:rFonts w:asciiTheme="majorBidi" w:hAnsiTheme="majorBidi" w:cstheme="majorBidi"/>
          <w:noProof w:val="0"/>
          <w:szCs w:val="20"/>
          <w:lang w:eastAsia="en-US" w:bidi="ar-SA"/>
        </w:rPr>
        <w:t xml:space="preserve"> requires formal status reports and/or meetings weekly to evaluate progress, issues, and discuss next steps.  The written report shall be a Microsoft Word document formatted according to the attached template (</w:t>
      </w:r>
      <w:r w:rsidR="0081402D" w:rsidRPr="004B1159">
        <w:rPr>
          <w:rFonts w:asciiTheme="majorBidi" w:hAnsiTheme="majorBidi" w:cstheme="majorBidi"/>
          <w:noProof w:val="0"/>
          <w:szCs w:val="20"/>
          <w:cs/>
          <w:lang w:eastAsia="en-US" w:bidi="ar-SA"/>
        </w:rPr>
        <w:t>‎</w:t>
      </w:r>
      <w:r w:rsidR="0081402D" w:rsidRPr="004B1159">
        <w:rPr>
          <w:rFonts w:asciiTheme="majorBidi" w:hAnsiTheme="majorBidi" w:cstheme="majorBidi"/>
          <w:noProof w:val="0"/>
          <w:szCs w:val="20"/>
          <w:rtl/>
          <w:cs/>
          <w:lang w:eastAsia="en-US" w:bidi="ar-SA"/>
        </w:rPr>
        <w:t>A</w:t>
      </w:r>
      <w:r w:rsidR="008C7485" w:rsidRPr="004B1159">
        <w:rPr>
          <w:rFonts w:asciiTheme="majorBidi" w:hAnsiTheme="majorBidi" w:cstheme="majorBidi"/>
          <w:noProof w:val="0"/>
          <w:szCs w:val="20"/>
          <w:lang w:eastAsia="en-US" w:bidi="ar-SA"/>
        </w:rPr>
        <w:t>appendix</w:t>
      </w:r>
      <w:r w:rsidR="0081402D" w:rsidRPr="004B1159">
        <w:rPr>
          <w:rFonts w:asciiTheme="majorBidi" w:hAnsiTheme="majorBidi" w:cstheme="majorBidi"/>
          <w:noProof w:val="0"/>
          <w:szCs w:val="20"/>
          <w:lang w:eastAsia="en-US" w:bidi="ar-SA"/>
        </w:rPr>
        <w:t xml:space="preserve"> B: Project Status Report Template) and will include the following:</w:t>
      </w:r>
    </w:p>
    <w:p w:rsidR="0081402D" w:rsidRPr="004B1159" w:rsidRDefault="0081402D" w:rsidP="00065587">
      <w:pPr>
        <w:numPr>
          <w:ilvl w:val="1"/>
          <w:numId w:val="26"/>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Recently completed activities</w:t>
      </w:r>
    </w:p>
    <w:p w:rsidR="0081402D" w:rsidRPr="004B1159" w:rsidRDefault="0081402D" w:rsidP="00065587">
      <w:pPr>
        <w:numPr>
          <w:ilvl w:val="1"/>
          <w:numId w:val="26"/>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Critical decisions made</w:t>
      </w:r>
    </w:p>
    <w:p w:rsidR="0081402D" w:rsidRPr="004B1159" w:rsidRDefault="0081402D" w:rsidP="00065587">
      <w:pPr>
        <w:numPr>
          <w:ilvl w:val="1"/>
          <w:numId w:val="26"/>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New critical issues</w:t>
      </w:r>
    </w:p>
    <w:p w:rsidR="0081402D" w:rsidRPr="004B1159" w:rsidRDefault="0081402D" w:rsidP="00065587">
      <w:pPr>
        <w:numPr>
          <w:ilvl w:val="1"/>
          <w:numId w:val="26"/>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Open items/current issues</w:t>
      </w:r>
    </w:p>
    <w:p w:rsidR="0081402D" w:rsidRPr="004B1159" w:rsidRDefault="0081402D" w:rsidP="00065587">
      <w:pPr>
        <w:numPr>
          <w:ilvl w:val="1"/>
          <w:numId w:val="26"/>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Deliverables Status</w:t>
      </w:r>
    </w:p>
    <w:p w:rsidR="0081402D" w:rsidRPr="004B1159" w:rsidRDefault="0081402D" w:rsidP="00065587">
      <w:pPr>
        <w:numPr>
          <w:ilvl w:val="1"/>
          <w:numId w:val="26"/>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Upcoming activities</w:t>
      </w:r>
    </w:p>
    <w:p w:rsidR="0081402D" w:rsidRPr="004B1159" w:rsidRDefault="0081402D" w:rsidP="00357DDE">
      <w:pPr>
        <w:bidi w:val="0"/>
        <w:spacing w:after="120" w:line="240" w:lineRule="auto"/>
        <w:ind w:left="1560"/>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 xml:space="preserve">  </w:t>
      </w:r>
    </w:p>
    <w:p w:rsidR="0081402D" w:rsidRPr="004B1159" w:rsidRDefault="00AB1C25" w:rsidP="00065587">
      <w:pPr>
        <w:pStyle w:val="af0"/>
        <w:numPr>
          <w:ilvl w:val="1"/>
          <w:numId w:val="41"/>
        </w:numPr>
        <w:tabs>
          <w:tab w:val="right" w:pos="567"/>
        </w:tabs>
        <w:bidi w:val="0"/>
        <w:spacing w:after="120" w:line="240" w:lineRule="auto"/>
        <w:ind w:left="1276" w:hanging="567"/>
        <w:rPr>
          <w:rFonts w:asciiTheme="majorBidi" w:hAnsiTheme="majorBidi" w:cstheme="majorBidi"/>
          <w:b/>
        </w:rPr>
      </w:pPr>
      <w:bookmarkStart w:id="17" w:name="_Ref110313949"/>
      <w:bookmarkStart w:id="18" w:name="_Ref110314156"/>
      <w:bookmarkStart w:id="19" w:name="_Ref110316607"/>
      <w:bookmarkStart w:id="20" w:name="_Ref110316938"/>
      <w:bookmarkStart w:id="21" w:name="_Toc110762779"/>
      <w:r>
        <w:rPr>
          <w:rFonts w:asciiTheme="majorBidi" w:hAnsiTheme="majorBidi" w:cstheme="majorBidi"/>
          <w:b/>
        </w:rPr>
        <w:t>MOH</w:t>
      </w:r>
      <w:r w:rsidRPr="004B1159">
        <w:rPr>
          <w:rFonts w:asciiTheme="majorBidi" w:hAnsiTheme="majorBidi" w:cstheme="majorBidi"/>
          <w:b/>
        </w:rPr>
        <w:t xml:space="preserve"> </w:t>
      </w:r>
      <w:r w:rsidR="0081402D" w:rsidRPr="004B1159">
        <w:rPr>
          <w:rFonts w:asciiTheme="majorBidi" w:hAnsiTheme="majorBidi" w:cstheme="majorBidi"/>
          <w:b/>
        </w:rPr>
        <w:t>Project Contact</w:t>
      </w:r>
      <w:bookmarkEnd w:id="17"/>
      <w:bookmarkEnd w:id="18"/>
      <w:bookmarkEnd w:id="19"/>
      <w:bookmarkEnd w:id="20"/>
      <w:bookmarkEnd w:id="21"/>
    </w:p>
    <w:p w:rsidR="0081402D" w:rsidRPr="004B1159" w:rsidRDefault="0081402D" w:rsidP="00357DDE">
      <w:pPr>
        <w:bidi w:val="0"/>
        <w:spacing w:after="240" w:line="240" w:lineRule="auto"/>
        <w:ind w:left="810"/>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lastRenderedPageBreak/>
        <w:t xml:space="preserve">The following individual is designated by </w:t>
      </w:r>
      <w:r w:rsidR="00AB1C25">
        <w:rPr>
          <w:rFonts w:asciiTheme="majorBidi" w:hAnsiTheme="majorBidi" w:cstheme="majorBidi"/>
          <w:noProof w:val="0"/>
          <w:szCs w:val="20"/>
          <w:lang w:eastAsia="en-US" w:bidi="ar-SA"/>
        </w:rPr>
        <w:t>MOH</w:t>
      </w:r>
      <w:r w:rsidRPr="004B1159">
        <w:rPr>
          <w:rFonts w:asciiTheme="majorBidi" w:hAnsiTheme="majorBidi" w:cstheme="majorBidi"/>
          <w:noProof w:val="0"/>
          <w:szCs w:val="20"/>
          <w:lang w:eastAsia="en-US" w:bidi="ar-SA"/>
        </w:rPr>
        <w:t xml:space="preserve"> as the point-of-contact for this proposal.  During the proposal process, you shall direct all communications, comments, and questions to this representative only.  No other employee or agent of </w:t>
      </w:r>
      <w:r w:rsidR="00AB1C25">
        <w:rPr>
          <w:rFonts w:asciiTheme="majorBidi" w:hAnsiTheme="majorBidi" w:cstheme="majorBidi"/>
          <w:noProof w:val="0"/>
          <w:szCs w:val="20"/>
          <w:lang w:eastAsia="en-US" w:bidi="ar-SA"/>
        </w:rPr>
        <w:t>MOH</w:t>
      </w:r>
      <w:r w:rsidRPr="004B1159">
        <w:rPr>
          <w:rFonts w:asciiTheme="majorBidi" w:hAnsiTheme="majorBidi" w:cstheme="majorBidi"/>
          <w:noProof w:val="0"/>
          <w:szCs w:val="20"/>
          <w:lang w:eastAsia="en-US" w:bidi="ar-SA"/>
        </w:rPr>
        <w:t xml:space="preserve"> shall be contacted with regard to this RFP.</w:t>
      </w:r>
    </w:p>
    <w:p w:rsidR="0081402D" w:rsidRPr="004B1159" w:rsidRDefault="0081402D" w:rsidP="00065587">
      <w:pPr>
        <w:pStyle w:val="af0"/>
        <w:numPr>
          <w:ilvl w:val="1"/>
          <w:numId w:val="41"/>
        </w:numPr>
        <w:tabs>
          <w:tab w:val="right" w:pos="567"/>
        </w:tabs>
        <w:bidi w:val="0"/>
        <w:spacing w:after="120" w:line="240" w:lineRule="auto"/>
        <w:ind w:left="1276" w:hanging="567"/>
        <w:rPr>
          <w:rFonts w:asciiTheme="majorBidi" w:hAnsiTheme="majorBidi" w:cstheme="majorBidi"/>
          <w:b/>
        </w:rPr>
      </w:pPr>
      <w:r w:rsidRPr="004B1159">
        <w:rPr>
          <w:rFonts w:asciiTheme="majorBidi" w:hAnsiTheme="majorBidi" w:cstheme="majorBidi"/>
          <w:b/>
        </w:rPr>
        <w:t>Contact Information:</w:t>
      </w:r>
    </w:p>
    <w:p w:rsidR="0081402D" w:rsidRPr="004B1159" w:rsidRDefault="0081402D" w:rsidP="00357DDE">
      <w:pPr>
        <w:bidi w:val="0"/>
        <w:ind w:left="1440"/>
        <w:jc w:val="left"/>
        <w:rPr>
          <w:rFonts w:asciiTheme="majorBidi" w:hAnsiTheme="majorBidi" w:cstheme="majorBidi"/>
          <w:b/>
          <w:bCs/>
        </w:rPr>
      </w:pPr>
      <w:r w:rsidRPr="004B1159">
        <w:rPr>
          <w:rFonts w:asciiTheme="majorBidi" w:hAnsiTheme="majorBidi" w:cstheme="majorBidi"/>
          <w:b/>
          <w:bCs/>
        </w:rPr>
        <w:t>Orna Oshrat Levi</w:t>
      </w:r>
    </w:p>
    <w:p w:rsidR="0081402D" w:rsidRPr="004B1159" w:rsidRDefault="00CE3200" w:rsidP="00357DDE">
      <w:pPr>
        <w:bidi w:val="0"/>
        <w:ind w:left="1440"/>
        <w:jc w:val="left"/>
        <w:rPr>
          <w:rFonts w:asciiTheme="majorBidi" w:hAnsiTheme="majorBidi" w:cstheme="majorBidi"/>
          <w:b/>
          <w:bCs/>
        </w:rPr>
      </w:pPr>
      <w:r w:rsidRPr="004B1159">
        <w:rPr>
          <w:rFonts w:asciiTheme="majorBidi" w:hAnsiTheme="majorBidi" w:cstheme="majorBidi"/>
          <w:b/>
          <w:bCs/>
        </w:rPr>
        <w:t xml:space="preserve">IT </w:t>
      </w:r>
      <w:r w:rsidR="0081402D" w:rsidRPr="004B1159">
        <w:rPr>
          <w:rFonts w:asciiTheme="majorBidi" w:hAnsiTheme="majorBidi" w:cstheme="majorBidi"/>
          <w:b/>
          <w:bCs/>
        </w:rPr>
        <w:t xml:space="preserve">Project Manager </w:t>
      </w:r>
    </w:p>
    <w:p w:rsidR="0081402D" w:rsidRPr="004B1159" w:rsidRDefault="0081402D" w:rsidP="00357DDE">
      <w:pPr>
        <w:bidi w:val="0"/>
        <w:ind w:left="1440"/>
        <w:jc w:val="left"/>
        <w:rPr>
          <w:rFonts w:asciiTheme="majorBidi" w:hAnsiTheme="majorBidi" w:cstheme="majorBidi"/>
          <w:b/>
          <w:bCs/>
        </w:rPr>
      </w:pPr>
      <w:r w:rsidRPr="004B1159">
        <w:rPr>
          <w:rFonts w:asciiTheme="majorBidi" w:hAnsiTheme="majorBidi" w:cstheme="majorBidi"/>
          <w:b/>
          <w:bCs/>
        </w:rPr>
        <w:t>Ministry Of Health</w:t>
      </w:r>
    </w:p>
    <w:p w:rsidR="0081402D" w:rsidRPr="004B1159" w:rsidRDefault="0081402D" w:rsidP="00357DDE">
      <w:pPr>
        <w:rPr>
          <w:rFonts w:asciiTheme="majorBidi" w:hAnsiTheme="majorBidi" w:cstheme="majorBidi"/>
          <w:rtl/>
        </w:rPr>
      </w:pPr>
      <w:r w:rsidRPr="004B1159">
        <w:rPr>
          <w:rFonts w:asciiTheme="majorBidi" w:hAnsiTheme="majorBidi" w:cstheme="majorBidi"/>
        </w:rPr>
        <w:br w:type="page"/>
      </w:r>
    </w:p>
    <w:p w:rsidR="0081402D" w:rsidRPr="004B1159" w:rsidRDefault="00CE3200" w:rsidP="001B76AE">
      <w:pPr>
        <w:pStyle w:val="ForTOC1"/>
      </w:pPr>
      <w:r w:rsidRPr="004B1159">
        <w:lastRenderedPageBreak/>
        <w:t>Proposal</w:t>
      </w:r>
    </w:p>
    <w:p w:rsidR="0081402D" w:rsidRPr="004B1159" w:rsidRDefault="0081402D" w:rsidP="00357DDE">
      <w:pPr>
        <w:autoSpaceDE w:val="0"/>
        <w:autoSpaceDN w:val="0"/>
        <w:bidi w:val="0"/>
        <w:adjustRightInd w:val="0"/>
        <w:spacing w:before="0" w:line="240" w:lineRule="auto"/>
        <w:ind w:left="1440" w:hanging="1440"/>
        <w:jc w:val="left"/>
        <w:rPr>
          <w:rFonts w:asciiTheme="majorBidi" w:eastAsia="Calibri" w:hAnsiTheme="majorBidi" w:cstheme="majorBidi"/>
          <w:noProof w:val="0"/>
          <w:sz w:val="24"/>
          <w:lang w:eastAsia="en-US"/>
        </w:rPr>
      </w:pPr>
    </w:p>
    <w:p w:rsidR="0081402D" w:rsidRPr="004B1159" w:rsidRDefault="0081402D" w:rsidP="002A3EAC">
      <w:pPr>
        <w:autoSpaceDE w:val="0"/>
        <w:autoSpaceDN w:val="0"/>
        <w:bidi w:val="0"/>
        <w:adjustRightInd w:val="0"/>
        <w:spacing w:before="0" w:line="240" w:lineRule="auto"/>
        <w:ind w:left="720"/>
        <w:jc w:val="left"/>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Vendors are strongly advised to format their responses according to the following outline</w:t>
      </w:r>
      <w:r w:rsidR="002A3EAC" w:rsidRPr="004B1159">
        <w:rPr>
          <w:rFonts w:asciiTheme="majorBidi" w:hAnsiTheme="majorBidi" w:cstheme="majorBidi"/>
          <w:noProof w:val="0"/>
          <w:szCs w:val="22"/>
          <w:lang w:eastAsia="en-US" w:bidi="ar-SA"/>
        </w:rPr>
        <w:t>.</w:t>
      </w:r>
      <w:r w:rsidRPr="004B1159">
        <w:rPr>
          <w:rFonts w:asciiTheme="majorBidi" w:hAnsiTheme="majorBidi" w:cstheme="majorBidi"/>
          <w:noProof w:val="0"/>
          <w:szCs w:val="22"/>
          <w:lang w:eastAsia="en-US" w:bidi="ar-SA"/>
        </w:rPr>
        <w:t xml:space="preserve"> Failure to adhere to the prescribed topic sections or exclusion of the requested information could result in disqualification. </w:t>
      </w:r>
      <w:r w:rsidR="00AB1C25">
        <w:rPr>
          <w:rFonts w:asciiTheme="majorBidi" w:hAnsiTheme="majorBidi" w:cstheme="majorBidi"/>
          <w:noProof w:val="0"/>
          <w:szCs w:val="22"/>
          <w:lang w:eastAsia="en-US" w:bidi="ar-SA"/>
        </w:rPr>
        <w:t>MOH</w:t>
      </w:r>
      <w:r w:rsidRPr="004B1159">
        <w:rPr>
          <w:rFonts w:asciiTheme="majorBidi" w:hAnsiTheme="majorBidi" w:cstheme="majorBidi"/>
          <w:noProof w:val="0"/>
          <w:szCs w:val="22"/>
          <w:lang w:eastAsia="en-US" w:bidi="ar-SA"/>
        </w:rPr>
        <w:t xml:space="preserve"> reserves the exclusive right to determine if a proposal is incomplete or non-responsive.</w:t>
      </w:r>
    </w:p>
    <w:p w:rsidR="0081402D" w:rsidRPr="004B1159" w:rsidRDefault="0081402D" w:rsidP="00357DDE">
      <w:pPr>
        <w:autoSpaceDE w:val="0"/>
        <w:autoSpaceDN w:val="0"/>
        <w:bidi w:val="0"/>
        <w:adjustRightInd w:val="0"/>
        <w:spacing w:before="0" w:line="240" w:lineRule="auto"/>
        <w:ind w:left="720"/>
        <w:jc w:val="left"/>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 xml:space="preserve">It is solely the Vendor’s responsibility to ensure that all pertinent and requested information is included in its Response. The vendor should submit only information pertinent to the </w:t>
      </w:r>
      <w:r w:rsidR="00AB1C25">
        <w:rPr>
          <w:rFonts w:asciiTheme="majorBidi" w:hAnsiTheme="majorBidi" w:cstheme="majorBidi"/>
          <w:noProof w:val="0"/>
          <w:szCs w:val="22"/>
          <w:lang w:eastAsia="en-US" w:bidi="ar-SA"/>
        </w:rPr>
        <w:t>MOH</w:t>
      </w:r>
      <w:r w:rsidRPr="004B1159">
        <w:rPr>
          <w:rFonts w:asciiTheme="majorBidi" w:hAnsiTheme="majorBidi" w:cstheme="majorBidi"/>
          <w:noProof w:val="0"/>
          <w:szCs w:val="22"/>
          <w:lang w:eastAsia="en-US" w:bidi="ar-SA"/>
        </w:rPr>
        <w:t xml:space="preserve"> RFP.</w:t>
      </w:r>
    </w:p>
    <w:p w:rsidR="0081402D" w:rsidRPr="004B1159" w:rsidRDefault="0081402D" w:rsidP="00065587">
      <w:pPr>
        <w:pStyle w:val="af0"/>
        <w:numPr>
          <w:ilvl w:val="1"/>
          <w:numId w:val="42"/>
        </w:numPr>
        <w:tabs>
          <w:tab w:val="right" w:pos="567"/>
        </w:tabs>
        <w:bidi w:val="0"/>
        <w:spacing w:after="120" w:line="240" w:lineRule="auto"/>
        <w:rPr>
          <w:rFonts w:asciiTheme="majorBidi" w:hAnsiTheme="majorBidi" w:cstheme="majorBidi"/>
          <w:b/>
        </w:rPr>
      </w:pPr>
      <w:bookmarkStart w:id="22" w:name="_Ref110758335"/>
      <w:bookmarkStart w:id="23" w:name="_Toc110762782"/>
      <w:r w:rsidRPr="004B1159">
        <w:rPr>
          <w:rFonts w:asciiTheme="majorBidi" w:hAnsiTheme="majorBidi" w:cstheme="majorBidi"/>
          <w:b/>
        </w:rPr>
        <w:t>Project Overview</w:t>
      </w:r>
      <w:bookmarkEnd w:id="22"/>
      <w:bookmarkEnd w:id="23"/>
    </w:p>
    <w:p w:rsidR="0081402D" w:rsidRPr="004B1159" w:rsidRDefault="0081402D" w:rsidP="00646D2C">
      <w:pPr>
        <w:bidi w:val="0"/>
        <w:spacing w:after="240" w:line="240" w:lineRule="auto"/>
        <w:ind w:left="1440"/>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Include the RFP Project Description and Project Requirements sections for the project overview section of the Response</w:t>
      </w:r>
    </w:p>
    <w:p w:rsidR="0081402D" w:rsidRPr="004B1159" w:rsidRDefault="0081402D" w:rsidP="00065587">
      <w:pPr>
        <w:pStyle w:val="af0"/>
        <w:numPr>
          <w:ilvl w:val="1"/>
          <w:numId w:val="42"/>
        </w:numPr>
        <w:tabs>
          <w:tab w:val="right" w:pos="567"/>
        </w:tabs>
        <w:bidi w:val="0"/>
        <w:spacing w:after="120" w:line="240" w:lineRule="auto"/>
        <w:rPr>
          <w:rFonts w:asciiTheme="majorBidi" w:hAnsiTheme="majorBidi" w:cstheme="majorBidi"/>
          <w:b/>
        </w:rPr>
      </w:pPr>
      <w:bookmarkStart w:id="24" w:name="_Ref110758345"/>
      <w:bookmarkStart w:id="25" w:name="_Toc110762783"/>
      <w:r w:rsidRPr="004B1159">
        <w:rPr>
          <w:rFonts w:asciiTheme="majorBidi" w:hAnsiTheme="majorBidi" w:cstheme="majorBidi"/>
          <w:b/>
        </w:rPr>
        <w:t>Detailed Solution</w:t>
      </w:r>
      <w:bookmarkEnd w:id="24"/>
      <w:bookmarkEnd w:id="25"/>
    </w:p>
    <w:p w:rsidR="0081402D" w:rsidRPr="004B1159" w:rsidRDefault="00AB1C25" w:rsidP="00976E5B">
      <w:pPr>
        <w:bidi w:val="0"/>
        <w:spacing w:after="240" w:line="240" w:lineRule="auto"/>
        <w:ind w:left="1440"/>
        <w:rPr>
          <w:rFonts w:asciiTheme="majorBidi" w:hAnsiTheme="majorBidi" w:cstheme="majorBidi"/>
          <w:noProof w:val="0"/>
          <w:szCs w:val="20"/>
          <w:lang w:eastAsia="en-US" w:bidi="ar-SA"/>
        </w:rPr>
      </w:pPr>
      <w:r>
        <w:rPr>
          <w:rFonts w:asciiTheme="majorBidi" w:hAnsiTheme="majorBidi" w:cstheme="majorBidi"/>
          <w:noProof w:val="0"/>
          <w:szCs w:val="20"/>
          <w:lang w:eastAsia="en-US" w:bidi="ar-SA"/>
        </w:rPr>
        <w:t>MOH</w:t>
      </w:r>
      <w:r w:rsidR="0081402D" w:rsidRPr="004B1159">
        <w:rPr>
          <w:rFonts w:asciiTheme="majorBidi" w:hAnsiTheme="majorBidi" w:cstheme="majorBidi"/>
          <w:noProof w:val="0"/>
          <w:szCs w:val="20"/>
          <w:lang w:eastAsia="en-US" w:bidi="ar-SA"/>
        </w:rPr>
        <w:t xml:space="preserve"> requires that, at a minimum, the Vendor’s Response address the requirements and objectives set forth in Section </w:t>
      </w:r>
      <w:r w:rsidR="00976E5B" w:rsidRPr="004B1159">
        <w:rPr>
          <w:rFonts w:asciiTheme="majorBidi" w:hAnsiTheme="majorBidi" w:cstheme="majorBidi"/>
          <w:noProof w:val="0"/>
          <w:szCs w:val="20"/>
          <w:lang w:eastAsia="en-US" w:bidi="ar-SA"/>
        </w:rPr>
        <w:t>0.15.2</w:t>
      </w:r>
      <w:r w:rsidR="0081402D" w:rsidRPr="004B1159">
        <w:rPr>
          <w:rFonts w:asciiTheme="majorBidi" w:hAnsiTheme="majorBidi" w:cstheme="majorBidi"/>
          <w:noProof w:val="0"/>
          <w:szCs w:val="20"/>
          <w:lang w:eastAsia="en-US" w:bidi="ar-SA"/>
        </w:rPr>
        <w:t xml:space="preserve">, but in no way wishes to restrict creativity in proposing solutions in addition to the proposed project scope. </w:t>
      </w:r>
      <w:r>
        <w:rPr>
          <w:rFonts w:asciiTheme="majorBidi" w:hAnsiTheme="majorBidi" w:cstheme="majorBidi"/>
          <w:noProof w:val="0"/>
          <w:szCs w:val="20"/>
          <w:lang w:eastAsia="en-US" w:bidi="ar-SA"/>
        </w:rPr>
        <w:t>MOH</w:t>
      </w:r>
      <w:r w:rsidR="0081402D" w:rsidRPr="004B1159">
        <w:rPr>
          <w:rFonts w:asciiTheme="majorBidi" w:hAnsiTheme="majorBidi" w:cstheme="majorBidi"/>
          <w:noProof w:val="0"/>
          <w:szCs w:val="20"/>
          <w:lang w:eastAsia="en-US" w:bidi="ar-SA"/>
        </w:rPr>
        <w:t xml:space="preserve"> will consider any additional proposed services if submitted as addenda to the required Response.</w:t>
      </w:r>
    </w:p>
    <w:p w:rsidR="0081402D" w:rsidRPr="004B1159" w:rsidRDefault="0081402D" w:rsidP="00065587">
      <w:pPr>
        <w:pStyle w:val="af0"/>
        <w:numPr>
          <w:ilvl w:val="1"/>
          <w:numId w:val="42"/>
        </w:numPr>
        <w:tabs>
          <w:tab w:val="right" w:pos="567"/>
        </w:tabs>
        <w:bidi w:val="0"/>
        <w:spacing w:after="120" w:line="240" w:lineRule="auto"/>
        <w:rPr>
          <w:rFonts w:asciiTheme="majorBidi" w:hAnsiTheme="majorBidi" w:cstheme="majorBidi"/>
          <w:b/>
        </w:rPr>
      </w:pPr>
      <w:bookmarkStart w:id="26" w:name="_Ref110758448"/>
      <w:bookmarkStart w:id="27" w:name="_Ref110758478"/>
      <w:bookmarkStart w:id="28" w:name="_Ref110758612"/>
      <w:bookmarkStart w:id="29" w:name="_Toc110762784"/>
      <w:r w:rsidRPr="004B1159">
        <w:rPr>
          <w:rFonts w:asciiTheme="majorBidi" w:hAnsiTheme="majorBidi" w:cstheme="majorBidi"/>
          <w:b/>
        </w:rPr>
        <w:t>Engagement Model</w:t>
      </w:r>
      <w:bookmarkEnd w:id="26"/>
      <w:bookmarkEnd w:id="27"/>
      <w:bookmarkEnd w:id="28"/>
      <w:bookmarkEnd w:id="29"/>
    </w:p>
    <w:p w:rsidR="0081402D" w:rsidRPr="004B1159" w:rsidRDefault="0081402D" w:rsidP="00357DDE">
      <w:pPr>
        <w:bidi w:val="0"/>
        <w:spacing w:after="240" w:line="240" w:lineRule="auto"/>
        <w:ind w:left="1440"/>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Please provide an organizational structure detailing the reporting relationships of each individual as well as the main roles and responsibilities of each member within the team. Disclose any intentions to outsource or subcontract portions of the project to other sources.  Provide company name, specific work being outsourced, percentage of the overall project, etc.</w:t>
      </w:r>
    </w:p>
    <w:p w:rsidR="0081402D" w:rsidRPr="004B1159" w:rsidRDefault="0081402D" w:rsidP="00065587">
      <w:pPr>
        <w:pStyle w:val="af0"/>
        <w:numPr>
          <w:ilvl w:val="1"/>
          <w:numId w:val="42"/>
        </w:numPr>
        <w:tabs>
          <w:tab w:val="right" w:pos="567"/>
        </w:tabs>
        <w:bidi w:val="0"/>
        <w:spacing w:after="120" w:line="240" w:lineRule="auto"/>
        <w:rPr>
          <w:rFonts w:asciiTheme="majorBidi" w:hAnsiTheme="majorBidi" w:cstheme="majorBidi"/>
          <w:b/>
        </w:rPr>
      </w:pPr>
      <w:bookmarkStart w:id="30" w:name="_Ref110758579"/>
      <w:bookmarkStart w:id="31" w:name="_Ref110758584"/>
      <w:bookmarkStart w:id="32" w:name="_Toc110762785"/>
      <w:r w:rsidRPr="004B1159">
        <w:rPr>
          <w:rFonts w:asciiTheme="majorBidi" w:hAnsiTheme="majorBidi" w:cstheme="majorBidi"/>
          <w:b/>
        </w:rPr>
        <w:t>Deliverables</w:t>
      </w:r>
      <w:bookmarkEnd w:id="30"/>
      <w:bookmarkEnd w:id="31"/>
      <w:bookmarkEnd w:id="32"/>
    </w:p>
    <w:p w:rsidR="0081402D" w:rsidRPr="004B1159" w:rsidRDefault="0081402D" w:rsidP="007959C4">
      <w:pPr>
        <w:bidi w:val="0"/>
        <w:spacing w:after="240" w:line="240" w:lineRule="auto"/>
        <w:ind w:left="1440"/>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 xml:space="preserve">List all deliverables you will provide as part of the solution as referenced in Section </w:t>
      </w:r>
      <w:r w:rsidR="009A3360" w:rsidRPr="004B1159">
        <w:fldChar w:fldCharType="begin"/>
      </w:r>
      <w:r w:rsidR="009A3360" w:rsidRPr="004B1159">
        <w:instrText xml:space="preserve"> REF _Ref110316552 \w \h  \* MERGEFORMAT </w:instrText>
      </w:r>
      <w:r w:rsidR="009A3360" w:rsidRPr="004B1159">
        <w:fldChar w:fldCharType="separate"/>
      </w:r>
      <w:r w:rsidR="001700E3" w:rsidRPr="004B1159">
        <w:rPr>
          <w:rFonts w:asciiTheme="majorBidi" w:hAnsiTheme="majorBidi" w:cstheme="majorBidi"/>
          <w:noProof w:val="0"/>
          <w:szCs w:val="20"/>
          <w:cs/>
          <w:lang w:eastAsia="en-US" w:bidi="ar-SA"/>
        </w:rPr>
        <w:t>‎</w:t>
      </w:r>
      <w:r w:rsidR="001700E3" w:rsidRPr="004B1159">
        <w:rPr>
          <w:rFonts w:asciiTheme="majorBidi" w:hAnsiTheme="majorBidi" w:cstheme="majorBidi"/>
          <w:noProof w:val="0"/>
          <w:szCs w:val="20"/>
          <w:lang w:eastAsia="en-US" w:bidi="ar-SA"/>
        </w:rPr>
        <w:t>0</w:t>
      </w:r>
      <w:r w:rsidR="009A3360" w:rsidRPr="004B1159">
        <w:fldChar w:fldCharType="end"/>
      </w:r>
      <w:r w:rsidRPr="004B1159">
        <w:rPr>
          <w:rFonts w:asciiTheme="majorBidi" w:hAnsiTheme="majorBidi" w:cstheme="majorBidi"/>
          <w:noProof w:val="0"/>
          <w:szCs w:val="20"/>
          <w:lang w:eastAsia="en-US" w:bidi="ar-SA"/>
        </w:rPr>
        <w:t>.</w:t>
      </w:r>
    </w:p>
    <w:p w:rsidR="001B76AE" w:rsidRPr="004B1159" w:rsidRDefault="001B76AE" w:rsidP="001B76AE">
      <w:pPr>
        <w:bidi w:val="0"/>
        <w:spacing w:after="240" w:line="240" w:lineRule="auto"/>
        <w:ind w:left="1440"/>
        <w:jc w:val="left"/>
        <w:rPr>
          <w:rFonts w:asciiTheme="majorBidi" w:hAnsiTheme="majorBidi" w:cstheme="majorBidi"/>
          <w:noProof w:val="0"/>
          <w:szCs w:val="20"/>
          <w:lang w:eastAsia="en-US" w:bidi="ar-SA"/>
        </w:rPr>
      </w:pPr>
    </w:p>
    <w:p w:rsidR="0081402D" w:rsidRPr="004B1159" w:rsidRDefault="0081402D" w:rsidP="00065587">
      <w:pPr>
        <w:pStyle w:val="af0"/>
        <w:numPr>
          <w:ilvl w:val="1"/>
          <w:numId w:val="42"/>
        </w:numPr>
        <w:tabs>
          <w:tab w:val="right" w:pos="567"/>
        </w:tabs>
        <w:bidi w:val="0"/>
        <w:spacing w:after="120" w:line="240" w:lineRule="auto"/>
        <w:rPr>
          <w:rFonts w:asciiTheme="majorBidi" w:hAnsiTheme="majorBidi" w:cstheme="majorBidi"/>
          <w:b/>
        </w:rPr>
      </w:pPr>
      <w:bookmarkStart w:id="33" w:name="_Ref110758627"/>
      <w:bookmarkStart w:id="34" w:name="_Toc110762786"/>
      <w:r w:rsidRPr="004B1159">
        <w:rPr>
          <w:rFonts w:asciiTheme="majorBidi" w:hAnsiTheme="majorBidi" w:cstheme="majorBidi"/>
          <w:b/>
        </w:rPr>
        <w:t>Project Schedule</w:t>
      </w:r>
      <w:bookmarkEnd w:id="33"/>
      <w:bookmarkEnd w:id="34"/>
    </w:p>
    <w:p w:rsidR="0081402D" w:rsidRPr="004B1159" w:rsidRDefault="0081402D" w:rsidP="00065587">
      <w:pPr>
        <w:pStyle w:val="af0"/>
        <w:numPr>
          <w:ilvl w:val="2"/>
          <w:numId w:val="42"/>
        </w:numPr>
        <w:tabs>
          <w:tab w:val="right" w:pos="567"/>
        </w:tabs>
        <w:bidi w:val="0"/>
        <w:spacing w:after="120" w:line="240" w:lineRule="auto"/>
        <w:ind w:left="3969" w:hanging="850"/>
        <w:rPr>
          <w:rFonts w:asciiTheme="majorBidi" w:hAnsiTheme="majorBidi" w:cstheme="majorBidi"/>
          <w:b/>
        </w:rPr>
      </w:pPr>
      <w:bookmarkStart w:id="35" w:name="_Ref110758650"/>
      <w:r w:rsidRPr="004B1159">
        <w:rPr>
          <w:rFonts w:asciiTheme="majorBidi" w:hAnsiTheme="majorBidi" w:cstheme="majorBidi"/>
          <w:b/>
        </w:rPr>
        <w:t>Project Milestones and Timeline</w:t>
      </w:r>
      <w:bookmarkEnd w:id="35"/>
    </w:p>
    <w:p w:rsidR="0081402D" w:rsidRPr="004B1159" w:rsidRDefault="0081402D" w:rsidP="00762BD1">
      <w:pPr>
        <w:bidi w:val="0"/>
        <w:spacing w:after="120" w:line="240" w:lineRule="auto"/>
        <w:ind w:left="3969"/>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 xml:space="preserve">Provide Project Milestones and Timeline.  List the project’s start and completion date.  Please use </w:t>
      </w:r>
      <w:proofErr w:type="spellStart"/>
      <w:proofErr w:type="gramStart"/>
      <w:r w:rsidR="00762BD1" w:rsidRPr="004B1159">
        <w:rPr>
          <w:rFonts w:asciiTheme="majorBidi" w:hAnsiTheme="majorBidi" w:cstheme="majorBidi"/>
          <w:noProof w:val="0"/>
          <w:szCs w:val="20"/>
          <w:lang w:eastAsia="en-US" w:bidi="ar-SA"/>
        </w:rPr>
        <w:t>MSproject</w:t>
      </w:r>
      <w:proofErr w:type="spellEnd"/>
      <w:r w:rsidR="00762BD1" w:rsidRPr="004B1159">
        <w:rPr>
          <w:rFonts w:asciiTheme="majorBidi" w:hAnsiTheme="majorBidi" w:cstheme="majorBidi"/>
          <w:noProof w:val="0"/>
          <w:szCs w:val="20"/>
          <w:lang w:eastAsia="en-US" w:bidi="ar-SA"/>
        </w:rPr>
        <w:t xml:space="preserve"> </w:t>
      </w:r>
      <w:r w:rsidRPr="004B1159">
        <w:rPr>
          <w:rFonts w:asciiTheme="majorBidi" w:hAnsiTheme="majorBidi" w:cstheme="majorBidi"/>
          <w:noProof w:val="0"/>
          <w:szCs w:val="20"/>
          <w:lang w:eastAsia="en-US" w:bidi="ar-SA"/>
        </w:rPr>
        <w:t xml:space="preserve"> format</w:t>
      </w:r>
      <w:proofErr w:type="gramEnd"/>
      <w:r w:rsidRPr="004B1159">
        <w:rPr>
          <w:rFonts w:asciiTheme="majorBidi" w:hAnsiTheme="majorBidi" w:cstheme="majorBidi"/>
          <w:noProof w:val="0"/>
          <w:szCs w:val="20"/>
          <w:lang w:eastAsia="en-US" w:bidi="ar-SA"/>
        </w:rPr>
        <w:t>, if possible.</w:t>
      </w:r>
    </w:p>
    <w:p w:rsidR="0081402D" w:rsidRPr="004B1159" w:rsidRDefault="0081402D" w:rsidP="00065587">
      <w:pPr>
        <w:pStyle w:val="af0"/>
        <w:numPr>
          <w:ilvl w:val="2"/>
          <w:numId w:val="42"/>
        </w:numPr>
        <w:tabs>
          <w:tab w:val="right" w:pos="567"/>
        </w:tabs>
        <w:bidi w:val="0"/>
        <w:spacing w:after="120" w:line="240" w:lineRule="auto"/>
        <w:ind w:left="3969" w:hanging="850"/>
        <w:rPr>
          <w:rFonts w:asciiTheme="majorBidi" w:hAnsiTheme="majorBidi" w:cstheme="majorBidi"/>
          <w:b/>
        </w:rPr>
      </w:pPr>
      <w:bookmarkStart w:id="36" w:name="_Ref110758661"/>
      <w:r w:rsidRPr="004B1159">
        <w:rPr>
          <w:rFonts w:asciiTheme="majorBidi" w:hAnsiTheme="majorBidi" w:cstheme="majorBidi"/>
          <w:b/>
        </w:rPr>
        <w:t>Project Deliverables</w:t>
      </w:r>
      <w:bookmarkEnd w:id="36"/>
    </w:p>
    <w:p w:rsidR="0081402D" w:rsidRPr="004B1159" w:rsidRDefault="0081402D" w:rsidP="007959C4">
      <w:pPr>
        <w:bidi w:val="0"/>
        <w:spacing w:after="120" w:line="240" w:lineRule="auto"/>
        <w:ind w:left="3969"/>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 xml:space="preserve">List the Project’s Deliverables with the associated dates of their delivery. </w:t>
      </w:r>
    </w:p>
    <w:p w:rsidR="0081402D" w:rsidRPr="004B1159" w:rsidRDefault="0081402D" w:rsidP="00065587">
      <w:pPr>
        <w:pStyle w:val="af0"/>
        <w:numPr>
          <w:ilvl w:val="2"/>
          <w:numId w:val="42"/>
        </w:numPr>
        <w:tabs>
          <w:tab w:val="right" w:pos="567"/>
        </w:tabs>
        <w:bidi w:val="0"/>
        <w:spacing w:after="120" w:line="240" w:lineRule="auto"/>
        <w:ind w:left="3969" w:hanging="850"/>
        <w:rPr>
          <w:rFonts w:asciiTheme="majorBidi" w:hAnsiTheme="majorBidi" w:cstheme="majorBidi"/>
          <w:b/>
        </w:rPr>
      </w:pPr>
      <w:bookmarkStart w:id="37" w:name="_Ref110758671"/>
      <w:r w:rsidRPr="004B1159">
        <w:rPr>
          <w:rFonts w:asciiTheme="majorBidi" w:hAnsiTheme="majorBidi" w:cstheme="majorBidi"/>
          <w:b/>
        </w:rPr>
        <w:t>Dependencies</w:t>
      </w:r>
      <w:bookmarkEnd w:id="37"/>
    </w:p>
    <w:p w:rsidR="0081402D" w:rsidRPr="004B1159" w:rsidRDefault="0081402D" w:rsidP="007959C4">
      <w:pPr>
        <w:bidi w:val="0"/>
        <w:spacing w:after="120" w:line="240" w:lineRule="auto"/>
        <w:ind w:left="3969"/>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List any dependencies that may influence the above deliverables.</w:t>
      </w:r>
    </w:p>
    <w:p w:rsidR="0081402D" w:rsidRPr="004B1159" w:rsidRDefault="0081402D" w:rsidP="00065587">
      <w:pPr>
        <w:pStyle w:val="af0"/>
        <w:numPr>
          <w:ilvl w:val="2"/>
          <w:numId w:val="42"/>
        </w:numPr>
        <w:tabs>
          <w:tab w:val="right" w:pos="567"/>
        </w:tabs>
        <w:bidi w:val="0"/>
        <w:spacing w:after="120" w:line="240" w:lineRule="auto"/>
        <w:ind w:left="3969" w:hanging="850"/>
        <w:rPr>
          <w:rFonts w:asciiTheme="majorBidi" w:hAnsiTheme="majorBidi" w:cstheme="majorBidi"/>
          <w:b/>
        </w:rPr>
      </w:pPr>
      <w:bookmarkStart w:id="38" w:name="_Ref110758684"/>
      <w:r w:rsidRPr="004B1159">
        <w:rPr>
          <w:rFonts w:asciiTheme="majorBidi" w:hAnsiTheme="majorBidi" w:cstheme="majorBidi"/>
          <w:b/>
        </w:rPr>
        <w:t>Quality Metrics</w:t>
      </w:r>
      <w:bookmarkEnd w:id="38"/>
    </w:p>
    <w:p w:rsidR="0081402D" w:rsidRPr="004B1159" w:rsidRDefault="0081402D" w:rsidP="007959C4">
      <w:pPr>
        <w:bidi w:val="0"/>
        <w:spacing w:after="120" w:line="240" w:lineRule="auto"/>
        <w:ind w:left="3969" w:hanging="369"/>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How would you suggest the quality of the deliverables be measured?</w:t>
      </w:r>
    </w:p>
    <w:p w:rsidR="0081402D" w:rsidRPr="004B1159" w:rsidRDefault="0081402D" w:rsidP="00357DDE">
      <w:pPr>
        <w:bidi w:val="0"/>
        <w:spacing w:after="120" w:line="240" w:lineRule="auto"/>
        <w:ind w:left="1200"/>
        <w:jc w:val="left"/>
        <w:rPr>
          <w:rFonts w:asciiTheme="majorBidi" w:hAnsiTheme="majorBidi" w:cstheme="majorBidi"/>
          <w:noProof w:val="0"/>
          <w:szCs w:val="20"/>
          <w:lang w:eastAsia="en-US" w:bidi="ar-SA"/>
        </w:rPr>
      </w:pPr>
    </w:p>
    <w:p w:rsidR="0081402D" w:rsidRPr="004B1159" w:rsidRDefault="0081402D" w:rsidP="00065587">
      <w:pPr>
        <w:pStyle w:val="af0"/>
        <w:numPr>
          <w:ilvl w:val="1"/>
          <w:numId w:val="42"/>
        </w:numPr>
        <w:tabs>
          <w:tab w:val="right" w:pos="567"/>
        </w:tabs>
        <w:bidi w:val="0"/>
        <w:spacing w:after="120" w:line="240" w:lineRule="auto"/>
        <w:rPr>
          <w:rFonts w:asciiTheme="majorBidi" w:hAnsiTheme="majorBidi" w:cstheme="majorBidi"/>
          <w:b/>
        </w:rPr>
      </w:pPr>
      <w:bookmarkStart w:id="39" w:name="_Ref110758700"/>
      <w:bookmarkStart w:id="40" w:name="_Toc110762787"/>
      <w:r w:rsidRPr="004B1159">
        <w:rPr>
          <w:rFonts w:asciiTheme="majorBidi" w:hAnsiTheme="majorBidi" w:cstheme="majorBidi"/>
          <w:b/>
        </w:rPr>
        <w:lastRenderedPageBreak/>
        <w:t>Project Risks</w:t>
      </w:r>
      <w:bookmarkEnd w:id="39"/>
      <w:bookmarkEnd w:id="40"/>
    </w:p>
    <w:p w:rsidR="0081402D" w:rsidRPr="004B1159" w:rsidRDefault="0081402D" w:rsidP="00357DDE">
      <w:pPr>
        <w:bidi w:val="0"/>
        <w:spacing w:after="240" w:line="240" w:lineRule="auto"/>
        <w:ind w:left="1440"/>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List the high-level risks believed associated with any phase of the project effort.  Identify the risk event and elaborate on the following factors of the event:</w:t>
      </w:r>
    </w:p>
    <w:p w:rsidR="0081402D" w:rsidRPr="004B1159" w:rsidRDefault="0081402D" w:rsidP="00065587">
      <w:pPr>
        <w:numPr>
          <w:ilvl w:val="0"/>
          <w:numId w:val="28"/>
        </w:numPr>
        <w:bidi w:val="0"/>
        <w:spacing w:after="120" w:line="240" w:lineRule="auto"/>
        <w:ind w:left="1800"/>
        <w:jc w:val="left"/>
        <w:rPr>
          <w:rFonts w:asciiTheme="majorBidi" w:hAnsiTheme="majorBidi" w:cstheme="majorBidi"/>
          <w:noProof w:val="0"/>
          <w:szCs w:val="20"/>
          <w:lang w:eastAsia="en-US" w:bidi="ar-SA"/>
        </w:rPr>
      </w:pPr>
      <w:r w:rsidRPr="004B1159">
        <w:rPr>
          <w:rFonts w:asciiTheme="majorBidi" w:hAnsiTheme="majorBidi" w:cstheme="majorBidi"/>
          <w:noProof w:val="0"/>
          <w:szCs w:val="20"/>
          <w:u w:val="single"/>
          <w:lang w:eastAsia="en-US" w:bidi="ar-SA"/>
        </w:rPr>
        <w:t>Potential impact</w:t>
      </w:r>
      <w:r w:rsidRPr="004B1159">
        <w:rPr>
          <w:rFonts w:asciiTheme="majorBidi" w:hAnsiTheme="majorBidi" w:cstheme="majorBidi"/>
          <w:noProof w:val="0"/>
          <w:szCs w:val="20"/>
          <w:lang w:eastAsia="en-US" w:bidi="ar-SA"/>
        </w:rPr>
        <w:t>:  will it have a significant impact on the schedule, budget or scope?</w:t>
      </w:r>
    </w:p>
    <w:p w:rsidR="0081402D" w:rsidRPr="004B1159" w:rsidRDefault="0081402D" w:rsidP="00065587">
      <w:pPr>
        <w:numPr>
          <w:ilvl w:val="0"/>
          <w:numId w:val="28"/>
        </w:numPr>
        <w:bidi w:val="0"/>
        <w:spacing w:after="120" w:line="240" w:lineRule="auto"/>
        <w:ind w:left="1800"/>
        <w:jc w:val="left"/>
        <w:rPr>
          <w:rFonts w:asciiTheme="majorBidi" w:hAnsiTheme="majorBidi" w:cstheme="majorBidi"/>
          <w:noProof w:val="0"/>
          <w:szCs w:val="20"/>
          <w:lang w:eastAsia="en-US" w:bidi="ar-SA"/>
        </w:rPr>
      </w:pPr>
      <w:r w:rsidRPr="004B1159">
        <w:rPr>
          <w:rFonts w:asciiTheme="majorBidi" w:hAnsiTheme="majorBidi" w:cstheme="majorBidi"/>
          <w:noProof w:val="0"/>
          <w:szCs w:val="20"/>
          <w:u w:val="single"/>
          <w:lang w:eastAsia="en-US" w:bidi="ar-SA"/>
        </w:rPr>
        <w:t>Likelihood of Occurring</w:t>
      </w:r>
      <w:r w:rsidRPr="004B1159">
        <w:rPr>
          <w:rFonts w:asciiTheme="majorBidi" w:hAnsiTheme="majorBidi" w:cstheme="majorBidi"/>
          <w:noProof w:val="0"/>
          <w:szCs w:val="20"/>
          <w:lang w:eastAsia="en-US" w:bidi="ar-SA"/>
        </w:rPr>
        <w:t>: will this event most probably occur or not?</w:t>
      </w:r>
    </w:p>
    <w:p w:rsidR="0081402D" w:rsidRPr="004B1159" w:rsidRDefault="0081402D" w:rsidP="00065587">
      <w:pPr>
        <w:numPr>
          <w:ilvl w:val="0"/>
          <w:numId w:val="28"/>
        </w:numPr>
        <w:bidi w:val="0"/>
        <w:spacing w:after="120" w:line="240" w:lineRule="auto"/>
        <w:ind w:left="1800"/>
        <w:jc w:val="left"/>
        <w:rPr>
          <w:rFonts w:asciiTheme="majorBidi" w:hAnsiTheme="majorBidi" w:cstheme="majorBidi"/>
          <w:noProof w:val="0"/>
          <w:szCs w:val="20"/>
          <w:lang w:eastAsia="en-US" w:bidi="ar-SA"/>
        </w:rPr>
      </w:pPr>
      <w:r w:rsidRPr="004B1159">
        <w:rPr>
          <w:rFonts w:asciiTheme="majorBidi" w:hAnsiTheme="majorBidi" w:cstheme="majorBidi"/>
          <w:noProof w:val="0"/>
          <w:szCs w:val="20"/>
          <w:u w:val="single"/>
          <w:lang w:eastAsia="en-US" w:bidi="ar-SA"/>
        </w:rPr>
        <w:t>Difficulty of Timely Detection</w:t>
      </w:r>
      <w:r w:rsidRPr="004B1159">
        <w:rPr>
          <w:rFonts w:asciiTheme="majorBidi" w:hAnsiTheme="majorBidi" w:cstheme="majorBidi"/>
          <w:noProof w:val="0"/>
          <w:szCs w:val="20"/>
          <w:lang w:eastAsia="en-US" w:bidi="ar-SA"/>
        </w:rPr>
        <w:t>:  how easy is identification of the occurrence?</w:t>
      </w:r>
    </w:p>
    <w:p w:rsidR="0081402D" w:rsidRPr="004B1159" w:rsidRDefault="0081402D" w:rsidP="00357DDE">
      <w:pPr>
        <w:bidi w:val="0"/>
        <w:spacing w:after="240" w:line="240" w:lineRule="auto"/>
        <w:ind w:left="1440"/>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Based on these three factors, formulate an overall risk profile for the event as High (H), Medium (M), or Low (L).</w:t>
      </w:r>
    </w:p>
    <w:p w:rsidR="0081402D" w:rsidRPr="004B1159" w:rsidRDefault="0081402D" w:rsidP="00357DDE">
      <w:pPr>
        <w:bidi w:val="0"/>
        <w:spacing w:after="120" w:line="240" w:lineRule="auto"/>
        <w:jc w:val="left"/>
        <w:rPr>
          <w:rFonts w:asciiTheme="majorBidi" w:hAnsiTheme="majorBidi" w:cstheme="majorBidi"/>
          <w:noProof w:val="0"/>
          <w:szCs w:val="20"/>
          <w:lang w:eastAsia="en-US" w:bidi="ar-SA"/>
        </w:rPr>
      </w:pPr>
    </w:p>
    <w:p w:rsidR="0081402D" w:rsidRPr="004B1159" w:rsidRDefault="0081402D" w:rsidP="00065587">
      <w:pPr>
        <w:pStyle w:val="af0"/>
        <w:numPr>
          <w:ilvl w:val="1"/>
          <w:numId w:val="42"/>
        </w:numPr>
        <w:tabs>
          <w:tab w:val="right" w:pos="567"/>
        </w:tabs>
        <w:bidi w:val="0"/>
        <w:spacing w:after="120" w:line="240" w:lineRule="auto"/>
        <w:rPr>
          <w:rFonts w:asciiTheme="majorBidi" w:hAnsiTheme="majorBidi" w:cstheme="majorBidi"/>
          <w:b/>
        </w:rPr>
      </w:pPr>
      <w:bookmarkStart w:id="41" w:name="_Ref110758794"/>
      <w:bookmarkStart w:id="42" w:name="_Toc110762789"/>
      <w:r w:rsidRPr="004B1159">
        <w:rPr>
          <w:rFonts w:asciiTheme="majorBidi" w:hAnsiTheme="majorBidi" w:cstheme="majorBidi"/>
          <w:b/>
        </w:rPr>
        <w:t>Performance Measurement and Reporting</w:t>
      </w:r>
      <w:bookmarkEnd w:id="41"/>
      <w:bookmarkEnd w:id="42"/>
    </w:p>
    <w:p w:rsidR="0081402D" w:rsidRPr="004B1159" w:rsidRDefault="0081402D" w:rsidP="00357DDE">
      <w:pPr>
        <w:bidi w:val="0"/>
        <w:spacing w:after="240" w:line="240" w:lineRule="auto"/>
        <w:ind w:left="1440"/>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As part of the proposal, describe the performance metrics that you will use to monitor and ensure appropriate delivery of services.</w:t>
      </w:r>
    </w:p>
    <w:p w:rsidR="0081402D" w:rsidRPr="004B1159" w:rsidRDefault="0081402D" w:rsidP="00357DDE">
      <w:pPr>
        <w:bidi w:val="0"/>
        <w:spacing w:after="240" w:line="240" w:lineRule="auto"/>
        <w:ind w:left="1440"/>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 xml:space="preserve">Describe your preferred method for reporting and managing performance, and indicate whether you will customize metrics for </w:t>
      </w:r>
      <w:r w:rsidR="00AB1C25">
        <w:rPr>
          <w:rFonts w:asciiTheme="majorBidi" w:hAnsiTheme="majorBidi" w:cstheme="majorBidi"/>
          <w:noProof w:val="0"/>
          <w:szCs w:val="20"/>
          <w:lang w:eastAsia="en-US" w:bidi="ar-SA"/>
        </w:rPr>
        <w:t>MOH</w:t>
      </w:r>
      <w:r w:rsidRPr="004B1159">
        <w:rPr>
          <w:rFonts w:asciiTheme="majorBidi" w:hAnsiTheme="majorBidi" w:cstheme="majorBidi"/>
          <w:noProof w:val="0"/>
          <w:szCs w:val="20"/>
          <w:lang w:eastAsia="en-US" w:bidi="ar-SA"/>
        </w:rPr>
        <w:t>.</w:t>
      </w:r>
    </w:p>
    <w:p w:rsidR="0081402D" w:rsidRPr="004B1159" w:rsidRDefault="0081402D" w:rsidP="00065587">
      <w:pPr>
        <w:pStyle w:val="af0"/>
        <w:numPr>
          <w:ilvl w:val="1"/>
          <w:numId w:val="42"/>
        </w:numPr>
        <w:tabs>
          <w:tab w:val="right" w:pos="567"/>
        </w:tabs>
        <w:bidi w:val="0"/>
        <w:spacing w:after="120" w:line="240" w:lineRule="auto"/>
        <w:rPr>
          <w:rFonts w:asciiTheme="majorBidi" w:hAnsiTheme="majorBidi" w:cstheme="majorBidi"/>
          <w:b/>
        </w:rPr>
      </w:pPr>
      <w:bookmarkStart w:id="43" w:name="_Ref110758858"/>
      <w:bookmarkStart w:id="44" w:name="_Toc110762790"/>
      <w:r w:rsidRPr="004B1159">
        <w:rPr>
          <w:rFonts w:asciiTheme="majorBidi" w:hAnsiTheme="majorBidi" w:cstheme="majorBidi"/>
          <w:b/>
        </w:rPr>
        <w:t>Additional Special Circumstances</w:t>
      </w:r>
      <w:bookmarkEnd w:id="43"/>
      <w:bookmarkEnd w:id="44"/>
    </w:p>
    <w:p w:rsidR="0081402D" w:rsidRPr="004B1159" w:rsidRDefault="0081402D" w:rsidP="00976E5B">
      <w:pPr>
        <w:bidi w:val="0"/>
        <w:spacing w:after="240" w:line="240" w:lineRule="auto"/>
        <w:ind w:left="1440"/>
        <w:jc w:val="left"/>
        <w:rPr>
          <w:rFonts w:asciiTheme="majorBidi" w:hAnsiTheme="majorBidi" w:cstheme="majorBidi"/>
          <w:b/>
        </w:rPr>
      </w:pPr>
      <w:r w:rsidRPr="004B1159">
        <w:rPr>
          <w:rFonts w:asciiTheme="majorBidi" w:hAnsiTheme="majorBidi" w:cstheme="majorBidi"/>
          <w:noProof w:val="0"/>
          <w:szCs w:val="20"/>
          <w:lang w:eastAsia="en-US" w:bidi="ar-SA"/>
        </w:rPr>
        <w:t xml:space="preserve">Provide any other information that has not been covered above but is pertinent to the project.  This information may include the vendor’s view of </w:t>
      </w:r>
      <w:r w:rsidR="00AB1C25">
        <w:rPr>
          <w:rFonts w:asciiTheme="majorBidi" w:hAnsiTheme="majorBidi" w:cstheme="majorBidi"/>
          <w:noProof w:val="0"/>
          <w:szCs w:val="20"/>
          <w:lang w:eastAsia="en-US" w:bidi="ar-SA"/>
        </w:rPr>
        <w:t>MOH</w:t>
      </w:r>
      <w:r w:rsidRPr="004B1159">
        <w:rPr>
          <w:rFonts w:asciiTheme="majorBidi" w:hAnsiTheme="majorBidi" w:cstheme="majorBidi"/>
          <w:noProof w:val="0"/>
          <w:szCs w:val="20"/>
          <w:lang w:eastAsia="en-US" w:bidi="ar-SA"/>
        </w:rPr>
        <w:t>’s responsibilities on the project, or any other special circumstances that may influence the project’s outcome, delivery or cost.  If there are any specific, additional Service Level Agreements that pertain to this project, attach them to the proposal</w:t>
      </w:r>
      <w:r w:rsidR="00976E5B" w:rsidRPr="004B1159">
        <w:rPr>
          <w:rFonts w:asciiTheme="majorBidi" w:hAnsiTheme="majorBidi" w:cstheme="majorBidi"/>
          <w:noProof w:val="0"/>
          <w:szCs w:val="20"/>
          <w:lang w:eastAsia="en-US" w:bidi="ar-SA"/>
        </w:rPr>
        <w:t>.</w:t>
      </w:r>
      <w:r w:rsidR="00976E5B" w:rsidRPr="004B1159" w:rsidDel="00976E5B">
        <w:rPr>
          <w:rFonts w:asciiTheme="majorBidi" w:hAnsiTheme="majorBidi" w:cstheme="majorBidi"/>
          <w:noProof w:val="0"/>
          <w:szCs w:val="20"/>
          <w:lang w:eastAsia="en-US" w:bidi="ar-SA"/>
        </w:rPr>
        <w:t xml:space="preserve"> </w:t>
      </w:r>
      <w:bookmarkStart w:id="45" w:name="_Ref110676623"/>
      <w:bookmarkStart w:id="46" w:name="_Toc110762791"/>
      <w:r w:rsidRPr="004B1159">
        <w:rPr>
          <w:rFonts w:asciiTheme="majorBidi" w:hAnsiTheme="majorBidi" w:cstheme="majorBidi"/>
          <w:b/>
        </w:rPr>
        <w:t>Attachments</w:t>
      </w:r>
      <w:bookmarkEnd w:id="45"/>
      <w:bookmarkEnd w:id="46"/>
    </w:p>
    <w:p w:rsidR="0081402D" w:rsidRPr="004B1159" w:rsidRDefault="0081402D" w:rsidP="00357DDE">
      <w:pPr>
        <w:bidi w:val="0"/>
        <w:spacing w:after="240" w:line="240" w:lineRule="auto"/>
        <w:ind w:left="1440"/>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List any attachments included with your Response.</w:t>
      </w:r>
    </w:p>
    <w:p w:rsidR="00097028" w:rsidRPr="004B1159" w:rsidRDefault="00097028" w:rsidP="003B2BED">
      <w:pPr>
        <w:pStyle w:val="ForTOC1"/>
        <w:rPr>
          <w:sz w:val="24"/>
        </w:rPr>
      </w:pPr>
      <w:bookmarkStart w:id="47" w:name="_Toc521921888"/>
      <w:bookmarkStart w:id="48" w:name="_Toc369466724"/>
      <w:bookmarkStart w:id="49" w:name="_Toc369497831"/>
      <w:r w:rsidRPr="004B1159">
        <w:rPr>
          <w:sz w:val="24"/>
        </w:rPr>
        <w:lastRenderedPageBreak/>
        <w:t>PRICING</w:t>
      </w:r>
    </w:p>
    <w:p w:rsidR="006B397F" w:rsidRPr="004B1159" w:rsidRDefault="006B397F" w:rsidP="00065587">
      <w:pPr>
        <w:pStyle w:val="af0"/>
        <w:numPr>
          <w:ilvl w:val="1"/>
          <w:numId w:val="43"/>
        </w:numPr>
        <w:tabs>
          <w:tab w:val="right" w:pos="567"/>
        </w:tabs>
        <w:bidi w:val="0"/>
        <w:spacing w:after="120" w:line="240" w:lineRule="auto"/>
        <w:rPr>
          <w:rFonts w:asciiTheme="majorBidi" w:hAnsiTheme="majorBidi" w:cstheme="majorBidi"/>
          <w:b/>
          <w:sz w:val="22"/>
          <w:szCs w:val="22"/>
        </w:rPr>
      </w:pPr>
      <w:r w:rsidRPr="004B1159">
        <w:rPr>
          <w:rFonts w:asciiTheme="majorBidi" w:hAnsiTheme="majorBidi" w:cstheme="majorBidi"/>
          <w:b/>
          <w:sz w:val="22"/>
          <w:szCs w:val="22"/>
        </w:rPr>
        <w:t>PRICING STRUCTURE</w:t>
      </w:r>
    </w:p>
    <w:p w:rsidR="000F138F" w:rsidRPr="004B1159" w:rsidRDefault="000F138F" w:rsidP="00F93906">
      <w:pPr>
        <w:bidi w:val="0"/>
        <w:rPr>
          <w:rFonts w:asciiTheme="majorBidi" w:eastAsia="MS Mincho" w:hAnsiTheme="majorBidi" w:cstheme="majorBidi"/>
          <w:szCs w:val="22"/>
          <w:lang w:eastAsia="ja-JP"/>
        </w:rPr>
      </w:pPr>
      <w:r w:rsidRPr="004B1159">
        <w:rPr>
          <w:rFonts w:asciiTheme="majorBidi" w:eastAsia="MS Mincho" w:hAnsiTheme="majorBidi" w:cstheme="majorBidi"/>
          <w:szCs w:val="22"/>
          <w:lang w:eastAsia="ja-JP"/>
        </w:rPr>
        <w:t xml:space="preserve">The Ministry of Health will implement the </w:t>
      </w:r>
      <w:r w:rsidR="005636B7" w:rsidRPr="004B1159">
        <w:rPr>
          <w:rFonts w:asciiTheme="majorBidi" w:eastAsia="MS Mincho" w:hAnsiTheme="majorBidi" w:cstheme="majorBidi"/>
          <w:szCs w:val="22"/>
          <w:lang w:eastAsia="ja-JP"/>
        </w:rPr>
        <w:t xml:space="preserve">eCTD tool </w:t>
      </w:r>
      <w:r w:rsidR="00F93906" w:rsidRPr="004B1159">
        <w:rPr>
          <w:rFonts w:asciiTheme="majorBidi" w:eastAsia="MS Mincho" w:hAnsiTheme="majorBidi" w:cstheme="majorBidi"/>
          <w:szCs w:val="22"/>
          <w:lang w:eastAsia="ja-JP"/>
        </w:rPr>
        <w:t xml:space="preserve">first at the pharmacutical department and future stage for other units and oter departments. </w:t>
      </w:r>
      <w:r w:rsidRPr="004B1159">
        <w:rPr>
          <w:rFonts w:asciiTheme="majorBidi" w:eastAsia="MS Mincho" w:hAnsiTheme="majorBidi" w:cstheme="majorBidi"/>
          <w:szCs w:val="22"/>
          <w:lang w:eastAsia="ja-JP"/>
        </w:rPr>
        <w:t>.</w:t>
      </w:r>
    </w:p>
    <w:p w:rsidR="000F138F" w:rsidRPr="004B1159" w:rsidRDefault="000F138F" w:rsidP="00F93906">
      <w:pPr>
        <w:ind w:left="720"/>
        <w:rPr>
          <w:rFonts w:asciiTheme="majorBidi" w:eastAsia="MS Mincho" w:hAnsiTheme="majorBidi" w:cstheme="majorBidi"/>
          <w:szCs w:val="22"/>
          <w:rtl/>
          <w:lang w:eastAsia="ja-JP"/>
        </w:rPr>
      </w:pPr>
      <w:r w:rsidRPr="004B1159">
        <w:rPr>
          <w:rFonts w:asciiTheme="majorBidi" w:eastAsia="MS Mincho" w:hAnsiTheme="majorBidi" w:cstheme="majorBidi"/>
          <w:szCs w:val="22"/>
          <w:lang w:eastAsia="ja-JP"/>
        </w:rPr>
        <w:t>For the implementation, provide a detailed overview of your pricin</w:t>
      </w:r>
      <w:r w:rsidR="00F93906" w:rsidRPr="004B1159">
        <w:rPr>
          <w:rFonts w:asciiTheme="majorBidi" w:eastAsia="MS Mincho" w:hAnsiTheme="majorBidi" w:cstheme="majorBidi"/>
          <w:szCs w:val="22"/>
          <w:lang w:eastAsia="ja-JP"/>
        </w:rPr>
        <w:t>g model</w:t>
      </w:r>
      <w:r w:rsidRPr="004B1159">
        <w:rPr>
          <w:rFonts w:asciiTheme="majorBidi" w:eastAsia="MS Mincho" w:hAnsiTheme="majorBidi" w:cstheme="majorBidi"/>
          <w:szCs w:val="22"/>
          <w:lang w:eastAsia="ja-JP"/>
        </w:rPr>
        <w:t xml:space="preserve"> (Phase, Sub-Phase, fixed costs, variable costs, etc.) Please provide all supporting details of assumptions made.</w:t>
      </w:r>
    </w:p>
    <w:p w:rsidR="000F138F" w:rsidRPr="004B1159" w:rsidRDefault="000F138F" w:rsidP="00357DDE">
      <w:pPr>
        <w:ind w:left="720"/>
        <w:rPr>
          <w:rFonts w:ascii="Arial" w:eastAsia="MS Mincho" w:hAnsi="Arial" w:cs="Arial"/>
          <w:sz w:val="24"/>
          <w:lang w:eastAsia="ja-JP"/>
        </w:rPr>
      </w:pPr>
    </w:p>
    <w:p w:rsidR="000F138F" w:rsidRPr="004B1159" w:rsidRDefault="000F138F" w:rsidP="00357DDE">
      <w:pPr>
        <w:bidi w:val="0"/>
        <w:jc w:val="left"/>
        <w:rPr>
          <w:rFonts w:asciiTheme="majorBidi" w:eastAsia="MS Mincho" w:hAnsiTheme="majorBidi" w:cstheme="majorBidi"/>
          <w:szCs w:val="22"/>
          <w:lang w:eastAsia="ja-JP"/>
        </w:rPr>
      </w:pPr>
      <w:r w:rsidRPr="004B1159">
        <w:rPr>
          <w:rFonts w:asciiTheme="majorBidi" w:eastAsia="MS Mincho" w:hAnsiTheme="majorBidi" w:cstheme="majorBidi"/>
          <w:szCs w:val="22"/>
          <w:lang w:eastAsia="ja-JP"/>
        </w:rPr>
        <w:t>In addition, please give us an idea of the licensing breakdown and rates.</w:t>
      </w:r>
    </w:p>
    <w:p w:rsidR="000F138F" w:rsidRPr="004B1159" w:rsidRDefault="000F138F" w:rsidP="00357DDE">
      <w:pPr>
        <w:bidi w:val="0"/>
        <w:spacing w:after="120" w:line="240" w:lineRule="auto"/>
        <w:jc w:val="left"/>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This should include:</w:t>
      </w:r>
    </w:p>
    <w:p w:rsidR="000F138F" w:rsidRPr="004B1159" w:rsidRDefault="000F138F" w:rsidP="00065587">
      <w:pPr>
        <w:pStyle w:val="af0"/>
        <w:numPr>
          <w:ilvl w:val="0"/>
          <w:numId w:val="46"/>
        </w:numPr>
        <w:bidi w:val="0"/>
        <w:spacing w:after="120" w:line="240" w:lineRule="auto"/>
        <w:rPr>
          <w:rFonts w:asciiTheme="majorBidi" w:hAnsiTheme="majorBidi" w:cstheme="majorBidi"/>
          <w:sz w:val="22"/>
          <w:szCs w:val="22"/>
          <w:lang w:bidi="ar-SA"/>
        </w:rPr>
      </w:pPr>
      <w:r w:rsidRPr="004B1159">
        <w:rPr>
          <w:rFonts w:asciiTheme="majorBidi" w:hAnsiTheme="majorBidi" w:cstheme="majorBidi"/>
          <w:sz w:val="22"/>
          <w:szCs w:val="22"/>
          <w:lang w:bidi="ar-SA"/>
        </w:rPr>
        <w:t>Site license</w:t>
      </w:r>
    </w:p>
    <w:p w:rsidR="000F138F" w:rsidRDefault="000F138F" w:rsidP="00065587">
      <w:pPr>
        <w:pStyle w:val="af0"/>
        <w:numPr>
          <w:ilvl w:val="0"/>
          <w:numId w:val="46"/>
        </w:numPr>
        <w:bidi w:val="0"/>
        <w:spacing w:after="120" w:line="240" w:lineRule="auto"/>
        <w:rPr>
          <w:rFonts w:asciiTheme="majorBidi" w:hAnsiTheme="majorBidi" w:cstheme="majorBidi"/>
          <w:sz w:val="22"/>
          <w:szCs w:val="22"/>
          <w:lang w:bidi="ar-SA"/>
        </w:rPr>
      </w:pPr>
      <w:r w:rsidRPr="004B1159">
        <w:rPr>
          <w:rFonts w:asciiTheme="majorBidi" w:hAnsiTheme="majorBidi" w:cstheme="majorBidi"/>
          <w:sz w:val="22"/>
          <w:szCs w:val="22"/>
          <w:lang w:bidi="ar-SA"/>
        </w:rPr>
        <w:t>User license</w:t>
      </w:r>
    </w:p>
    <w:p w:rsidR="00D80267" w:rsidRPr="00041B06" w:rsidRDefault="00041B06" w:rsidP="00065587">
      <w:pPr>
        <w:pStyle w:val="af0"/>
        <w:numPr>
          <w:ilvl w:val="0"/>
          <w:numId w:val="46"/>
        </w:numPr>
        <w:bidi w:val="0"/>
        <w:spacing w:after="120" w:line="240" w:lineRule="auto"/>
        <w:rPr>
          <w:rFonts w:asciiTheme="majorBidi" w:hAnsiTheme="majorBidi" w:cstheme="majorBidi"/>
          <w:sz w:val="22"/>
          <w:szCs w:val="22"/>
          <w:lang w:bidi="ar-SA"/>
        </w:rPr>
      </w:pPr>
      <w:r w:rsidRPr="00041B06">
        <w:rPr>
          <w:rFonts w:asciiTheme="majorBidi" w:hAnsiTheme="majorBidi" w:cstheme="majorBidi"/>
          <w:sz w:val="22"/>
          <w:szCs w:val="22"/>
          <w:lang w:bidi="ar-SA"/>
        </w:rPr>
        <w:t>Installation &amp; Set-Up</w:t>
      </w:r>
      <w:r w:rsidR="00D80267" w:rsidRPr="00041B06">
        <w:rPr>
          <w:rFonts w:asciiTheme="majorBidi" w:hAnsiTheme="majorBidi" w:cstheme="majorBidi"/>
          <w:sz w:val="22"/>
          <w:szCs w:val="22"/>
          <w:lang w:bidi="ar-SA"/>
        </w:rPr>
        <w:t xml:space="preserve"> </w:t>
      </w:r>
    </w:p>
    <w:p w:rsidR="000F138F" w:rsidRPr="004B1159" w:rsidRDefault="000F138F" w:rsidP="00AD272A">
      <w:pPr>
        <w:pStyle w:val="af0"/>
        <w:bidi w:val="0"/>
        <w:spacing w:after="120" w:line="240" w:lineRule="auto"/>
        <w:ind w:left="1440"/>
        <w:rPr>
          <w:rFonts w:asciiTheme="majorBidi" w:hAnsiTheme="majorBidi" w:cstheme="majorBidi"/>
          <w:sz w:val="22"/>
          <w:szCs w:val="22"/>
          <w:lang w:bidi="ar-SA"/>
        </w:rPr>
      </w:pPr>
    </w:p>
    <w:p w:rsidR="000F138F" w:rsidRPr="004B1159" w:rsidRDefault="000F138F" w:rsidP="00065587">
      <w:pPr>
        <w:pStyle w:val="af0"/>
        <w:numPr>
          <w:ilvl w:val="0"/>
          <w:numId w:val="47"/>
        </w:numPr>
        <w:bidi w:val="0"/>
        <w:spacing w:after="120" w:line="240" w:lineRule="auto"/>
        <w:rPr>
          <w:rFonts w:asciiTheme="majorBidi" w:hAnsiTheme="majorBidi" w:cstheme="majorBidi"/>
          <w:sz w:val="22"/>
          <w:szCs w:val="22"/>
          <w:lang w:bidi="ar-SA"/>
        </w:rPr>
      </w:pPr>
      <w:r w:rsidRPr="004B1159">
        <w:rPr>
          <w:rFonts w:asciiTheme="majorBidi" w:hAnsiTheme="majorBidi" w:cstheme="majorBidi"/>
          <w:sz w:val="22"/>
          <w:szCs w:val="22"/>
          <w:lang w:bidi="ar-SA"/>
        </w:rPr>
        <w:t>Total cost of all user licenses should not exceed a site license fee</w:t>
      </w:r>
    </w:p>
    <w:p w:rsidR="006B397F" w:rsidRPr="004B1159" w:rsidRDefault="006B397F" w:rsidP="00357DDE">
      <w:pPr>
        <w:bidi w:val="0"/>
        <w:spacing w:after="120" w:line="240" w:lineRule="auto"/>
        <w:ind w:left="1440"/>
        <w:jc w:val="left"/>
        <w:rPr>
          <w:rFonts w:asciiTheme="majorBidi" w:hAnsiTheme="majorBidi" w:cstheme="majorBidi"/>
          <w:noProof w:val="0"/>
          <w:szCs w:val="22"/>
          <w:lang w:eastAsia="en-US" w:bidi="ar-SA"/>
        </w:rPr>
      </w:pPr>
    </w:p>
    <w:p w:rsidR="005E2AAD" w:rsidRPr="004B1159" w:rsidRDefault="005E2AAD" w:rsidP="00065587">
      <w:pPr>
        <w:pStyle w:val="af0"/>
        <w:numPr>
          <w:ilvl w:val="1"/>
          <w:numId w:val="43"/>
        </w:numPr>
        <w:tabs>
          <w:tab w:val="right" w:pos="567"/>
        </w:tabs>
        <w:bidi w:val="0"/>
        <w:spacing w:after="120" w:line="240" w:lineRule="auto"/>
        <w:rPr>
          <w:rFonts w:asciiTheme="majorBidi" w:hAnsiTheme="majorBidi" w:cstheme="majorBidi"/>
          <w:b/>
        </w:rPr>
      </w:pPr>
      <w:r w:rsidRPr="004B1159">
        <w:rPr>
          <w:rFonts w:asciiTheme="majorBidi" w:hAnsiTheme="majorBidi" w:cstheme="majorBidi"/>
          <w:b/>
        </w:rPr>
        <w:t>HOURLY RATE</w:t>
      </w:r>
    </w:p>
    <w:p w:rsidR="005E2AAD" w:rsidRPr="004B1159" w:rsidRDefault="005E2AAD" w:rsidP="00357DDE">
      <w:pPr>
        <w:bidi w:val="0"/>
        <w:spacing w:after="120" w:line="240" w:lineRule="auto"/>
        <w:ind w:firstLine="720"/>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Please indicate the hourly rate for each of the following:</w:t>
      </w:r>
    </w:p>
    <w:p w:rsidR="00467887" w:rsidRDefault="00467887" w:rsidP="00065587">
      <w:pPr>
        <w:numPr>
          <w:ilvl w:val="0"/>
          <w:numId w:val="35"/>
        </w:numPr>
        <w:bidi w:val="0"/>
        <w:spacing w:after="120" w:line="240" w:lineRule="auto"/>
        <w:jc w:val="left"/>
        <w:rPr>
          <w:rFonts w:asciiTheme="majorBidi" w:hAnsiTheme="majorBidi" w:cstheme="majorBidi"/>
          <w:noProof w:val="0"/>
          <w:szCs w:val="20"/>
          <w:lang w:eastAsia="en-US" w:bidi="ar-SA"/>
        </w:rPr>
      </w:pPr>
      <w:r>
        <w:rPr>
          <w:rFonts w:asciiTheme="majorBidi" w:hAnsiTheme="majorBidi" w:cstheme="majorBidi"/>
          <w:noProof w:val="0"/>
          <w:szCs w:val="20"/>
          <w:lang w:eastAsia="en-US" w:bidi="ar-SA"/>
        </w:rPr>
        <w:t>Project Manager</w:t>
      </w:r>
    </w:p>
    <w:p w:rsidR="00467887" w:rsidRDefault="00467887" w:rsidP="00065587">
      <w:pPr>
        <w:numPr>
          <w:ilvl w:val="0"/>
          <w:numId w:val="35"/>
        </w:numPr>
        <w:bidi w:val="0"/>
        <w:spacing w:after="120" w:line="240" w:lineRule="auto"/>
        <w:jc w:val="left"/>
        <w:rPr>
          <w:rFonts w:asciiTheme="majorBidi" w:hAnsiTheme="majorBidi" w:cstheme="majorBidi"/>
          <w:noProof w:val="0"/>
          <w:szCs w:val="20"/>
          <w:lang w:eastAsia="en-US" w:bidi="ar-SA"/>
        </w:rPr>
      </w:pPr>
      <w:r>
        <w:rPr>
          <w:rFonts w:asciiTheme="majorBidi" w:hAnsiTheme="majorBidi" w:cstheme="majorBidi"/>
          <w:noProof w:val="0"/>
          <w:szCs w:val="20"/>
          <w:lang w:eastAsia="en-US" w:bidi="ar-SA"/>
        </w:rPr>
        <w:t>System Analyst q Product Manager</w:t>
      </w:r>
    </w:p>
    <w:p w:rsidR="005E2AAD" w:rsidRPr="004B1159" w:rsidRDefault="005E2AAD" w:rsidP="00065587">
      <w:pPr>
        <w:numPr>
          <w:ilvl w:val="0"/>
          <w:numId w:val="35"/>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Development (of interface, procedure, view, etc.)</w:t>
      </w:r>
    </w:p>
    <w:p w:rsidR="00D30A1F" w:rsidRDefault="00467887" w:rsidP="00065587">
      <w:pPr>
        <w:numPr>
          <w:ilvl w:val="0"/>
          <w:numId w:val="35"/>
        </w:numPr>
        <w:bidi w:val="0"/>
        <w:spacing w:after="120" w:line="240" w:lineRule="auto"/>
        <w:jc w:val="left"/>
        <w:rPr>
          <w:rFonts w:asciiTheme="majorBidi" w:hAnsiTheme="majorBidi" w:cstheme="majorBidi"/>
          <w:noProof w:val="0"/>
          <w:szCs w:val="20"/>
          <w:lang w:eastAsia="en-US" w:bidi="ar-SA"/>
        </w:rPr>
      </w:pPr>
      <w:r>
        <w:rPr>
          <w:rFonts w:asciiTheme="majorBidi" w:hAnsiTheme="majorBidi" w:cstheme="majorBidi"/>
          <w:noProof w:val="0"/>
          <w:szCs w:val="20"/>
          <w:lang w:eastAsia="en-US" w:bidi="ar-SA"/>
        </w:rPr>
        <w:t>QA</w:t>
      </w:r>
    </w:p>
    <w:p w:rsidR="00467887" w:rsidRPr="004B1159" w:rsidRDefault="00467887" w:rsidP="00065587">
      <w:pPr>
        <w:numPr>
          <w:ilvl w:val="0"/>
          <w:numId w:val="35"/>
        </w:numPr>
        <w:bidi w:val="0"/>
        <w:spacing w:after="120" w:line="240" w:lineRule="auto"/>
        <w:jc w:val="left"/>
        <w:rPr>
          <w:rFonts w:asciiTheme="majorBidi" w:hAnsiTheme="majorBidi" w:cstheme="majorBidi"/>
          <w:noProof w:val="0"/>
          <w:szCs w:val="20"/>
          <w:lang w:eastAsia="en-US" w:bidi="ar-SA"/>
        </w:rPr>
      </w:pPr>
      <w:r>
        <w:rPr>
          <w:rFonts w:asciiTheme="majorBidi" w:hAnsiTheme="majorBidi" w:cstheme="majorBidi"/>
          <w:noProof w:val="0"/>
          <w:szCs w:val="20"/>
          <w:lang w:eastAsia="en-US" w:bidi="ar-SA"/>
        </w:rPr>
        <w:t>Application Expert (Implementation)</w:t>
      </w:r>
    </w:p>
    <w:p w:rsidR="005E2AAD" w:rsidRPr="004B1159" w:rsidRDefault="005E2AAD" w:rsidP="00065587">
      <w:pPr>
        <w:numPr>
          <w:ilvl w:val="0"/>
          <w:numId w:val="35"/>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Training</w:t>
      </w:r>
    </w:p>
    <w:p w:rsidR="005E2AAD" w:rsidRDefault="005E2AAD" w:rsidP="00065587">
      <w:pPr>
        <w:numPr>
          <w:ilvl w:val="0"/>
          <w:numId w:val="35"/>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Onsite / offsite training course</w:t>
      </w:r>
    </w:p>
    <w:p w:rsidR="00F33175" w:rsidRPr="004B1159" w:rsidRDefault="00F33175" w:rsidP="00F33175">
      <w:pPr>
        <w:bidi w:val="0"/>
        <w:spacing w:after="120" w:line="240" w:lineRule="auto"/>
        <w:jc w:val="left"/>
        <w:rPr>
          <w:rFonts w:asciiTheme="majorBidi" w:hAnsiTheme="majorBidi" w:cstheme="majorBidi"/>
          <w:noProof w:val="0"/>
          <w:szCs w:val="20"/>
          <w:lang w:eastAsia="en-US" w:bidi="ar-SA"/>
        </w:rPr>
      </w:pPr>
    </w:p>
    <w:p w:rsidR="002A3EAC" w:rsidRPr="004B1159" w:rsidRDefault="002A3EAC" w:rsidP="002A3EAC">
      <w:pPr>
        <w:bidi w:val="0"/>
        <w:spacing w:after="120" w:line="240" w:lineRule="auto"/>
        <w:ind w:left="2227"/>
        <w:jc w:val="left"/>
        <w:rPr>
          <w:rFonts w:ascii="Arial" w:hAnsi="Arial" w:cs="Times New Roman"/>
          <w:noProof w:val="0"/>
          <w:szCs w:val="20"/>
          <w:lang w:eastAsia="en-US" w:bidi="ar-SA"/>
        </w:rPr>
      </w:pPr>
    </w:p>
    <w:p w:rsidR="002A3EAC" w:rsidRPr="004B1159" w:rsidRDefault="002A3EAC" w:rsidP="00065587">
      <w:pPr>
        <w:pStyle w:val="af0"/>
        <w:numPr>
          <w:ilvl w:val="1"/>
          <w:numId w:val="43"/>
        </w:numPr>
        <w:tabs>
          <w:tab w:val="right" w:pos="567"/>
        </w:tabs>
        <w:bidi w:val="0"/>
        <w:spacing w:after="120" w:line="240" w:lineRule="auto"/>
        <w:rPr>
          <w:rFonts w:asciiTheme="majorBidi" w:hAnsiTheme="majorBidi" w:cstheme="majorBidi"/>
          <w:b/>
        </w:rPr>
      </w:pPr>
      <w:proofErr w:type="spellStart"/>
      <w:r w:rsidRPr="004B1159">
        <w:rPr>
          <w:rFonts w:asciiTheme="majorBidi" w:hAnsiTheme="majorBidi" w:cstheme="majorBidi"/>
          <w:b/>
        </w:rPr>
        <w:t>Workplan</w:t>
      </w:r>
      <w:proofErr w:type="spellEnd"/>
    </w:p>
    <w:p w:rsidR="002A3EAC" w:rsidRPr="004B1159" w:rsidRDefault="002A3EAC" w:rsidP="0022497B">
      <w:pPr>
        <w:bidi w:val="0"/>
        <w:spacing w:after="120" w:line="240" w:lineRule="auto"/>
        <w:ind w:firstLine="720"/>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The Ministry of Health is interested in a fast implementation of the tool and service.</w:t>
      </w:r>
    </w:p>
    <w:p w:rsidR="002A3EAC" w:rsidRPr="004B1159" w:rsidRDefault="002A3EAC" w:rsidP="00D60054">
      <w:pPr>
        <w:bidi w:val="0"/>
        <w:spacing w:after="120" w:line="240" w:lineRule="auto"/>
        <w:ind w:left="709"/>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The suggested schedule</w:t>
      </w:r>
      <w:r w:rsidR="00D60054" w:rsidRPr="004B1159">
        <w:rPr>
          <w:rFonts w:asciiTheme="majorBidi" w:hAnsiTheme="majorBidi" w:cstheme="majorBidi"/>
          <w:noProof w:val="0"/>
          <w:szCs w:val="20"/>
          <w:lang w:eastAsia="en-US" w:bidi="ar-SA"/>
        </w:rPr>
        <w:t xml:space="preserve"> (</w:t>
      </w:r>
      <w:r w:rsidR="00EE61A8" w:rsidRPr="004B1159">
        <w:rPr>
          <w:rFonts w:asciiTheme="majorBidi" w:hAnsiTheme="majorBidi" w:cstheme="majorBidi"/>
          <w:noProof w:val="0"/>
          <w:szCs w:val="20"/>
          <w:lang w:eastAsia="en-US" w:bidi="ar-SA"/>
        </w:rPr>
        <w:t>article</w:t>
      </w:r>
      <w:r w:rsidR="00D60054" w:rsidRPr="004B1159">
        <w:rPr>
          <w:rFonts w:asciiTheme="majorBidi" w:hAnsiTheme="majorBidi" w:cstheme="majorBidi"/>
          <w:noProof w:val="0"/>
          <w:szCs w:val="20"/>
          <w:lang w:eastAsia="en-US" w:bidi="ar-SA"/>
        </w:rPr>
        <w:t xml:space="preserve"> 13 to the bid booklet)</w:t>
      </w:r>
      <w:r w:rsidRPr="004B1159">
        <w:rPr>
          <w:rFonts w:asciiTheme="majorBidi" w:hAnsiTheme="majorBidi" w:cstheme="majorBidi"/>
          <w:noProof w:val="0"/>
          <w:szCs w:val="20"/>
          <w:lang w:eastAsia="en-US" w:bidi="ar-SA"/>
        </w:rPr>
        <w:t xml:space="preserve"> will be submitted as part of the Bid, will be considered as part of the quality score, and will be binding.</w:t>
      </w:r>
      <w:r w:rsidR="004752F8" w:rsidRPr="004B1159">
        <w:rPr>
          <w:rFonts w:asciiTheme="majorBidi" w:hAnsiTheme="majorBidi" w:cstheme="majorBidi"/>
          <w:noProof w:val="0"/>
          <w:szCs w:val="20"/>
          <w:lang w:eastAsia="en-US" w:bidi="ar-SA"/>
        </w:rPr>
        <w:t xml:space="preserve"> </w:t>
      </w:r>
    </w:p>
    <w:p w:rsidR="002A3EAC" w:rsidRPr="004B1159" w:rsidRDefault="002A3EAC" w:rsidP="002A3EAC">
      <w:pPr>
        <w:pStyle w:val="Normal1"/>
        <w:bidi w:val="0"/>
        <w:spacing w:line="360" w:lineRule="auto"/>
        <w:ind w:right="426"/>
        <w:jc w:val="left"/>
        <w:rPr>
          <w:spacing w:val="22"/>
          <w:lang w:eastAsia="en-US"/>
        </w:rPr>
      </w:pPr>
    </w:p>
    <w:p w:rsidR="002A3EAC" w:rsidRPr="004B1159" w:rsidRDefault="002A3EAC" w:rsidP="00065587">
      <w:pPr>
        <w:pStyle w:val="af0"/>
        <w:numPr>
          <w:ilvl w:val="1"/>
          <w:numId w:val="43"/>
        </w:numPr>
        <w:tabs>
          <w:tab w:val="right" w:pos="567"/>
        </w:tabs>
        <w:bidi w:val="0"/>
        <w:spacing w:after="120" w:line="240" w:lineRule="auto"/>
        <w:rPr>
          <w:rFonts w:asciiTheme="majorBidi" w:hAnsiTheme="majorBidi" w:cstheme="majorBidi"/>
          <w:b/>
        </w:rPr>
      </w:pPr>
      <w:r w:rsidRPr="004B1159">
        <w:rPr>
          <w:rFonts w:asciiTheme="majorBidi" w:hAnsiTheme="majorBidi" w:cstheme="majorBidi"/>
          <w:b/>
        </w:rPr>
        <w:t>Payment Schedule</w:t>
      </w:r>
    </w:p>
    <w:p w:rsidR="000D514E" w:rsidRPr="004B1159" w:rsidRDefault="002A3EAC" w:rsidP="00065587">
      <w:pPr>
        <w:pStyle w:val="af0"/>
        <w:numPr>
          <w:ilvl w:val="2"/>
          <w:numId w:val="43"/>
        </w:numPr>
        <w:tabs>
          <w:tab w:val="right" w:pos="567"/>
        </w:tabs>
        <w:bidi w:val="0"/>
        <w:spacing w:after="120" w:line="240" w:lineRule="auto"/>
        <w:rPr>
          <w:rFonts w:asciiTheme="majorBidi" w:hAnsiTheme="majorBidi" w:cstheme="majorBidi"/>
          <w:bCs/>
          <w:sz w:val="22"/>
          <w:szCs w:val="22"/>
        </w:rPr>
      </w:pPr>
      <w:r w:rsidRPr="004B1159">
        <w:rPr>
          <w:rFonts w:asciiTheme="majorBidi" w:hAnsiTheme="majorBidi" w:cstheme="majorBidi"/>
          <w:bCs/>
          <w:sz w:val="22"/>
          <w:szCs w:val="22"/>
        </w:rPr>
        <w:t xml:space="preserve">License – </w:t>
      </w:r>
      <w:r w:rsidR="00AF4C96">
        <w:rPr>
          <w:rFonts w:asciiTheme="majorBidi" w:hAnsiTheme="majorBidi" w:cstheme="majorBidi"/>
          <w:bCs/>
          <w:sz w:val="22"/>
          <w:szCs w:val="22"/>
        </w:rPr>
        <w:t>1</w:t>
      </w:r>
      <w:r w:rsidR="00AF4C96" w:rsidRPr="004B1159">
        <w:rPr>
          <w:rFonts w:asciiTheme="majorBidi" w:hAnsiTheme="majorBidi" w:cstheme="majorBidi"/>
          <w:bCs/>
          <w:sz w:val="22"/>
          <w:szCs w:val="22"/>
        </w:rPr>
        <w:t>0</w:t>
      </w:r>
      <w:r w:rsidRPr="004B1159">
        <w:rPr>
          <w:rFonts w:asciiTheme="majorBidi" w:hAnsiTheme="majorBidi" w:cstheme="majorBidi"/>
          <w:bCs/>
          <w:sz w:val="22"/>
          <w:szCs w:val="22"/>
        </w:rPr>
        <w:t xml:space="preserve">% will be paid upon provision of the </w:t>
      </w:r>
      <w:r w:rsidR="00686A48" w:rsidRPr="004B1159">
        <w:rPr>
          <w:rFonts w:asciiTheme="majorBidi" w:hAnsiTheme="majorBidi" w:cstheme="majorBidi"/>
          <w:bCs/>
          <w:sz w:val="22"/>
          <w:szCs w:val="22"/>
        </w:rPr>
        <w:t>tool</w:t>
      </w:r>
      <w:r w:rsidRPr="004B1159">
        <w:rPr>
          <w:rFonts w:asciiTheme="majorBidi" w:hAnsiTheme="majorBidi" w:cstheme="majorBidi"/>
          <w:bCs/>
          <w:sz w:val="22"/>
          <w:szCs w:val="22"/>
        </w:rPr>
        <w:t xml:space="preserve"> and user licenses. An additional 20% will be paid upon completion of the local implementation</w:t>
      </w:r>
      <w:r w:rsidR="00AF4C96">
        <w:rPr>
          <w:rFonts w:asciiTheme="majorBidi" w:hAnsiTheme="majorBidi" w:cstheme="majorBidi"/>
          <w:bCs/>
          <w:sz w:val="22"/>
          <w:szCs w:val="22"/>
        </w:rPr>
        <w:t>, and 70</w:t>
      </w:r>
      <w:proofErr w:type="gramStart"/>
      <w:r w:rsidR="00AF4C96">
        <w:rPr>
          <w:rFonts w:asciiTheme="majorBidi" w:hAnsiTheme="majorBidi" w:cstheme="majorBidi"/>
          <w:bCs/>
          <w:sz w:val="22"/>
          <w:szCs w:val="22"/>
        </w:rPr>
        <w:t>%</w:t>
      </w:r>
      <w:r w:rsidR="000D514E" w:rsidRPr="004B1159">
        <w:rPr>
          <w:rFonts w:asciiTheme="majorBidi" w:hAnsiTheme="majorBidi" w:cstheme="majorBidi"/>
          <w:bCs/>
          <w:sz w:val="22"/>
          <w:szCs w:val="22"/>
        </w:rPr>
        <w:t xml:space="preserve">  one</w:t>
      </w:r>
      <w:proofErr w:type="gramEnd"/>
      <w:r w:rsidR="000D514E" w:rsidRPr="004B1159">
        <w:rPr>
          <w:rFonts w:asciiTheme="majorBidi" w:hAnsiTheme="majorBidi" w:cstheme="majorBidi"/>
          <w:bCs/>
          <w:sz w:val="22"/>
          <w:szCs w:val="22"/>
        </w:rPr>
        <w:t xml:space="preserve"> month after successful "go live", as approved by the </w:t>
      </w:r>
      <w:r w:rsidR="00AB1C25">
        <w:rPr>
          <w:rFonts w:asciiTheme="majorBidi" w:hAnsiTheme="majorBidi" w:cstheme="majorBidi"/>
          <w:bCs/>
          <w:sz w:val="22"/>
          <w:szCs w:val="22"/>
        </w:rPr>
        <w:t>MOH</w:t>
      </w:r>
      <w:r w:rsidR="0069243D">
        <w:rPr>
          <w:rFonts w:asciiTheme="majorBidi" w:hAnsiTheme="majorBidi" w:cstheme="majorBidi"/>
          <w:bCs/>
          <w:sz w:val="22"/>
          <w:szCs w:val="22"/>
        </w:rPr>
        <w:t>. The Ministry may move forward the payment schedule at its discretion.</w:t>
      </w:r>
    </w:p>
    <w:p w:rsidR="002A3EAC" w:rsidRPr="004B1159" w:rsidRDefault="002A3EAC" w:rsidP="00065587">
      <w:pPr>
        <w:pStyle w:val="af0"/>
        <w:numPr>
          <w:ilvl w:val="2"/>
          <w:numId w:val="43"/>
        </w:numPr>
        <w:tabs>
          <w:tab w:val="right" w:pos="567"/>
        </w:tabs>
        <w:bidi w:val="0"/>
        <w:spacing w:after="120" w:line="240" w:lineRule="auto"/>
        <w:rPr>
          <w:rFonts w:asciiTheme="majorBidi" w:hAnsiTheme="majorBidi" w:cstheme="majorBidi"/>
          <w:bCs/>
          <w:sz w:val="22"/>
          <w:szCs w:val="22"/>
        </w:rPr>
      </w:pPr>
      <w:r w:rsidRPr="004B1159">
        <w:rPr>
          <w:rFonts w:asciiTheme="majorBidi" w:hAnsiTheme="majorBidi" w:cstheme="majorBidi"/>
          <w:bCs/>
          <w:sz w:val="22"/>
          <w:szCs w:val="22"/>
        </w:rPr>
        <w:lastRenderedPageBreak/>
        <w:t>Project Implementation – payment schedule for the initial setup and configuration of the TS according to local implementation</w:t>
      </w:r>
      <w:r w:rsidRPr="004B1159">
        <w:rPr>
          <w:rFonts w:asciiTheme="majorBidi" w:hAnsiTheme="majorBidi" w:cstheme="majorBidi"/>
          <w:bCs/>
        </w:rPr>
        <w:t xml:space="preserve"> </w:t>
      </w:r>
      <w:r w:rsidRPr="004B1159">
        <w:rPr>
          <w:rFonts w:asciiTheme="majorBidi" w:hAnsiTheme="majorBidi" w:cstheme="majorBidi"/>
          <w:bCs/>
          <w:sz w:val="22"/>
          <w:szCs w:val="22"/>
        </w:rPr>
        <w:t>requirements, as well as any future development or implementation processes will be as following:</w:t>
      </w:r>
    </w:p>
    <w:p w:rsidR="002A3EAC" w:rsidRPr="004B1159" w:rsidRDefault="002A3EAC" w:rsidP="00065587">
      <w:pPr>
        <w:pStyle w:val="af0"/>
        <w:numPr>
          <w:ilvl w:val="3"/>
          <w:numId w:val="43"/>
        </w:numPr>
        <w:tabs>
          <w:tab w:val="right" w:pos="567"/>
        </w:tabs>
        <w:bidi w:val="0"/>
        <w:spacing w:after="120" w:line="240" w:lineRule="auto"/>
        <w:rPr>
          <w:rFonts w:asciiTheme="majorBidi" w:hAnsiTheme="majorBidi" w:cstheme="majorBidi"/>
          <w:bCs/>
          <w:sz w:val="22"/>
          <w:szCs w:val="22"/>
        </w:rPr>
      </w:pPr>
      <w:r w:rsidRPr="004B1159">
        <w:rPr>
          <w:rFonts w:asciiTheme="majorBidi" w:hAnsiTheme="majorBidi" w:cstheme="majorBidi"/>
          <w:bCs/>
          <w:sz w:val="22"/>
          <w:szCs w:val="22"/>
        </w:rPr>
        <w:t xml:space="preserve">Upon approval of the </w:t>
      </w:r>
      <w:proofErr w:type="spellStart"/>
      <w:r w:rsidRPr="004B1159">
        <w:rPr>
          <w:rFonts w:asciiTheme="majorBidi" w:hAnsiTheme="majorBidi" w:cstheme="majorBidi"/>
          <w:bCs/>
          <w:sz w:val="22"/>
          <w:szCs w:val="22"/>
        </w:rPr>
        <w:t>workplan</w:t>
      </w:r>
      <w:proofErr w:type="spellEnd"/>
      <w:r w:rsidRPr="004B1159">
        <w:rPr>
          <w:rFonts w:asciiTheme="majorBidi" w:hAnsiTheme="majorBidi" w:cstheme="majorBidi"/>
          <w:bCs/>
          <w:sz w:val="22"/>
          <w:szCs w:val="22"/>
        </w:rPr>
        <w:t xml:space="preserve"> and implementation outline – 15%</w:t>
      </w:r>
    </w:p>
    <w:p w:rsidR="002A3EAC" w:rsidRPr="004B1159" w:rsidRDefault="002A3EAC" w:rsidP="00065587">
      <w:pPr>
        <w:pStyle w:val="af0"/>
        <w:numPr>
          <w:ilvl w:val="3"/>
          <w:numId w:val="43"/>
        </w:numPr>
        <w:tabs>
          <w:tab w:val="right" w:pos="567"/>
        </w:tabs>
        <w:bidi w:val="0"/>
        <w:spacing w:after="120" w:line="240" w:lineRule="auto"/>
        <w:rPr>
          <w:rFonts w:asciiTheme="majorBidi" w:hAnsiTheme="majorBidi" w:cstheme="majorBidi"/>
          <w:bCs/>
          <w:sz w:val="22"/>
          <w:szCs w:val="22"/>
        </w:rPr>
      </w:pPr>
      <w:r w:rsidRPr="004B1159">
        <w:rPr>
          <w:rFonts w:asciiTheme="majorBidi" w:hAnsiTheme="majorBidi" w:cstheme="majorBidi"/>
          <w:bCs/>
          <w:sz w:val="22"/>
          <w:szCs w:val="22"/>
        </w:rPr>
        <w:t>Upon approval of detailed design – 25%</w:t>
      </w:r>
    </w:p>
    <w:p w:rsidR="002A3EAC" w:rsidRPr="004B1159" w:rsidRDefault="002A3EAC" w:rsidP="00065587">
      <w:pPr>
        <w:pStyle w:val="af0"/>
        <w:numPr>
          <w:ilvl w:val="3"/>
          <w:numId w:val="43"/>
        </w:numPr>
        <w:tabs>
          <w:tab w:val="right" w:pos="567"/>
        </w:tabs>
        <w:bidi w:val="0"/>
        <w:spacing w:after="120" w:line="240" w:lineRule="auto"/>
        <w:rPr>
          <w:rFonts w:asciiTheme="majorBidi" w:hAnsiTheme="majorBidi" w:cstheme="majorBidi"/>
          <w:bCs/>
          <w:sz w:val="22"/>
          <w:szCs w:val="22"/>
        </w:rPr>
      </w:pPr>
      <w:r w:rsidRPr="004B1159">
        <w:rPr>
          <w:rFonts w:asciiTheme="majorBidi" w:hAnsiTheme="majorBidi" w:cstheme="majorBidi"/>
          <w:bCs/>
          <w:sz w:val="22"/>
          <w:szCs w:val="22"/>
        </w:rPr>
        <w:t>Upon completion of development and successful conclusion of reception testing – 35%</w:t>
      </w:r>
    </w:p>
    <w:p w:rsidR="002A3EAC" w:rsidRPr="004B1159" w:rsidRDefault="002A3EAC" w:rsidP="00065587">
      <w:pPr>
        <w:pStyle w:val="af0"/>
        <w:numPr>
          <w:ilvl w:val="3"/>
          <w:numId w:val="43"/>
        </w:numPr>
        <w:tabs>
          <w:tab w:val="right" w:pos="567"/>
        </w:tabs>
        <w:bidi w:val="0"/>
        <w:spacing w:after="120" w:line="240" w:lineRule="auto"/>
        <w:rPr>
          <w:rFonts w:asciiTheme="majorBidi" w:hAnsiTheme="majorBidi" w:cstheme="majorBidi"/>
          <w:bCs/>
          <w:sz w:val="22"/>
          <w:szCs w:val="22"/>
        </w:rPr>
      </w:pPr>
      <w:r w:rsidRPr="004B1159">
        <w:rPr>
          <w:rFonts w:asciiTheme="majorBidi" w:hAnsiTheme="majorBidi" w:cstheme="majorBidi"/>
          <w:bCs/>
          <w:sz w:val="22"/>
          <w:szCs w:val="22"/>
        </w:rPr>
        <w:t xml:space="preserve">One month after successful "go live", as approved by the </w:t>
      </w:r>
      <w:r w:rsidR="00AB1C25">
        <w:rPr>
          <w:rFonts w:asciiTheme="majorBidi" w:hAnsiTheme="majorBidi" w:cstheme="majorBidi"/>
          <w:bCs/>
          <w:sz w:val="22"/>
          <w:szCs w:val="22"/>
        </w:rPr>
        <w:t>MOH</w:t>
      </w:r>
      <w:r w:rsidRPr="004B1159">
        <w:rPr>
          <w:rFonts w:asciiTheme="majorBidi" w:hAnsiTheme="majorBidi" w:cstheme="majorBidi"/>
          <w:bCs/>
          <w:sz w:val="22"/>
          <w:szCs w:val="22"/>
        </w:rPr>
        <w:t xml:space="preserve"> – 25%</w:t>
      </w:r>
    </w:p>
    <w:p w:rsidR="002A3EAC" w:rsidRPr="004B1159" w:rsidRDefault="00EE61A8" w:rsidP="00065587">
      <w:pPr>
        <w:pStyle w:val="af0"/>
        <w:numPr>
          <w:ilvl w:val="2"/>
          <w:numId w:val="43"/>
        </w:numPr>
        <w:tabs>
          <w:tab w:val="right" w:pos="567"/>
        </w:tabs>
        <w:bidi w:val="0"/>
        <w:spacing w:after="120" w:line="240" w:lineRule="auto"/>
        <w:rPr>
          <w:rFonts w:asciiTheme="majorBidi" w:hAnsiTheme="majorBidi" w:cstheme="majorBidi"/>
          <w:bCs/>
          <w:sz w:val="22"/>
          <w:szCs w:val="22"/>
        </w:rPr>
      </w:pPr>
      <w:r w:rsidRPr="004B1159">
        <w:rPr>
          <w:rFonts w:asciiTheme="majorBidi" w:hAnsiTheme="majorBidi" w:cstheme="majorBidi"/>
          <w:bCs/>
          <w:sz w:val="22"/>
          <w:szCs w:val="22"/>
        </w:rPr>
        <w:t>Professional</w:t>
      </w:r>
      <w:r w:rsidR="002A3EAC" w:rsidRPr="004B1159">
        <w:rPr>
          <w:rFonts w:asciiTheme="majorBidi" w:hAnsiTheme="majorBidi" w:cstheme="majorBidi"/>
          <w:bCs/>
          <w:sz w:val="22"/>
          <w:szCs w:val="22"/>
        </w:rPr>
        <w:t xml:space="preserve"> Services provided by "Time and Material", will be paid against a monthly invoice. </w:t>
      </w:r>
    </w:p>
    <w:p w:rsidR="002A3EAC" w:rsidRPr="004B1159" w:rsidRDefault="002A3EAC" w:rsidP="00065587">
      <w:pPr>
        <w:pStyle w:val="af0"/>
        <w:numPr>
          <w:ilvl w:val="1"/>
          <w:numId w:val="43"/>
        </w:numPr>
        <w:tabs>
          <w:tab w:val="right" w:pos="567"/>
        </w:tabs>
        <w:bidi w:val="0"/>
        <w:spacing w:after="120" w:line="240" w:lineRule="auto"/>
        <w:rPr>
          <w:rFonts w:asciiTheme="majorBidi" w:hAnsiTheme="majorBidi" w:cstheme="majorBidi"/>
          <w:b/>
        </w:rPr>
      </w:pPr>
      <w:bookmarkStart w:id="50" w:name="_Toc360620723"/>
      <w:bookmarkStart w:id="51" w:name="_Toc361210774"/>
      <w:bookmarkStart w:id="52" w:name="_Toc372891847"/>
      <w:r w:rsidRPr="004B1159">
        <w:rPr>
          <w:rFonts w:asciiTheme="majorBidi" w:hAnsiTheme="majorBidi" w:cstheme="majorBidi"/>
          <w:b/>
        </w:rPr>
        <w:t>Warranty</w:t>
      </w:r>
    </w:p>
    <w:p w:rsidR="002A3EAC" w:rsidRPr="004B1159" w:rsidRDefault="002A3EAC" w:rsidP="003949EB">
      <w:pPr>
        <w:keepNext/>
        <w:tabs>
          <w:tab w:val="left" w:pos="707"/>
          <w:tab w:val="left" w:pos="990"/>
        </w:tabs>
        <w:bidi w:val="0"/>
        <w:spacing w:before="240" w:after="120"/>
        <w:ind w:left="992"/>
        <w:outlineLvl w:val="2"/>
        <w:rPr>
          <w:rFonts w:asciiTheme="majorBidi" w:hAnsiTheme="majorBidi" w:cstheme="majorBidi"/>
          <w:szCs w:val="22"/>
        </w:rPr>
      </w:pPr>
      <w:bookmarkStart w:id="53" w:name="_Toc360620735"/>
      <w:bookmarkEnd w:id="50"/>
      <w:bookmarkEnd w:id="51"/>
      <w:bookmarkEnd w:id="52"/>
      <w:r w:rsidRPr="004B1159">
        <w:rPr>
          <w:rFonts w:asciiTheme="majorBidi" w:hAnsiTheme="majorBidi" w:cstheme="majorBidi"/>
          <w:bCs/>
          <w:szCs w:val="22"/>
        </w:rPr>
        <w:t xml:space="preserve">The warranty period </w:t>
      </w:r>
      <w:r w:rsidR="003949EB" w:rsidRPr="004B1159">
        <w:rPr>
          <w:rFonts w:asciiTheme="majorBidi" w:hAnsiTheme="majorBidi" w:cstheme="majorBidi"/>
          <w:bCs/>
          <w:szCs w:val="22"/>
        </w:rPr>
        <w:t xml:space="preserve">(for </w:t>
      </w:r>
      <w:r w:rsidRPr="004B1159">
        <w:rPr>
          <w:rFonts w:asciiTheme="majorBidi" w:hAnsiTheme="majorBidi" w:cstheme="majorBidi"/>
          <w:bCs/>
          <w:szCs w:val="22"/>
        </w:rPr>
        <w:t>the</w:t>
      </w:r>
      <w:r w:rsidRPr="004B1159">
        <w:rPr>
          <w:rFonts w:asciiTheme="majorBidi" w:hAnsiTheme="majorBidi" w:cstheme="majorBidi" w:hint="cs"/>
          <w:szCs w:val="22"/>
          <w:rtl/>
        </w:rPr>
        <w:t xml:space="preserve"> </w:t>
      </w:r>
      <w:r w:rsidRPr="004B1159">
        <w:rPr>
          <w:rFonts w:asciiTheme="majorBidi" w:hAnsiTheme="majorBidi" w:cstheme="majorBidi"/>
          <w:szCs w:val="22"/>
        </w:rPr>
        <w:t xml:space="preserve"> system and </w:t>
      </w:r>
      <w:r w:rsidR="003949EB" w:rsidRPr="004B1159">
        <w:rPr>
          <w:rFonts w:asciiTheme="majorBidi" w:hAnsiTheme="majorBidi" w:cstheme="majorBidi"/>
          <w:szCs w:val="22"/>
        </w:rPr>
        <w:t>any new modules/</w:t>
      </w:r>
      <w:r w:rsidRPr="004B1159">
        <w:rPr>
          <w:rFonts w:asciiTheme="majorBidi" w:hAnsiTheme="majorBidi" w:cstheme="majorBidi"/>
          <w:szCs w:val="22"/>
        </w:rPr>
        <w:t xml:space="preserve">  </w:t>
      </w:r>
      <w:r w:rsidRPr="004B1159">
        <w:rPr>
          <w:rFonts w:asciiTheme="majorBidi" w:hAnsiTheme="majorBidi" w:cstheme="majorBidi"/>
          <w:bCs/>
          <w:szCs w:val="22"/>
        </w:rPr>
        <w:t>new developments</w:t>
      </w:r>
      <w:r w:rsidR="003949EB" w:rsidRPr="004B1159">
        <w:rPr>
          <w:rFonts w:asciiTheme="majorBidi" w:hAnsiTheme="majorBidi" w:cstheme="majorBidi"/>
          <w:bCs/>
          <w:szCs w:val="22"/>
        </w:rPr>
        <w:t>) will begin</w:t>
      </w:r>
      <w:r w:rsidRPr="004B1159">
        <w:rPr>
          <w:rFonts w:asciiTheme="majorBidi" w:hAnsiTheme="majorBidi" w:cstheme="majorBidi"/>
          <w:bCs/>
          <w:szCs w:val="22"/>
        </w:rPr>
        <w:t xml:space="preserve"> upon delivery confirmation</w:t>
      </w:r>
      <w:r w:rsidR="003949EB" w:rsidRPr="004B1159">
        <w:rPr>
          <w:rFonts w:asciiTheme="majorBidi" w:hAnsiTheme="majorBidi" w:cstheme="majorBidi"/>
          <w:bCs/>
          <w:szCs w:val="22"/>
        </w:rPr>
        <w:t xml:space="preserve"> (go live approval)</w:t>
      </w:r>
      <w:r w:rsidRPr="004B1159">
        <w:rPr>
          <w:rFonts w:asciiTheme="majorBidi" w:hAnsiTheme="majorBidi" w:cstheme="majorBidi"/>
          <w:bCs/>
          <w:szCs w:val="22"/>
        </w:rPr>
        <w:t xml:space="preserve"> and will </w:t>
      </w:r>
      <w:r w:rsidR="003949EB" w:rsidRPr="004B1159">
        <w:rPr>
          <w:rFonts w:asciiTheme="majorBidi" w:hAnsiTheme="majorBidi" w:cstheme="majorBidi"/>
          <w:bCs/>
          <w:szCs w:val="22"/>
        </w:rPr>
        <w:t xml:space="preserve">last for </w:t>
      </w:r>
      <w:r w:rsidRPr="004B1159">
        <w:rPr>
          <w:rFonts w:asciiTheme="majorBidi" w:hAnsiTheme="majorBidi" w:cstheme="majorBidi"/>
          <w:bCs/>
          <w:szCs w:val="22"/>
        </w:rPr>
        <w:t xml:space="preserve">one year. For the avoidance of doubt, during the first year after receiving delivery confirmation </w:t>
      </w:r>
      <w:r w:rsidRPr="004B1159">
        <w:rPr>
          <w:rFonts w:asciiTheme="majorBidi" w:hAnsiTheme="majorBidi" w:cstheme="majorBidi"/>
          <w:szCs w:val="22"/>
        </w:rPr>
        <w:t xml:space="preserve">the ministry will not pay </w:t>
      </w:r>
      <w:r w:rsidRPr="004B1159">
        <w:rPr>
          <w:rFonts w:asciiTheme="majorBidi" w:hAnsiTheme="majorBidi" w:cstheme="majorBidi"/>
          <w:bCs/>
          <w:szCs w:val="22"/>
        </w:rPr>
        <w:t xml:space="preserve">for more work hours </w:t>
      </w:r>
      <w:r w:rsidRPr="004B1159">
        <w:rPr>
          <w:rFonts w:asciiTheme="majorBidi" w:hAnsiTheme="majorBidi" w:cstheme="majorBidi"/>
          <w:szCs w:val="22"/>
        </w:rPr>
        <w:t xml:space="preserve">or </w:t>
      </w:r>
      <w:r w:rsidRPr="004B1159">
        <w:rPr>
          <w:rFonts w:asciiTheme="majorBidi" w:hAnsiTheme="majorBidi" w:cstheme="majorBidi"/>
          <w:bCs/>
          <w:szCs w:val="22"/>
        </w:rPr>
        <w:t xml:space="preserve"> for repairs and / or updates and / or modifications as a result of </w:t>
      </w:r>
      <w:r w:rsidRPr="004B1159">
        <w:rPr>
          <w:rFonts w:asciiTheme="majorBidi" w:hAnsiTheme="majorBidi" w:cstheme="majorBidi"/>
          <w:szCs w:val="22"/>
        </w:rPr>
        <w:t xml:space="preserve">a </w:t>
      </w:r>
      <w:r w:rsidRPr="004B1159">
        <w:rPr>
          <w:rFonts w:asciiTheme="majorBidi" w:hAnsiTheme="majorBidi" w:cstheme="majorBidi"/>
          <w:bCs/>
          <w:szCs w:val="22"/>
        </w:rPr>
        <w:t>failures / non-compliance as agreed in advance between the parties that were discovered in the system.</w:t>
      </w:r>
      <w:bookmarkStart w:id="54" w:name="_Toc360620738"/>
      <w:bookmarkStart w:id="55" w:name="_Toc361210777"/>
      <w:bookmarkStart w:id="56" w:name="_Toc372891850"/>
      <w:bookmarkStart w:id="57" w:name="_Ref316357440"/>
      <w:bookmarkEnd w:id="53"/>
      <w:r w:rsidRPr="004B1159">
        <w:rPr>
          <w:szCs w:val="22"/>
        </w:rPr>
        <w:t xml:space="preserve"> </w:t>
      </w:r>
      <w:r w:rsidRPr="004B1159">
        <w:rPr>
          <w:rFonts w:asciiTheme="majorBidi" w:hAnsiTheme="majorBidi" w:cstheme="majorBidi"/>
          <w:szCs w:val="22"/>
        </w:rPr>
        <w:t xml:space="preserve">At the end of the warranty period the  Maintenance agreement as it appears at article </w:t>
      </w:r>
      <w:r w:rsidRPr="004B1159">
        <w:rPr>
          <w:rFonts w:asciiTheme="majorBidi" w:hAnsiTheme="majorBidi" w:cstheme="majorBidi" w:hint="cs"/>
          <w:szCs w:val="22"/>
          <w:rtl/>
        </w:rPr>
        <w:t xml:space="preserve">3.2 </w:t>
      </w:r>
      <w:r w:rsidR="00C55F78" w:rsidRPr="004B1159">
        <w:rPr>
          <w:rFonts w:asciiTheme="majorBidi" w:hAnsiTheme="majorBidi" w:cstheme="majorBidi"/>
          <w:szCs w:val="22"/>
        </w:rPr>
        <w:t xml:space="preserve"> to the agreement (appendix B) </w:t>
      </w:r>
      <w:r w:rsidRPr="004B1159">
        <w:rPr>
          <w:rFonts w:asciiTheme="majorBidi" w:hAnsiTheme="majorBidi" w:cstheme="majorBidi"/>
          <w:szCs w:val="22"/>
        </w:rPr>
        <w:t>will begin.</w:t>
      </w:r>
    </w:p>
    <w:p w:rsidR="002A3EAC" w:rsidRPr="004B1159" w:rsidRDefault="002A3EAC" w:rsidP="002A3EAC">
      <w:pPr>
        <w:pStyle w:val="3"/>
        <w:tabs>
          <w:tab w:val="left" w:pos="707"/>
          <w:tab w:val="left" w:pos="990"/>
        </w:tabs>
        <w:spacing w:line="360" w:lineRule="auto"/>
        <w:ind w:left="565" w:firstLine="0"/>
        <w:jc w:val="left"/>
        <w:rPr>
          <w:spacing w:val="22"/>
        </w:rPr>
      </w:pPr>
    </w:p>
    <w:bookmarkEnd w:id="54"/>
    <w:bookmarkEnd w:id="55"/>
    <w:bookmarkEnd w:id="56"/>
    <w:bookmarkEnd w:id="57"/>
    <w:p w:rsidR="002A3EAC" w:rsidRPr="004B1159" w:rsidRDefault="002A3EAC" w:rsidP="002A3EAC">
      <w:pPr>
        <w:bidi w:val="0"/>
        <w:spacing w:before="0" w:line="360" w:lineRule="auto"/>
        <w:ind w:left="397"/>
        <w:jc w:val="left"/>
        <w:rPr>
          <w:rFonts w:asciiTheme="majorBidi" w:hAnsiTheme="majorBidi" w:cstheme="majorBidi"/>
          <w:noProof w:val="0"/>
          <w:spacing w:val="22"/>
          <w:sz w:val="24"/>
        </w:rPr>
      </w:pPr>
    </w:p>
    <w:p w:rsidR="00E4474F" w:rsidRPr="004B1159" w:rsidRDefault="00E4474F" w:rsidP="00E4474F">
      <w:pPr>
        <w:bidi w:val="0"/>
        <w:spacing w:after="120" w:line="240" w:lineRule="auto"/>
        <w:ind w:left="2227"/>
        <w:jc w:val="left"/>
        <w:rPr>
          <w:rFonts w:ascii="Arial" w:hAnsi="Arial" w:cs="Times New Roman"/>
          <w:noProof w:val="0"/>
          <w:szCs w:val="20"/>
          <w:lang w:eastAsia="en-US" w:bidi="ar-SA"/>
        </w:rPr>
      </w:pPr>
    </w:p>
    <w:p w:rsidR="00E4474F" w:rsidRPr="004B1159" w:rsidRDefault="00E4474F" w:rsidP="00E4474F">
      <w:pPr>
        <w:pStyle w:val="ForTOC1"/>
        <w:rPr>
          <w:sz w:val="24"/>
        </w:rPr>
      </w:pPr>
      <w:r w:rsidRPr="004B1159">
        <w:rPr>
          <w:sz w:val="24"/>
        </w:rPr>
        <w:lastRenderedPageBreak/>
        <w:t>Exercise (S)</w:t>
      </w:r>
    </w:p>
    <w:p w:rsidR="00E4474F" w:rsidRPr="004B1159" w:rsidRDefault="00E4474F" w:rsidP="00E4474F">
      <w:pPr>
        <w:pStyle w:val="af0"/>
        <w:tabs>
          <w:tab w:val="right" w:pos="567"/>
        </w:tabs>
        <w:bidi w:val="0"/>
        <w:spacing w:after="120" w:line="240" w:lineRule="auto"/>
        <w:ind w:left="1440"/>
        <w:rPr>
          <w:rFonts w:asciiTheme="majorBidi" w:hAnsiTheme="majorBidi" w:cstheme="majorBidi"/>
          <w:b/>
        </w:rPr>
      </w:pPr>
    </w:p>
    <w:p w:rsidR="005E2AAD" w:rsidRPr="004B1159" w:rsidRDefault="005E2AAD" w:rsidP="00065587">
      <w:pPr>
        <w:pStyle w:val="af0"/>
        <w:numPr>
          <w:ilvl w:val="1"/>
          <w:numId w:val="44"/>
        </w:numPr>
        <w:tabs>
          <w:tab w:val="right" w:pos="567"/>
        </w:tabs>
        <w:bidi w:val="0"/>
        <w:spacing w:after="120" w:line="240" w:lineRule="auto"/>
        <w:rPr>
          <w:rFonts w:asciiTheme="majorBidi" w:hAnsiTheme="majorBidi" w:cstheme="majorBidi"/>
          <w:b/>
        </w:rPr>
      </w:pPr>
      <w:r w:rsidRPr="004B1159">
        <w:rPr>
          <w:rFonts w:asciiTheme="majorBidi" w:hAnsiTheme="majorBidi" w:cstheme="majorBidi"/>
          <w:b/>
        </w:rPr>
        <w:t>METHOD OF INTERACTION</w:t>
      </w:r>
    </w:p>
    <w:p w:rsidR="005E2AAD" w:rsidRPr="004B1159" w:rsidRDefault="005E2AAD" w:rsidP="00065587">
      <w:pPr>
        <w:numPr>
          <w:ilvl w:val="0"/>
          <w:numId w:val="35"/>
        </w:numPr>
        <w:bidi w:val="0"/>
        <w:spacing w:after="120" w:line="240" w:lineRule="auto"/>
        <w:jc w:val="left"/>
        <w:rPr>
          <w:rFonts w:asciiTheme="majorBidi" w:hAnsiTheme="majorBidi" w:cstheme="majorBidi"/>
          <w:noProof w:val="0"/>
          <w:szCs w:val="20"/>
          <w:lang w:eastAsia="en-US" w:bidi="ar-SA"/>
        </w:rPr>
      </w:pPr>
      <w:r w:rsidRPr="004B1159">
        <w:rPr>
          <w:rFonts w:asciiTheme="majorBidi" w:hAnsiTheme="majorBidi" w:cstheme="majorBidi"/>
          <w:noProof w:val="0"/>
          <w:szCs w:val="20"/>
          <w:lang w:eastAsia="en-US" w:bidi="ar-SA"/>
        </w:rPr>
        <w:t xml:space="preserve"> Other</w:t>
      </w:r>
    </w:p>
    <w:p w:rsidR="006B397F" w:rsidRPr="004B1159" w:rsidRDefault="006B397F" w:rsidP="00357DDE">
      <w:pPr>
        <w:bidi w:val="0"/>
        <w:spacing w:after="120" w:line="240" w:lineRule="auto"/>
        <w:ind w:left="2227"/>
        <w:jc w:val="left"/>
        <w:rPr>
          <w:rFonts w:ascii="Arial" w:hAnsi="Arial" w:cs="Times New Roman"/>
          <w:noProof w:val="0"/>
          <w:szCs w:val="20"/>
          <w:lang w:eastAsia="en-US" w:bidi="ar-SA"/>
        </w:rPr>
      </w:pPr>
    </w:p>
    <w:p w:rsidR="0081402D" w:rsidRPr="004B1159" w:rsidRDefault="0081402D" w:rsidP="00065587">
      <w:pPr>
        <w:pStyle w:val="af0"/>
        <w:numPr>
          <w:ilvl w:val="1"/>
          <w:numId w:val="44"/>
        </w:numPr>
        <w:tabs>
          <w:tab w:val="right" w:pos="567"/>
        </w:tabs>
        <w:bidi w:val="0"/>
        <w:spacing w:after="120" w:line="240" w:lineRule="auto"/>
        <w:rPr>
          <w:rFonts w:asciiTheme="majorBidi" w:hAnsiTheme="majorBidi" w:cstheme="majorBidi"/>
          <w:b/>
        </w:rPr>
      </w:pPr>
      <w:r w:rsidRPr="004B1159">
        <w:rPr>
          <w:rFonts w:asciiTheme="majorBidi" w:hAnsiTheme="majorBidi" w:cstheme="majorBidi"/>
          <w:b/>
        </w:rPr>
        <w:t>Account Management</w:t>
      </w:r>
      <w:bookmarkEnd w:id="47"/>
      <w:bookmarkEnd w:id="48"/>
      <w:bookmarkEnd w:id="49"/>
    </w:p>
    <w:p w:rsidR="0081402D" w:rsidRPr="004B1159" w:rsidRDefault="000B0E65" w:rsidP="00065587">
      <w:pPr>
        <w:pStyle w:val="af0"/>
        <w:numPr>
          <w:ilvl w:val="1"/>
          <w:numId w:val="44"/>
        </w:numPr>
        <w:tabs>
          <w:tab w:val="right" w:pos="567"/>
        </w:tabs>
        <w:bidi w:val="0"/>
        <w:spacing w:after="120" w:line="240" w:lineRule="auto"/>
        <w:rPr>
          <w:rFonts w:asciiTheme="majorBidi" w:hAnsiTheme="majorBidi" w:cstheme="majorBidi"/>
          <w:b/>
        </w:rPr>
      </w:pPr>
      <w:bookmarkStart w:id="58" w:name="_Toc517594334"/>
      <w:bookmarkStart w:id="59" w:name="_Toc517595441"/>
      <w:bookmarkStart w:id="60" w:name="_Toc521921889"/>
      <w:bookmarkStart w:id="61" w:name="_Toc521925226"/>
      <w:bookmarkStart w:id="62" w:name="_Toc369466725"/>
      <w:r w:rsidRPr="004B1159">
        <w:rPr>
          <w:rFonts w:asciiTheme="majorBidi" w:hAnsiTheme="majorBidi" w:cstheme="majorBidi"/>
          <w:b/>
        </w:rPr>
        <w:tab/>
      </w:r>
      <w:bookmarkEnd w:id="58"/>
      <w:bookmarkEnd w:id="59"/>
      <w:r w:rsidR="0081402D" w:rsidRPr="004B1159">
        <w:rPr>
          <w:rFonts w:asciiTheme="majorBidi" w:hAnsiTheme="majorBidi" w:cstheme="majorBidi"/>
          <w:b/>
        </w:rPr>
        <w:t>Key Personnel – RFP:</w:t>
      </w:r>
      <w:bookmarkEnd w:id="60"/>
      <w:bookmarkEnd w:id="61"/>
      <w:bookmarkEnd w:id="62"/>
    </w:p>
    <w:p w:rsidR="0081402D" w:rsidRPr="004B1159" w:rsidRDefault="0081402D" w:rsidP="00357DDE">
      <w:pPr>
        <w:tabs>
          <w:tab w:val="right" w:pos="9360"/>
        </w:tabs>
        <w:bidi w:val="0"/>
        <w:spacing w:line="240" w:lineRule="auto"/>
        <w:ind w:left="1080"/>
        <w:jc w:val="left"/>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To help us during the Request for Proposal process, please provide us with background information (e.g., resume, training programs and certifications), contact information, and geographic location of the following people:</w:t>
      </w:r>
    </w:p>
    <w:p w:rsidR="0081402D" w:rsidRPr="004B1159" w:rsidRDefault="0081402D" w:rsidP="00357DDE">
      <w:pPr>
        <w:tabs>
          <w:tab w:val="right" w:pos="9360"/>
        </w:tabs>
        <w:bidi w:val="0"/>
        <w:spacing w:line="240" w:lineRule="auto"/>
        <w:ind w:left="1440" w:hanging="360"/>
        <w:jc w:val="left"/>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w:t>
      </w:r>
      <w:r w:rsidRPr="004B1159">
        <w:rPr>
          <w:rFonts w:asciiTheme="majorBidi" w:hAnsiTheme="majorBidi" w:cstheme="majorBidi"/>
          <w:noProof w:val="0"/>
          <w:szCs w:val="22"/>
          <w:lang w:eastAsia="en-US" w:bidi="ar-SA"/>
        </w:rPr>
        <w:tab/>
        <w:t xml:space="preserve">Senior Executive Sponsor </w:t>
      </w:r>
    </w:p>
    <w:p w:rsidR="0081402D" w:rsidRPr="004B1159" w:rsidRDefault="0081402D" w:rsidP="00357DDE">
      <w:pPr>
        <w:tabs>
          <w:tab w:val="right" w:pos="9360"/>
        </w:tabs>
        <w:bidi w:val="0"/>
        <w:spacing w:line="240" w:lineRule="auto"/>
        <w:ind w:left="1440" w:hanging="360"/>
        <w:jc w:val="left"/>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w:t>
      </w:r>
      <w:r w:rsidRPr="004B1159">
        <w:rPr>
          <w:rFonts w:asciiTheme="majorBidi" w:hAnsiTheme="majorBidi" w:cstheme="majorBidi"/>
          <w:noProof w:val="0"/>
          <w:szCs w:val="22"/>
          <w:lang w:eastAsia="en-US" w:bidi="ar-SA"/>
        </w:rPr>
        <w:tab/>
        <w:t>Account Manager</w:t>
      </w:r>
    </w:p>
    <w:p w:rsidR="0081402D" w:rsidRPr="004B1159" w:rsidRDefault="0081402D" w:rsidP="00065587">
      <w:pPr>
        <w:numPr>
          <w:ilvl w:val="1"/>
          <w:numId w:val="29"/>
        </w:numPr>
        <w:tabs>
          <w:tab w:val="right" w:pos="9360"/>
        </w:tabs>
        <w:bidi w:val="0"/>
        <w:spacing w:line="240" w:lineRule="auto"/>
        <w:jc w:val="left"/>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Other key personnel who will be involved in the RFP</w:t>
      </w:r>
    </w:p>
    <w:p w:rsidR="0081402D" w:rsidRPr="004B1159" w:rsidRDefault="0081402D" w:rsidP="00065587">
      <w:pPr>
        <w:numPr>
          <w:ilvl w:val="1"/>
          <w:numId w:val="29"/>
        </w:numPr>
        <w:tabs>
          <w:tab w:val="right" w:pos="9360"/>
        </w:tabs>
        <w:bidi w:val="0"/>
        <w:spacing w:line="240" w:lineRule="auto"/>
        <w:jc w:val="left"/>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Overview of the account team support structure, indicating the support levels offered.</w:t>
      </w:r>
    </w:p>
    <w:p w:rsidR="000B0E65" w:rsidRPr="004B1159" w:rsidRDefault="000B0E65" w:rsidP="00357DDE">
      <w:pPr>
        <w:tabs>
          <w:tab w:val="right" w:pos="9360"/>
        </w:tabs>
        <w:bidi w:val="0"/>
        <w:spacing w:line="240" w:lineRule="auto"/>
        <w:ind w:left="1440"/>
        <w:jc w:val="left"/>
        <w:rPr>
          <w:rFonts w:asciiTheme="majorBidi" w:hAnsiTheme="majorBidi" w:cstheme="majorBidi"/>
          <w:noProof w:val="0"/>
          <w:sz w:val="24"/>
          <w:lang w:eastAsia="en-US" w:bidi="ar-SA"/>
        </w:rPr>
      </w:pPr>
    </w:p>
    <w:p w:rsidR="0081402D" w:rsidRPr="004B1159" w:rsidRDefault="0081402D" w:rsidP="00065587">
      <w:pPr>
        <w:pStyle w:val="af0"/>
        <w:numPr>
          <w:ilvl w:val="1"/>
          <w:numId w:val="44"/>
        </w:numPr>
        <w:tabs>
          <w:tab w:val="right" w:pos="567"/>
        </w:tabs>
        <w:bidi w:val="0"/>
        <w:spacing w:after="120" w:line="240" w:lineRule="auto"/>
        <w:rPr>
          <w:rFonts w:asciiTheme="majorBidi" w:hAnsiTheme="majorBidi" w:cstheme="majorBidi"/>
          <w:b/>
        </w:rPr>
      </w:pPr>
      <w:bookmarkStart w:id="63" w:name="_Toc521921890"/>
      <w:bookmarkStart w:id="64" w:name="_Toc521925227"/>
      <w:bookmarkStart w:id="65" w:name="_Toc369466726"/>
      <w:r w:rsidRPr="004B1159">
        <w:rPr>
          <w:rFonts w:asciiTheme="majorBidi" w:hAnsiTheme="majorBidi" w:cstheme="majorBidi"/>
          <w:b/>
        </w:rPr>
        <w:t>Key Personnel – Contract:</w:t>
      </w:r>
      <w:bookmarkEnd w:id="63"/>
      <w:bookmarkEnd w:id="64"/>
      <w:bookmarkEnd w:id="65"/>
    </w:p>
    <w:p w:rsidR="0081402D" w:rsidRPr="004B1159" w:rsidRDefault="0081402D" w:rsidP="00357DDE">
      <w:pPr>
        <w:tabs>
          <w:tab w:val="right" w:pos="9360"/>
        </w:tabs>
        <w:bidi w:val="0"/>
        <w:spacing w:before="240" w:line="240" w:lineRule="auto"/>
        <w:ind w:left="108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Please provide the name, background (e.g., resume, training programs and certifications), contact information, and geographic location for all personnel who will be primarily accountable for servicing the account.  In addition, please provide an organizational structure detailing the reporting relationships of each individual as well as the main roles and responsibilities of each member.</w:t>
      </w:r>
    </w:p>
    <w:p w:rsidR="0081402D" w:rsidRPr="004B1159" w:rsidRDefault="0081402D" w:rsidP="00357DDE">
      <w:pPr>
        <w:tabs>
          <w:tab w:val="right" w:pos="9360"/>
        </w:tabs>
        <w:bidi w:val="0"/>
        <w:spacing w:before="240" w:line="240" w:lineRule="auto"/>
        <w:ind w:left="108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 xml:space="preserve">Please note that </w:t>
      </w:r>
      <w:r w:rsidR="00AB1C25">
        <w:rPr>
          <w:rFonts w:asciiTheme="majorBidi" w:hAnsiTheme="majorBidi" w:cstheme="majorBidi"/>
          <w:noProof w:val="0"/>
          <w:szCs w:val="22"/>
          <w:lang w:eastAsia="en-US" w:bidi="ar-SA"/>
        </w:rPr>
        <w:t>MOH</w:t>
      </w:r>
      <w:r w:rsidRPr="004B1159">
        <w:rPr>
          <w:rFonts w:asciiTheme="majorBidi" w:hAnsiTheme="majorBidi" w:cstheme="majorBidi"/>
          <w:noProof w:val="0"/>
          <w:szCs w:val="22"/>
          <w:lang w:eastAsia="en-US" w:bidi="ar-SA"/>
        </w:rPr>
        <w:t xml:space="preserve"> will request in any agreement that in the event any personnel are removed or diverted, the vendor will notify </w:t>
      </w:r>
      <w:r w:rsidR="00AB1C25">
        <w:rPr>
          <w:rFonts w:asciiTheme="majorBidi" w:hAnsiTheme="majorBidi" w:cstheme="majorBidi"/>
          <w:noProof w:val="0"/>
          <w:szCs w:val="22"/>
          <w:lang w:eastAsia="en-US" w:bidi="ar-SA"/>
        </w:rPr>
        <w:t>MOH</w:t>
      </w:r>
      <w:r w:rsidRPr="004B1159">
        <w:rPr>
          <w:rFonts w:asciiTheme="majorBidi" w:hAnsiTheme="majorBidi" w:cstheme="majorBidi"/>
          <w:noProof w:val="0"/>
          <w:szCs w:val="22"/>
          <w:lang w:eastAsia="en-US" w:bidi="ar-SA"/>
        </w:rPr>
        <w:t xml:space="preserve"> at least 14 days in advance of the action and provide information on the proposed substitutes or replacements, including the name, background, and geographic location of each.  </w:t>
      </w:r>
      <w:r w:rsidR="00AB1C25">
        <w:rPr>
          <w:rFonts w:asciiTheme="majorBidi" w:hAnsiTheme="majorBidi" w:cstheme="majorBidi"/>
          <w:noProof w:val="0"/>
          <w:szCs w:val="22"/>
          <w:lang w:eastAsia="en-US" w:bidi="ar-SA"/>
        </w:rPr>
        <w:t>MOH</w:t>
      </w:r>
      <w:r w:rsidRPr="004B1159">
        <w:rPr>
          <w:rFonts w:asciiTheme="majorBidi" w:hAnsiTheme="majorBidi" w:cstheme="majorBidi"/>
          <w:noProof w:val="0"/>
          <w:szCs w:val="22"/>
          <w:lang w:eastAsia="en-US" w:bidi="ar-SA"/>
        </w:rPr>
        <w:t xml:space="preserve"> reserves the right to approve/reject all proposed personnel.  Please address any concerns/issues with these items in your response.</w:t>
      </w:r>
    </w:p>
    <w:p w:rsidR="0081402D" w:rsidRPr="004B1159" w:rsidRDefault="0081402D" w:rsidP="00357DDE">
      <w:pPr>
        <w:tabs>
          <w:tab w:val="right" w:pos="9360"/>
        </w:tabs>
        <w:bidi w:val="0"/>
        <w:spacing w:before="240" w:line="240" w:lineRule="auto"/>
        <w:ind w:left="720"/>
        <w:rPr>
          <w:rFonts w:asciiTheme="majorBidi" w:hAnsiTheme="majorBidi" w:cstheme="majorBidi"/>
          <w:noProof w:val="0"/>
          <w:sz w:val="24"/>
          <w:lang w:eastAsia="en-US" w:bidi="ar-SA"/>
        </w:rPr>
      </w:pPr>
    </w:p>
    <w:p w:rsidR="0081402D" w:rsidRPr="004B1159" w:rsidRDefault="0081402D" w:rsidP="00065587">
      <w:pPr>
        <w:pStyle w:val="af0"/>
        <w:numPr>
          <w:ilvl w:val="1"/>
          <w:numId w:val="44"/>
        </w:numPr>
        <w:tabs>
          <w:tab w:val="right" w:pos="567"/>
        </w:tabs>
        <w:bidi w:val="0"/>
        <w:spacing w:after="120" w:line="240" w:lineRule="auto"/>
        <w:rPr>
          <w:rFonts w:asciiTheme="majorBidi" w:hAnsiTheme="majorBidi" w:cstheme="majorBidi"/>
          <w:b/>
        </w:rPr>
      </w:pPr>
      <w:bookmarkStart w:id="66" w:name="_Toc369497832"/>
      <w:r w:rsidRPr="004B1159">
        <w:rPr>
          <w:rFonts w:asciiTheme="majorBidi" w:hAnsiTheme="majorBidi" w:cstheme="majorBidi"/>
          <w:b/>
        </w:rPr>
        <w:t>Maintenance and Support</w:t>
      </w:r>
      <w:bookmarkEnd w:id="66"/>
    </w:p>
    <w:p w:rsidR="0081402D" w:rsidRPr="004B1159" w:rsidRDefault="0081402D" w:rsidP="00357DDE">
      <w:pPr>
        <w:tabs>
          <w:tab w:val="right" w:pos="567"/>
        </w:tabs>
        <w:bidi w:val="0"/>
        <w:spacing w:before="0" w:after="120" w:line="240" w:lineRule="auto"/>
        <w:ind w:left="1800"/>
        <w:rPr>
          <w:rFonts w:asciiTheme="majorBidi" w:hAnsiTheme="majorBidi" w:cstheme="majorBidi"/>
          <w:b/>
          <w:noProof w:val="0"/>
        </w:rPr>
      </w:pPr>
      <w:r w:rsidRPr="004B1159">
        <w:rPr>
          <w:rFonts w:asciiTheme="majorBidi" w:hAnsiTheme="majorBidi" w:cstheme="majorBidi"/>
          <w:b/>
          <w:noProof w:val="0"/>
        </w:rPr>
        <w:t>Requirements</w:t>
      </w:r>
    </w:p>
    <w:p w:rsidR="0081402D" w:rsidRPr="004B1159" w:rsidRDefault="00C86ABE" w:rsidP="00AF4C96">
      <w:pPr>
        <w:ind w:right="1080"/>
        <w:jc w:val="right"/>
        <w:rPr>
          <w:rFonts w:asciiTheme="majorBidi" w:hAnsiTheme="majorBidi" w:cstheme="majorBidi"/>
          <w:noProof w:val="0"/>
          <w:szCs w:val="22"/>
          <w:rtl/>
          <w:lang w:eastAsia="en-US"/>
        </w:rPr>
      </w:pPr>
      <w:r w:rsidRPr="004B1159">
        <w:rPr>
          <w:rFonts w:asciiTheme="majorBidi" w:hAnsiTheme="majorBidi" w:cstheme="majorBidi"/>
          <w:noProof w:val="0"/>
          <w:szCs w:val="22"/>
          <w:lang w:eastAsia="en-US" w:bidi="ar-SA"/>
        </w:rPr>
        <w:t xml:space="preserve">MOH </w:t>
      </w:r>
      <w:r w:rsidR="0081402D" w:rsidRPr="004B1159">
        <w:rPr>
          <w:rFonts w:asciiTheme="majorBidi" w:hAnsiTheme="majorBidi" w:cstheme="majorBidi"/>
          <w:noProof w:val="0"/>
          <w:szCs w:val="22"/>
          <w:lang w:eastAsia="en-US" w:bidi="ar-SA"/>
        </w:rPr>
        <w:t>requires maintaining a certain level of support. Vendor’s response also should address the following requirements:</w:t>
      </w:r>
    </w:p>
    <w:p w:rsidR="0081402D" w:rsidRPr="004B1159" w:rsidRDefault="0081402D" w:rsidP="00065587">
      <w:pPr>
        <w:numPr>
          <w:ilvl w:val="0"/>
          <w:numId w:val="27"/>
        </w:numPr>
        <w:bidi w:val="0"/>
        <w:spacing w:before="0" w:line="360" w:lineRule="auto"/>
        <w:ind w:left="1440" w:right="108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List of available standard SLA agreements</w:t>
      </w:r>
    </w:p>
    <w:p w:rsidR="0081402D" w:rsidRPr="004B1159" w:rsidRDefault="0081402D" w:rsidP="00065587">
      <w:pPr>
        <w:numPr>
          <w:ilvl w:val="0"/>
          <w:numId w:val="27"/>
        </w:numPr>
        <w:bidi w:val="0"/>
        <w:spacing w:before="0" w:line="360" w:lineRule="auto"/>
        <w:ind w:left="1440" w:right="108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Support structure (tiered approach, client assigned 1 point of contact, etc.)</w:t>
      </w:r>
    </w:p>
    <w:p w:rsidR="0081402D" w:rsidRPr="004B1159" w:rsidRDefault="0081402D" w:rsidP="00065587">
      <w:pPr>
        <w:numPr>
          <w:ilvl w:val="0"/>
          <w:numId w:val="27"/>
        </w:numPr>
        <w:bidi w:val="0"/>
        <w:spacing w:before="0" w:line="360" w:lineRule="auto"/>
        <w:ind w:left="1440" w:right="108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Customer Support:</w:t>
      </w:r>
    </w:p>
    <w:p w:rsidR="0081402D" w:rsidRPr="004B1159" w:rsidRDefault="0081402D" w:rsidP="00065587">
      <w:pPr>
        <w:numPr>
          <w:ilvl w:val="1"/>
          <w:numId w:val="27"/>
        </w:numPr>
        <w:bidi w:val="0"/>
        <w:spacing w:before="0" w:line="360" w:lineRule="auto"/>
        <w:ind w:left="2160" w:right="108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Preferred method of contact (phone, email, etc.)</w:t>
      </w:r>
    </w:p>
    <w:p w:rsidR="0081402D" w:rsidRPr="004B1159" w:rsidRDefault="0081402D" w:rsidP="00065587">
      <w:pPr>
        <w:numPr>
          <w:ilvl w:val="1"/>
          <w:numId w:val="27"/>
        </w:numPr>
        <w:bidi w:val="0"/>
        <w:spacing w:before="0" w:line="360" w:lineRule="auto"/>
        <w:ind w:left="2160" w:right="108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Geographical location of the support staff</w:t>
      </w:r>
    </w:p>
    <w:p w:rsidR="0081402D" w:rsidRPr="004B1159" w:rsidRDefault="0081402D" w:rsidP="00065587">
      <w:pPr>
        <w:numPr>
          <w:ilvl w:val="1"/>
          <w:numId w:val="27"/>
        </w:numPr>
        <w:bidi w:val="0"/>
        <w:spacing w:before="0" w:line="360" w:lineRule="auto"/>
        <w:ind w:left="2160" w:right="108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Normal support hours</w:t>
      </w:r>
    </w:p>
    <w:p w:rsidR="0081402D" w:rsidRPr="004B1159" w:rsidRDefault="0081402D" w:rsidP="00065587">
      <w:pPr>
        <w:numPr>
          <w:ilvl w:val="1"/>
          <w:numId w:val="27"/>
        </w:numPr>
        <w:bidi w:val="0"/>
        <w:spacing w:before="0" w:line="360" w:lineRule="auto"/>
        <w:ind w:left="2160" w:right="108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Support handled process during off-hours</w:t>
      </w:r>
    </w:p>
    <w:p w:rsidR="0081402D" w:rsidRPr="004B1159" w:rsidRDefault="0081402D" w:rsidP="00065587">
      <w:pPr>
        <w:numPr>
          <w:ilvl w:val="0"/>
          <w:numId w:val="27"/>
        </w:numPr>
        <w:bidi w:val="0"/>
        <w:spacing w:before="0" w:line="360" w:lineRule="auto"/>
        <w:ind w:left="1080" w:right="1080" w:firstLine="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lastRenderedPageBreak/>
        <w:t>Problem/resolution process</w:t>
      </w:r>
    </w:p>
    <w:p w:rsidR="0081402D" w:rsidRPr="004B1159" w:rsidRDefault="0081402D" w:rsidP="00065587">
      <w:pPr>
        <w:numPr>
          <w:ilvl w:val="1"/>
          <w:numId w:val="27"/>
        </w:numPr>
        <w:bidi w:val="0"/>
        <w:spacing w:before="0" w:line="360" w:lineRule="auto"/>
        <w:ind w:left="1800" w:right="1080" w:firstLine="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Response time for all level of severity</w:t>
      </w:r>
    </w:p>
    <w:p w:rsidR="0081402D" w:rsidRPr="004B1159" w:rsidRDefault="0081402D" w:rsidP="00065587">
      <w:pPr>
        <w:numPr>
          <w:ilvl w:val="1"/>
          <w:numId w:val="27"/>
        </w:numPr>
        <w:bidi w:val="0"/>
        <w:spacing w:before="0" w:line="360" w:lineRule="auto"/>
        <w:ind w:left="1800" w:right="1080" w:firstLine="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Average time to close tickets by severity level</w:t>
      </w:r>
    </w:p>
    <w:p w:rsidR="0081402D" w:rsidRPr="004B1159" w:rsidRDefault="0081402D" w:rsidP="00065587">
      <w:pPr>
        <w:numPr>
          <w:ilvl w:val="1"/>
          <w:numId w:val="27"/>
        </w:numPr>
        <w:bidi w:val="0"/>
        <w:spacing w:before="0" w:line="360" w:lineRule="auto"/>
        <w:ind w:left="1800" w:right="1080" w:firstLine="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Escalation process</w:t>
      </w:r>
    </w:p>
    <w:p w:rsidR="0081402D" w:rsidRPr="004B1159" w:rsidRDefault="0081402D" w:rsidP="00065587">
      <w:pPr>
        <w:pStyle w:val="af0"/>
        <w:numPr>
          <w:ilvl w:val="1"/>
          <w:numId w:val="44"/>
        </w:numPr>
        <w:tabs>
          <w:tab w:val="right" w:pos="567"/>
        </w:tabs>
        <w:bidi w:val="0"/>
        <w:spacing w:after="120" w:line="240" w:lineRule="auto"/>
        <w:rPr>
          <w:rFonts w:asciiTheme="majorBidi" w:hAnsiTheme="majorBidi" w:cstheme="majorBidi"/>
          <w:b/>
        </w:rPr>
      </w:pPr>
      <w:bookmarkStart w:id="67" w:name="_Toc369497833"/>
      <w:r w:rsidRPr="004B1159">
        <w:rPr>
          <w:rFonts w:asciiTheme="majorBidi" w:hAnsiTheme="majorBidi" w:cstheme="majorBidi"/>
          <w:b/>
        </w:rPr>
        <w:t xml:space="preserve">Business </w:t>
      </w:r>
      <w:bookmarkEnd w:id="67"/>
      <w:r w:rsidR="00CE3200" w:rsidRPr="004B1159">
        <w:rPr>
          <w:rFonts w:asciiTheme="majorBidi" w:hAnsiTheme="majorBidi" w:cstheme="majorBidi"/>
          <w:b/>
        </w:rPr>
        <w:t>architecture</w:t>
      </w:r>
      <w:r w:rsidRPr="004B1159">
        <w:rPr>
          <w:rFonts w:asciiTheme="majorBidi" w:hAnsiTheme="majorBidi" w:cstheme="majorBidi"/>
          <w:b/>
        </w:rPr>
        <w:t xml:space="preserve"> </w:t>
      </w:r>
    </w:p>
    <w:p w:rsidR="0081402D" w:rsidRPr="004B1159" w:rsidRDefault="00AB1C25" w:rsidP="00686A48">
      <w:pPr>
        <w:bidi w:val="0"/>
        <w:ind w:left="720"/>
        <w:jc w:val="left"/>
        <w:rPr>
          <w:rFonts w:asciiTheme="majorBidi" w:hAnsiTheme="majorBidi" w:cstheme="majorBidi"/>
        </w:rPr>
      </w:pPr>
      <w:r>
        <w:rPr>
          <w:rFonts w:asciiTheme="majorBidi" w:hAnsiTheme="majorBidi" w:cstheme="majorBidi"/>
        </w:rPr>
        <w:t>MOH</w:t>
      </w:r>
      <w:r w:rsidR="0081402D" w:rsidRPr="004B1159">
        <w:rPr>
          <w:rFonts w:asciiTheme="majorBidi" w:hAnsiTheme="majorBidi" w:cstheme="majorBidi"/>
        </w:rPr>
        <w:t xml:space="preserve"> will own and maintain the t</w:t>
      </w:r>
      <w:r w:rsidR="005636B7" w:rsidRPr="004B1159">
        <w:rPr>
          <w:rFonts w:asciiTheme="majorBidi" w:hAnsiTheme="majorBidi" w:cstheme="majorBidi"/>
        </w:rPr>
        <w:t xml:space="preserve">ool </w:t>
      </w:r>
      <w:r w:rsidR="0081402D" w:rsidRPr="004B1159">
        <w:rPr>
          <w:rFonts w:asciiTheme="majorBidi" w:hAnsiTheme="majorBidi" w:cstheme="majorBidi"/>
        </w:rPr>
        <w:t xml:space="preserve">server in Israel. This </w:t>
      </w:r>
      <w:r w:rsidR="00686A48" w:rsidRPr="004B1159">
        <w:rPr>
          <w:rFonts w:asciiTheme="majorBidi" w:hAnsiTheme="majorBidi" w:cstheme="majorBidi"/>
        </w:rPr>
        <w:t>tool</w:t>
      </w:r>
      <w:r w:rsidR="0081402D" w:rsidRPr="004B1159">
        <w:rPr>
          <w:rFonts w:asciiTheme="majorBidi" w:hAnsiTheme="majorBidi" w:cstheme="majorBidi"/>
        </w:rPr>
        <w:t xml:space="preserve"> will become the unique, complete and standard </w:t>
      </w:r>
      <w:r w:rsidR="00686A48" w:rsidRPr="004B1159">
        <w:rPr>
          <w:rFonts w:asciiTheme="majorBidi" w:hAnsiTheme="majorBidi" w:cstheme="majorBidi"/>
        </w:rPr>
        <w:t>documents viewer</w:t>
      </w:r>
      <w:r w:rsidR="0081402D" w:rsidRPr="004B1159">
        <w:rPr>
          <w:rFonts w:asciiTheme="majorBidi" w:hAnsiTheme="majorBidi" w:cstheme="majorBidi"/>
        </w:rPr>
        <w:t xml:space="preserve"> which will serve all the </w:t>
      </w:r>
      <w:r w:rsidR="00686A48" w:rsidRPr="004B1159">
        <w:rPr>
          <w:rFonts w:asciiTheme="majorBidi" w:hAnsiTheme="majorBidi" w:cstheme="majorBidi"/>
        </w:rPr>
        <w:t>departments involoved</w:t>
      </w:r>
      <w:r w:rsidR="0081402D" w:rsidRPr="004B1159">
        <w:rPr>
          <w:rFonts w:asciiTheme="majorBidi" w:hAnsiTheme="majorBidi" w:cstheme="majorBidi"/>
        </w:rPr>
        <w:t>.</w:t>
      </w:r>
    </w:p>
    <w:p w:rsidR="0081402D" w:rsidRPr="004B1159" w:rsidRDefault="0081402D" w:rsidP="00357DDE">
      <w:pPr>
        <w:bidi w:val="0"/>
        <w:ind w:left="720"/>
        <w:jc w:val="left"/>
        <w:rPr>
          <w:rFonts w:asciiTheme="majorBidi" w:hAnsiTheme="majorBidi" w:cstheme="majorBidi"/>
        </w:rPr>
      </w:pPr>
      <w:r w:rsidRPr="004B1159">
        <w:rPr>
          <w:rFonts w:asciiTheme="majorBidi" w:hAnsiTheme="majorBidi" w:cstheme="majorBidi"/>
        </w:rPr>
        <w:t xml:space="preserve">The last will review the request and make the necessary change if applicable. </w:t>
      </w:r>
    </w:p>
    <w:p w:rsidR="000B0E65" w:rsidRPr="004B1159" w:rsidRDefault="000B0E65" w:rsidP="00357DDE">
      <w:pPr>
        <w:bidi w:val="0"/>
        <w:ind w:left="720"/>
        <w:jc w:val="left"/>
        <w:rPr>
          <w:rFonts w:asciiTheme="majorBidi" w:hAnsiTheme="majorBidi" w:cstheme="majorBidi"/>
        </w:rPr>
      </w:pPr>
    </w:p>
    <w:p w:rsidR="0081402D" w:rsidRPr="004B1159" w:rsidRDefault="0081402D" w:rsidP="00357DDE">
      <w:pPr>
        <w:rPr>
          <w:rFonts w:asciiTheme="majorBidi" w:hAnsiTheme="majorBidi" w:cstheme="majorBidi"/>
          <w:rtl/>
        </w:rPr>
      </w:pPr>
    </w:p>
    <w:p w:rsidR="0081402D" w:rsidRDefault="000942A6" w:rsidP="000942A6">
      <w:pPr>
        <w:rPr>
          <w:rtl/>
          <w:lang w:eastAsia="en-US"/>
        </w:rPr>
      </w:pPr>
      <w:r w:rsidRPr="004B1159">
        <w:rPr>
          <w:lang w:eastAsia="en-US"/>
        </w:rPr>
        <w:t xml:space="preserve"> </w:t>
      </w:r>
    </w:p>
    <w:p w:rsidR="00EA16B8" w:rsidRPr="004B1159" w:rsidRDefault="00EA16B8" w:rsidP="00EA16B8">
      <w:pPr>
        <w:rPr>
          <w:rFonts w:asciiTheme="majorBidi" w:hAnsiTheme="majorBidi" w:cstheme="majorBidi"/>
          <w:rtl/>
        </w:rPr>
      </w:pPr>
      <w:r w:rsidRPr="00BF57FB">
        <w:rPr>
          <w:rFonts w:asciiTheme="majorBidi" w:hAnsiTheme="majorBidi" w:cstheme="majorBidi"/>
          <w:lang w:eastAsia="en-US"/>
        </w:rPr>
        <w:drawing>
          <wp:inline distT="0" distB="0" distL="0" distR="0" wp14:anchorId="354B564F" wp14:editId="263AE4E0">
            <wp:extent cx="4572638" cy="3429479"/>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572638" cy="3429479"/>
                    </a:xfrm>
                    <a:prstGeom prst="rect">
                      <a:avLst/>
                    </a:prstGeom>
                  </pic:spPr>
                </pic:pic>
              </a:graphicData>
            </a:graphic>
          </wp:inline>
        </w:drawing>
      </w:r>
    </w:p>
    <w:p w:rsidR="0081402D" w:rsidRPr="004B1159" w:rsidRDefault="0081402D" w:rsidP="00357DDE">
      <w:pPr>
        <w:rPr>
          <w:rFonts w:asciiTheme="majorBidi" w:hAnsiTheme="majorBidi" w:cstheme="majorBidi"/>
          <w:rtl/>
        </w:rPr>
      </w:pPr>
    </w:p>
    <w:p w:rsidR="00D11A64" w:rsidRPr="004B1159" w:rsidRDefault="00D11A64" w:rsidP="00357DDE">
      <w:pPr>
        <w:rPr>
          <w:rFonts w:asciiTheme="majorBidi" w:hAnsiTheme="majorBidi" w:cstheme="majorBidi"/>
        </w:rPr>
      </w:pPr>
    </w:p>
    <w:p w:rsidR="0081402D" w:rsidRPr="004B1159" w:rsidRDefault="0081402D" w:rsidP="00357DDE">
      <w:pPr>
        <w:rPr>
          <w:rFonts w:asciiTheme="majorBidi" w:hAnsiTheme="majorBidi" w:cstheme="majorBidi"/>
          <w:rtl/>
        </w:rPr>
      </w:pPr>
    </w:p>
    <w:p w:rsidR="00D11A64" w:rsidRPr="004B1159" w:rsidRDefault="00D11A64" w:rsidP="00357DDE">
      <w:pPr>
        <w:rPr>
          <w:rFonts w:asciiTheme="majorBidi" w:hAnsiTheme="majorBidi" w:cstheme="majorBidi"/>
          <w:rtl/>
        </w:rPr>
      </w:pPr>
    </w:p>
    <w:p w:rsidR="002A3EAC" w:rsidRPr="004B1159" w:rsidRDefault="002A3EAC" w:rsidP="00357DDE">
      <w:pPr>
        <w:rPr>
          <w:rFonts w:asciiTheme="majorBidi" w:hAnsiTheme="majorBidi" w:cstheme="majorBidi"/>
          <w:rtl/>
        </w:rPr>
      </w:pPr>
    </w:p>
    <w:p w:rsidR="000B0E65" w:rsidRPr="004B1159" w:rsidRDefault="000B0E65" w:rsidP="00357DDE">
      <w:pPr>
        <w:bidi w:val="0"/>
        <w:spacing w:before="0" w:line="240" w:lineRule="auto"/>
        <w:jc w:val="left"/>
        <w:rPr>
          <w:rFonts w:asciiTheme="majorBidi" w:hAnsiTheme="majorBidi" w:cstheme="majorBidi"/>
        </w:rPr>
      </w:pPr>
      <w:r w:rsidRPr="004B1159">
        <w:rPr>
          <w:rFonts w:asciiTheme="majorBidi" w:hAnsiTheme="majorBidi" w:cstheme="majorBidi"/>
        </w:rPr>
        <w:br w:type="page"/>
      </w:r>
    </w:p>
    <w:p w:rsidR="00531179" w:rsidRPr="004B1159" w:rsidRDefault="00531179" w:rsidP="00357DDE">
      <w:pPr>
        <w:spacing w:line="240" w:lineRule="auto"/>
        <w:rPr>
          <w:rFonts w:asciiTheme="majorBidi" w:hAnsiTheme="majorBidi" w:cstheme="majorBidi"/>
        </w:rPr>
      </w:pPr>
    </w:p>
    <w:p w:rsidR="0081402D" w:rsidRPr="004B1159" w:rsidRDefault="0081402D" w:rsidP="00065587">
      <w:pPr>
        <w:pStyle w:val="af0"/>
        <w:numPr>
          <w:ilvl w:val="2"/>
          <w:numId w:val="44"/>
        </w:numPr>
        <w:tabs>
          <w:tab w:val="right" w:pos="567"/>
        </w:tabs>
        <w:bidi w:val="0"/>
        <w:spacing w:after="120" w:line="240" w:lineRule="auto"/>
        <w:ind w:left="2127"/>
        <w:rPr>
          <w:rFonts w:asciiTheme="majorBidi" w:hAnsiTheme="majorBidi" w:cstheme="majorBidi"/>
          <w:b/>
        </w:rPr>
      </w:pPr>
      <w:bookmarkStart w:id="68" w:name="_Toc521925236"/>
      <w:r w:rsidRPr="004B1159">
        <w:rPr>
          <w:rFonts w:asciiTheme="majorBidi" w:hAnsiTheme="majorBidi" w:cstheme="majorBidi"/>
          <w:b/>
        </w:rPr>
        <w:t>Monthly Status Reports:</w:t>
      </w:r>
      <w:bookmarkEnd w:id="68"/>
    </w:p>
    <w:p w:rsidR="0081402D" w:rsidRPr="004B1159" w:rsidRDefault="00AB1C25" w:rsidP="00357DDE">
      <w:pPr>
        <w:tabs>
          <w:tab w:val="right" w:pos="9360"/>
        </w:tabs>
        <w:bidi w:val="0"/>
        <w:spacing w:before="240" w:line="240" w:lineRule="auto"/>
        <w:ind w:left="2520"/>
        <w:rPr>
          <w:rFonts w:asciiTheme="majorBidi" w:hAnsiTheme="majorBidi" w:cstheme="majorBidi"/>
          <w:noProof w:val="0"/>
          <w:szCs w:val="22"/>
          <w:lang w:eastAsia="en-US" w:bidi="ar-SA"/>
        </w:rPr>
      </w:pPr>
      <w:r>
        <w:rPr>
          <w:rFonts w:asciiTheme="majorBidi" w:hAnsiTheme="majorBidi" w:cstheme="majorBidi"/>
          <w:noProof w:val="0"/>
          <w:szCs w:val="22"/>
          <w:lang w:eastAsia="en-US" w:bidi="ar-SA"/>
        </w:rPr>
        <w:t>MOH</w:t>
      </w:r>
      <w:r w:rsidR="0081402D" w:rsidRPr="004B1159">
        <w:rPr>
          <w:rFonts w:asciiTheme="majorBidi" w:hAnsiTheme="majorBidi" w:cstheme="majorBidi"/>
          <w:noProof w:val="0"/>
          <w:szCs w:val="22"/>
          <w:lang w:eastAsia="en-US" w:bidi="ar-SA"/>
        </w:rPr>
        <w:t xml:space="preserve"> would like to have formal status reports and meetings monthly to evaluate progress, issues, and discuss next steps.  The written report should include an executive summary as well as the following:</w:t>
      </w:r>
    </w:p>
    <w:p w:rsidR="0081402D" w:rsidRPr="004B1159"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w:t>
      </w:r>
      <w:r w:rsidRPr="004B1159">
        <w:rPr>
          <w:rFonts w:asciiTheme="majorBidi" w:hAnsiTheme="majorBidi" w:cstheme="majorBidi"/>
          <w:noProof w:val="0"/>
          <w:szCs w:val="22"/>
          <w:lang w:eastAsia="en-US" w:bidi="ar-SA"/>
        </w:rPr>
        <w:tab/>
        <w:t xml:space="preserve">Completed activities;  </w:t>
      </w:r>
    </w:p>
    <w:p w:rsidR="0081402D" w:rsidRPr="004B1159"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w:t>
      </w:r>
      <w:r w:rsidRPr="004B1159">
        <w:rPr>
          <w:rFonts w:asciiTheme="majorBidi" w:hAnsiTheme="majorBidi" w:cstheme="majorBidi"/>
          <w:noProof w:val="0"/>
          <w:szCs w:val="22"/>
          <w:lang w:eastAsia="en-US" w:bidi="ar-SA"/>
        </w:rPr>
        <w:tab/>
        <w:t>Upcoming activities;</w:t>
      </w:r>
    </w:p>
    <w:p w:rsidR="0081402D" w:rsidRPr="004B1159"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w:t>
      </w:r>
      <w:r w:rsidRPr="004B1159">
        <w:rPr>
          <w:rFonts w:asciiTheme="majorBidi" w:hAnsiTheme="majorBidi" w:cstheme="majorBidi"/>
          <w:noProof w:val="0"/>
          <w:szCs w:val="22"/>
          <w:lang w:eastAsia="en-US" w:bidi="ar-SA"/>
        </w:rPr>
        <w:tab/>
        <w:t>Issues to be decided upon by the project team; and</w:t>
      </w:r>
    </w:p>
    <w:p w:rsidR="00832F3E" w:rsidRPr="004B1159" w:rsidRDefault="0081402D" w:rsidP="00665730">
      <w:pPr>
        <w:tabs>
          <w:tab w:val="right" w:pos="9360"/>
        </w:tabs>
        <w:bidi w:val="0"/>
        <w:spacing w:line="240" w:lineRule="auto"/>
        <w:ind w:left="2880" w:hanging="360"/>
        <w:jc w:val="left"/>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t xml:space="preserve">• </w:t>
      </w:r>
      <w:r w:rsidRPr="004B1159">
        <w:rPr>
          <w:rFonts w:asciiTheme="majorBidi" w:hAnsiTheme="majorBidi" w:cstheme="majorBidi"/>
          <w:noProof w:val="0"/>
          <w:szCs w:val="22"/>
          <w:lang w:eastAsia="en-US" w:bidi="ar-SA"/>
        </w:rPr>
        <w:tab/>
        <w:t>Risks to completion of activities.</w:t>
      </w:r>
    </w:p>
    <w:p w:rsidR="00832F3E" w:rsidRPr="004B1159" w:rsidRDefault="00832F3E">
      <w:pPr>
        <w:bidi w:val="0"/>
        <w:spacing w:before="0" w:line="240" w:lineRule="auto"/>
        <w:jc w:val="left"/>
        <w:rPr>
          <w:rFonts w:asciiTheme="majorBidi" w:hAnsiTheme="majorBidi" w:cstheme="majorBidi"/>
          <w:noProof w:val="0"/>
          <w:szCs w:val="22"/>
          <w:lang w:eastAsia="en-US" w:bidi="ar-SA"/>
        </w:rPr>
      </w:pPr>
      <w:r w:rsidRPr="004B1159">
        <w:rPr>
          <w:rFonts w:asciiTheme="majorBidi" w:hAnsiTheme="majorBidi" w:cstheme="majorBidi"/>
          <w:noProof w:val="0"/>
          <w:szCs w:val="22"/>
          <w:lang w:eastAsia="en-US" w:bidi="ar-SA"/>
        </w:rPr>
        <w:br w:type="page"/>
      </w:r>
    </w:p>
    <w:p w:rsidR="00832F3E" w:rsidRPr="004B1159" w:rsidRDefault="00832F3E" w:rsidP="00832F3E">
      <w:pPr>
        <w:tabs>
          <w:tab w:val="right" w:pos="567"/>
        </w:tabs>
        <w:bidi w:val="0"/>
        <w:spacing w:before="0" w:after="120" w:line="240" w:lineRule="auto"/>
        <w:jc w:val="center"/>
        <w:rPr>
          <w:rFonts w:asciiTheme="majorBidi" w:hAnsiTheme="majorBidi" w:cstheme="majorBidi"/>
          <w:noProof w:val="0"/>
          <w:spacing w:val="22"/>
          <w:sz w:val="24"/>
        </w:rPr>
      </w:pPr>
    </w:p>
    <w:p w:rsidR="00832F3E" w:rsidRPr="004B1159" w:rsidRDefault="00832F3E" w:rsidP="00832F3E">
      <w:pPr>
        <w:tabs>
          <w:tab w:val="right" w:pos="567"/>
        </w:tabs>
        <w:bidi w:val="0"/>
        <w:spacing w:before="0" w:after="120" w:line="240" w:lineRule="auto"/>
        <w:jc w:val="center"/>
        <w:rPr>
          <w:rFonts w:asciiTheme="majorBidi" w:hAnsiTheme="majorBidi" w:cstheme="majorBidi"/>
          <w:b/>
          <w:noProof w:val="0"/>
        </w:rPr>
      </w:pPr>
      <w:r w:rsidRPr="004B1159">
        <w:rPr>
          <w:rFonts w:asciiTheme="majorBidi" w:hAnsiTheme="majorBidi" w:cstheme="majorBidi"/>
          <w:b/>
          <w:bCs/>
          <w:noProof w:val="0"/>
          <w:sz w:val="144"/>
          <w:szCs w:val="144"/>
          <w:lang w:eastAsia="en-US" w:bidi="ar-SA"/>
        </w:rPr>
        <w:t>APPENDIX</w:t>
      </w:r>
    </w:p>
    <w:p w:rsidR="00832F3E" w:rsidRPr="004B1159" w:rsidRDefault="00832F3E" w:rsidP="00832F3E">
      <w:pPr>
        <w:tabs>
          <w:tab w:val="right" w:pos="567"/>
        </w:tabs>
        <w:bidi w:val="0"/>
        <w:spacing w:before="0" w:after="120" w:line="240" w:lineRule="auto"/>
        <w:rPr>
          <w:rFonts w:asciiTheme="majorBidi" w:hAnsiTheme="majorBidi" w:cstheme="majorBidi"/>
          <w:b/>
          <w:noProof w:val="0"/>
        </w:rPr>
      </w:pPr>
    </w:p>
    <w:p w:rsidR="00832F3E" w:rsidRPr="004B1159" w:rsidRDefault="00832F3E" w:rsidP="00832F3E">
      <w:pPr>
        <w:bidi w:val="0"/>
        <w:spacing w:before="0" w:line="240" w:lineRule="auto"/>
        <w:jc w:val="left"/>
        <w:rPr>
          <w:rFonts w:asciiTheme="majorBidi" w:hAnsiTheme="majorBidi" w:cstheme="majorBidi"/>
          <w:b/>
          <w:noProof w:val="0"/>
        </w:rPr>
      </w:pPr>
      <w:r w:rsidRPr="004B1159">
        <w:rPr>
          <w:rFonts w:asciiTheme="majorBidi" w:hAnsiTheme="majorBidi" w:cstheme="majorBidi"/>
          <w:b/>
          <w:noProof w:val="0"/>
        </w:rPr>
        <w:br w:type="page"/>
      </w:r>
    </w:p>
    <w:p w:rsidR="00832F3E" w:rsidRPr="004B1159" w:rsidRDefault="00832F3E" w:rsidP="00832F3E">
      <w:pPr>
        <w:pStyle w:val="afff2"/>
        <w:bidi w:val="0"/>
        <w:rPr>
          <w:rFonts w:asciiTheme="majorBidi" w:hAnsiTheme="majorBidi" w:cstheme="majorBidi"/>
          <w:b/>
          <w:bCs/>
          <w:u w:val="single"/>
        </w:rPr>
      </w:pPr>
      <w:r w:rsidRPr="004B1159">
        <w:rPr>
          <w:rFonts w:asciiTheme="majorBidi" w:hAnsiTheme="majorBidi" w:cstheme="majorBidi"/>
          <w:b/>
          <w:bCs/>
          <w:u w:val="single"/>
        </w:rPr>
        <w:lastRenderedPageBreak/>
        <w:t>Appendix AA – Bid Booklet</w:t>
      </w:r>
    </w:p>
    <w:p w:rsidR="00832F3E" w:rsidRPr="004B1159" w:rsidRDefault="00832F3E" w:rsidP="00832F3E">
      <w:pPr>
        <w:pStyle w:val="afff2"/>
        <w:bidi w:val="0"/>
        <w:rPr>
          <w:rFonts w:asciiTheme="majorBidi" w:hAnsiTheme="majorBidi" w:cstheme="majorBidi"/>
          <w:b/>
          <w:bCs/>
          <w:u w:val="single"/>
        </w:rPr>
      </w:pPr>
    </w:p>
    <w:p w:rsidR="00832F3E" w:rsidRPr="004B1159" w:rsidRDefault="00832F3E" w:rsidP="00832F3E">
      <w:pPr>
        <w:pStyle w:val="afff2"/>
        <w:bidi w:val="0"/>
        <w:rPr>
          <w:rFonts w:asciiTheme="majorBidi" w:hAnsiTheme="majorBidi" w:cstheme="majorBidi"/>
          <w:b/>
          <w:bCs/>
        </w:rPr>
      </w:pPr>
      <w:r w:rsidRPr="004B1159">
        <w:rPr>
          <w:rFonts w:asciiTheme="majorBidi" w:hAnsiTheme="majorBidi" w:cstheme="majorBidi"/>
          <w:b/>
          <w:bCs/>
        </w:rPr>
        <w:t>Public Tender No. 105/2014</w:t>
      </w:r>
    </w:p>
    <w:p w:rsidR="00832F3E" w:rsidRPr="004B1159" w:rsidRDefault="00832F3E" w:rsidP="00DE13C2">
      <w:pPr>
        <w:pStyle w:val="afff2"/>
        <w:bidi w:val="0"/>
        <w:rPr>
          <w:rFonts w:asciiTheme="majorBidi" w:hAnsiTheme="majorBidi" w:cstheme="majorBidi"/>
          <w:b/>
          <w:bCs/>
        </w:rPr>
      </w:pPr>
      <w:r w:rsidRPr="004B1159">
        <w:rPr>
          <w:rFonts w:asciiTheme="majorBidi" w:hAnsiTheme="majorBidi" w:cstheme="majorBidi"/>
          <w:b/>
          <w:bCs/>
        </w:rPr>
        <w:t xml:space="preserve">For establishment of </w:t>
      </w:r>
      <w:r w:rsidR="00106A87" w:rsidRPr="004B1159">
        <w:rPr>
          <w:rFonts w:asciiTheme="majorBidi" w:hAnsiTheme="majorBidi" w:cstheme="majorBidi"/>
          <w:b/>
          <w:bCs/>
        </w:rPr>
        <w:t>Pharmaceutical</w:t>
      </w:r>
      <w:r w:rsidR="00DE13C2" w:rsidRPr="004B1159">
        <w:rPr>
          <w:rFonts w:asciiTheme="majorBidi" w:hAnsiTheme="majorBidi" w:cstheme="majorBidi"/>
          <w:b/>
          <w:bCs/>
        </w:rPr>
        <w:t xml:space="preserve"> Document Editing and Viewer Management Tool</w:t>
      </w:r>
    </w:p>
    <w:p w:rsidR="00832F3E" w:rsidRPr="004B1159" w:rsidRDefault="00832F3E" w:rsidP="00832F3E">
      <w:pPr>
        <w:pStyle w:val="afff2"/>
        <w:bidi w:val="0"/>
        <w:rPr>
          <w:rFonts w:asciiTheme="majorBidi" w:hAnsiTheme="majorBidi" w:cstheme="majorBidi"/>
          <w:b/>
          <w:bCs/>
        </w:rPr>
      </w:pPr>
    </w:p>
    <w:p w:rsidR="00832F3E" w:rsidRPr="004B1159" w:rsidRDefault="00832F3E" w:rsidP="00832F3E">
      <w:pPr>
        <w:pStyle w:val="afff2"/>
        <w:bidi w:val="0"/>
        <w:rPr>
          <w:rFonts w:asciiTheme="majorBidi" w:hAnsiTheme="majorBidi" w:cstheme="majorBidi"/>
          <w:b/>
          <w:bCs/>
        </w:rPr>
      </w:pPr>
    </w:p>
    <w:p w:rsidR="00832F3E" w:rsidRPr="004B1159" w:rsidRDefault="00832F3E" w:rsidP="00832F3E">
      <w:pPr>
        <w:pStyle w:val="afff2"/>
        <w:bidi w:val="0"/>
        <w:jc w:val="center"/>
        <w:rPr>
          <w:rFonts w:asciiTheme="majorBidi" w:hAnsiTheme="majorBidi" w:cstheme="majorBidi"/>
          <w:b/>
          <w:bCs/>
          <w:sz w:val="96"/>
          <w:szCs w:val="96"/>
        </w:rPr>
      </w:pPr>
      <w:r w:rsidRPr="004B1159">
        <w:rPr>
          <w:rFonts w:asciiTheme="majorBidi" w:hAnsiTheme="majorBidi" w:cstheme="majorBidi"/>
          <w:b/>
          <w:bCs/>
          <w:sz w:val="96"/>
          <w:szCs w:val="96"/>
        </w:rPr>
        <w:t>Bid Booklet</w:t>
      </w:r>
    </w:p>
    <w:p w:rsidR="00832F3E" w:rsidRPr="004B1159" w:rsidRDefault="00832F3E" w:rsidP="00832F3E">
      <w:pPr>
        <w:pStyle w:val="afff2"/>
        <w:bidi w:val="0"/>
        <w:jc w:val="center"/>
        <w:rPr>
          <w:rFonts w:asciiTheme="majorBidi" w:hAnsiTheme="majorBidi" w:cstheme="majorBidi"/>
          <w:sz w:val="96"/>
          <w:szCs w:val="9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4728"/>
      </w:tblGrid>
      <w:tr w:rsidR="00832F3E" w:rsidRPr="004B1159" w:rsidTr="00B30100">
        <w:tc>
          <w:tcPr>
            <w:tcW w:w="3794"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Bidding entity's full name, recorded in official register</w:t>
            </w:r>
          </w:p>
          <w:p w:rsidR="00832F3E" w:rsidRPr="004B1159" w:rsidRDefault="00832F3E" w:rsidP="00B30100">
            <w:pPr>
              <w:pStyle w:val="afff2"/>
              <w:bidi w:val="0"/>
              <w:rPr>
                <w:rFonts w:asciiTheme="majorBidi" w:hAnsiTheme="majorBidi" w:cstheme="majorBidi"/>
              </w:rPr>
            </w:pPr>
          </w:p>
        </w:tc>
        <w:tc>
          <w:tcPr>
            <w:tcW w:w="4728" w:type="dxa"/>
            <w:tcBorders>
              <w:left w:val="single" w:sz="4" w:space="0" w:color="auto"/>
              <w:bottom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3794"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p>
        </w:tc>
        <w:tc>
          <w:tcPr>
            <w:tcW w:w="4728" w:type="dxa"/>
            <w:tcBorders>
              <w:left w:val="nil"/>
              <w:bottom w:val="single" w:sz="4" w:space="0" w:color="auto"/>
              <w:right w:val="nil"/>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3794"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Private company number</w:t>
            </w:r>
          </w:p>
          <w:p w:rsidR="00832F3E" w:rsidRPr="004B1159" w:rsidRDefault="00832F3E" w:rsidP="00B30100">
            <w:pPr>
              <w:pStyle w:val="afff2"/>
              <w:bidi w:val="0"/>
              <w:rPr>
                <w:rFonts w:asciiTheme="majorBidi" w:hAnsiTheme="majorBidi" w:cstheme="majorBidi"/>
              </w:rPr>
            </w:pPr>
          </w:p>
        </w:tc>
        <w:tc>
          <w:tcPr>
            <w:tcW w:w="4728" w:type="dxa"/>
            <w:tcBorders>
              <w:left w:val="single" w:sz="4" w:space="0" w:color="auto"/>
              <w:bottom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3794"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p>
        </w:tc>
        <w:tc>
          <w:tcPr>
            <w:tcW w:w="4728" w:type="dxa"/>
            <w:tcBorders>
              <w:left w:val="nil"/>
              <w:bottom w:val="single" w:sz="4" w:space="0" w:color="auto"/>
              <w:right w:val="nil"/>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3794"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Bidder's signature and stamp</w:t>
            </w:r>
          </w:p>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p>
        </w:tc>
        <w:tc>
          <w:tcPr>
            <w:tcW w:w="4728"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bl>
    <w:p w:rsidR="00832F3E" w:rsidRPr="004B1159" w:rsidRDefault="00832F3E" w:rsidP="00832F3E">
      <w:pPr>
        <w:pStyle w:val="afff2"/>
        <w:bidi w:val="0"/>
        <w:rPr>
          <w:rFonts w:asciiTheme="majorBidi" w:hAnsiTheme="majorBidi" w:cstheme="majorBidi"/>
        </w:rPr>
      </w:pPr>
    </w:p>
    <w:p w:rsidR="00832F3E" w:rsidRPr="004B1159" w:rsidRDefault="00832F3E" w:rsidP="0098534D">
      <w:pPr>
        <w:pStyle w:val="afff2"/>
        <w:bidi w:val="0"/>
        <w:rPr>
          <w:rFonts w:asciiTheme="majorBidi" w:hAnsiTheme="majorBidi" w:cstheme="majorBidi"/>
          <w:b/>
          <w:bCs/>
        </w:rPr>
      </w:pPr>
      <w:r w:rsidRPr="004B1159">
        <w:rPr>
          <w:rFonts w:asciiTheme="majorBidi" w:hAnsiTheme="majorBidi" w:cstheme="majorBidi"/>
        </w:rPr>
        <w:br w:type="page"/>
      </w:r>
      <w:r w:rsidRPr="004B1159">
        <w:rPr>
          <w:rFonts w:asciiTheme="majorBidi" w:hAnsiTheme="majorBidi" w:cstheme="majorBidi"/>
          <w:b/>
          <w:bCs/>
        </w:rPr>
        <w:lastRenderedPageBreak/>
        <w:t>Tender No. 105/201</w:t>
      </w:r>
      <w:r w:rsidR="0098534D">
        <w:rPr>
          <w:rFonts w:asciiTheme="majorBidi" w:hAnsiTheme="majorBidi" w:cstheme="majorBidi"/>
          <w:b/>
          <w:bCs/>
        </w:rPr>
        <w:t>4</w:t>
      </w:r>
    </w:p>
    <w:p w:rsidR="00832F3E" w:rsidRPr="004B1159" w:rsidRDefault="00832F3E" w:rsidP="00832F3E">
      <w:pPr>
        <w:pStyle w:val="afff2"/>
        <w:bidi w:val="0"/>
        <w:rPr>
          <w:rFonts w:asciiTheme="majorBidi" w:hAnsiTheme="majorBidi" w:cstheme="majorBidi"/>
          <w:b/>
          <w:bCs/>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u w:val="single"/>
        </w:rPr>
        <w:t>Bid submission form</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To:</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IT division</w:t>
      </w:r>
    </w:p>
    <w:p w:rsidR="00832F3E" w:rsidRPr="004B1159" w:rsidRDefault="00832F3E" w:rsidP="00832F3E">
      <w:pPr>
        <w:pStyle w:val="afff2"/>
        <w:bidi w:val="0"/>
        <w:rPr>
          <w:rFonts w:asciiTheme="majorBidi" w:hAnsiTheme="majorBidi" w:cstheme="majorBidi"/>
          <w:b/>
          <w:bCs/>
        </w:rPr>
      </w:pPr>
      <w:r w:rsidRPr="004B1159">
        <w:rPr>
          <w:rFonts w:asciiTheme="majorBidi" w:hAnsiTheme="majorBidi" w:cstheme="majorBidi"/>
          <w:u w:val="single"/>
        </w:rPr>
        <w:t>Ministry of Health</w:t>
      </w:r>
    </w:p>
    <w:p w:rsidR="00832F3E" w:rsidRPr="004B1159" w:rsidRDefault="00832F3E" w:rsidP="00832F3E">
      <w:pPr>
        <w:pStyle w:val="afff2"/>
        <w:bidi w:val="0"/>
        <w:rPr>
          <w:rFonts w:asciiTheme="majorBidi" w:hAnsiTheme="majorBidi" w:cstheme="majorBidi"/>
          <w:b/>
          <w:bCs/>
        </w:rPr>
      </w:pPr>
    </w:p>
    <w:p w:rsidR="00832F3E" w:rsidRPr="004B1159" w:rsidRDefault="00832F3E" w:rsidP="00832F3E">
      <w:pPr>
        <w:pStyle w:val="afff2"/>
        <w:bidi w:val="0"/>
        <w:jc w:val="center"/>
        <w:rPr>
          <w:rFonts w:asciiTheme="majorBidi" w:hAnsiTheme="majorBidi" w:cstheme="majorBidi"/>
          <w:b/>
          <w:bCs/>
          <w:u w:val="single"/>
        </w:rPr>
      </w:pPr>
      <w:r w:rsidRPr="004B1159">
        <w:rPr>
          <w:rFonts w:asciiTheme="majorBidi" w:hAnsiTheme="majorBidi" w:cstheme="majorBidi"/>
          <w:b/>
          <w:bCs/>
        </w:rPr>
        <w:t xml:space="preserve">Re: </w:t>
      </w:r>
      <w:r w:rsidRPr="004B1159">
        <w:rPr>
          <w:rFonts w:asciiTheme="majorBidi" w:hAnsiTheme="majorBidi" w:cstheme="majorBidi"/>
          <w:b/>
          <w:bCs/>
          <w:u w:val="single"/>
        </w:rPr>
        <w:t>Bid for public tender no. 105/2014</w:t>
      </w:r>
    </w:p>
    <w:p w:rsidR="00832F3E" w:rsidRPr="004B1159" w:rsidRDefault="00832F3E" w:rsidP="00D41A49">
      <w:pPr>
        <w:pStyle w:val="afff2"/>
        <w:bidi w:val="0"/>
        <w:jc w:val="center"/>
        <w:rPr>
          <w:rFonts w:asciiTheme="majorBidi" w:hAnsiTheme="majorBidi" w:cstheme="majorBidi"/>
        </w:rPr>
      </w:pPr>
      <w:r w:rsidRPr="004B1159">
        <w:rPr>
          <w:rFonts w:asciiTheme="majorBidi" w:hAnsiTheme="majorBidi" w:cstheme="majorBidi"/>
          <w:b/>
          <w:bCs/>
          <w:u w:val="single"/>
        </w:rPr>
        <w:t xml:space="preserve">For construction of </w:t>
      </w:r>
      <w:r w:rsidR="00D41A49" w:rsidRPr="004B1159">
        <w:rPr>
          <w:rFonts w:asciiTheme="majorBidi" w:hAnsiTheme="majorBidi" w:cstheme="majorBidi"/>
          <w:b/>
          <w:bCs/>
          <w:u w:val="single"/>
        </w:rPr>
        <w:t>pharmaceutical Document Editing and Viewer Management Tool</w:t>
      </w:r>
    </w:p>
    <w:p w:rsidR="00832F3E" w:rsidRPr="004B1159" w:rsidRDefault="00832F3E" w:rsidP="00832F3E">
      <w:pPr>
        <w:pStyle w:val="afff2"/>
        <w:bidi w:val="0"/>
        <w:jc w:val="center"/>
        <w:rPr>
          <w:rFonts w:asciiTheme="majorBidi" w:hAnsiTheme="majorBidi" w:cstheme="majorBidi"/>
        </w:rPr>
      </w:pPr>
      <w:r w:rsidRPr="004B1159">
        <w:rPr>
          <w:rFonts w:asciiTheme="majorBidi" w:hAnsiTheme="majorBidi" w:cstheme="majorBidi"/>
        </w:rPr>
        <w:t>1.</w:t>
      </w:r>
      <w:r w:rsidRPr="004B1159">
        <w:rPr>
          <w:rFonts w:asciiTheme="majorBidi" w:hAnsiTheme="majorBidi" w:cstheme="majorBidi"/>
        </w:rPr>
        <w:tab/>
        <w:t>I the signatory below hereby offer my services for execution of the work in re, according to tender conditions.</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2.</w:t>
      </w:r>
      <w:r w:rsidRPr="004B1159">
        <w:rPr>
          <w:rFonts w:asciiTheme="majorBidi" w:hAnsiTheme="majorBidi" w:cstheme="majorBidi"/>
        </w:rPr>
        <w:tab/>
        <w:t>I hereby declare and confirm I have read and comprehended all conditions specified and require in said tender documents and all its appendixes and hereby undertake to uphold all terms and conditions to your complete satisfaction.</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3.</w:t>
      </w:r>
      <w:r w:rsidRPr="004B1159">
        <w:rPr>
          <w:rFonts w:asciiTheme="majorBidi" w:hAnsiTheme="majorBidi" w:cstheme="majorBidi"/>
        </w:rPr>
        <w:tab/>
        <w:t>I hereby sign the version of the contract (Appendix B).</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4.</w:t>
      </w:r>
      <w:r w:rsidRPr="004B1159">
        <w:rPr>
          <w:rFonts w:asciiTheme="majorBidi" w:hAnsiTheme="majorBidi" w:cstheme="majorBidi"/>
        </w:rPr>
        <w:tab/>
      </w:r>
      <w:r w:rsidRPr="004B1159">
        <w:rPr>
          <w:rFonts w:asciiTheme="majorBidi" w:hAnsiTheme="majorBidi" w:cstheme="majorBidi"/>
          <w:b/>
          <w:bCs/>
        </w:rPr>
        <w:t>Lack of conflict of interest</w:t>
      </w:r>
      <w:r w:rsidRPr="004B1159">
        <w:rPr>
          <w:rFonts w:asciiTheme="majorBidi" w:hAnsiTheme="majorBidi" w:cstheme="majorBidi"/>
        </w:rPr>
        <w:t>: all professional, commercial or personal connections with other parties that may generate conflict of interest with provision of services to the customer according to the bid herein are specified below (in this regard also specify connections of relatives or corporations).</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ab/>
        <w:t>A.</w:t>
      </w:r>
      <w:r w:rsidRPr="004B1159">
        <w:rPr>
          <w:rFonts w:asciiTheme="majorBidi" w:hAnsiTheme="majorBidi" w:cstheme="majorBidi"/>
        </w:rPr>
        <w:tab/>
        <w:t>________________________________________________________</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ab/>
        <w:t>B.</w:t>
      </w:r>
      <w:r w:rsidRPr="004B1159">
        <w:rPr>
          <w:rFonts w:asciiTheme="majorBidi" w:hAnsiTheme="majorBidi" w:cstheme="majorBidi"/>
        </w:rPr>
        <w:tab/>
        <w:t>________________________________________________________</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ab/>
        <w:t>C.</w:t>
      </w:r>
      <w:r w:rsidRPr="004B1159">
        <w:rPr>
          <w:rFonts w:asciiTheme="majorBidi" w:hAnsiTheme="majorBidi" w:cstheme="majorBidi"/>
        </w:rPr>
        <w:tab/>
        <w:t>________________________________________________________</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ab/>
        <w:t>D.</w:t>
      </w:r>
      <w:r w:rsidRPr="004B1159">
        <w:rPr>
          <w:rFonts w:asciiTheme="majorBidi" w:hAnsiTheme="majorBidi" w:cstheme="majorBidi"/>
        </w:rPr>
        <w:tab/>
        <w:t>________________________________________________________</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5.</w:t>
      </w:r>
      <w:r w:rsidRPr="004B1159">
        <w:rPr>
          <w:rFonts w:asciiTheme="majorBidi" w:hAnsiTheme="majorBidi" w:cstheme="majorBidi"/>
        </w:rPr>
        <w:tab/>
        <w:t xml:space="preserve">We hereby declare </w:t>
      </w:r>
      <w:proofErr w:type="gramStart"/>
      <w:r w:rsidRPr="004B1159">
        <w:rPr>
          <w:rFonts w:asciiTheme="majorBidi" w:hAnsiTheme="majorBidi" w:cstheme="majorBidi"/>
        </w:rPr>
        <w:t>neither we or</w:t>
      </w:r>
      <w:proofErr w:type="gramEnd"/>
      <w:r w:rsidRPr="004B1159">
        <w:rPr>
          <w:rFonts w:asciiTheme="majorBidi" w:hAnsiTheme="majorBidi" w:cstheme="majorBidi"/>
        </w:rPr>
        <w:t xml:space="preserve"> any of our relatives (of the bidder's control holder) or corporations related to us have any conflict of interests with other parties that may cause conflict of interests with provision of our services to </w:t>
      </w:r>
      <w:r w:rsidR="00747ED1">
        <w:rPr>
          <w:rFonts w:asciiTheme="majorBidi" w:hAnsiTheme="majorBidi" w:cstheme="majorBidi"/>
        </w:rPr>
        <w:t>The Client</w:t>
      </w:r>
      <w:r w:rsidRPr="004B1159">
        <w:rPr>
          <w:rFonts w:asciiTheme="majorBidi" w:hAnsiTheme="majorBidi" w:cstheme="majorBidi"/>
        </w:rPr>
        <w:t xml:space="preserve"> in this bid. Should suspicion of said conflict of interests arise I will notify </w:t>
      </w:r>
      <w:r w:rsidR="00747ED1">
        <w:rPr>
          <w:rFonts w:asciiTheme="majorBidi" w:hAnsiTheme="majorBidi" w:cstheme="majorBidi"/>
        </w:rPr>
        <w:t>The Client</w:t>
      </w:r>
      <w:r w:rsidRPr="004B1159">
        <w:rPr>
          <w:rFonts w:asciiTheme="majorBidi" w:hAnsiTheme="majorBidi" w:cstheme="majorBidi"/>
        </w:rPr>
        <w:t>'s project manager as soon as possible.</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ab/>
        <w:t>Related corporations: subsidiaries, companies with holdings in the bidding company, or companies in which the bidding company's mother company has holdings.</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6.</w:t>
      </w:r>
      <w:r w:rsidRPr="004B1159">
        <w:rPr>
          <w:rFonts w:asciiTheme="majorBidi" w:hAnsiTheme="majorBidi" w:cstheme="majorBidi"/>
        </w:rPr>
        <w:tab/>
        <w:t>The following pages in our bid may reveal a trade secret of professional secret with reasons for preventing exposure:</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ab/>
        <w:t>___________________________________________________________________</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ab/>
        <w:t>___________________________________________________________________</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ab/>
        <w:t>___________________________________________________________________</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ab/>
        <w:t>___________________________________________________________________</w:t>
      </w:r>
    </w:p>
    <w:p w:rsidR="00832F3E" w:rsidRPr="004B1159" w:rsidRDefault="00832F3E" w:rsidP="00832F3E">
      <w:pPr>
        <w:pStyle w:val="afff2"/>
        <w:bidi w:val="0"/>
        <w:ind w:left="720" w:hanging="720"/>
        <w:rPr>
          <w:rFonts w:asciiTheme="majorBidi" w:hAnsiTheme="majorBidi" w:cstheme="majorBidi"/>
          <w:b/>
          <w:bCs/>
        </w:rPr>
      </w:pPr>
      <w:r w:rsidRPr="004B1159">
        <w:rPr>
          <w:rFonts w:asciiTheme="majorBidi" w:hAnsiTheme="majorBidi" w:cstheme="majorBidi"/>
          <w:b/>
          <w:bCs/>
        </w:rPr>
        <w:tab/>
        <w:t xml:space="preserve">Articles relating to costs and proof of upholding of threshold requirements are not confidential. All subject to the content of the tender. In any case I am aware the authority to decide whether a particular document is confidential or not is in the hands of </w:t>
      </w:r>
      <w:r w:rsidR="00747ED1">
        <w:rPr>
          <w:rFonts w:asciiTheme="majorBidi" w:hAnsiTheme="majorBidi" w:cstheme="majorBidi"/>
          <w:b/>
          <w:bCs/>
        </w:rPr>
        <w:t>The Client</w:t>
      </w:r>
      <w:r w:rsidRPr="004B1159">
        <w:rPr>
          <w:rFonts w:asciiTheme="majorBidi" w:hAnsiTheme="majorBidi" w:cstheme="majorBidi"/>
          <w:b/>
          <w:bCs/>
        </w:rPr>
        <w:t>'s tender committee that will use its sole and absolute discretion on this issue.</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b/>
          <w:bCs/>
        </w:rPr>
        <w:br w:type="page"/>
      </w:r>
      <w:r w:rsidRPr="004B1159">
        <w:rPr>
          <w:rFonts w:asciiTheme="majorBidi" w:hAnsiTheme="majorBidi" w:cstheme="majorBidi"/>
        </w:rPr>
        <w:lastRenderedPageBreak/>
        <w:t>7.</w:t>
      </w:r>
      <w:r w:rsidRPr="004B1159">
        <w:rPr>
          <w:rFonts w:asciiTheme="majorBidi" w:hAnsiTheme="majorBidi" w:cstheme="majorBidi"/>
        </w:rPr>
        <w:tab/>
        <w:t xml:space="preserve">I hereby declare I am aware all documents attached to our bid and signed by me constitute an inseparable part of the relationship agreement contract signed should we win the tender, and should be considered as complementary to it. However, in any case of conflict between any of the terms in said documents attached to this bid and any of the terms in the contract, the terms of the contract hold precedence. </w:t>
      </w:r>
    </w:p>
    <w:p w:rsidR="00832F3E" w:rsidRPr="004B1159" w:rsidRDefault="00832F3E" w:rsidP="00832F3E">
      <w:pPr>
        <w:pStyle w:val="afff2"/>
        <w:bidi w:val="0"/>
        <w:ind w:left="720" w:hanging="720"/>
        <w:rPr>
          <w:rFonts w:asciiTheme="majorBidi" w:hAnsiTheme="majorBidi" w:cstheme="majorBidi"/>
        </w:rPr>
      </w:pP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b/>
          <w:bCs/>
        </w:rPr>
        <w:t>8.</w:t>
      </w:r>
      <w:r w:rsidRPr="004B1159">
        <w:rPr>
          <w:rFonts w:asciiTheme="majorBidi" w:hAnsiTheme="majorBidi" w:cstheme="majorBidi"/>
          <w:b/>
          <w:bCs/>
        </w:rPr>
        <w:tab/>
      </w:r>
      <w:r w:rsidRPr="004B1159">
        <w:rPr>
          <w:rFonts w:asciiTheme="majorBidi" w:hAnsiTheme="majorBidi" w:cstheme="majorBidi"/>
          <w:b/>
          <w:bCs/>
          <w:u w:val="single"/>
        </w:rPr>
        <w:t>Bidder's details</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8"/>
        <w:gridCol w:w="3827"/>
        <w:gridCol w:w="3027"/>
      </w:tblGrid>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8.1</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Bidder's name:</w:t>
            </w:r>
          </w:p>
          <w:p w:rsidR="00832F3E" w:rsidRPr="004B1159" w:rsidRDefault="00832F3E" w:rsidP="00B30100">
            <w:pPr>
              <w:pStyle w:val="afff2"/>
              <w:bidi w:val="0"/>
              <w:rPr>
                <w:rFonts w:asciiTheme="majorBidi" w:hAnsiTheme="majorBidi" w:cstheme="majorBidi"/>
              </w:rPr>
            </w:pP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8.2</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Identifying number (company/ID no.):</w:t>
            </w:r>
          </w:p>
          <w:p w:rsidR="00832F3E" w:rsidRPr="004B1159" w:rsidRDefault="00832F3E" w:rsidP="00B30100">
            <w:pPr>
              <w:pStyle w:val="afff2"/>
              <w:bidi w:val="0"/>
              <w:rPr>
                <w:rFonts w:asciiTheme="majorBidi" w:hAnsiTheme="majorBidi" w:cstheme="majorBidi"/>
              </w:rPr>
            </w:pP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8.3</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Association type (company, partnership):</w:t>
            </w: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8.4</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Association date:</w:t>
            </w:r>
          </w:p>
          <w:p w:rsidR="00832F3E" w:rsidRPr="004B1159" w:rsidRDefault="00832F3E" w:rsidP="00B30100">
            <w:pPr>
              <w:pStyle w:val="afff2"/>
              <w:bidi w:val="0"/>
              <w:rPr>
                <w:rFonts w:asciiTheme="majorBidi" w:hAnsiTheme="majorBidi" w:cstheme="majorBidi"/>
              </w:rPr>
            </w:pP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8.5</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Owners' names (in case of company, partnership):</w:t>
            </w: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8.6</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Names of people authorized to sign and undertake on behalf of the bidder and their ID numbers:</w:t>
            </w: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8.7</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General manager's name:</w:t>
            </w:r>
          </w:p>
          <w:p w:rsidR="00832F3E" w:rsidRPr="004B1159" w:rsidRDefault="00832F3E" w:rsidP="00B30100">
            <w:pPr>
              <w:pStyle w:val="afff2"/>
              <w:bidi w:val="0"/>
              <w:rPr>
                <w:rFonts w:asciiTheme="majorBidi" w:hAnsiTheme="majorBidi" w:cstheme="majorBidi"/>
              </w:rPr>
            </w:pP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8.8</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Bidder's address (including postal code):</w:t>
            </w:r>
          </w:p>
          <w:p w:rsidR="00832F3E" w:rsidRPr="004B1159" w:rsidRDefault="00832F3E" w:rsidP="00B30100">
            <w:pPr>
              <w:pStyle w:val="afff2"/>
              <w:bidi w:val="0"/>
              <w:rPr>
                <w:rFonts w:asciiTheme="majorBidi" w:hAnsiTheme="majorBidi" w:cstheme="majorBidi"/>
              </w:rPr>
            </w:pP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8.9</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Administrative representative for this tender:</w:t>
            </w: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8.10</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Telephone numbers:</w:t>
            </w:r>
          </w:p>
          <w:p w:rsidR="00832F3E" w:rsidRPr="004B1159" w:rsidRDefault="00832F3E" w:rsidP="00B30100">
            <w:pPr>
              <w:pStyle w:val="afff2"/>
              <w:bidi w:val="0"/>
              <w:rPr>
                <w:rFonts w:asciiTheme="majorBidi" w:hAnsiTheme="majorBidi" w:cstheme="majorBidi"/>
              </w:rPr>
            </w:pP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8.11</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Fax:</w:t>
            </w:r>
          </w:p>
          <w:p w:rsidR="00832F3E" w:rsidRPr="004B1159" w:rsidRDefault="00832F3E" w:rsidP="00B30100">
            <w:pPr>
              <w:pStyle w:val="afff2"/>
              <w:bidi w:val="0"/>
              <w:rPr>
                <w:rFonts w:asciiTheme="majorBidi" w:hAnsiTheme="majorBidi" w:cstheme="majorBidi"/>
              </w:rPr>
            </w:pP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8.12</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Mobile phone number;</w:t>
            </w:r>
          </w:p>
          <w:p w:rsidR="00832F3E" w:rsidRPr="004B1159" w:rsidRDefault="00832F3E" w:rsidP="00B30100">
            <w:pPr>
              <w:pStyle w:val="afff2"/>
              <w:bidi w:val="0"/>
              <w:rPr>
                <w:rFonts w:asciiTheme="majorBidi" w:hAnsiTheme="majorBidi" w:cstheme="majorBidi"/>
              </w:rPr>
            </w:pP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r w:rsidR="00832F3E" w:rsidRPr="004B1159" w:rsidTr="00B30100">
        <w:tc>
          <w:tcPr>
            <w:tcW w:w="948" w:type="dxa"/>
            <w:tcBorders>
              <w:top w:val="nil"/>
              <w:left w:val="nil"/>
              <w:bottom w:val="nil"/>
              <w:right w:val="nil"/>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8.13</w:t>
            </w:r>
          </w:p>
        </w:tc>
        <w:tc>
          <w:tcPr>
            <w:tcW w:w="3827" w:type="dxa"/>
            <w:tcBorders>
              <w:top w:val="nil"/>
              <w:left w:val="nil"/>
              <w:bottom w:val="nil"/>
              <w:right w:val="single" w:sz="4" w:space="0" w:color="auto"/>
            </w:tcBorders>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E-mail address:</w:t>
            </w:r>
          </w:p>
          <w:p w:rsidR="00832F3E" w:rsidRPr="004B1159" w:rsidRDefault="00832F3E" w:rsidP="00B30100">
            <w:pPr>
              <w:pStyle w:val="afff2"/>
              <w:bidi w:val="0"/>
              <w:rPr>
                <w:rFonts w:asciiTheme="majorBidi" w:hAnsiTheme="majorBidi" w:cstheme="majorBidi"/>
              </w:rPr>
            </w:pPr>
          </w:p>
        </w:tc>
        <w:tc>
          <w:tcPr>
            <w:tcW w:w="3027" w:type="dxa"/>
            <w:tcBorders>
              <w:left w:val="single" w:sz="4" w:space="0" w:color="auto"/>
            </w:tcBorders>
          </w:tcPr>
          <w:p w:rsidR="00832F3E" w:rsidRPr="004B1159" w:rsidRDefault="00832F3E" w:rsidP="00B30100">
            <w:pPr>
              <w:pStyle w:val="afff2"/>
              <w:bidi w:val="0"/>
              <w:rPr>
                <w:rFonts w:asciiTheme="majorBidi" w:hAnsiTheme="majorBidi" w:cstheme="majorBidi"/>
              </w:rPr>
            </w:pPr>
          </w:p>
        </w:tc>
      </w:tr>
    </w:tbl>
    <w:p w:rsidR="00832F3E" w:rsidRPr="004B1159" w:rsidRDefault="00832F3E" w:rsidP="00832F3E">
      <w:pPr>
        <w:pStyle w:val="afff2"/>
        <w:bidi w:val="0"/>
        <w:ind w:left="720" w:hanging="72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br w:type="page"/>
      </w:r>
      <w:r w:rsidRPr="004B1159">
        <w:rPr>
          <w:rFonts w:asciiTheme="majorBidi" w:hAnsiTheme="majorBidi" w:cstheme="majorBidi"/>
        </w:rPr>
        <w:lastRenderedPageBreak/>
        <w:t>I hereby confirm having examined the bidder's details listed above (items 8.1 to 8.7) and found them correct.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841"/>
        <w:gridCol w:w="2841"/>
      </w:tblGrid>
      <w:tr w:rsidR="00832F3E" w:rsidRPr="004B1159" w:rsidTr="00B30100">
        <w:tc>
          <w:tcPr>
            <w:tcW w:w="2840" w:type="dxa"/>
          </w:tcPr>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p>
        </w:tc>
        <w:tc>
          <w:tcPr>
            <w:tcW w:w="2841" w:type="dxa"/>
          </w:tcPr>
          <w:p w:rsidR="00832F3E" w:rsidRPr="004B1159" w:rsidRDefault="00832F3E" w:rsidP="00B30100">
            <w:pPr>
              <w:pStyle w:val="afff2"/>
              <w:bidi w:val="0"/>
              <w:rPr>
                <w:rFonts w:asciiTheme="majorBidi" w:hAnsiTheme="majorBidi" w:cstheme="majorBidi"/>
              </w:rPr>
            </w:pPr>
          </w:p>
        </w:tc>
        <w:tc>
          <w:tcPr>
            <w:tcW w:w="2841"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2840" w:type="dxa"/>
            <w:shd w:val="clear" w:color="auto" w:fill="F2F2F2"/>
          </w:tcPr>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Date</w:t>
            </w:r>
          </w:p>
        </w:tc>
        <w:tc>
          <w:tcPr>
            <w:tcW w:w="2841" w:type="dxa"/>
            <w:shd w:val="clear" w:color="auto" w:fill="F2F2F2"/>
          </w:tcPr>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Attorney's full name</w:t>
            </w:r>
          </w:p>
        </w:tc>
        <w:tc>
          <w:tcPr>
            <w:tcW w:w="2841" w:type="dxa"/>
            <w:shd w:val="clear" w:color="auto" w:fill="F2F2F2"/>
          </w:tcPr>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Signature and stamp</w:t>
            </w:r>
          </w:p>
        </w:tc>
      </w:tr>
    </w:tbl>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rPr>
        <w:t>9.</w:t>
      </w:r>
      <w:r w:rsidRPr="004B1159">
        <w:rPr>
          <w:rFonts w:asciiTheme="majorBidi" w:hAnsiTheme="majorBidi" w:cstheme="majorBidi"/>
          <w:b/>
          <w:bCs/>
        </w:rPr>
        <w:tab/>
      </w:r>
      <w:r w:rsidRPr="004B1159">
        <w:rPr>
          <w:rFonts w:asciiTheme="majorBidi" w:hAnsiTheme="majorBidi" w:cstheme="majorBidi"/>
          <w:b/>
          <w:bCs/>
          <w:u w:val="single"/>
        </w:rPr>
        <w:t>Attached documents, permits and appendixes</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The documents specified below should be attached labeled in the following order: beside each line note whether it is attached to the bid.</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rPr>
        <w:t>Proof of fulfillment of threshold requirements</w:t>
      </w:r>
    </w:p>
    <w:p w:rsidR="00832F3E" w:rsidRPr="004B1159" w:rsidRDefault="00832F3E" w:rsidP="00832F3E">
      <w:pPr>
        <w:pStyle w:val="afff2"/>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4696"/>
        <w:gridCol w:w="2395"/>
      </w:tblGrid>
      <w:tr w:rsidR="00832F3E" w:rsidRPr="004B1159" w:rsidTr="00B30100">
        <w:tc>
          <w:tcPr>
            <w:tcW w:w="1431" w:type="dxa"/>
          </w:tcPr>
          <w:p w:rsidR="00832F3E" w:rsidRPr="004B1159" w:rsidRDefault="00832F3E" w:rsidP="00B30100">
            <w:pPr>
              <w:pStyle w:val="afff2"/>
              <w:bidi w:val="0"/>
              <w:rPr>
                <w:rFonts w:asciiTheme="majorBidi" w:hAnsiTheme="majorBidi" w:cstheme="majorBidi"/>
                <w:b/>
                <w:bCs/>
              </w:rPr>
            </w:pPr>
            <w:r w:rsidRPr="004B1159">
              <w:rPr>
                <w:rFonts w:asciiTheme="majorBidi" w:hAnsiTheme="majorBidi" w:cstheme="majorBidi"/>
                <w:b/>
                <w:bCs/>
              </w:rPr>
              <w:t>Article</w:t>
            </w:r>
          </w:p>
        </w:tc>
        <w:tc>
          <w:tcPr>
            <w:tcW w:w="4696" w:type="dxa"/>
          </w:tcPr>
          <w:p w:rsidR="00832F3E" w:rsidRPr="004B1159" w:rsidRDefault="00832F3E" w:rsidP="00B30100">
            <w:pPr>
              <w:pStyle w:val="afff2"/>
              <w:bidi w:val="0"/>
              <w:rPr>
                <w:rFonts w:asciiTheme="majorBidi" w:hAnsiTheme="majorBidi" w:cstheme="majorBidi"/>
                <w:b/>
                <w:bCs/>
              </w:rPr>
            </w:pPr>
            <w:r w:rsidRPr="004B1159">
              <w:rPr>
                <w:rFonts w:asciiTheme="majorBidi" w:hAnsiTheme="majorBidi" w:cstheme="majorBidi"/>
                <w:b/>
                <w:bCs/>
              </w:rPr>
              <w:t xml:space="preserve">Subject </w:t>
            </w:r>
          </w:p>
        </w:tc>
        <w:tc>
          <w:tcPr>
            <w:tcW w:w="2395" w:type="dxa"/>
          </w:tcPr>
          <w:p w:rsidR="00832F3E" w:rsidRPr="004B1159" w:rsidRDefault="00832F3E" w:rsidP="00B30100">
            <w:pPr>
              <w:pStyle w:val="afff2"/>
              <w:bidi w:val="0"/>
              <w:rPr>
                <w:rFonts w:asciiTheme="majorBidi" w:hAnsiTheme="majorBidi" w:cstheme="majorBidi"/>
                <w:b/>
                <w:bCs/>
              </w:rPr>
            </w:pPr>
            <w:r w:rsidRPr="004B1159">
              <w:rPr>
                <w:rFonts w:asciiTheme="majorBidi" w:hAnsiTheme="majorBidi" w:cstheme="majorBidi"/>
                <w:b/>
                <w:bCs/>
              </w:rPr>
              <w:t>Proof</w:t>
            </w: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0.4.1.2</w:t>
            </w: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Permits required according to the Transaction and Public Entity Law (enforcement of accounting and payment of owed taxes) - 1976</w:t>
            </w:r>
          </w:p>
        </w:tc>
        <w:tc>
          <w:tcPr>
            <w:tcW w:w="2395"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0.4.1.5</w:t>
            </w: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Declaration confirmed by lawyer regarding payment of minimum wages and employment of foreign employees, confirmed by lawyer, in the format attached to the tender</w:t>
            </w:r>
          </w:p>
        </w:tc>
        <w:tc>
          <w:tcPr>
            <w:tcW w:w="239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Appendix A1</w:t>
            </w: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0.4.1.6</w:t>
            </w: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 xml:space="preserve">Declaration by bidder and its control holders that bidder pays its employees social benefits according to all legal instructions and undertaking to uphold employment-related legislature </w:t>
            </w:r>
          </w:p>
        </w:tc>
        <w:tc>
          <w:tcPr>
            <w:tcW w:w="239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Appendix A2</w:t>
            </w: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0.4.1.7</w:t>
            </w: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Updated company/partnership certificate from the Corporation Authority proving the bidder does not owe the Companies Registrar annual fees</w:t>
            </w:r>
          </w:p>
        </w:tc>
        <w:tc>
          <w:tcPr>
            <w:tcW w:w="2395"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0.4.1.3</w:t>
            </w: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Bidder's undertaking to use original software</w:t>
            </w:r>
          </w:p>
        </w:tc>
        <w:tc>
          <w:tcPr>
            <w:tcW w:w="239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Appendix A3</w:t>
            </w: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0.4.1.8</w:t>
            </w:r>
          </w:p>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0.4.2*</w:t>
            </w: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Receipt for buying tender documents</w:t>
            </w:r>
          </w:p>
        </w:tc>
        <w:tc>
          <w:tcPr>
            <w:tcW w:w="2395"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0.4.2*</w:t>
            </w:r>
          </w:p>
        </w:tc>
        <w:tc>
          <w:tcPr>
            <w:tcW w:w="4696" w:type="dxa"/>
          </w:tcPr>
          <w:p w:rsidR="00832F3E" w:rsidRPr="004B1159" w:rsidRDefault="00832F3E" w:rsidP="00B30100">
            <w:pPr>
              <w:pStyle w:val="afff2"/>
              <w:tabs>
                <w:tab w:val="left" w:pos="999"/>
              </w:tabs>
              <w:bidi w:val="0"/>
              <w:rPr>
                <w:rFonts w:asciiTheme="majorBidi" w:hAnsiTheme="majorBidi" w:cstheme="majorBidi"/>
              </w:rPr>
            </w:pPr>
            <w:r w:rsidRPr="004B1159">
              <w:rPr>
                <w:rFonts w:asciiTheme="majorBidi" w:hAnsiTheme="majorBidi" w:cstheme="majorBidi"/>
              </w:rPr>
              <w:t>affirmation regarding bookkeeping in accordance with the law of Public Entity Transactions (bookkeeping enforcement)</w:t>
            </w:r>
            <w:r w:rsidRPr="004B1159">
              <w:rPr>
                <w:rFonts w:asciiTheme="majorBidi" w:hAnsiTheme="majorBidi" w:cstheme="majorBidi"/>
              </w:rPr>
              <w:tab/>
            </w:r>
          </w:p>
        </w:tc>
        <w:tc>
          <w:tcPr>
            <w:tcW w:w="239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Appendix A</w:t>
            </w: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0.4.2*</w:t>
            </w: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affirmation regarding minimum wage and legal employment of foreign workers</w:t>
            </w:r>
          </w:p>
        </w:tc>
        <w:tc>
          <w:tcPr>
            <w:tcW w:w="239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Appendix B</w:t>
            </w: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0.4.2*</w:t>
            </w: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certification in relation to use of original software  programs</w:t>
            </w:r>
          </w:p>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b/>
            </w:r>
          </w:p>
        </w:tc>
        <w:tc>
          <w:tcPr>
            <w:tcW w:w="239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Appendix C</w:t>
            </w:r>
          </w:p>
        </w:tc>
      </w:tr>
      <w:tr w:rsidR="00832F3E" w:rsidRPr="004B1159" w:rsidTr="00B30100">
        <w:tc>
          <w:tcPr>
            <w:tcW w:w="6127" w:type="dxa"/>
            <w:gridSpan w:val="2"/>
          </w:tcPr>
          <w:p w:rsidR="00832F3E" w:rsidRPr="004B1159" w:rsidRDefault="00832F3E" w:rsidP="00B30100">
            <w:pPr>
              <w:pStyle w:val="afff2"/>
              <w:bidi w:val="0"/>
              <w:rPr>
                <w:rFonts w:asciiTheme="majorBidi" w:hAnsiTheme="majorBidi" w:cstheme="majorBidi"/>
                <w:b/>
                <w:bCs/>
              </w:rPr>
            </w:pPr>
            <w:r w:rsidRPr="004B1159">
              <w:rPr>
                <w:rFonts w:asciiTheme="majorBidi" w:hAnsiTheme="majorBidi" w:cstheme="majorBidi"/>
                <w:b/>
                <w:bCs/>
              </w:rPr>
              <w:t>Proof of upholding additional requirements</w:t>
            </w:r>
          </w:p>
        </w:tc>
        <w:tc>
          <w:tcPr>
            <w:tcW w:w="2395"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0.4.1.4</w:t>
            </w: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Undertaking to maintain confidentiality and prevent conflict of interests</w:t>
            </w:r>
          </w:p>
        </w:tc>
        <w:tc>
          <w:tcPr>
            <w:tcW w:w="239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Appendix A4</w:t>
            </w: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0.7.1.2</w:t>
            </w: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Permits and declaration proving business controlled by woman</w:t>
            </w:r>
          </w:p>
        </w:tc>
        <w:tc>
          <w:tcPr>
            <w:tcW w:w="2395"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0.7.1.3</w:t>
            </w: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List of items in bidder's bid which the bidder would like to remain confidential should it win the tender</w:t>
            </w:r>
          </w:p>
        </w:tc>
        <w:tc>
          <w:tcPr>
            <w:tcW w:w="239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Response to article 6 in bid submission form</w:t>
            </w:r>
          </w:p>
        </w:tc>
      </w:tr>
      <w:tr w:rsidR="00832F3E" w:rsidRPr="004B1159" w:rsidTr="00B30100">
        <w:tc>
          <w:tcPr>
            <w:tcW w:w="1431" w:type="dxa"/>
          </w:tcPr>
          <w:p w:rsidR="00832F3E" w:rsidRPr="004B1159" w:rsidRDefault="00832F3E" w:rsidP="00B30100">
            <w:pPr>
              <w:pStyle w:val="afff2"/>
              <w:bidi w:val="0"/>
              <w:rPr>
                <w:rFonts w:asciiTheme="majorBidi" w:hAnsiTheme="majorBidi" w:cstheme="majorBidi"/>
              </w:rPr>
            </w:pPr>
          </w:p>
        </w:tc>
        <w:tc>
          <w:tcPr>
            <w:tcW w:w="469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Tender documents signed in the required places</w:t>
            </w:r>
          </w:p>
        </w:tc>
        <w:tc>
          <w:tcPr>
            <w:tcW w:w="2395" w:type="dxa"/>
          </w:tcPr>
          <w:p w:rsidR="00832F3E" w:rsidRPr="004B1159" w:rsidRDefault="00832F3E" w:rsidP="00B30100">
            <w:pPr>
              <w:pStyle w:val="afff2"/>
              <w:bidi w:val="0"/>
              <w:rPr>
                <w:rFonts w:asciiTheme="majorBidi" w:hAnsiTheme="majorBidi" w:cstheme="majorBidi"/>
              </w:rPr>
            </w:pPr>
          </w:p>
        </w:tc>
      </w:tr>
    </w:tbl>
    <w:p w:rsidR="00832F3E" w:rsidRPr="004B1159" w:rsidRDefault="00832F3E" w:rsidP="00832F3E">
      <w:pPr>
        <w:bidi w:val="0"/>
      </w:pPr>
    </w:p>
    <w:p w:rsidR="00832F3E" w:rsidRPr="004B1159" w:rsidRDefault="00832F3E" w:rsidP="00832F3E">
      <w:pPr>
        <w:bidi w:val="0"/>
      </w:pPr>
      <w:r w:rsidRPr="004B1159">
        <w:t>*</w:t>
      </w:r>
      <w:r w:rsidRPr="004B1159">
        <w:tab/>
        <w:t>Administrative threshold requirement for an international company</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br w:type="page"/>
      </w:r>
      <w:r w:rsidRPr="004B1159">
        <w:rPr>
          <w:rFonts w:asciiTheme="majorBidi" w:hAnsiTheme="majorBidi" w:cstheme="majorBidi"/>
          <w:b/>
          <w:bCs/>
        </w:rPr>
        <w:lastRenderedPageBreak/>
        <w:t>10.</w:t>
      </w:r>
      <w:r w:rsidRPr="004B1159">
        <w:rPr>
          <w:rFonts w:asciiTheme="majorBidi" w:hAnsiTheme="majorBidi" w:cstheme="majorBidi"/>
          <w:b/>
          <w:bCs/>
        </w:rPr>
        <w:tab/>
      </w:r>
      <w:r w:rsidRPr="004B1159">
        <w:rPr>
          <w:rFonts w:asciiTheme="majorBidi" w:hAnsiTheme="majorBidi" w:cstheme="majorBidi"/>
          <w:b/>
          <w:bCs/>
          <w:u w:val="single"/>
        </w:rPr>
        <w:t>Bidder's experience</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ind w:left="1440" w:hanging="720"/>
        <w:rPr>
          <w:rFonts w:asciiTheme="majorBidi" w:hAnsiTheme="majorBidi" w:cstheme="majorBidi"/>
        </w:rPr>
      </w:pPr>
      <w:r w:rsidRPr="004B1159">
        <w:rPr>
          <w:rFonts w:asciiTheme="majorBidi" w:hAnsiTheme="majorBidi" w:cstheme="majorBidi"/>
        </w:rPr>
        <w:t>10.1</w:t>
      </w:r>
      <w:r w:rsidRPr="004B1159">
        <w:rPr>
          <w:rFonts w:asciiTheme="majorBidi" w:hAnsiTheme="majorBidi" w:cstheme="majorBidi"/>
        </w:rPr>
        <w:tab/>
        <w:t>Number of years' experience in constructing systems of the type required in the tender: _______________</w:t>
      </w:r>
    </w:p>
    <w:p w:rsidR="00832F3E" w:rsidRPr="004B1159" w:rsidRDefault="00832F3E" w:rsidP="00832F3E">
      <w:pPr>
        <w:pStyle w:val="afff2"/>
        <w:bidi w:val="0"/>
        <w:ind w:left="1440" w:hanging="720"/>
        <w:rPr>
          <w:rFonts w:asciiTheme="majorBidi" w:hAnsiTheme="majorBidi" w:cstheme="majorBidi"/>
        </w:rPr>
      </w:pPr>
      <w:r w:rsidRPr="004B1159">
        <w:rPr>
          <w:rFonts w:asciiTheme="majorBidi" w:hAnsiTheme="majorBidi" w:cstheme="majorBidi"/>
        </w:rPr>
        <w:t>10.2</w:t>
      </w:r>
      <w:r w:rsidRPr="004B1159">
        <w:rPr>
          <w:rFonts w:asciiTheme="majorBidi" w:hAnsiTheme="majorBidi" w:cstheme="majorBidi"/>
        </w:rPr>
        <w:tab/>
        <w:t>Bidder's experience in similar jobs: the bidder must specify at least two relevant projects to prove its experience. For each project, note the customer's name, liaison's name and phone number, type of project, volume, interfaces, unique adaptations and bidder's function, project beginning and conclusion date.</w:t>
      </w:r>
    </w:p>
    <w:p w:rsidR="00832F3E" w:rsidRPr="004B1159" w:rsidRDefault="00832F3E" w:rsidP="00832F3E">
      <w:pPr>
        <w:pStyle w:val="afff2"/>
        <w:bidi w:val="0"/>
        <w:ind w:left="1440" w:hanging="720"/>
        <w:rPr>
          <w:rFonts w:asciiTheme="majorBidi" w:hAnsiTheme="majorBidi" w:cstheme="majorBidi"/>
        </w:rPr>
      </w:pPr>
      <w:r w:rsidRPr="004B1159">
        <w:rPr>
          <w:rFonts w:asciiTheme="majorBidi" w:hAnsiTheme="majorBidi" w:cstheme="majorBidi"/>
        </w:rPr>
        <w:t>10.3</w:t>
      </w:r>
      <w:r w:rsidRPr="004B1159">
        <w:rPr>
          <w:rFonts w:asciiTheme="majorBidi" w:hAnsiTheme="majorBidi" w:cstheme="majorBidi"/>
        </w:rPr>
        <w:tab/>
      </w:r>
      <w:r w:rsidRPr="004B1159">
        <w:rPr>
          <w:rFonts w:asciiTheme="majorBidi" w:hAnsiTheme="majorBidi" w:cstheme="majorBidi"/>
          <w:b/>
          <w:bCs/>
        </w:rPr>
        <w:t>Details of computer service work</w:t>
      </w:r>
    </w:p>
    <w:tbl>
      <w:tblPr>
        <w:tblW w:w="0" w:type="auto"/>
        <w:tblInd w:w="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
        <w:gridCol w:w="1699"/>
        <w:gridCol w:w="1055"/>
        <w:gridCol w:w="1053"/>
        <w:gridCol w:w="1056"/>
        <w:gridCol w:w="1056"/>
        <w:gridCol w:w="1051"/>
        <w:gridCol w:w="1170"/>
      </w:tblGrid>
      <w:tr w:rsidR="00832F3E" w:rsidRPr="004B1159" w:rsidTr="00B30100">
        <w:tc>
          <w:tcPr>
            <w:tcW w:w="384" w:type="dxa"/>
            <w:vMerge w:val="restart"/>
          </w:tcPr>
          <w:p w:rsidR="00832F3E" w:rsidRPr="004B1159" w:rsidRDefault="00832F3E" w:rsidP="00B30100">
            <w:pPr>
              <w:pStyle w:val="afff2"/>
              <w:bidi w:val="0"/>
              <w:rPr>
                <w:rFonts w:asciiTheme="majorBidi" w:hAnsiTheme="majorBidi" w:cstheme="majorBidi"/>
              </w:rPr>
            </w:pPr>
          </w:p>
        </w:tc>
        <w:tc>
          <w:tcPr>
            <w:tcW w:w="3807" w:type="dxa"/>
            <w:gridSpan w:val="3"/>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Client</w:t>
            </w:r>
          </w:p>
        </w:tc>
        <w:tc>
          <w:tcPr>
            <w:tcW w:w="1056" w:type="dxa"/>
            <w:vMerge w:val="restart"/>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Project area</w:t>
            </w:r>
          </w:p>
        </w:tc>
        <w:tc>
          <w:tcPr>
            <w:tcW w:w="1056" w:type="dxa"/>
            <w:vMerge w:val="restart"/>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Project no. of users</w:t>
            </w:r>
          </w:p>
        </w:tc>
        <w:tc>
          <w:tcPr>
            <w:tcW w:w="1051" w:type="dxa"/>
            <w:vMerge w:val="restart"/>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Work onset date</w:t>
            </w:r>
          </w:p>
        </w:tc>
        <w:tc>
          <w:tcPr>
            <w:tcW w:w="1170" w:type="dxa"/>
            <w:vMerge w:val="restart"/>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Work conclusion date</w:t>
            </w:r>
          </w:p>
        </w:tc>
      </w:tr>
      <w:tr w:rsidR="00832F3E" w:rsidRPr="004B1159" w:rsidTr="00B30100">
        <w:tc>
          <w:tcPr>
            <w:tcW w:w="384" w:type="dxa"/>
            <w:vMerge/>
          </w:tcPr>
          <w:p w:rsidR="00832F3E" w:rsidRPr="004B1159" w:rsidRDefault="00832F3E" w:rsidP="00B30100">
            <w:pPr>
              <w:pStyle w:val="afff2"/>
              <w:bidi w:val="0"/>
              <w:rPr>
                <w:rFonts w:asciiTheme="majorBidi" w:hAnsiTheme="majorBidi" w:cstheme="majorBidi"/>
              </w:rPr>
            </w:pPr>
          </w:p>
        </w:tc>
        <w:tc>
          <w:tcPr>
            <w:tcW w:w="1699"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Client's name</w:t>
            </w:r>
          </w:p>
        </w:tc>
        <w:tc>
          <w:tcPr>
            <w:tcW w:w="105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Liaison – e-mail</w:t>
            </w:r>
          </w:p>
        </w:tc>
        <w:tc>
          <w:tcPr>
            <w:tcW w:w="1053"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Phone no.</w:t>
            </w:r>
          </w:p>
        </w:tc>
        <w:tc>
          <w:tcPr>
            <w:tcW w:w="1056" w:type="dxa"/>
            <w:vMerge/>
          </w:tcPr>
          <w:p w:rsidR="00832F3E" w:rsidRPr="004B1159" w:rsidRDefault="00832F3E" w:rsidP="00B30100">
            <w:pPr>
              <w:pStyle w:val="afff2"/>
              <w:bidi w:val="0"/>
              <w:rPr>
                <w:rFonts w:asciiTheme="majorBidi" w:hAnsiTheme="majorBidi" w:cstheme="majorBidi"/>
              </w:rPr>
            </w:pPr>
          </w:p>
        </w:tc>
        <w:tc>
          <w:tcPr>
            <w:tcW w:w="1056" w:type="dxa"/>
            <w:vMerge/>
          </w:tcPr>
          <w:p w:rsidR="00832F3E" w:rsidRPr="004B1159" w:rsidRDefault="00832F3E" w:rsidP="00B30100">
            <w:pPr>
              <w:pStyle w:val="afff2"/>
              <w:bidi w:val="0"/>
              <w:rPr>
                <w:rFonts w:asciiTheme="majorBidi" w:hAnsiTheme="majorBidi" w:cstheme="majorBidi"/>
              </w:rPr>
            </w:pPr>
          </w:p>
        </w:tc>
        <w:tc>
          <w:tcPr>
            <w:tcW w:w="1051" w:type="dxa"/>
            <w:vMerge/>
          </w:tcPr>
          <w:p w:rsidR="00832F3E" w:rsidRPr="004B1159" w:rsidRDefault="00832F3E" w:rsidP="00B30100">
            <w:pPr>
              <w:pStyle w:val="afff2"/>
              <w:bidi w:val="0"/>
              <w:rPr>
                <w:rFonts w:asciiTheme="majorBidi" w:hAnsiTheme="majorBidi" w:cstheme="majorBidi"/>
              </w:rPr>
            </w:pPr>
          </w:p>
        </w:tc>
        <w:tc>
          <w:tcPr>
            <w:tcW w:w="1170" w:type="dxa"/>
            <w:vMerge/>
          </w:tcPr>
          <w:p w:rsidR="00832F3E" w:rsidRPr="004B1159" w:rsidRDefault="00832F3E" w:rsidP="00B30100">
            <w:pPr>
              <w:pStyle w:val="afff2"/>
              <w:bidi w:val="0"/>
              <w:rPr>
                <w:rFonts w:asciiTheme="majorBidi" w:hAnsiTheme="majorBidi" w:cstheme="majorBidi"/>
              </w:rPr>
            </w:pPr>
          </w:p>
        </w:tc>
      </w:tr>
      <w:tr w:rsidR="00832F3E" w:rsidRPr="004B1159" w:rsidTr="00B30100">
        <w:tc>
          <w:tcPr>
            <w:tcW w:w="384"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1</w:t>
            </w:r>
          </w:p>
          <w:p w:rsidR="00832F3E" w:rsidRPr="004B1159" w:rsidRDefault="00832F3E" w:rsidP="00B30100">
            <w:pPr>
              <w:pStyle w:val="afff2"/>
              <w:bidi w:val="0"/>
              <w:rPr>
                <w:rFonts w:asciiTheme="majorBidi" w:hAnsiTheme="majorBidi" w:cstheme="majorBidi"/>
              </w:rPr>
            </w:pPr>
          </w:p>
        </w:tc>
        <w:tc>
          <w:tcPr>
            <w:tcW w:w="1699" w:type="dxa"/>
          </w:tcPr>
          <w:p w:rsidR="00832F3E" w:rsidRPr="004B1159" w:rsidRDefault="00832F3E" w:rsidP="00B30100">
            <w:pPr>
              <w:pStyle w:val="afff2"/>
              <w:bidi w:val="0"/>
              <w:rPr>
                <w:rFonts w:asciiTheme="majorBidi" w:hAnsiTheme="majorBidi" w:cstheme="majorBidi"/>
              </w:rPr>
            </w:pPr>
          </w:p>
        </w:tc>
        <w:tc>
          <w:tcPr>
            <w:tcW w:w="1055" w:type="dxa"/>
          </w:tcPr>
          <w:p w:rsidR="00832F3E" w:rsidRPr="004B1159" w:rsidRDefault="00832F3E" w:rsidP="00B30100">
            <w:pPr>
              <w:pStyle w:val="afff2"/>
              <w:bidi w:val="0"/>
              <w:rPr>
                <w:rFonts w:asciiTheme="majorBidi" w:hAnsiTheme="majorBidi" w:cstheme="majorBidi"/>
              </w:rPr>
            </w:pPr>
          </w:p>
        </w:tc>
        <w:tc>
          <w:tcPr>
            <w:tcW w:w="1053" w:type="dxa"/>
          </w:tcPr>
          <w:p w:rsidR="00832F3E" w:rsidRPr="004B1159" w:rsidRDefault="00832F3E" w:rsidP="00B30100">
            <w:pPr>
              <w:pStyle w:val="afff2"/>
              <w:bidi w:val="0"/>
              <w:rPr>
                <w:rFonts w:asciiTheme="majorBidi" w:hAnsiTheme="majorBidi" w:cstheme="majorBidi"/>
              </w:rPr>
            </w:pPr>
          </w:p>
        </w:tc>
        <w:tc>
          <w:tcPr>
            <w:tcW w:w="1056" w:type="dxa"/>
          </w:tcPr>
          <w:p w:rsidR="00832F3E" w:rsidRPr="004B1159" w:rsidRDefault="00832F3E" w:rsidP="00B30100">
            <w:pPr>
              <w:pStyle w:val="afff2"/>
              <w:bidi w:val="0"/>
              <w:rPr>
                <w:rFonts w:asciiTheme="majorBidi" w:hAnsiTheme="majorBidi" w:cstheme="majorBidi"/>
              </w:rPr>
            </w:pPr>
          </w:p>
        </w:tc>
        <w:tc>
          <w:tcPr>
            <w:tcW w:w="1056" w:type="dxa"/>
          </w:tcPr>
          <w:p w:rsidR="00832F3E" w:rsidRPr="004B1159" w:rsidRDefault="00832F3E" w:rsidP="00B30100">
            <w:pPr>
              <w:pStyle w:val="afff2"/>
              <w:bidi w:val="0"/>
              <w:rPr>
                <w:rFonts w:asciiTheme="majorBidi" w:hAnsiTheme="majorBidi" w:cstheme="majorBidi"/>
              </w:rPr>
            </w:pPr>
          </w:p>
        </w:tc>
        <w:tc>
          <w:tcPr>
            <w:tcW w:w="1051" w:type="dxa"/>
          </w:tcPr>
          <w:p w:rsidR="00832F3E" w:rsidRPr="004B1159" w:rsidRDefault="00832F3E" w:rsidP="00B30100">
            <w:pPr>
              <w:pStyle w:val="afff2"/>
              <w:bidi w:val="0"/>
              <w:rPr>
                <w:rFonts w:asciiTheme="majorBidi" w:hAnsiTheme="majorBidi" w:cstheme="majorBidi"/>
              </w:rPr>
            </w:pPr>
          </w:p>
        </w:tc>
        <w:tc>
          <w:tcPr>
            <w:tcW w:w="1170"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8524" w:type="dxa"/>
            <w:gridSpan w:val="8"/>
          </w:tcPr>
          <w:p w:rsidR="00832F3E" w:rsidRPr="004B1159" w:rsidRDefault="00832F3E" w:rsidP="00B30100">
            <w:pPr>
              <w:pStyle w:val="afff2"/>
              <w:bidi w:val="0"/>
              <w:spacing w:line="360" w:lineRule="auto"/>
              <w:rPr>
                <w:rFonts w:asciiTheme="majorBidi" w:hAnsiTheme="majorBidi" w:cstheme="majorBidi"/>
              </w:rPr>
            </w:pPr>
            <w:r w:rsidRPr="004B1159">
              <w:rPr>
                <w:rFonts w:asciiTheme="majorBidi" w:hAnsiTheme="majorBidi" w:cstheme="majorBidi"/>
              </w:rPr>
              <w:t>Essence of project:</w:t>
            </w:r>
          </w:p>
        </w:tc>
      </w:tr>
      <w:tr w:rsidR="00832F3E" w:rsidRPr="004B1159" w:rsidTr="00B30100">
        <w:tc>
          <w:tcPr>
            <w:tcW w:w="8524" w:type="dxa"/>
            <w:gridSpan w:val="8"/>
          </w:tcPr>
          <w:p w:rsidR="00832F3E" w:rsidRPr="004B1159" w:rsidRDefault="00832F3E" w:rsidP="00B30100">
            <w:pPr>
              <w:pStyle w:val="afff2"/>
              <w:bidi w:val="0"/>
              <w:spacing w:line="360" w:lineRule="auto"/>
              <w:rPr>
                <w:rFonts w:asciiTheme="majorBidi" w:hAnsiTheme="majorBidi" w:cstheme="majorBidi"/>
              </w:rPr>
            </w:pPr>
          </w:p>
        </w:tc>
      </w:tr>
      <w:tr w:rsidR="00832F3E" w:rsidRPr="004B1159" w:rsidTr="00B30100">
        <w:tc>
          <w:tcPr>
            <w:tcW w:w="8524" w:type="dxa"/>
            <w:gridSpan w:val="8"/>
          </w:tcPr>
          <w:p w:rsidR="00832F3E" w:rsidRPr="004B1159" w:rsidRDefault="00832F3E" w:rsidP="00B30100">
            <w:pPr>
              <w:pStyle w:val="afff2"/>
              <w:bidi w:val="0"/>
              <w:spacing w:line="360" w:lineRule="auto"/>
              <w:rPr>
                <w:rFonts w:asciiTheme="majorBidi" w:hAnsiTheme="majorBidi" w:cstheme="majorBidi"/>
              </w:rPr>
            </w:pPr>
          </w:p>
        </w:tc>
      </w:tr>
      <w:tr w:rsidR="00832F3E" w:rsidRPr="004B1159" w:rsidTr="00B30100">
        <w:tc>
          <w:tcPr>
            <w:tcW w:w="8524" w:type="dxa"/>
            <w:gridSpan w:val="8"/>
          </w:tcPr>
          <w:p w:rsidR="00832F3E" w:rsidRPr="004B1159" w:rsidRDefault="00832F3E" w:rsidP="00B30100">
            <w:pPr>
              <w:pStyle w:val="afff2"/>
              <w:bidi w:val="0"/>
              <w:spacing w:line="360" w:lineRule="auto"/>
              <w:rPr>
                <w:rFonts w:asciiTheme="majorBidi" w:hAnsiTheme="majorBidi" w:cstheme="majorBidi"/>
              </w:rPr>
            </w:pPr>
          </w:p>
        </w:tc>
      </w:tr>
      <w:tr w:rsidR="00832F3E" w:rsidRPr="004B1159" w:rsidTr="00B30100">
        <w:tc>
          <w:tcPr>
            <w:tcW w:w="8524" w:type="dxa"/>
            <w:gridSpan w:val="8"/>
          </w:tcPr>
          <w:p w:rsidR="00832F3E" w:rsidRPr="004B1159" w:rsidRDefault="00832F3E" w:rsidP="00B30100">
            <w:pPr>
              <w:pStyle w:val="afff2"/>
              <w:bidi w:val="0"/>
              <w:spacing w:line="360" w:lineRule="auto"/>
              <w:rPr>
                <w:rFonts w:asciiTheme="majorBidi" w:hAnsiTheme="majorBidi" w:cstheme="majorBidi"/>
              </w:rPr>
            </w:pPr>
            <w:r w:rsidRPr="004B1159">
              <w:rPr>
                <w:rFonts w:asciiTheme="majorBidi" w:hAnsiTheme="majorBidi" w:cstheme="majorBidi"/>
              </w:rPr>
              <w:t>Experience interfacing with external information systems:</w:t>
            </w:r>
          </w:p>
        </w:tc>
      </w:tr>
      <w:tr w:rsidR="00832F3E" w:rsidRPr="004B1159" w:rsidTr="00B30100">
        <w:tc>
          <w:tcPr>
            <w:tcW w:w="8524" w:type="dxa"/>
            <w:gridSpan w:val="8"/>
          </w:tcPr>
          <w:p w:rsidR="00832F3E" w:rsidRPr="004B1159" w:rsidRDefault="00832F3E" w:rsidP="00B30100">
            <w:pPr>
              <w:pStyle w:val="afff2"/>
              <w:bidi w:val="0"/>
              <w:spacing w:line="360" w:lineRule="auto"/>
              <w:rPr>
                <w:rFonts w:asciiTheme="majorBidi" w:hAnsiTheme="majorBidi" w:cstheme="majorBidi"/>
              </w:rPr>
            </w:pPr>
          </w:p>
        </w:tc>
      </w:tr>
      <w:tr w:rsidR="00832F3E" w:rsidRPr="004B1159" w:rsidTr="00B30100">
        <w:tc>
          <w:tcPr>
            <w:tcW w:w="8524" w:type="dxa"/>
            <w:gridSpan w:val="8"/>
          </w:tcPr>
          <w:p w:rsidR="00832F3E" w:rsidRPr="004B1159" w:rsidRDefault="00832F3E" w:rsidP="00B30100">
            <w:pPr>
              <w:pStyle w:val="afff2"/>
              <w:bidi w:val="0"/>
              <w:spacing w:line="360" w:lineRule="auto"/>
              <w:rPr>
                <w:rFonts w:asciiTheme="majorBidi" w:hAnsiTheme="majorBidi" w:cstheme="majorBidi"/>
              </w:rPr>
            </w:pPr>
          </w:p>
        </w:tc>
      </w:tr>
      <w:tr w:rsidR="00832F3E" w:rsidRPr="004B1159" w:rsidTr="00B30100">
        <w:tc>
          <w:tcPr>
            <w:tcW w:w="8524" w:type="dxa"/>
            <w:gridSpan w:val="8"/>
          </w:tcPr>
          <w:p w:rsidR="00832F3E" w:rsidRPr="004B1159" w:rsidRDefault="00832F3E" w:rsidP="00B30100">
            <w:pPr>
              <w:pStyle w:val="afff2"/>
              <w:bidi w:val="0"/>
              <w:spacing w:line="360" w:lineRule="auto"/>
              <w:rPr>
                <w:rFonts w:asciiTheme="majorBidi" w:hAnsiTheme="majorBidi" w:cstheme="majorBidi"/>
              </w:rPr>
            </w:pPr>
          </w:p>
        </w:tc>
      </w:tr>
    </w:tbl>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A.</w:t>
      </w:r>
      <w:r w:rsidRPr="004B1159">
        <w:rPr>
          <w:rFonts w:asciiTheme="majorBidi" w:hAnsiTheme="majorBidi" w:cstheme="majorBidi"/>
        </w:rPr>
        <w:tab/>
        <w:t>If necessary, as many additional pages as necessary may be attached based on this structure.</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B.</w:t>
      </w:r>
      <w:r w:rsidRPr="004B1159">
        <w:rPr>
          <w:rFonts w:asciiTheme="majorBidi" w:hAnsiTheme="majorBidi" w:cstheme="majorBidi"/>
        </w:rPr>
        <w:tab/>
        <w:t>The bidder m ay attach to the appendixes company profile and examples of projects it carried out.</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br w:type="page"/>
      </w:r>
      <w:r w:rsidRPr="004B1159">
        <w:rPr>
          <w:rFonts w:asciiTheme="majorBidi" w:hAnsiTheme="majorBidi" w:cstheme="majorBidi"/>
          <w:b/>
          <w:bCs/>
        </w:rPr>
        <w:lastRenderedPageBreak/>
        <w:t>11.</w:t>
      </w:r>
      <w:r w:rsidRPr="004B1159">
        <w:rPr>
          <w:rFonts w:asciiTheme="majorBidi" w:hAnsiTheme="majorBidi" w:cstheme="majorBidi"/>
          <w:b/>
          <w:bCs/>
        </w:rPr>
        <w:tab/>
      </w:r>
      <w:r w:rsidRPr="004B1159">
        <w:rPr>
          <w:rFonts w:asciiTheme="majorBidi" w:hAnsiTheme="majorBidi" w:cstheme="majorBidi"/>
          <w:b/>
          <w:bCs/>
          <w:u w:val="single"/>
        </w:rPr>
        <w:t>Details of bidder's employees in the area required for the tender</w:t>
      </w:r>
    </w:p>
    <w:p w:rsidR="00832F3E" w:rsidRPr="004B1159" w:rsidRDefault="00832F3E" w:rsidP="00832F3E">
      <w:pPr>
        <w:pStyle w:val="afff2"/>
        <w:bidi w:val="0"/>
        <w:rPr>
          <w:rFonts w:asciiTheme="majorBidi" w:hAnsiTheme="majorBidi" w:cstheme="majorBidi"/>
        </w:rPr>
      </w:pPr>
    </w:p>
    <w:tbl>
      <w:tblPr>
        <w:tblW w:w="0" w:type="auto"/>
        <w:tblInd w:w="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
        <w:gridCol w:w="1631"/>
        <w:gridCol w:w="1393"/>
        <w:gridCol w:w="1254"/>
        <w:gridCol w:w="1216"/>
        <w:gridCol w:w="1729"/>
        <w:gridCol w:w="1427"/>
      </w:tblGrid>
      <w:tr w:rsidR="00C87E41" w:rsidRPr="004B1159" w:rsidTr="00C87E41">
        <w:tc>
          <w:tcPr>
            <w:tcW w:w="475" w:type="dxa"/>
          </w:tcPr>
          <w:p w:rsidR="00C87E41" w:rsidRPr="004B1159" w:rsidRDefault="00C87E41" w:rsidP="00B30100">
            <w:pPr>
              <w:pStyle w:val="afff2"/>
              <w:bidi w:val="0"/>
              <w:rPr>
                <w:rFonts w:asciiTheme="majorBidi" w:hAnsiTheme="majorBidi" w:cstheme="majorBidi"/>
              </w:rPr>
            </w:pPr>
          </w:p>
        </w:tc>
        <w:tc>
          <w:tcPr>
            <w:tcW w:w="1631" w:type="dxa"/>
          </w:tcPr>
          <w:p w:rsidR="00C87E41" w:rsidRPr="004B1159" w:rsidRDefault="00C87E41" w:rsidP="00B30100">
            <w:pPr>
              <w:pStyle w:val="afff2"/>
              <w:bidi w:val="0"/>
              <w:rPr>
                <w:rFonts w:asciiTheme="majorBidi" w:hAnsiTheme="majorBidi" w:cstheme="majorBidi"/>
                <w:b/>
                <w:bCs/>
              </w:rPr>
            </w:pPr>
            <w:r w:rsidRPr="004B1159">
              <w:rPr>
                <w:rFonts w:asciiTheme="majorBidi" w:hAnsiTheme="majorBidi" w:cstheme="majorBidi"/>
                <w:b/>
                <w:bCs/>
              </w:rPr>
              <w:t>Employee's name</w:t>
            </w:r>
          </w:p>
        </w:tc>
        <w:tc>
          <w:tcPr>
            <w:tcW w:w="1393" w:type="dxa"/>
          </w:tcPr>
          <w:p w:rsidR="00C87E41" w:rsidRPr="004B1159" w:rsidRDefault="00C87E41" w:rsidP="00B30100">
            <w:pPr>
              <w:pStyle w:val="afff2"/>
              <w:bidi w:val="0"/>
              <w:rPr>
                <w:rFonts w:asciiTheme="majorBidi" w:hAnsiTheme="majorBidi" w:cstheme="majorBidi"/>
                <w:b/>
                <w:bCs/>
              </w:rPr>
            </w:pPr>
            <w:r w:rsidRPr="004B1159">
              <w:rPr>
                <w:rFonts w:asciiTheme="majorBidi" w:hAnsiTheme="majorBidi" w:cstheme="majorBidi"/>
                <w:b/>
                <w:bCs/>
              </w:rPr>
              <w:t>Degree/ certification</w:t>
            </w:r>
          </w:p>
        </w:tc>
        <w:tc>
          <w:tcPr>
            <w:tcW w:w="1254" w:type="dxa"/>
          </w:tcPr>
          <w:p w:rsidR="00C87E41" w:rsidRPr="004B1159" w:rsidRDefault="00C87E41" w:rsidP="00B30100">
            <w:pPr>
              <w:pStyle w:val="afff2"/>
              <w:bidi w:val="0"/>
              <w:rPr>
                <w:rFonts w:asciiTheme="majorBidi" w:hAnsiTheme="majorBidi" w:cstheme="majorBidi"/>
                <w:b/>
                <w:bCs/>
              </w:rPr>
            </w:pPr>
            <w:r w:rsidRPr="004B1159">
              <w:rPr>
                <w:rFonts w:asciiTheme="majorBidi" w:hAnsiTheme="majorBidi" w:cstheme="majorBidi"/>
                <w:b/>
                <w:bCs/>
              </w:rPr>
              <w:t>No. of years' experience in area</w:t>
            </w:r>
          </w:p>
        </w:tc>
        <w:tc>
          <w:tcPr>
            <w:tcW w:w="1216" w:type="dxa"/>
          </w:tcPr>
          <w:p w:rsidR="00C87E41" w:rsidRPr="004B1159" w:rsidRDefault="00C87E41" w:rsidP="00B30100">
            <w:pPr>
              <w:pStyle w:val="afff2"/>
              <w:bidi w:val="0"/>
              <w:rPr>
                <w:rFonts w:asciiTheme="majorBidi" w:hAnsiTheme="majorBidi" w:cstheme="majorBidi"/>
                <w:b/>
                <w:bCs/>
              </w:rPr>
            </w:pPr>
            <w:r w:rsidRPr="004B1159">
              <w:rPr>
                <w:rFonts w:asciiTheme="majorBidi" w:hAnsiTheme="majorBidi" w:cstheme="majorBidi"/>
                <w:b/>
                <w:bCs/>
              </w:rPr>
              <w:t>No. of years employed by bidder</w:t>
            </w:r>
          </w:p>
        </w:tc>
        <w:tc>
          <w:tcPr>
            <w:tcW w:w="1729" w:type="dxa"/>
          </w:tcPr>
          <w:p w:rsidR="00C87E41" w:rsidRPr="004B1159" w:rsidRDefault="00C87E41" w:rsidP="00B30100">
            <w:pPr>
              <w:pStyle w:val="afff2"/>
              <w:bidi w:val="0"/>
              <w:rPr>
                <w:rFonts w:asciiTheme="majorBidi" w:hAnsiTheme="majorBidi" w:cstheme="majorBidi"/>
                <w:b/>
                <w:bCs/>
              </w:rPr>
            </w:pPr>
            <w:r w:rsidRPr="004B1159">
              <w:rPr>
                <w:rFonts w:asciiTheme="majorBidi" w:hAnsiTheme="majorBidi" w:cstheme="majorBidi"/>
                <w:b/>
                <w:bCs/>
              </w:rPr>
              <w:t>No. of projects involved in over past 5 years (+ clients' names)</w:t>
            </w:r>
          </w:p>
        </w:tc>
        <w:tc>
          <w:tcPr>
            <w:tcW w:w="1427" w:type="dxa"/>
          </w:tcPr>
          <w:p w:rsidR="00C87E41" w:rsidRPr="004B1159" w:rsidRDefault="00C87E41" w:rsidP="00B30100">
            <w:pPr>
              <w:pStyle w:val="afff2"/>
              <w:bidi w:val="0"/>
              <w:rPr>
                <w:rFonts w:asciiTheme="majorBidi" w:hAnsiTheme="majorBidi" w:cstheme="majorBidi"/>
                <w:b/>
                <w:bCs/>
              </w:rPr>
            </w:pPr>
            <w:r>
              <w:rPr>
                <w:rFonts w:asciiTheme="majorBidi" w:hAnsiTheme="majorBidi" w:cstheme="majorBidi"/>
                <w:b/>
                <w:bCs/>
              </w:rPr>
              <w:t xml:space="preserve">No. of </w:t>
            </w:r>
            <w:r w:rsidR="00A66DDF">
              <w:rPr>
                <w:rFonts w:asciiTheme="majorBidi" w:hAnsiTheme="majorBidi" w:cstheme="majorBidi"/>
                <w:b/>
                <w:bCs/>
              </w:rPr>
              <w:t>years' experience</w:t>
            </w:r>
            <w:r>
              <w:rPr>
                <w:rFonts w:asciiTheme="majorBidi" w:hAnsiTheme="majorBidi" w:cstheme="majorBidi"/>
                <w:b/>
                <w:bCs/>
              </w:rPr>
              <w:t xml:space="preserve"> working with the tool</w:t>
            </w:r>
          </w:p>
        </w:tc>
      </w:tr>
      <w:tr w:rsidR="00C87E41" w:rsidRPr="004B1159" w:rsidTr="00C87E41">
        <w:tc>
          <w:tcPr>
            <w:tcW w:w="475" w:type="dxa"/>
          </w:tcPr>
          <w:p w:rsidR="00C87E41" w:rsidRPr="004B1159" w:rsidRDefault="00C87E41" w:rsidP="00B30100">
            <w:pPr>
              <w:pStyle w:val="afff2"/>
              <w:bidi w:val="0"/>
              <w:rPr>
                <w:rFonts w:asciiTheme="majorBidi" w:hAnsiTheme="majorBidi" w:cstheme="majorBidi"/>
              </w:rPr>
            </w:pPr>
            <w:r w:rsidRPr="004B1159">
              <w:rPr>
                <w:rFonts w:asciiTheme="majorBidi" w:hAnsiTheme="majorBidi" w:cstheme="majorBidi"/>
              </w:rPr>
              <w:t>1.</w:t>
            </w:r>
          </w:p>
          <w:p w:rsidR="00C87E41" w:rsidRPr="004B1159" w:rsidRDefault="00C87E41" w:rsidP="00B30100">
            <w:pPr>
              <w:pStyle w:val="afff2"/>
              <w:bidi w:val="0"/>
              <w:rPr>
                <w:rFonts w:asciiTheme="majorBidi" w:hAnsiTheme="majorBidi" w:cstheme="majorBidi"/>
              </w:rPr>
            </w:pPr>
          </w:p>
        </w:tc>
        <w:tc>
          <w:tcPr>
            <w:tcW w:w="1631" w:type="dxa"/>
          </w:tcPr>
          <w:p w:rsidR="00C87E41" w:rsidRPr="004B1159" w:rsidRDefault="00C87E41" w:rsidP="00B30100">
            <w:pPr>
              <w:pStyle w:val="afff2"/>
              <w:bidi w:val="0"/>
              <w:rPr>
                <w:rFonts w:asciiTheme="majorBidi" w:hAnsiTheme="majorBidi" w:cstheme="majorBidi"/>
              </w:rPr>
            </w:pPr>
          </w:p>
        </w:tc>
        <w:tc>
          <w:tcPr>
            <w:tcW w:w="1393" w:type="dxa"/>
          </w:tcPr>
          <w:p w:rsidR="00C87E41" w:rsidRPr="004B1159" w:rsidRDefault="00C87E41" w:rsidP="00B30100">
            <w:pPr>
              <w:pStyle w:val="afff2"/>
              <w:bidi w:val="0"/>
              <w:rPr>
                <w:rFonts w:asciiTheme="majorBidi" w:hAnsiTheme="majorBidi" w:cstheme="majorBidi"/>
              </w:rPr>
            </w:pPr>
          </w:p>
        </w:tc>
        <w:tc>
          <w:tcPr>
            <w:tcW w:w="1254" w:type="dxa"/>
          </w:tcPr>
          <w:p w:rsidR="00C87E41" w:rsidRPr="004B1159" w:rsidRDefault="00C87E41" w:rsidP="00B30100">
            <w:pPr>
              <w:pStyle w:val="afff2"/>
              <w:bidi w:val="0"/>
              <w:rPr>
                <w:rFonts w:asciiTheme="majorBidi" w:hAnsiTheme="majorBidi" w:cstheme="majorBidi"/>
              </w:rPr>
            </w:pPr>
          </w:p>
        </w:tc>
        <w:tc>
          <w:tcPr>
            <w:tcW w:w="1216" w:type="dxa"/>
          </w:tcPr>
          <w:p w:rsidR="00C87E41" w:rsidRPr="004B1159" w:rsidRDefault="00C87E41" w:rsidP="00B30100">
            <w:pPr>
              <w:pStyle w:val="afff2"/>
              <w:bidi w:val="0"/>
              <w:rPr>
                <w:rFonts w:asciiTheme="majorBidi" w:hAnsiTheme="majorBidi" w:cstheme="majorBidi"/>
              </w:rPr>
            </w:pPr>
          </w:p>
        </w:tc>
        <w:tc>
          <w:tcPr>
            <w:tcW w:w="1729" w:type="dxa"/>
          </w:tcPr>
          <w:p w:rsidR="00C87E41" w:rsidRPr="004B1159" w:rsidRDefault="00C87E41" w:rsidP="00B30100">
            <w:pPr>
              <w:pStyle w:val="afff2"/>
              <w:bidi w:val="0"/>
              <w:rPr>
                <w:rFonts w:asciiTheme="majorBidi" w:hAnsiTheme="majorBidi" w:cstheme="majorBidi"/>
              </w:rPr>
            </w:pPr>
          </w:p>
        </w:tc>
        <w:tc>
          <w:tcPr>
            <w:tcW w:w="1427" w:type="dxa"/>
          </w:tcPr>
          <w:p w:rsidR="00C87E41" w:rsidRPr="004B1159" w:rsidRDefault="00C87E41" w:rsidP="00B30100">
            <w:pPr>
              <w:pStyle w:val="afff2"/>
              <w:bidi w:val="0"/>
              <w:rPr>
                <w:rFonts w:asciiTheme="majorBidi" w:hAnsiTheme="majorBidi" w:cstheme="majorBidi"/>
              </w:rPr>
            </w:pPr>
          </w:p>
        </w:tc>
      </w:tr>
      <w:tr w:rsidR="00C87E41" w:rsidRPr="004B1159" w:rsidTr="00C87E41">
        <w:tc>
          <w:tcPr>
            <w:tcW w:w="475" w:type="dxa"/>
          </w:tcPr>
          <w:p w:rsidR="00C87E41" w:rsidRPr="004B1159" w:rsidRDefault="00C87E41" w:rsidP="00B30100">
            <w:pPr>
              <w:pStyle w:val="afff2"/>
              <w:bidi w:val="0"/>
              <w:rPr>
                <w:rFonts w:asciiTheme="majorBidi" w:hAnsiTheme="majorBidi" w:cstheme="majorBidi"/>
              </w:rPr>
            </w:pPr>
            <w:r w:rsidRPr="004B1159">
              <w:rPr>
                <w:rFonts w:asciiTheme="majorBidi" w:hAnsiTheme="majorBidi" w:cstheme="majorBidi"/>
              </w:rPr>
              <w:t>2.</w:t>
            </w:r>
          </w:p>
          <w:p w:rsidR="00C87E41" w:rsidRPr="004B1159" w:rsidRDefault="00C87E41" w:rsidP="00B30100">
            <w:pPr>
              <w:pStyle w:val="afff2"/>
              <w:bidi w:val="0"/>
              <w:rPr>
                <w:rFonts w:asciiTheme="majorBidi" w:hAnsiTheme="majorBidi" w:cstheme="majorBidi"/>
              </w:rPr>
            </w:pPr>
          </w:p>
        </w:tc>
        <w:tc>
          <w:tcPr>
            <w:tcW w:w="1631" w:type="dxa"/>
          </w:tcPr>
          <w:p w:rsidR="00C87E41" w:rsidRPr="004B1159" w:rsidRDefault="00C87E41" w:rsidP="00B30100">
            <w:pPr>
              <w:pStyle w:val="afff2"/>
              <w:bidi w:val="0"/>
              <w:rPr>
                <w:rFonts w:asciiTheme="majorBidi" w:hAnsiTheme="majorBidi" w:cstheme="majorBidi"/>
              </w:rPr>
            </w:pPr>
          </w:p>
        </w:tc>
        <w:tc>
          <w:tcPr>
            <w:tcW w:w="1393" w:type="dxa"/>
          </w:tcPr>
          <w:p w:rsidR="00C87E41" w:rsidRPr="004B1159" w:rsidRDefault="00C87E41" w:rsidP="00B30100">
            <w:pPr>
              <w:pStyle w:val="afff2"/>
              <w:bidi w:val="0"/>
              <w:rPr>
                <w:rFonts w:asciiTheme="majorBidi" w:hAnsiTheme="majorBidi" w:cstheme="majorBidi"/>
              </w:rPr>
            </w:pPr>
          </w:p>
        </w:tc>
        <w:tc>
          <w:tcPr>
            <w:tcW w:w="1254" w:type="dxa"/>
          </w:tcPr>
          <w:p w:rsidR="00C87E41" w:rsidRPr="004B1159" w:rsidRDefault="00C87E41" w:rsidP="00B30100">
            <w:pPr>
              <w:pStyle w:val="afff2"/>
              <w:bidi w:val="0"/>
              <w:rPr>
                <w:rFonts w:asciiTheme="majorBidi" w:hAnsiTheme="majorBidi" w:cstheme="majorBidi"/>
              </w:rPr>
            </w:pPr>
          </w:p>
        </w:tc>
        <w:tc>
          <w:tcPr>
            <w:tcW w:w="1216" w:type="dxa"/>
          </w:tcPr>
          <w:p w:rsidR="00C87E41" w:rsidRPr="004B1159" w:rsidRDefault="00C87E41" w:rsidP="00B30100">
            <w:pPr>
              <w:pStyle w:val="afff2"/>
              <w:bidi w:val="0"/>
              <w:rPr>
                <w:rFonts w:asciiTheme="majorBidi" w:hAnsiTheme="majorBidi" w:cstheme="majorBidi"/>
              </w:rPr>
            </w:pPr>
          </w:p>
        </w:tc>
        <w:tc>
          <w:tcPr>
            <w:tcW w:w="1729" w:type="dxa"/>
          </w:tcPr>
          <w:p w:rsidR="00C87E41" w:rsidRPr="004B1159" w:rsidRDefault="00C87E41" w:rsidP="00B30100">
            <w:pPr>
              <w:pStyle w:val="afff2"/>
              <w:bidi w:val="0"/>
              <w:rPr>
                <w:rFonts w:asciiTheme="majorBidi" w:hAnsiTheme="majorBidi" w:cstheme="majorBidi"/>
              </w:rPr>
            </w:pPr>
          </w:p>
        </w:tc>
        <w:tc>
          <w:tcPr>
            <w:tcW w:w="1427" w:type="dxa"/>
          </w:tcPr>
          <w:p w:rsidR="00C87E41" w:rsidRPr="004B1159" w:rsidRDefault="00C87E41" w:rsidP="00B30100">
            <w:pPr>
              <w:pStyle w:val="afff2"/>
              <w:bidi w:val="0"/>
              <w:rPr>
                <w:rFonts w:asciiTheme="majorBidi" w:hAnsiTheme="majorBidi" w:cstheme="majorBidi"/>
              </w:rPr>
            </w:pPr>
          </w:p>
        </w:tc>
      </w:tr>
      <w:tr w:rsidR="00C87E41" w:rsidRPr="004B1159" w:rsidTr="00C87E41">
        <w:tc>
          <w:tcPr>
            <w:tcW w:w="475" w:type="dxa"/>
          </w:tcPr>
          <w:p w:rsidR="00C87E41" w:rsidRPr="004B1159" w:rsidRDefault="00C87E41" w:rsidP="00B30100">
            <w:pPr>
              <w:pStyle w:val="afff2"/>
              <w:bidi w:val="0"/>
              <w:rPr>
                <w:rFonts w:asciiTheme="majorBidi" w:hAnsiTheme="majorBidi" w:cstheme="majorBidi"/>
              </w:rPr>
            </w:pPr>
            <w:r w:rsidRPr="004B1159">
              <w:rPr>
                <w:rFonts w:asciiTheme="majorBidi" w:hAnsiTheme="majorBidi" w:cstheme="majorBidi"/>
              </w:rPr>
              <w:t xml:space="preserve">3. </w:t>
            </w:r>
          </w:p>
          <w:p w:rsidR="00C87E41" w:rsidRPr="004B1159" w:rsidRDefault="00C87E41" w:rsidP="00B30100">
            <w:pPr>
              <w:pStyle w:val="afff2"/>
              <w:bidi w:val="0"/>
              <w:rPr>
                <w:rFonts w:asciiTheme="majorBidi" w:hAnsiTheme="majorBidi" w:cstheme="majorBidi"/>
              </w:rPr>
            </w:pPr>
          </w:p>
        </w:tc>
        <w:tc>
          <w:tcPr>
            <w:tcW w:w="1631" w:type="dxa"/>
          </w:tcPr>
          <w:p w:rsidR="00C87E41" w:rsidRPr="004B1159" w:rsidRDefault="00C87E41" w:rsidP="00B30100">
            <w:pPr>
              <w:pStyle w:val="afff2"/>
              <w:bidi w:val="0"/>
              <w:rPr>
                <w:rFonts w:asciiTheme="majorBidi" w:hAnsiTheme="majorBidi" w:cstheme="majorBidi"/>
              </w:rPr>
            </w:pPr>
          </w:p>
        </w:tc>
        <w:tc>
          <w:tcPr>
            <w:tcW w:w="1393" w:type="dxa"/>
          </w:tcPr>
          <w:p w:rsidR="00C87E41" w:rsidRPr="004B1159" w:rsidRDefault="00C87E41" w:rsidP="00B30100">
            <w:pPr>
              <w:pStyle w:val="afff2"/>
              <w:bidi w:val="0"/>
              <w:rPr>
                <w:rFonts w:asciiTheme="majorBidi" w:hAnsiTheme="majorBidi" w:cstheme="majorBidi"/>
              </w:rPr>
            </w:pPr>
          </w:p>
        </w:tc>
        <w:tc>
          <w:tcPr>
            <w:tcW w:w="1254" w:type="dxa"/>
          </w:tcPr>
          <w:p w:rsidR="00C87E41" w:rsidRPr="004B1159" w:rsidRDefault="00C87E41" w:rsidP="00B30100">
            <w:pPr>
              <w:pStyle w:val="afff2"/>
              <w:bidi w:val="0"/>
              <w:rPr>
                <w:rFonts w:asciiTheme="majorBidi" w:hAnsiTheme="majorBidi" w:cstheme="majorBidi"/>
              </w:rPr>
            </w:pPr>
          </w:p>
        </w:tc>
        <w:tc>
          <w:tcPr>
            <w:tcW w:w="1216" w:type="dxa"/>
          </w:tcPr>
          <w:p w:rsidR="00C87E41" w:rsidRPr="004B1159" w:rsidRDefault="00C87E41" w:rsidP="00B30100">
            <w:pPr>
              <w:pStyle w:val="afff2"/>
              <w:bidi w:val="0"/>
              <w:rPr>
                <w:rFonts w:asciiTheme="majorBidi" w:hAnsiTheme="majorBidi" w:cstheme="majorBidi"/>
              </w:rPr>
            </w:pPr>
          </w:p>
        </w:tc>
        <w:tc>
          <w:tcPr>
            <w:tcW w:w="1729" w:type="dxa"/>
          </w:tcPr>
          <w:p w:rsidR="00C87E41" w:rsidRPr="004B1159" w:rsidRDefault="00C87E41" w:rsidP="00B30100">
            <w:pPr>
              <w:pStyle w:val="afff2"/>
              <w:bidi w:val="0"/>
              <w:rPr>
                <w:rFonts w:asciiTheme="majorBidi" w:hAnsiTheme="majorBidi" w:cstheme="majorBidi"/>
              </w:rPr>
            </w:pPr>
          </w:p>
        </w:tc>
        <w:tc>
          <w:tcPr>
            <w:tcW w:w="1427" w:type="dxa"/>
          </w:tcPr>
          <w:p w:rsidR="00C87E41" w:rsidRPr="004B1159" w:rsidRDefault="00C87E41" w:rsidP="00B30100">
            <w:pPr>
              <w:pStyle w:val="afff2"/>
              <w:bidi w:val="0"/>
              <w:rPr>
                <w:rFonts w:asciiTheme="majorBidi" w:hAnsiTheme="majorBidi" w:cstheme="majorBidi"/>
              </w:rPr>
            </w:pPr>
          </w:p>
        </w:tc>
      </w:tr>
      <w:tr w:rsidR="00C87E41" w:rsidRPr="004B1159" w:rsidTr="00C87E41">
        <w:tc>
          <w:tcPr>
            <w:tcW w:w="475" w:type="dxa"/>
          </w:tcPr>
          <w:p w:rsidR="00C87E41" w:rsidRPr="004B1159" w:rsidRDefault="00C87E41" w:rsidP="00B30100">
            <w:pPr>
              <w:pStyle w:val="afff2"/>
              <w:bidi w:val="0"/>
              <w:rPr>
                <w:rFonts w:asciiTheme="majorBidi" w:hAnsiTheme="majorBidi" w:cstheme="majorBidi"/>
              </w:rPr>
            </w:pPr>
            <w:r w:rsidRPr="004B1159">
              <w:rPr>
                <w:rFonts w:asciiTheme="majorBidi" w:hAnsiTheme="majorBidi" w:cstheme="majorBidi"/>
              </w:rPr>
              <w:t>4.</w:t>
            </w:r>
          </w:p>
          <w:p w:rsidR="00C87E41" w:rsidRPr="004B1159" w:rsidRDefault="00C87E41" w:rsidP="00B30100">
            <w:pPr>
              <w:pStyle w:val="afff2"/>
              <w:bidi w:val="0"/>
              <w:rPr>
                <w:rFonts w:asciiTheme="majorBidi" w:hAnsiTheme="majorBidi" w:cstheme="majorBidi"/>
              </w:rPr>
            </w:pPr>
          </w:p>
        </w:tc>
        <w:tc>
          <w:tcPr>
            <w:tcW w:w="1631" w:type="dxa"/>
          </w:tcPr>
          <w:p w:rsidR="00C87E41" w:rsidRPr="004B1159" w:rsidRDefault="00C87E41" w:rsidP="00B30100">
            <w:pPr>
              <w:pStyle w:val="afff2"/>
              <w:bidi w:val="0"/>
              <w:rPr>
                <w:rFonts w:asciiTheme="majorBidi" w:hAnsiTheme="majorBidi" w:cstheme="majorBidi"/>
              </w:rPr>
            </w:pPr>
          </w:p>
        </w:tc>
        <w:tc>
          <w:tcPr>
            <w:tcW w:w="1393" w:type="dxa"/>
          </w:tcPr>
          <w:p w:rsidR="00C87E41" w:rsidRPr="004B1159" w:rsidRDefault="00C87E41" w:rsidP="00B30100">
            <w:pPr>
              <w:pStyle w:val="afff2"/>
              <w:bidi w:val="0"/>
              <w:rPr>
                <w:rFonts w:asciiTheme="majorBidi" w:hAnsiTheme="majorBidi" w:cstheme="majorBidi"/>
              </w:rPr>
            </w:pPr>
          </w:p>
        </w:tc>
        <w:tc>
          <w:tcPr>
            <w:tcW w:w="1254" w:type="dxa"/>
          </w:tcPr>
          <w:p w:rsidR="00C87E41" w:rsidRPr="004B1159" w:rsidRDefault="00C87E41" w:rsidP="00B30100">
            <w:pPr>
              <w:pStyle w:val="afff2"/>
              <w:bidi w:val="0"/>
              <w:rPr>
                <w:rFonts w:asciiTheme="majorBidi" w:hAnsiTheme="majorBidi" w:cstheme="majorBidi"/>
              </w:rPr>
            </w:pPr>
          </w:p>
        </w:tc>
        <w:tc>
          <w:tcPr>
            <w:tcW w:w="1216" w:type="dxa"/>
          </w:tcPr>
          <w:p w:rsidR="00C87E41" w:rsidRPr="004B1159" w:rsidRDefault="00C87E41" w:rsidP="00B30100">
            <w:pPr>
              <w:pStyle w:val="afff2"/>
              <w:bidi w:val="0"/>
              <w:rPr>
                <w:rFonts w:asciiTheme="majorBidi" w:hAnsiTheme="majorBidi" w:cstheme="majorBidi"/>
              </w:rPr>
            </w:pPr>
          </w:p>
        </w:tc>
        <w:tc>
          <w:tcPr>
            <w:tcW w:w="1729" w:type="dxa"/>
          </w:tcPr>
          <w:p w:rsidR="00C87E41" w:rsidRPr="004B1159" w:rsidRDefault="00C87E41" w:rsidP="00B30100">
            <w:pPr>
              <w:pStyle w:val="afff2"/>
              <w:bidi w:val="0"/>
              <w:rPr>
                <w:rFonts w:asciiTheme="majorBidi" w:hAnsiTheme="majorBidi" w:cstheme="majorBidi"/>
              </w:rPr>
            </w:pPr>
          </w:p>
        </w:tc>
        <w:tc>
          <w:tcPr>
            <w:tcW w:w="1427" w:type="dxa"/>
          </w:tcPr>
          <w:p w:rsidR="00C87E41" w:rsidRPr="004B1159" w:rsidRDefault="00C87E41" w:rsidP="00B30100">
            <w:pPr>
              <w:pStyle w:val="afff2"/>
              <w:bidi w:val="0"/>
              <w:rPr>
                <w:rFonts w:asciiTheme="majorBidi" w:hAnsiTheme="majorBidi" w:cstheme="majorBidi"/>
              </w:rPr>
            </w:pPr>
          </w:p>
        </w:tc>
      </w:tr>
    </w:tbl>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A.</w:t>
      </w:r>
      <w:r w:rsidRPr="004B1159">
        <w:rPr>
          <w:rFonts w:asciiTheme="majorBidi" w:hAnsiTheme="majorBidi" w:cstheme="majorBidi"/>
        </w:rPr>
        <w:tab/>
        <w:t>If necessary, as many additional pages as necessary may be attached based on this structure.</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B.</w:t>
      </w:r>
      <w:r w:rsidRPr="004B1159">
        <w:rPr>
          <w:rFonts w:asciiTheme="majorBidi" w:hAnsiTheme="majorBidi" w:cstheme="majorBidi"/>
        </w:rPr>
        <w:tab/>
        <w:t>The bidder is required to attach the above employees' CV.</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rPr>
        <w:t>12.</w:t>
      </w:r>
      <w:r w:rsidRPr="004B1159">
        <w:rPr>
          <w:rFonts w:asciiTheme="majorBidi" w:hAnsiTheme="majorBidi" w:cstheme="majorBidi"/>
          <w:b/>
          <w:bCs/>
        </w:rPr>
        <w:tab/>
      </w:r>
      <w:r w:rsidRPr="004B1159">
        <w:rPr>
          <w:rFonts w:asciiTheme="majorBidi" w:hAnsiTheme="majorBidi" w:cstheme="majorBidi"/>
          <w:b/>
          <w:bCs/>
          <w:u w:val="single"/>
        </w:rPr>
        <w:t>Concentrated infrastructure requirements (hardware/software)</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 xml:space="preserve">The bidder is required to fill out the following table, relating to the production environment and tests, based on responses provided in tender items. </w:t>
      </w:r>
      <w:r w:rsidRPr="004B1159">
        <w:rPr>
          <w:rFonts w:asciiTheme="majorBidi" w:hAnsiTheme="majorBidi" w:cstheme="majorBidi"/>
          <w:b/>
          <w:bCs/>
        </w:rPr>
        <w:t>Values fed into the following table are examples only.</w:t>
      </w:r>
    </w:p>
    <w:p w:rsidR="00832F3E" w:rsidRPr="004B1159" w:rsidRDefault="00832F3E" w:rsidP="00832F3E">
      <w:pPr>
        <w:pStyle w:val="afff2"/>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1522"/>
        <w:gridCol w:w="1418"/>
        <w:gridCol w:w="3452"/>
      </w:tblGrid>
      <w:tr w:rsidR="00832F3E" w:rsidRPr="004B1159" w:rsidTr="00B30100">
        <w:tc>
          <w:tcPr>
            <w:tcW w:w="2130" w:type="dxa"/>
            <w:vMerge w:val="restart"/>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Component</w:t>
            </w:r>
          </w:p>
        </w:tc>
        <w:tc>
          <w:tcPr>
            <w:tcW w:w="2940" w:type="dxa"/>
            <w:gridSpan w:val="2"/>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No. of units/ environment</w:t>
            </w:r>
          </w:p>
        </w:tc>
        <w:tc>
          <w:tcPr>
            <w:tcW w:w="3452" w:type="dxa"/>
            <w:vMerge w:val="restart"/>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Component specifications</w:t>
            </w:r>
          </w:p>
        </w:tc>
      </w:tr>
      <w:tr w:rsidR="00832F3E" w:rsidRPr="004B1159" w:rsidTr="00B30100">
        <w:tc>
          <w:tcPr>
            <w:tcW w:w="2130" w:type="dxa"/>
            <w:vMerge/>
          </w:tcPr>
          <w:p w:rsidR="00832F3E" w:rsidRPr="004B1159" w:rsidRDefault="00832F3E" w:rsidP="00B30100">
            <w:pPr>
              <w:pStyle w:val="afff2"/>
              <w:bidi w:val="0"/>
              <w:rPr>
                <w:rFonts w:asciiTheme="majorBidi" w:hAnsiTheme="majorBidi" w:cstheme="majorBidi"/>
              </w:rPr>
            </w:pPr>
          </w:p>
        </w:tc>
        <w:tc>
          <w:tcPr>
            <w:tcW w:w="1522"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Prod.</w:t>
            </w:r>
          </w:p>
        </w:tc>
        <w:tc>
          <w:tcPr>
            <w:tcW w:w="1418"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Test</w:t>
            </w:r>
          </w:p>
        </w:tc>
        <w:tc>
          <w:tcPr>
            <w:tcW w:w="3452" w:type="dxa"/>
            <w:vMerge/>
          </w:tcPr>
          <w:p w:rsidR="00832F3E" w:rsidRPr="004B1159" w:rsidRDefault="00832F3E" w:rsidP="00B30100">
            <w:pPr>
              <w:pStyle w:val="afff2"/>
              <w:bidi w:val="0"/>
              <w:rPr>
                <w:rFonts w:asciiTheme="majorBidi" w:hAnsiTheme="majorBidi" w:cstheme="majorBidi"/>
              </w:rPr>
            </w:pPr>
          </w:p>
        </w:tc>
      </w:tr>
      <w:tr w:rsidR="00832F3E" w:rsidRPr="004B1159" w:rsidTr="00B30100">
        <w:tc>
          <w:tcPr>
            <w:tcW w:w="2130"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 server</w:t>
            </w:r>
          </w:p>
        </w:tc>
        <w:tc>
          <w:tcPr>
            <w:tcW w:w="1522"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1</w:t>
            </w:r>
          </w:p>
        </w:tc>
        <w:tc>
          <w:tcPr>
            <w:tcW w:w="1418"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1</w:t>
            </w:r>
          </w:p>
        </w:tc>
        <w:tc>
          <w:tcPr>
            <w:tcW w:w="3452" w:type="dxa"/>
          </w:tcPr>
          <w:p w:rsidR="00832F3E" w:rsidRPr="004B1159" w:rsidRDefault="00832F3E" w:rsidP="00B30100">
            <w:pPr>
              <w:pStyle w:val="afff2"/>
              <w:bidi w:val="0"/>
              <w:rPr>
                <w:rFonts w:asciiTheme="majorBidi" w:hAnsiTheme="majorBidi" w:cstheme="majorBidi"/>
                <w:lang w:val="fr-FR"/>
              </w:rPr>
            </w:pPr>
            <w:r w:rsidRPr="004B1159">
              <w:rPr>
                <w:rFonts w:asciiTheme="majorBidi" w:hAnsiTheme="majorBidi" w:cstheme="majorBidi"/>
                <w:lang w:val="fr-FR"/>
              </w:rPr>
              <w:t>Physical server, 2*CPU…Raid 5 etc.</w:t>
            </w:r>
          </w:p>
        </w:tc>
      </w:tr>
      <w:tr w:rsidR="00832F3E" w:rsidRPr="004B1159" w:rsidTr="00B30100">
        <w:tc>
          <w:tcPr>
            <w:tcW w:w="2130"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B servers</w:t>
            </w:r>
          </w:p>
        </w:tc>
        <w:tc>
          <w:tcPr>
            <w:tcW w:w="1522"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1</w:t>
            </w:r>
          </w:p>
        </w:tc>
        <w:tc>
          <w:tcPr>
            <w:tcW w:w="1418"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1</w:t>
            </w:r>
          </w:p>
        </w:tc>
        <w:tc>
          <w:tcPr>
            <w:tcW w:w="3452"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VM server, 2*CPU</w:t>
            </w:r>
          </w:p>
        </w:tc>
      </w:tr>
      <w:tr w:rsidR="00832F3E" w:rsidRPr="004B1159" w:rsidTr="00B30100">
        <w:tc>
          <w:tcPr>
            <w:tcW w:w="2130"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OS license</w:t>
            </w:r>
          </w:p>
        </w:tc>
        <w:tc>
          <w:tcPr>
            <w:tcW w:w="1522"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1</w:t>
            </w:r>
          </w:p>
        </w:tc>
        <w:tc>
          <w:tcPr>
            <w:tcW w:w="1418"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1</w:t>
            </w:r>
          </w:p>
        </w:tc>
        <w:tc>
          <w:tcPr>
            <w:tcW w:w="3452"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2130"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DB license</w:t>
            </w:r>
          </w:p>
        </w:tc>
        <w:tc>
          <w:tcPr>
            <w:tcW w:w="1522"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1</w:t>
            </w:r>
          </w:p>
        </w:tc>
        <w:tc>
          <w:tcPr>
            <w:tcW w:w="1418"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1</w:t>
            </w:r>
          </w:p>
        </w:tc>
        <w:tc>
          <w:tcPr>
            <w:tcW w:w="3452"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2130"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License for additional components</w:t>
            </w:r>
          </w:p>
        </w:tc>
        <w:tc>
          <w:tcPr>
            <w:tcW w:w="1522"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1</w:t>
            </w:r>
          </w:p>
        </w:tc>
        <w:tc>
          <w:tcPr>
            <w:tcW w:w="1418"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w:t>
            </w:r>
          </w:p>
        </w:tc>
        <w:tc>
          <w:tcPr>
            <w:tcW w:w="3452"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2130" w:type="dxa"/>
          </w:tcPr>
          <w:p w:rsidR="00832F3E" w:rsidRPr="004B1159" w:rsidRDefault="00832F3E" w:rsidP="00B30100">
            <w:pPr>
              <w:pStyle w:val="afff2"/>
              <w:bidi w:val="0"/>
              <w:rPr>
                <w:rFonts w:asciiTheme="majorBidi" w:hAnsiTheme="majorBidi" w:cstheme="majorBidi"/>
              </w:rPr>
            </w:pPr>
          </w:p>
        </w:tc>
        <w:tc>
          <w:tcPr>
            <w:tcW w:w="1522" w:type="dxa"/>
          </w:tcPr>
          <w:p w:rsidR="00832F3E" w:rsidRPr="004B1159" w:rsidRDefault="00832F3E" w:rsidP="00B30100">
            <w:pPr>
              <w:pStyle w:val="afff2"/>
              <w:bidi w:val="0"/>
              <w:rPr>
                <w:rFonts w:asciiTheme="majorBidi" w:hAnsiTheme="majorBidi" w:cstheme="majorBidi"/>
              </w:rPr>
            </w:pPr>
          </w:p>
        </w:tc>
        <w:tc>
          <w:tcPr>
            <w:tcW w:w="1418" w:type="dxa"/>
          </w:tcPr>
          <w:p w:rsidR="00832F3E" w:rsidRPr="004B1159" w:rsidRDefault="00832F3E" w:rsidP="00B30100">
            <w:pPr>
              <w:pStyle w:val="afff2"/>
              <w:bidi w:val="0"/>
              <w:rPr>
                <w:rFonts w:asciiTheme="majorBidi" w:hAnsiTheme="majorBidi" w:cstheme="majorBidi"/>
              </w:rPr>
            </w:pPr>
          </w:p>
        </w:tc>
        <w:tc>
          <w:tcPr>
            <w:tcW w:w="3452" w:type="dxa"/>
          </w:tcPr>
          <w:p w:rsidR="00832F3E" w:rsidRPr="004B1159" w:rsidRDefault="00832F3E" w:rsidP="00B30100">
            <w:pPr>
              <w:pStyle w:val="afff2"/>
              <w:bidi w:val="0"/>
              <w:rPr>
                <w:rFonts w:asciiTheme="majorBidi" w:hAnsiTheme="majorBidi" w:cstheme="majorBidi"/>
              </w:rPr>
            </w:pPr>
          </w:p>
        </w:tc>
      </w:tr>
    </w:tbl>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b/>
          <w:bCs/>
          <w:u w:val="single"/>
        </w:rPr>
      </w:pPr>
      <w:r w:rsidRPr="004B1159">
        <w:rPr>
          <w:rFonts w:asciiTheme="majorBidi" w:hAnsiTheme="majorBidi" w:cstheme="majorBidi"/>
          <w:b/>
          <w:bCs/>
          <w:u w:val="single"/>
        </w:rPr>
        <w:t>13.</w:t>
      </w:r>
      <w:r w:rsidRPr="004B1159">
        <w:rPr>
          <w:rFonts w:asciiTheme="majorBidi" w:hAnsiTheme="majorBidi" w:cstheme="majorBidi"/>
          <w:b/>
          <w:bCs/>
          <w:u w:val="single"/>
        </w:rPr>
        <w:tab/>
        <w:t>Quality of the proposal</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The bidder is required to fill out the following table.</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All criteria's must be answered, please specify for each Component who is responsible and who is performing the activity.</w:t>
      </w:r>
    </w:p>
    <w:p w:rsidR="00832F3E" w:rsidRDefault="00832F3E" w:rsidP="00832F3E">
      <w:pPr>
        <w:pStyle w:val="afff2"/>
        <w:bidi w:val="0"/>
        <w:rPr>
          <w:rFonts w:asciiTheme="majorBidi" w:hAnsiTheme="majorBidi" w:cstheme="majorBidi"/>
        </w:rPr>
      </w:pPr>
      <w:r w:rsidRPr="004B1159">
        <w:rPr>
          <w:rFonts w:asciiTheme="majorBidi" w:hAnsiTheme="majorBidi" w:cstheme="majorBidi"/>
        </w:rPr>
        <w:t xml:space="preserve">For each component, </w:t>
      </w:r>
    </w:p>
    <w:p w:rsidR="00453E11" w:rsidRDefault="00453E11" w:rsidP="00453E11">
      <w:pPr>
        <w:pStyle w:val="afff2"/>
        <w:bidi w:val="0"/>
        <w:rPr>
          <w:rFonts w:asciiTheme="majorBidi" w:hAnsiTheme="majorBidi" w:cstheme="majorBidi"/>
        </w:rPr>
      </w:pPr>
    </w:p>
    <w:tbl>
      <w:tblPr>
        <w:tblW w:w="0" w:type="auto"/>
        <w:tblInd w:w="93" w:type="dxa"/>
        <w:tblLook w:val="04A0" w:firstRow="1" w:lastRow="0" w:firstColumn="1" w:lastColumn="0" w:noHBand="0" w:noVBand="1"/>
      </w:tblPr>
      <w:tblGrid>
        <w:gridCol w:w="5518"/>
        <w:gridCol w:w="1242"/>
        <w:gridCol w:w="1545"/>
        <w:gridCol w:w="1172"/>
      </w:tblGrid>
      <w:tr w:rsidR="00EA16B8" w:rsidRPr="00EA16B8" w:rsidTr="007F6707">
        <w:trPr>
          <w:trHeight w:val="255"/>
        </w:trPr>
        <w:tc>
          <w:tcPr>
            <w:tcW w:w="0" w:type="auto"/>
            <w:tcBorders>
              <w:top w:val="nil"/>
              <w:left w:val="nil"/>
              <w:bottom w:val="nil"/>
              <w:right w:val="nil"/>
            </w:tcBorders>
            <w:shd w:val="clear" w:color="auto" w:fill="auto"/>
            <w:noWrap/>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0.15.2.1 Submissions structure management </w:t>
            </w:r>
          </w:p>
        </w:tc>
        <w:tc>
          <w:tcPr>
            <w:tcW w:w="0" w:type="auto"/>
            <w:tcBorders>
              <w:top w:val="nil"/>
              <w:left w:val="nil"/>
              <w:bottom w:val="nil"/>
              <w:right w:val="nil"/>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c>
          <w:tcPr>
            <w:tcW w:w="0" w:type="auto"/>
            <w:tcBorders>
              <w:top w:val="nil"/>
              <w:left w:val="nil"/>
              <w:bottom w:val="nil"/>
              <w:right w:val="nil"/>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c>
          <w:tcPr>
            <w:tcW w:w="0" w:type="auto"/>
            <w:tcBorders>
              <w:top w:val="nil"/>
              <w:left w:val="nil"/>
              <w:bottom w:val="nil"/>
              <w:right w:val="nil"/>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r>
      <w:tr w:rsidR="00EA16B8" w:rsidRPr="00EA16B8" w:rsidTr="007F6707">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Subject</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Fully supported "Out of the Box"</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Supported</w:t>
            </w:r>
            <w:r w:rsidRPr="00BB73C5">
              <w:rPr>
                <w:rFonts w:asciiTheme="majorBidi" w:eastAsia="Calibri" w:hAnsiTheme="majorBidi" w:cstheme="majorBidi"/>
                <w:noProof w:val="0"/>
                <w:szCs w:val="22"/>
                <w:rtl/>
                <w:lang w:eastAsia="en-US"/>
              </w:rPr>
              <w:t xml:space="preserve"> </w:t>
            </w:r>
            <w:r w:rsidRPr="00BB73C5">
              <w:rPr>
                <w:rFonts w:asciiTheme="majorBidi" w:eastAsia="Calibri" w:hAnsiTheme="majorBidi" w:cstheme="majorBidi"/>
                <w:noProof w:val="0"/>
                <w:szCs w:val="22"/>
                <w:lang w:eastAsia="en-US"/>
              </w:rPr>
              <w:t>by customization</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Can be</w:t>
            </w:r>
            <w:r w:rsidRPr="00BB73C5">
              <w:rPr>
                <w:rFonts w:asciiTheme="majorBidi" w:eastAsia="Calibri" w:hAnsiTheme="majorBidi" w:cstheme="majorBidi"/>
                <w:noProof w:val="0"/>
                <w:szCs w:val="22"/>
                <w:rtl/>
                <w:lang w:eastAsia="en-US"/>
              </w:rPr>
              <w:t xml:space="preserve"> </w:t>
            </w:r>
            <w:r w:rsidRPr="00BB73C5">
              <w:rPr>
                <w:rFonts w:asciiTheme="majorBidi" w:eastAsia="Calibri" w:hAnsiTheme="majorBidi" w:cstheme="majorBidi"/>
                <w:noProof w:val="0"/>
                <w:szCs w:val="22"/>
                <w:lang w:eastAsia="en-US"/>
              </w:rPr>
              <w:t>developed</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Creating submission structure based on MOH structure / formats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Simplicity of the system, reasonable Learning curve</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English and Hebrew support for data input – RTL &amp; LTR within data fields and comments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lastRenderedPageBreak/>
              <w:t>definition of instructions and remarks that will be shown along-side the question, and hyperlink to the Procedure on the website, if exist</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The ability to handle status change in case of changing submission structure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definition of main and sub chapters , according the needs of the units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flexible search engine, on a structure and chapter level, by using key words with built-in search tool</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the ability to define a chapter or sub-chapter as required</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127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roofErr w:type="gramStart"/>
            <w:r w:rsidRPr="00BB73C5">
              <w:rPr>
                <w:rFonts w:asciiTheme="majorBidi" w:eastAsia="Calibri" w:hAnsiTheme="majorBidi" w:cstheme="majorBidi"/>
                <w:noProof w:val="0"/>
                <w:szCs w:val="22"/>
                <w:lang w:eastAsia="en-US"/>
              </w:rPr>
              <w:t>the</w:t>
            </w:r>
            <w:proofErr w:type="gramEnd"/>
            <w:r w:rsidRPr="00BB73C5">
              <w:rPr>
                <w:rFonts w:asciiTheme="majorBidi" w:eastAsia="Calibri" w:hAnsiTheme="majorBidi" w:cstheme="majorBidi"/>
                <w:noProof w:val="0"/>
                <w:szCs w:val="22"/>
                <w:lang w:eastAsia="en-US"/>
              </w:rPr>
              <w:t xml:space="preserve"> ability to add fields for each chapter , according to the requirements of various submission processes, enabling the same </w:t>
            </w:r>
            <w:proofErr w:type="spellStart"/>
            <w:r w:rsidRPr="00BB73C5">
              <w:rPr>
                <w:rFonts w:asciiTheme="majorBidi" w:eastAsia="Calibri" w:hAnsiTheme="majorBidi" w:cstheme="majorBidi"/>
                <w:noProof w:val="0"/>
                <w:szCs w:val="22"/>
                <w:lang w:eastAsia="en-US"/>
              </w:rPr>
              <w:t>strcture</w:t>
            </w:r>
            <w:proofErr w:type="spellEnd"/>
            <w:r w:rsidRPr="00BB73C5">
              <w:rPr>
                <w:rFonts w:asciiTheme="majorBidi" w:eastAsia="Calibri" w:hAnsiTheme="majorBidi" w:cstheme="majorBidi"/>
                <w:noProof w:val="0"/>
                <w:szCs w:val="22"/>
                <w:lang w:eastAsia="en-US"/>
              </w:rPr>
              <w:t xml:space="preserve"> to be used, with different fields or validations per process.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the ability to assign responsible manager and team for each  structure or chapter</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the ability to add inline remarks for each structure, chapters and sub chapters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the ability to mark paragraphs for Inquiry by teams responsible of the submission </w:t>
            </w:r>
            <w:proofErr w:type="spellStart"/>
            <w:r w:rsidRPr="00BB73C5">
              <w:rPr>
                <w:rFonts w:asciiTheme="majorBidi" w:eastAsia="Calibri" w:hAnsiTheme="majorBidi" w:cstheme="majorBidi"/>
                <w:noProof w:val="0"/>
                <w:szCs w:val="22"/>
                <w:lang w:eastAsia="en-US"/>
              </w:rPr>
              <w:t>reciew</w:t>
            </w:r>
            <w:proofErr w:type="spellEnd"/>
            <w:r w:rsidRPr="00BB73C5">
              <w:rPr>
                <w:rFonts w:asciiTheme="majorBidi" w:eastAsia="Calibri" w:hAnsiTheme="majorBidi" w:cstheme="majorBidi"/>
                <w:noProof w:val="0"/>
                <w:szCs w:val="22"/>
                <w:lang w:eastAsia="en-US"/>
              </w:rPr>
              <w:t>, including personal remarks and general remarks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the ability of searching markups and remarks (section 13) by built in search engine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Managing workflows of review process approvals, defining personal or team approval requirements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153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Information documentation – the ability of tracking versions after multiple submissions of the same subject. For example: a Submit receives 3 remarks and was requested to fulfill data. Data Completion will be attached to the original submission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127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the ability of creating notes, remarks, marking  and inquires and the ability to send the submit, by email or file from within the system, and documenting this email, or saving documents and manual sending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Managing SLA calculations for each stage in the process (by status) – The amount of time allowed for each stage, escalation in case of exceeding time frames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 Creating alternate approval / review processes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roofErr w:type="gramStart"/>
            <w:r w:rsidRPr="00BB73C5">
              <w:rPr>
                <w:rFonts w:asciiTheme="majorBidi" w:eastAsia="Calibri" w:hAnsiTheme="majorBidi" w:cstheme="majorBidi"/>
                <w:noProof w:val="0"/>
                <w:szCs w:val="22"/>
                <w:lang w:eastAsia="en-US"/>
              </w:rPr>
              <w:t>the</w:t>
            </w:r>
            <w:proofErr w:type="gramEnd"/>
            <w:r w:rsidRPr="00BB73C5">
              <w:rPr>
                <w:rFonts w:asciiTheme="majorBidi" w:eastAsia="Calibri" w:hAnsiTheme="majorBidi" w:cstheme="majorBidi"/>
                <w:noProof w:val="0"/>
                <w:szCs w:val="22"/>
                <w:lang w:eastAsia="en-US"/>
              </w:rPr>
              <w:t xml:space="preserve"> system will give a global view of all submission received, divided by units and statuses .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each submission will have the information on Specified SLA</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lastRenderedPageBreak/>
              <w:t>the system will support input of data from Operational Systems, including website in standard format structure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Built-in reports production. 10 reports will be defined at the detail design stage as part of the basic project implementation</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Report-Generator for ad-hoc report- production</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the ability to display charts in the report</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the ability to transfer information about confirmed requests to other systems automatically in standard format structure   </w:t>
            </w:r>
            <w:proofErr w:type="spellStart"/>
            <w:r w:rsidRPr="00BB73C5">
              <w:rPr>
                <w:rFonts w:asciiTheme="majorBidi" w:eastAsia="Calibri" w:hAnsiTheme="majorBidi" w:cstheme="majorBidi"/>
                <w:noProof w:val="0"/>
                <w:szCs w:val="22"/>
                <w:lang w:eastAsia="en-US"/>
              </w:rPr>
              <w:t>i.e</w:t>
            </w:r>
            <w:proofErr w:type="spellEnd"/>
            <w:r w:rsidRPr="00BB73C5">
              <w:rPr>
                <w:rFonts w:asciiTheme="majorBidi" w:eastAsia="Calibri" w:hAnsiTheme="majorBidi" w:cstheme="majorBidi"/>
                <w:noProof w:val="0"/>
                <w:szCs w:val="22"/>
                <w:lang w:eastAsia="en-US"/>
              </w:rPr>
              <w:t xml:space="preserve"> XML, CSV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roofErr w:type="gramStart"/>
            <w:r w:rsidRPr="00BB73C5">
              <w:rPr>
                <w:rFonts w:asciiTheme="majorBidi" w:eastAsia="Calibri" w:hAnsiTheme="majorBidi" w:cstheme="majorBidi"/>
                <w:noProof w:val="0"/>
                <w:szCs w:val="22"/>
                <w:lang w:eastAsia="en-US"/>
              </w:rPr>
              <w:t>the</w:t>
            </w:r>
            <w:proofErr w:type="gramEnd"/>
            <w:r w:rsidRPr="00BB73C5">
              <w:rPr>
                <w:rFonts w:asciiTheme="majorBidi" w:eastAsia="Calibri" w:hAnsiTheme="majorBidi" w:cstheme="majorBidi"/>
                <w:noProof w:val="0"/>
                <w:szCs w:val="22"/>
                <w:lang w:eastAsia="en-US"/>
              </w:rPr>
              <w:t xml:space="preserve"> system will enable definition for managed document types.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 </w:t>
            </w:r>
            <w:proofErr w:type="gramStart"/>
            <w:r w:rsidRPr="00BB73C5">
              <w:rPr>
                <w:rFonts w:asciiTheme="majorBidi" w:eastAsia="Calibri" w:hAnsiTheme="majorBidi" w:cstheme="majorBidi"/>
                <w:noProof w:val="0"/>
                <w:szCs w:val="22"/>
                <w:lang w:eastAsia="en-US"/>
              </w:rPr>
              <w:t>each</w:t>
            </w:r>
            <w:proofErr w:type="gramEnd"/>
            <w:r w:rsidRPr="00BB73C5">
              <w:rPr>
                <w:rFonts w:asciiTheme="majorBidi" w:eastAsia="Calibri" w:hAnsiTheme="majorBidi" w:cstheme="majorBidi"/>
                <w:noProof w:val="0"/>
                <w:szCs w:val="22"/>
                <w:lang w:eastAsia="en-US"/>
              </w:rPr>
              <w:t xml:space="preserve"> document will be set with status, like: "in edit", "confirmation procedure", "not valid" , "active" </w:t>
            </w:r>
            <w:proofErr w:type="spellStart"/>
            <w:r w:rsidRPr="00BB73C5">
              <w:rPr>
                <w:rFonts w:asciiTheme="majorBidi" w:eastAsia="Calibri" w:hAnsiTheme="majorBidi" w:cstheme="majorBidi"/>
                <w:noProof w:val="0"/>
                <w:szCs w:val="22"/>
                <w:lang w:eastAsia="en-US"/>
              </w:rPr>
              <w:t>etc</w:t>
            </w:r>
            <w:proofErr w:type="spellEnd"/>
            <w:r w:rsidRPr="00BB73C5">
              <w:rPr>
                <w:rFonts w:asciiTheme="majorBidi" w:eastAsia="Calibri" w:hAnsiTheme="majorBidi" w:cstheme="majorBidi"/>
                <w:noProof w:val="0"/>
                <w:szCs w:val="22"/>
                <w:lang w:eastAsia="en-US"/>
              </w:rPr>
              <w:t> .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the system will manage track changes , by  document explanation on each  change, responsible for the change and change date</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the system will manage document distribution (including mailing list)</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roofErr w:type="gramStart"/>
            <w:r w:rsidRPr="00BB73C5">
              <w:rPr>
                <w:rFonts w:asciiTheme="majorBidi" w:eastAsia="Calibri" w:hAnsiTheme="majorBidi" w:cstheme="majorBidi"/>
                <w:noProof w:val="0"/>
                <w:szCs w:val="22"/>
                <w:lang w:eastAsia="en-US"/>
              </w:rPr>
              <w:t>adjustment</w:t>
            </w:r>
            <w:proofErr w:type="gramEnd"/>
            <w:r w:rsidRPr="00BB73C5">
              <w:rPr>
                <w:rFonts w:asciiTheme="majorBidi" w:eastAsia="Calibri" w:hAnsiTheme="majorBidi" w:cstheme="majorBidi"/>
                <w:noProof w:val="0"/>
                <w:szCs w:val="22"/>
                <w:lang w:eastAsia="en-US"/>
              </w:rPr>
              <w:t xml:space="preserve"> of properties and values fields.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The ability to add customized fields to different entities.  </w:t>
            </w:r>
          </w:p>
        </w:tc>
        <w:tc>
          <w:tcPr>
            <w:tcW w:w="0" w:type="auto"/>
            <w:vMerge/>
            <w:tcBorders>
              <w:top w:val="nil"/>
              <w:left w:val="single" w:sz="4" w:space="0" w:color="auto"/>
              <w:bottom w:val="single" w:sz="4" w:space="0" w:color="auto"/>
              <w:right w:val="single" w:sz="4" w:space="0" w:color="auto"/>
            </w:tcBorders>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c>
          <w:tcPr>
            <w:tcW w:w="0" w:type="auto"/>
            <w:vMerge/>
            <w:tcBorders>
              <w:top w:val="nil"/>
              <w:left w:val="single" w:sz="4" w:space="0" w:color="auto"/>
              <w:bottom w:val="single" w:sz="4" w:space="0" w:color="auto"/>
              <w:right w:val="single" w:sz="4" w:space="0" w:color="auto"/>
            </w:tcBorders>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support email messages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support text messaging</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SSO abilities with  Active Directory tool</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support connectivity with IDM (identity management) systems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integration  with IBM Command and control systems (Tivoli) through agent</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interface with MOH Enterprise Data management, for receiving global code tables , like : cities, streets, countries etc., Updating changes in existing tables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might be additional interfaces that will be defined in detail design stage</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support standards as HL7</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infrastructure – setup in cloud \ local network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adjustments of forms: Logo, fields location on forms etc.</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adjustments of entities and their  connections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provider registration (name, ID, address), service or Merchandise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provider confirmation form</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saving documents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nil"/>
              <w:bottom w:val="nil"/>
              <w:right w:val="nil"/>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c>
          <w:tcPr>
            <w:tcW w:w="0" w:type="auto"/>
            <w:tcBorders>
              <w:top w:val="nil"/>
              <w:left w:val="nil"/>
              <w:bottom w:val="nil"/>
              <w:right w:val="nil"/>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p>
        </w:tc>
        <w:tc>
          <w:tcPr>
            <w:tcW w:w="0" w:type="auto"/>
            <w:tcBorders>
              <w:top w:val="nil"/>
              <w:left w:val="nil"/>
              <w:bottom w:val="nil"/>
              <w:right w:val="nil"/>
            </w:tcBorders>
            <w:shd w:val="clear" w:color="auto" w:fill="auto"/>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c>
          <w:tcPr>
            <w:tcW w:w="0" w:type="auto"/>
            <w:tcBorders>
              <w:top w:val="nil"/>
              <w:left w:val="nil"/>
              <w:bottom w:val="nil"/>
              <w:right w:val="nil"/>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r>
      <w:tr w:rsidR="00EA16B8" w:rsidRPr="00EA16B8" w:rsidTr="007F6707">
        <w:trPr>
          <w:trHeight w:val="255"/>
        </w:trPr>
        <w:tc>
          <w:tcPr>
            <w:tcW w:w="0" w:type="auto"/>
            <w:tcBorders>
              <w:top w:val="nil"/>
              <w:left w:val="nil"/>
              <w:bottom w:val="nil"/>
              <w:right w:val="nil"/>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0.15.2.2 Interfaces </w:t>
            </w:r>
            <w:r w:rsidR="00D80267" w:rsidRPr="00BB73C5">
              <w:rPr>
                <w:rFonts w:asciiTheme="majorBidi" w:eastAsia="Calibri" w:hAnsiTheme="majorBidi" w:cstheme="majorBidi"/>
                <w:noProof w:val="0"/>
                <w:szCs w:val="22"/>
                <w:lang w:eastAsia="en-US"/>
              </w:rPr>
              <w:t>Management</w:t>
            </w:r>
          </w:p>
        </w:tc>
        <w:tc>
          <w:tcPr>
            <w:tcW w:w="0" w:type="auto"/>
            <w:tcBorders>
              <w:top w:val="nil"/>
              <w:left w:val="nil"/>
              <w:bottom w:val="nil"/>
              <w:right w:val="nil"/>
            </w:tcBorders>
            <w:shd w:val="clear" w:color="auto" w:fill="auto"/>
            <w:vAlign w:val="center"/>
            <w:hideMark/>
          </w:tcPr>
          <w:p w:rsidR="00EA16B8" w:rsidRPr="00BB73C5" w:rsidRDefault="00EA16B8" w:rsidP="00BB73C5">
            <w:pPr>
              <w:bidi w:val="0"/>
              <w:spacing w:before="0" w:line="240" w:lineRule="auto"/>
              <w:ind w:firstLineChars="200" w:firstLine="440"/>
              <w:jc w:val="left"/>
              <w:rPr>
                <w:rFonts w:asciiTheme="majorBidi" w:eastAsia="Calibri" w:hAnsiTheme="majorBidi" w:cstheme="majorBidi"/>
                <w:noProof w:val="0"/>
                <w:szCs w:val="22"/>
                <w:lang w:eastAsia="en-US"/>
              </w:rPr>
            </w:pPr>
          </w:p>
        </w:tc>
        <w:tc>
          <w:tcPr>
            <w:tcW w:w="0" w:type="auto"/>
            <w:tcBorders>
              <w:top w:val="nil"/>
              <w:left w:val="nil"/>
              <w:bottom w:val="nil"/>
              <w:right w:val="nil"/>
            </w:tcBorders>
            <w:shd w:val="clear" w:color="auto" w:fill="auto"/>
            <w:vAlign w:val="center"/>
            <w:hideMark/>
          </w:tcPr>
          <w:p w:rsidR="00EA16B8" w:rsidRPr="00BB73C5" w:rsidRDefault="00EA16B8" w:rsidP="00BB73C5">
            <w:pPr>
              <w:bidi w:val="0"/>
              <w:spacing w:before="0" w:line="240" w:lineRule="auto"/>
              <w:ind w:firstLineChars="200" w:firstLine="440"/>
              <w:jc w:val="left"/>
              <w:rPr>
                <w:rFonts w:asciiTheme="majorBidi" w:eastAsia="Calibri" w:hAnsiTheme="majorBidi" w:cstheme="majorBidi"/>
                <w:noProof w:val="0"/>
                <w:szCs w:val="22"/>
                <w:lang w:eastAsia="en-US"/>
              </w:rPr>
            </w:pPr>
          </w:p>
        </w:tc>
        <w:tc>
          <w:tcPr>
            <w:tcW w:w="0" w:type="auto"/>
            <w:tcBorders>
              <w:top w:val="nil"/>
              <w:left w:val="nil"/>
              <w:bottom w:val="nil"/>
              <w:right w:val="nil"/>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r>
      <w:tr w:rsidR="00EA16B8" w:rsidRPr="00EA16B8" w:rsidTr="007F6707">
        <w:trPr>
          <w:trHeight w:val="51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Enable and support API\Web services for interfaces </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import and export data in XML format</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lastRenderedPageBreak/>
              <w:t>import and export data in Microsoft Office Excel format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the ability of integration with  interfaces management tool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the ability of integration with document management system (like </w:t>
            </w:r>
            <w:proofErr w:type="spellStart"/>
            <w:r w:rsidRPr="00BB73C5">
              <w:rPr>
                <w:rFonts w:asciiTheme="majorBidi" w:eastAsia="Calibri" w:hAnsiTheme="majorBidi" w:cstheme="majorBidi"/>
                <w:noProof w:val="0"/>
                <w:szCs w:val="22"/>
                <w:lang w:eastAsia="en-US"/>
              </w:rPr>
              <w:t>Sharedocs</w:t>
            </w:r>
            <w:proofErr w:type="spellEnd"/>
            <w:r w:rsidRPr="00BB73C5">
              <w:rPr>
                <w:rFonts w:asciiTheme="majorBidi" w:eastAsia="Calibri" w:hAnsiTheme="majorBidi" w:cstheme="majorBidi"/>
                <w:noProof w:val="0"/>
                <w:szCs w:val="22"/>
                <w:lang w:eastAsia="en-US"/>
              </w:rPr>
              <w:t> )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nil"/>
              <w:bottom w:val="nil"/>
              <w:right w:val="nil"/>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c>
          <w:tcPr>
            <w:tcW w:w="0" w:type="auto"/>
            <w:tcBorders>
              <w:top w:val="nil"/>
              <w:left w:val="nil"/>
              <w:bottom w:val="nil"/>
              <w:right w:val="nil"/>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p>
        </w:tc>
        <w:tc>
          <w:tcPr>
            <w:tcW w:w="0" w:type="auto"/>
            <w:tcBorders>
              <w:top w:val="nil"/>
              <w:left w:val="nil"/>
              <w:bottom w:val="nil"/>
              <w:right w:val="nil"/>
            </w:tcBorders>
            <w:shd w:val="clear" w:color="auto" w:fill="auto"/>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c>
          <w:tcPr>
            <w:tcW w:w="0" w:type="auto"/>
            <w:tcBorders>
              <w:top w:val="nil"/>
              <w:left w:val="nil"/>
              <w:bottom w:val="nil"/>
              <w:right w:val="nil"/>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r>
      <w:tr w:rsidR="00EA16B8" w:rsidRPr="00EA16B8" w:rsidTr="007F6707">
        <w:trPr>
          <w:trHeight w:val="255"/>
        </w:trPr>
        <w:tc>
          <w:tcPr>
            <w:tcW w:w="0" w:type="auto"/>
            <w:gridSpan w:val="2"/>
            <w:tcBorders>
              <w:top w:val="nil"/>
              <w:left w:val="nil"/>
              <w:bottom w:val="nil"/>
              <w:right w:val="nil"/>
            </w:tcBorders>
            <w:shd w:val="clear" w:color="auto" w:fill="auto"/>
            <w:noWrap/>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0.15.2.3 Users and permissions management</w:t>
            </w:r>
          </w:p>
        </w:tc>
        <w:tc>
          <w:tcPr>
            <w:tcW w:w="0" w:type="auto"/>
            <w:tcBorders>
              <w:top w:val="nil"/>
              <w:left w:val="nil"/>
              <w:bottom w:val="nil"/>
              <w:right w:val="nil"/>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c>
          <w:tcPr>
            <w:tcW w:w="0" w:type="auto"/>
            <w:tcBorders>
              <w:top w:val="nil"/>
              <w:left w:val="nil"/>
              <w:bottom w:val="nil"/>
              <w:right w:val="nil"/>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p>
        </w:tc>
      </w:tr>
      <w:tr w:rsidR="00EA16B8" w:rsidRPr="00EA16B8" w:rsidTr="007F6707">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Subject</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Fully supported "Out of the Box"</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Supported</w:t>
            </w:r>
            <w:r w:rsidRPr="00BB73C5">
              <w:rPr>
                <w:rFonts w:asciiTheme="majorBidi" w:eastAsia="Calibri" w:hAnsiTheme="majorBidi" w:cstheme="majorBidi"/>
                <w:noProof w:val="0"/>
                <w:szCs w:val="22"/>
                <w:rtl/>
                <w:lang w:eastAsia="en-US"/>
              </w:rPr>
              <w:t xml:space="preserve"> </w:t>
            </w:r>
            <w:r w:rsidRPr="00BB73C5">
              <w:rPr>
                <w:rFonts w:asciiTheme="majorBidi" w:eastAsia="Calibri" w:hAnsiTheme="majorBidi" w:cstheme="majorBidi"/>
                <w:noProof w:val="0"/>
                <w:szCs w:val="22"/>
                <w:lang w:eastAsia="en-US"/>
              </w:rPr>
              <w:t>by customization</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Can be</w:t>
            </w:r>
            <w:r w:rsidRPr="00BB73C5">
              <w:rPr>
                <w:rFonts w:asciiTheme="majorBidi" w:eastAsia="Calibri" w:hAnsiTheme="majorBidi" w:cstheme="majorBidi"/>
                <w:noProof w:val="0"/>
                <w:szCs w:val="22"/>
                <w:rtl/>
                <w:lang w:eastAsia="en-US"/>
              </w:rPr>
              <w:t xml:space="preserve"> </w:t>
            </w:r>
            <w:r w:rsidRPr="00BB73C5">
              <w:rPr>
                <w:rFonts w:asciiTheme="majorBidi" w:eastAsia="Calibri" w:hAnsiTheme="majorBidi" w:cstheme="majorBidi"/>
                <w:noProof w:val="0"/>
                <w:szCs w:val="22"/>
                <w:lang w:eastAsia="en-US"/>
              </w:rPr>
              <w:t>developed</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create, view , update and delete users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user groups management</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business units management</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user association to user groups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user roles management</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the ability to customize changes by  system owner user and unit user</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adjustments of user management and permissions: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Create, edit, view and delete Permission on record level ownership. For example: unit will not be able to view another unit, or changing other unit </w:t>
            </w:r>
            <w:proofErr w:type="gramStart"/>
            <w:r w:rsidRPr="00BB73C5">
              <w:rPr>
                <w:rFonts w:asciiTheme="majorBidi" w:eastAsia="Calibri" w:hAnsiTheme="majorBidi" w:cstheme="majorBidi"/>
                <w:noProof w:val="0"/>
                <w:szCs w:val="22"/>
                <w:lang w:eastAsia="en-US"/>
              </w:rPr>
              <w:t>structure .</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The ability to have automatic log for tracking changes by </w:t>
            </w:r>
            <w:proofErr w:type="spellStart"/>
            <w:r w:rsidRPr="00BB73C5">
              <w:rPr>
                <w:rFonts w:asciiTheme="majorBidi" w:eastAsia="Calibri" w:hAnsiTheme="majorBidi" w:cstheme="majorBidi"/>
                <w:noProof w:val="0"/>
                <w:szCs w:val="22"/>
                <w:lang w:eastAsia="en-US"/>
              </w:rPr>
              <w:t>usersor</w:t>
            </w:r>
            <w:proofErr w:type="spellEnd"/>
            <w:r w:rsidRPr="00BB73C5">
              <w:rPr>
                <w:rFonts w:asciiTheme="majorBidi" w:eastAsia="Calibri" w:hAnsiTheme="majorBidi" w:cstheme="majorBidi"/>
                <w:noProof w:val="0"/>
                <w:szCs w:val="22"/>
                <w:lang w:eastAsia="en-US"/>
              </w:rPr>
              <w:t xml:space="preserve"> administrator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xml:space="preserve">History management (versions, updating user, reason for change and effective date range) of all system components: structures, chapters, field information etc. </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r w:rsidR="00EA16B8" w:rsidRPr="00EA16B8" w:rsidTr="007F6707">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support standard  validations, like date validations</w:t>
            </w:r>
          </w:p>
        </w:tc>
        <w:tc>
          <w:tcPr>
            <w:tcW w:w="0" w:type="auto"/>
            <w:tcBorders>
              <w:top w:val="nil"/>
              <w:left w:val="nil"/>
              <w:bottom w:val="single" w:sz="4" w:space="0" w:color="auto"/>
              <w:right w:val="single" w:sz="4" w:space="0" w:color="auto"/>
            </w:tcBorders>
            <w:shd w:val="clear" w:color="auto" w:fill="auto"/>
            <w:vAlign w:val="center"/>
            <w:hideMark/>
          </w:tcPr>
          <w:p w:rsidR="00EA16B8" w:rsidRPr="00BB73C5" w:rsidRDefault="00EA16B8" w:rsidP="00EA16B8">
            <w:pPr>
              <w:spacing w:before="0" w:line="240" w:lineRule="auto"/>
              <w:jc w:val="righ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rtl/>
                <w:lang w:eastAsia="en-US"/>
              </w:rPr>
              <w:t> </w:t>
            </w:r>
          </w:p>
        </w:tc>
        <w:tc>
          <w:tcPr>
            <w:tcW w:w="0" w:type="auto"/>
            <w:tcBorders>
              <w:top w:val="nil"/>
              <w:left w:val="nil"/>
              <w:bottom w:val="single" w:sz="4" w:space="0" w:color="auto"/>
              <w:right w:val="single" w:sz="4" w:space="0" w:color="auto"/>
            </w:tcBorders>
            <w:shd w:val="clear" w:color="auto" w:fill="auto"/>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c>
          <w:tcPr>
            <w:tcW w:w="0" w:type="auto"/>
            <w:tcBorders>
              <w:top w:val="nil"/>
              <w:left w:val="nil"/>
              <w:bottom w:val="single" w:sz="4" w:space="0" w:color="auto"/>
              <w:right w:val="single" w:sz="4" w:space="0" w:color="auto"/>
            </w:tcBorders>
            <w:shd w:val="clear" w:color="auto" w:fill="auto"/>
            <w:noWrap/>
            <w:vAlign w:val="bottom"/>
            <w:hideMark/>
          </w:tcPr>
          <w:p w:rsidR="00EA16B8" w:rsidRPr="00BB73C5" w:rsidRDefault="00EA16B8" w:rsidP="00EA16B8">
            <w:pPr>
              <w:bidi w:val="0"/>
              <w:spacing w:before="0" w:line="240" w:lineRule="auto"/>
              <w:jc w:val="left"/>
              <w:rPr>
                <w:rFonts w:asciiTheme="majorBidi" w:eastAsia="Calibri" w:hAnsiTheme="majorBidi" w:cstheme="majorBidi"/>
                <w:noProof w:val="0"/>
                <w:szCs w:val="22"/>
                <w:lang w:eastAsia="en-US"/>
              </w:rPr>
            </w:pPr>
            <w:r w:rsidRPr="00BB73C5">
              <w:rPr>
                <w:rFonts w:asciiTheme="majorBidi" w:eastAsia="Calibri" w:hAnsiTheme="majorBidi" w:cstheme="majorBidi"/>
                <w:noProof w:val="0"/>
                <w:szCs w:val="22"/>
                <w:lang w:eastAsia="en-US"/>
              </w:rPr>
              <w:t> </w:t>
            </w:r>
          </w:p>
        </w:tc>
      </w:tr>
    </w:tbl>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*Functionality provided OOB – can receive up to the full score for the category.</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**Functionality provided through customization can receive up to 75% points.</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 Functionality provided through development can receive up to 45% points.</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rPr>
        <w:t>14.</w:t>
      </w:r>
      <w:r w:rsidRPr="004B1159">
        <w:rPr>
          <w:rFonts w:asciiTheme="majorBidi" w:hAnsiTheme="majorBidi" w:cstheme="majorBidi"/>
          <w:b/>
          <w:bCs/>
        </w:rPr>
        <w:tab/>
      </w:r>
      <w:r w:rsidRPr="004B1159">
        <w:rPr>
          <w:rFonts w:asciiTheme="majorBidi" w:hAnsiTheme="majorBidi" w:cstheme="majorBidi"/>
        </w:rPr>
        <w:t>List of relevant suppliers for the proposal</w:t>
      </w:r>
    </w:p>
    <w:p w:rsidR="00832F3E" w:rsidRPr="004B1159" w:rsidRDefault="00832F3E" w:rsidP="003355C1">
      <w:pPr>
        <w:pStyle w:val="afff2"/>
        <w:bidi w:val="0"/>
        <w:rPr>
          <w:rFonts w:asciiTheme="majorBidi" w:hAnsiTheme="majorBidi" w:cstheme="majorBidi"/>
        </w:rPr>
      </w:pPr>
      <w:r w:rsidRPr="004B1159">
        <w:rPr>
          <w:rFonts w:asciiTheme="majorBidi" w:hAnsiTheme="majorBidi" w:cstheme="majorBidi"/>
        </w:rPr>
        <w:t xml:space="preserve">*the </w:t>
      </w:r>
      <w:r w:rsidR="003355C1" w:rsidRPr="004B1159">
        <w:rPr>
          <w:rFonts w:asciiTheme="majorBidi" w:hAnsiTheme="majorBidi" w:cstheme="majorBidi"/>
        </w:rPr>
        <w:t xml:space="preserve">Applicant </w:t>
      </w:r>
      <w:r w:rsidRPr="004B1159">
        <w:rPr>
          <w:rFonts w:asciiTheme="majorBidi" w:hAnsiTheme="majorBidi" w:cstheme="majorBidi"/>
        </w:rPr>
        <w:t>will detail all the relevant suppliers to its proposal</w:t>
      </w:r>
    </w:p>
    <w:p w:rsidR="00832F3E" w:rsidRPr="004B1159" w:rsidRDefault="00832F3E" w:rsidP="00832F3E">
      <w:pPr>
        <w:pStyle w:val="afff2"/>
        <w:rPr>
          <w:rFonts w:asciiTheme="majorBidi" w:hAnsiTheme="majorBidi" w:cstheme="majorBidi"/>
          <w:rtl/>
        </w:rPr>
      </w:pPr>
    </w:p>
    <w:p w:rsidR="00832F3E" w:rsidRPr="004B1159" w:rsidRDefault="00832F3E" w:rsidP="00832F3E">
      <w:pPr>
        <w:pStyle w:val="afff2"/>
        <w:rPr>
          <w:rFonts w:asciiTheme="majorBidi" w:hAnsiTheme="majorBidi" w:cstheme="majorBidi"/>
          <w:rtl/>
        </w:rPr>
      </w:pPr>
    </w:p>
    <w:tbl>
      <w:tblPr>
        <w:tblStyle w:val="ab"/>
        <w:tblW w:w="0" w:type="auto"/>
        <w:tblLook w:val="04A0" w:firstRow="1" w:lastRow="0" w:firstColumn="1" w:lastColumn="0" w:noHBand="0" w:noVBand="1"/>
      </w:tblPr>
      <w:tblGrid>
        <w:gridCol w:w="1595"/>
        <w:gridCol w:w="1595"/>
        <w:gridCol w:w="1595"/>
        <w:gridCol w:w="1595"/>
        <w:gridCol w:w="1595"/>
        <w:gridCol w:w="1595"/>
      </w:tblGrid>
      <w:tr w:rsidR="00832F3E" w:rsidRPr="004B1159" w:rsidTr="00B30100">
        <w:tc>
          <w:tcPr>
            <w:tcW w:w="1595"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Category (bidder /subcontractor / third party)</w:t>
            </w:r>
          </w:p>
        </w:tc>
        <w:tc>
          <w:tcPr>
            <w:tcW w:w="1595"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name</w:t>
            </w:r>
          </w:p>
        </w:tc>
        <w:tc>
          <w:tcPr>
            <w:tcW w:w="1595"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General responsibility</w:t>
            </w:r>
          </w:p>
        </w:tc>
        <w:tc>
          <w:tcPr>
            <w:tcW w:w="1595"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Phone</w:t>
            </w:r>
          </w:p>
        </w:tc>
        <w:tc>
          <w:tcPr>
            <w:tcW w:w="1595"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address</w:t>
            </w:r>
          </w:p>
        </w:tc>
        <w:tc>
          <w:tcPr>
            <w:tcW w:w="1595"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Recommend</w:t>
            </w:r>
          </w:p>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(name, phone, place)</w:t>
            </w:r>
          </w:p>
        </w:tc>
      </w:tr>
      <w:tr w:rsidR="00832F3E" w:rsidRPr="004B1159" w:rsidTr="00B30100">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r>
      <w:tr w:rsidR="00832F3E" w:rsidRPr="004B1159" w:rsidTr="00B30100">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r>
      <w:tr w:rsidR="00832F3E" w:rsidRPr="004B1159" w:rsidTr="00B30100">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r>
      <w:tr w:rsidR="00832F3E" w:rsidRPr="004B1159" w:rsidTr="00B30100">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r>
      <w:tr w:rsidR="00832F3E" w:rsidRPr="004B1159" w:rsidTr="00B30100">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r>
      <w:tr w:rsidR="00832F3E" w:rsidRPr="004B1159" w:rsidTr="00B30100">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c>
          <w:tcPr>
            <w:tcW w:w="1595" w:type="dxa"/>
          </w:tcPr>
          <w:p w:rsidR="00832F3E" w:rsidRPr="004B1159" w:rsidRDefault="00832F3E" w:rsidP="00B30100">
            <w:pPr>
              <w:pStyle w:val="afff2"/>
              <w:bidi w:val="0"/>
              <w:jc w:val="right"/>
              <w:rPr>
                <w:rFonts w:asciiTheme="majorBidi" w:hAnsiTheme="majorBidi" w:cstheme="majorBidi"/>
              </w:rPr>
            </w:pPr>
          </w:p>
        </w:tc>
      </w:tr>
    </w:tbl>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br w:type="page"/>
      </w:r>
      <w:r w:rsidRPr="004B1159">
        <w:rPr>
          <w:rFonts w:asciiTheme="majorBidi" w:hAnsiTheme="majorBidi" w:cstheme="majorBidi"/>
          <w:b/>
          <w:bCs/>
          <w:u w:val="single"/>
        </w:rPr>
        <w:lastRenderedPageBreak/>
        <w:t>Appendix A1 – Affidavit regarding lack of convictions according to Foreign Employee Law and Minimum Wage Law</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Date: ___/___/___</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To:</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IT division</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Ministry of Health</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 xml:space="preserve">39 </w:t>
      </w:r>
      <w:proofErr w:type="spellStart"/>
      <w:r w:rsidRPr="004B1159">
        <w:rPr>
          <w:rFonts w:asciiTheme="majorBidi" w:hAnsiTheme="majorBidi" w:cstheme="majorBidi"/>
        </w:rPr>
        <w:t>Yirmiahu</w:t>
      </w:r>
      <w:proofErr w:type="spellEnd"/>
      <w:r w:rsidRPr="004B1159">
        <w:rPr>
          <w:rFonts w:asciiTheme="majorBidi" w:hAnsiTheme="majorBidi" w:cstheme="majorBidi"/>
        </w:rPr>
        <w:t xml:space="preserve"> St.</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Jerusalem</w:t>
      </w:r>
      <w:r w:rsidR="00D80267">
        <w:rPr>
          <w:rFonts w:asciiTheme="majorBidi" w:hAnsiTheme="majorBidi" w:cstheme="majorBidi"/>
        </w:rPr>
        <w:t xml:space="preserve"> </w:t>
      </w:r>
      <w:r w:rsidR="00D80267">
        <w:rPr>
          <w:rFonts w:ascii="Arial" w:hAnsi="Arial"/>
          <w:b/>
          <w:bCs/>
          <w:color w:val="1F497D"/>
          <w:sz w:val="20"/>
          <w:szCs w:val="20"/>
          <w:rtl/>
        </w:rPr>
        <w:t>9101002</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u w:val="single"/>
        </w:rPr>
        <w:t>Affidavit – Violations of the Foreign Employee Law or Minimum Wage Law</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I, the signatory below _________________, ID _______________ after having been warned to declare the truth and that I would be liable to legal penalties should I not do so, hereby declare as follows:</w:t>
      </w: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1.</w:t>
      </w:r>
      <w:r w:rsidRPr="004B1159">
        <w:rPr>
          <w:rFonts w:asciiTheme="majorBidi" w:hAnsiTheme="majorBidi" w:cstheme="majorBidi"/>
        </w:rPr>
        <w:tab/>
        <w:t>I represent _____________ (hereinafter; "the bidder") and am authorized to make this affidavit on behalf of the bidder.</w:t>
      </w: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2.</w:t>
      </w:r>
      <w:r w:rsidRPr="004B1159">
        <w:rPr>
          <w:rFonts w:asciiTheme="majorBidi" w:hAnsiTheme="majorBidi" w:cstheme="majorBidi"/>
        </w:rPr>
        <w:tab/>
        <w:t xml:space="preserve">The affidavit herein is based on the Public Entity Transaction law – 1976 and the definitions in it, in support of tender no. </w:t>
      </w:r>
      <w:r w:rsidRPr="004B1159">
        <w:rPr>
          <w:rFonts w:asciiTheme="majorBidi" w:hAnsiTheme="majorBidi" w:cstheme="majorBidi"/>
          <w:u w:val="single"/>
        </w:rPr>
        <w:t>105/2014</w:t>
      </w:r>
      <w:r w:rsidRPr="004B1159">
        <w:rPr>
          <w:rFonts w:asciiTheme="majorBidi" w:hAnsiTheme="majorBidi" w:cstheme="majorBidi"/>
        </w:rPr>
        <w:t xml:space="preserve"> by the Ministry of Health.</w:t>
      </w: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3.</w:t>
      </w:r>
      <w:r w:rsidRPr="004B1159">
        <w:rPr>
          <w:rFonts w:asciiTheme="majorBidi" w:hAnsiTheme="majorBidi" w:cstheme="majorBidi"/>
        </w:rPr>
        <w:tab/>
        <w:t>Until the date of the affidavit herein, the bidder or anyone affiliated with it were not convicted of more than two violations, and if convicted of more than two violations – until the latest date for submission of tender bids at least one year has/will elapsed from the date of the latest conviction.</w:t>
      </w: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4.</w:t>
      </w:r>
      <w:r w:rsidRPr="004B1159">
        <w:rPr>
          <w:rFonts w:asciiTheme="majorBidi" w:hAnsiTheme="majorBidi" w:cstheme="majorBidi"/>
        </w:rPr>
        <w:tab/>
        <w:t>Should the facts on which the affidavit herein is based change before the last date for submission of bids in this tender, I shall submit said information immediately to the authorized entities within the Ministry of Health.</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832F3E" w:rsidRPr="004B1159" w:rsidTr="00B30100">
        <w:tc>
          <w:tcPr>
            <w:tcW w:w="2840"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________________________</w:t>
            </w:r>
          </w:p>
        </w:tc>
        <w:tc>
          <w:tcPr>
            <w:tcW w:w="2841" w:type="dxa"/>
          </w:tcPr>
          <w:p w:rsidR="00832F3E" w:rsidRPr="004B1159" w:rsidRDefault="00832F3E" w:rsidP="00B30100">
            <w:pPr>
              <w:pStyle w:val="afff2"/>
              <w:bidi w:val="0"/>
              <w:jc w:val="both"/>
              <w:rPr>
                <w:rFonts w:asciiTheme="majorBidi" w:hAnsiTheme="majorBidi" w:cstheme="majorBidi"/>
              </w:rPr>
            </w:pPr>
          </w:p>
        </w:tc>
        <w:tc>
          <w:tcPr>
            <w:tcW w:w="2841"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w:t>
            </w:r>
          </w:p>
        </w:tc>
      </w:tr>
      <w:tr w:rsidR="00832F3E" w:rsidRPr="004B1159" w:rsidTr="00B30100">
        <w:tc>
          <w:tcPr>
            <w:tcW w:w="2840"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Date</w:t>
            </w:r>
          </w:p>
        </w:tc>
        <w:tc>
          <w:tcPr>
            <w:tcW w:w="2841" w:type="dxa"/>
          </w:tcPr>
          <w:p w:rsidR="00832F3E" w:rsidRPr="004B1159" w:rsidRDefault="00832F3E" w:rsidP="00B30100">
            <w:pPr>
              <w:pStyle w:val="afff2"/>
              <w:bidi w:val="0"/>
              <w:jc w:val="both"/>
              <w:rPr>
                <w:rFonts w:asciiTheme="majorBidi" w:hAnsiTheme="majorBidi" w:cstheme="majorBidi"/>
              </w:rPr>
            </w:pPr>
          </w:p>
        </w:tc>
        <w:tc>
          <w:tcPr>
            <w:tcW w:w="2841"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Signature</w:t>
            </w:r>
          </w:p>
        </w:tc>
      </w:tr>
    </w:tbl>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b/>
          <w:bCs/>
          <w:u w:val="single"/>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u w:val="single"/>
        </w:rPr>
        <w:t>Confirmation</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I the signatory below, Adv. ____________, hereby confirm that on date ____________, ________________ with whom I am personally acquainted/ have identified by ID number ____________ appeared before me and after having warned him to tell the whole truth and nothing but the truth and would expect legal penalties should he refrain from doing so, confirmed the truth of his above affidavit and signed it.</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832F3E" w:rsidRPr="004B1159" w:rsidTr="00B30100">
        <w:tc>
          <w:tcPr>
            <w:tcW w:w="2840"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________________________</w:t>
            </w:r>
          </w:p>
        </w:tc>
        <w:tc>
          <w:tcPr>
            <w:tcW w:w="2841" w:type="dxa"/>
          </w:tcPr>
          <w:p w:rsidR="00832F3E" w:rsidRPr="004B1159" w:rsidRDefault="00832F3E" w:rsidP="00B30100">
            <w:pPr>
              <w:pStyle w:val="afff2"/>
              <w:bidi w:val="0"/>
              <w:jc w:val="both"/>
              <w:rPr>
                <w:rFonts w:asciiTheme="majorBidi" w:hAnsiTheme="majorBidi" w:cstheme="majorBidi"/>
              </w:rPr>
            </w:pPr>
          </w:p>
        </w:tc>
        <w:tc>
          <w:tcPr>
            <w:tcW w:w="2841"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w:t>
            </w:r>
          </w:p>
        </w:tc>
      </w:tr>
      <w:tr w:rsidR="00832F3E" w:rsidRPr="004B1159" w:rsidTr="00B30100">
        <w:tc>
          <w:tcPr>
            <w:tcW w:w="2840"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Date</w:t>
            </w:r>
          </w:p>
        </w:tc>
        <w:tc>
          <w:tcPr>
            <w:tcW w:w="2841" w:type="dxa"/>
          </w:tcPr>
          <w:p w:rsidR="00832F3E" w:rsidRPr="004B1159" w:rsidRDefault="00832F3E" w:rsidP="00B30100">
            <w:pPr>
              <w:pStyle w:val="afff2"/>
              <w:bidi w:val="0"/>
              <w:jc w:val="both"/>
              <w:rPr>
                <w:rFonts w:asciiTheme="majorBidi" w:hAnsiTheme="majorBidi" w:cstheme="majorBidi"/>
              </w:rPr>
            </w:pPr>
          </w:p>
        </w:tc>
        <w:tc>
          <w:tcPr>
            <w:tcW w:w="2841"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Signature</w:t>
            </w:r>
          </w:p>
        </w:tc>
      </w:tr>
    </w:tbl>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br w:type="page"/>
      </w:r>
      <w:r w:rsidRPr="004B1159">
        <w:rPr>
          <w:rFonts w:asciiTheme="majorBidi" w:hAnsiTheme="majorBidi" w:cstheme="majorBidi"/>
          <w:b/>
          <w:bCs/>
          <w:u w:val="single"/>
        </w:rPr>
        <w:lastRenderedPageBreak/>
        <w:t>Appendix A2 – Bidder's undertaking and confirmation of upholding employment legislation</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Date: ___/___/___</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To:</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IT division</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Ministry of Health</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 xml:space="preserve">39 </w:t>
      </w:r>
      <w:proofErr w:type="spellStart"/>
      <w:r w:rsidRPr="004B1159">
        <w:rPr>
          <w:rFonts w:asciiTheme="majorBidi" w:hAnsiTheme="majorBidi" w:cstheme="majorBidi"/>
        </w:rPr>
        <w:t>Yirmiahu</w:t>
      </w:r>
      <w:proofErr w:type="spellEnd"/>
      <w:r w:rsidRPr="004B1159">
        <w:rPr>
          <w:rFonts w:asciiTheme="majorBidi" w:hAnsiTheme="majorBidi" w:cstheme="majorBidi"/>
        </w:rPr>
        <w:t xml:space="preserve"> St.</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Jerusalem</w:t>
      </w:r>
      <w:r w:rsidR="00D80267">
        <w:rPr>
          <w:rFonts w:asciiTheme="majorBidi" w:hAnsiTheme="majorBidi" w:cstheme="majorBidi"/>
        </w:rPr>
        <w:t xml:space="preserve"> </w:t>
      </w:r>
      <w:r w:rsidR="00D80267">
        <w:rPr>
          <w:rFonts w:ascii="Arial" w:hAnsi="Arial"/>
          <w:b/>
          <w:bCs/>
          <w:color w:val="1F497D"/>
          <w:sz w:val="20"/>
          <w:szCs w:val="20"/>
          <w:rtl/>
        </w:rPr>
        <w:t>9101002</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Dear Sir or Madam,</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I, the signatory below _________________, ID _______________ after having been warned to declare the truth and that I would be liable to legal penalties should I not do so, hereby declare as follows:</w:t>
      </w: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1.</w:t>
      </w:r>
      <w:r w:rsidRPr="004B1159">
        <w:rPr>
          <w:rFonts w:asciiTheme="majorBidi" w:hAnsiTheme="majorBidi" w:cstheme="majorBidi"/>
        </w:rPr>
        <w:tab/>
        <w:t>I represent _____________ (hereinafter; "the bidder") and am authorized to make the declaration on the bidder's behalf.</w:t>
      </w: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2.</w:t>
      </w:r>
      <w:r w:rsidRPr="004B1159">
        <w:rPr>
          <w:rFonts w:asciiTheme="majorBidi" w:hAnsiTheme="majorBidi" w:cstheme="majorBidi"/>
        </w:rPr>
        <w:tab/>
        <w:t>I hereby declare upholding of employment conditions specified below and their application to all employees I employ.</w:t>
      </w: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3.</w:t>
      </w:r>
      <w:r w:rsidRPr="004B1159">
        <w:rPr>
          <w:rFonts w:asciiTheme="majorBidi" w:hAnsiTheme="majorBidi" w:cstheme="majorBidi"/>
        </w:rPr>
        <w:tab/>
        <w:t>Hereby undertake that should I win the tender I will uphold all labor laws including the laws specified below regarding employees I employ throughout the period of the agreement signed following my win.</w:t>
      </w: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Relevant laws:</w:t>
      </w:r>
    </w:p>
    <w:p w:rsidR="00832F3E" w:rsidRPr="004B1159" w:rsidRDefault="00832F3E" w:rsidP="00832F3E">
      <w:pPr>
        <w:pStyle w:val="afff2"/>
        <w:bidi w:val="0"/>
        <w:ind w:left="720" w:hanging="720"/>
        <w:jc w:val="both"/>
        <w:rPr>
          <w:rFonts w:asciiTheme="majorBidi" w:hAnsiTheme="majorBidi" w:cstheme="majorBidi"/>
        </w:rPr>
      </w:pPr>
    </w:p>
    <w:tbl>
      <w:tblPr>
        <w:tblW w:w="0" w:type="auto"/>
        <w:tblInd w:w="720" w:type="dxa"/>
        <w:tblLook w:val="04A0" w:firstRow="1" w:lastRow="0" w:firstColumn="1" w:lastColumn="0" w:noHBand="0" w:noVBand="1"/>
      </w:tblPr>
      <w:tblGrid>
        <w:gridCol w:w="664"/>
        <w:gridCol w:w="5812"/>
        <w:gridCol w:w="1134"/>
      </w:tblGrid>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Professional accident and disease act (notice)</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1945</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Work safety act</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1946</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Discharged soldier law (reemployment)</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1949</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 xml:space="preserve">Work and rest hour law </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1951</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Annual leave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1951</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 xml:space="preserve">Youth employment law </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1953</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Women's employment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1954</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Labor supervision organization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1954</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Labor service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1959</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Emergency employment service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1967</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Social security law (combined version)</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1995</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Collective agreement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1957</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Minimum wage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1987</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Equal opportunity employment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1988</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Foreign employee law (illegal employment)</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1991</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Manpower contractor labor employment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1996</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Section D, equal rights for the disabled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1998</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Article 8 of the anti-sexual harassment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1998</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Collective agreement law</w:t>
            </w: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1957</w:t>
            </w: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Prior notice for dismissal and resignation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2001</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Article 29 of the genetic information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2000</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Employee notification law (employment conditions)</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2002</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Protection of employees in emergency situation law</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2006</w:t>
            </w: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p>
        </w:tc>
        <w:tc>
          <w:tcPr>
            <w:tcW w:w="5812" w:type="dxa"/>
          </w:tcPr>
          <w:p w:rsidR="00832F3E" w:rsidRPr="004B1159" w:rsidRDefault="00832F3E" w:rsidP="00B30100">
            <w:pPr>
              <w:pStyle w:val="afff2"/>
              <w:bidi w:val="0"/>
              <w:jc w:val="both"/>
              <w:rPr>
                <w:rFonts w:asciiTheme="majorBidi" w:hAnsiTheme="majorBidi" w:cstheme="majorBidi"/>
              </w:rPr>
            </w:pPr>
          </w:p>
        </w:tc>
        <w:tc>
          <w:tcPr>
            <w:tcW w:w="1134"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66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w:t>
            </w:r>
          </w:p>
        </w:tc>
        <w:tc>
          <w:tcPr>
            <w:tcW w:w="581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Article 5a of the employee protection law (exposure of violations and infringement of integrity or proper administration</w:t>
            </w:r>
          </w:p>
        </w:tc>
        <w:tc>
          <w:tcPr>
            <w:tcW w:w="113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1997</w:t>
            </w:r>
          </w:p>
        </w:tc>
      </w:tr>
    </w:tbl>
    <w:p w:rsidR="00832F3E" w:rsidRPr="004B1159" w:rsidRDefault="00832F3E" w:rsidP="00832F3E">
      <w:pPr>
        <w:pStyle w:val="afff2"/>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832F3E" w:rsidRPr="004B1159" w:rsidTr="00B30100">
        <w:trPr>
          <w:jc w:val="center"/>
        </w:trPr>
        <w:tc>
          <w:tcPr>
            <w:tcW w:w="170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w:t>
            </w:r>
          </w:p>
        </w:tc>
        <w:tc>
          <w:tcPr>
            <w:tcW w:w="389" w:type="dxa"/>
          </w:tcPr>
          <w:p w:rsidR="00832F3E" w:rsidRPr="004B1159" w:rsidRDefault="00832F3E" w:rsidP="00B30100">
            <w:pPr>
              <w:pStyle w:val="afff2"/>
              <w:bidi w:val="0"/>
              <w:jc w:val="both"/>
              <w:rPr>
                <w:rFonts w:asciiTheme="majorBidi" w:hAnsiTheme="majorBidi" w:cstheme="majorBidi"/>
              </w:rPr>
            </w:pPr>
          </w:p>
        </w:tc>
        <w:tc>
          <w:tcPr>
            <w:tcW w:w="3118"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________________________</w:t>
            </w:r>
          </w:p>
        </w:tc>
        <w:tc>
          <w:tcPr>
            <w:tcW w:w="426" w:type="dxa"/>
          </w:tcPr>
          <w:p w:rsidR="00832F3E" w:rsidRPr="004B1159" w:rsidRDefault="00832F3E" w:rsidP="00B30100">
            <w:pPr>
              <w:pStyle w:val="afff2"/>
              <w:bidi w:val="0"/>
              <w:jc w:val="both"/>
              <w:rPr>
                <w:rFonts w:asciiTheme="majorBidi" w:hAnsiTheme="majorBidi" w:cstheme="majorBidi"/>
              </w:rPr>
            </w:pPr>
          </w:p>
        </w:tc>
        <w:tc>
          <w:tcPr>
            <w:tcW w:w="28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w:t>
            </w:r>
          </w:p>
        </w:tc>
      </w:tr>
      <w:tr w:rsidR="00832F3E" w:rsidRPr="004B1159" w:rsidTr="00B30100">
        <w:trPr>
          <w:jc w:val="center"/>
        </w:trPr>
        <w:tc>
          <w:tcPr>
            <w:tcW w:w="170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Date</w:t>
            </w:r>
          </w:p>
        </w:tc>
        <w:tc>
          <w:tcPr>
            <w:tcW w:w="389" w:type="dxa"/>
          </w:tcPr>
          <w:p w:rsidR="00832F3E" w:rsidRPr="004B1159" w:rsidRDefault="00832F3E" w:rsidP="00B30100">
            <w:pPr>
              <w:pStyle w:val="afff2"/>
              <w:bidi w:val="0"/>
              <w:jc w:val="both"/>
              <w:rPr>
                <w:rFonts w:asciiTheme="majorBidi" w:hAnsiTheme="majorBidi" w:cstheme="majorBidi"/>
              </w:rPr>
            </w:pPr>
          </w:p>
        </w:tc>
        <w:tc>
          <w:tcPr>
            <w:tcW w:w="3118"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Bidder's signatory's full name</w:t>
            </w:r>
          </w:p>
        </w:tc>
        <w:tc>
          <w:tcPr>
            <w:tcW w:w="426" w:type="dxa"/>
          </w:tcPr>
          <w:p w:rsidR="00832F3E" w:rsidRPr="004B1159" w:rsidRDefault="00832F3E" w:rsidP="00B30100">
            <w:pPr>
              <w:pStyle w:val="afff2"/>
              <w:bidi w:val="0"/>
              <w:jc w:val="both"/>
              <w:rPr>
                <w:rFonts w:asciiTheme="majorBidi" w:hAnsiTheme="majorBidi" w:cstheme="majorBidi"/>
              </w:rPr>
            </w:pPr>
          </w:p>
        </w:tc>
        <w:tc>
          <w:tcPr>
            <w:tcW w:w="28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Bidder's signature and stamp</w:t>
            </w:r>
          </w:p>
        </w:tc>
      </w:tr>
    </w:tbl>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b/>
          <w:bCs/>
          <w:u w:val="single"/>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u w:val="single"/>
        </w:rPr>
        <w:t>Lawyer's confirmation of the bidder's above commitment</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I hereby confirm the above affidavit was legally signed by the bidder's authorized signatory.</w:t>
      </w:r>
    </w:p>
    <w:p w:rsidR="00832F3E" w:rsidRPr="004B1159" w:rsidRDefault="00832F3E" w:rsidP="00832F3E">
      <w:pPr>
        <w:pStyle w:val="afff2"/>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832F3E" w:rsidRPr="004B1159" w:rsidTr="00B30100">
        <w:trPr>
          <w:jc w:val="center"/>
        </w:trPr>
        <w:tc>
          <w:tcPr>
            <w:tcW w:w="170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w:t>
            </w:r>
          </w:p>
        </w:tc>
        <w:tc>
          <w:tcPr>
            <w:tcW w:w="389" w:type="dxa"/>
          </w:tcPr>
          <w:p w:rsidR="00832F3E" w:rsidRPr="004B1159" w:rsidRDefault="00832F3E" w:rsidP="00B30100">
            <w:pPr>
              <w:pStyle w:val="afff2"/>
              <w:bidi w:val="0"/>
              <w:jc w:val="both"/>
              <w:rPr>
                <w:rFonts w:asciiTheme="majorBidi" w:hAnsiTheme="majorBidi" w:cstheme="majorBidi"/>
              </w:rPr>
            </w:pPr>
          </w:p>
        </w:tc>
        <w:tc>
          <w:tcPr>
            <w:tcW w:w="3118"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________________________</w:t>
            </w:r>
          </w:p>
        </w:tc>
        <w:tc>
          <w:tcPr>
            <w:tcW w:w="426" w:type="dxa"/>
          </w:tcPr>
          <w:p w:rsidR="00832F3E" w:rsidRPr="004B1159" w:rsidRDefault="00832F3E" w:rsidP="00B30100">
            <w:pPr>
              <w:pStyle w:val="afff2"/>
              <w:bidi w:val="0"/>
              <w:jc w:val="both"/>
              <w:rPr>
                <w:rFonts w:asciiTheme="majorBidi" w:hAnsiTheme="majorBidi" w:cstheme="majorBidi"/>
              </w:rPr>
            </w:pPr>
          </w:p>
        </w:tc>
        <w:tc>
          <w:tcPr>
            <w:tcW w:w="28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w:t>
            </w:r>
          </w:p>
        </w:tc>
      </w:tr>
      <w:tr w:rsidR="00832F3E" w:rsidRPr="004B1159" w:rsidTr="00B30100">
        <w:trPr>
          <w:jc w:val="center"/>
        </w:trPr>
        <w:tc>
          <w:tcPr>
            <w:tcW w:w="170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Date</w:t>
            </w:r>
          </w:p>
        </w:tc>
        <w:tc>
          <w:tcPr>
            <w:tcW w:w="389" w:type="dxa"/>
          </w:tcPr>
          <w:p w:rsidR="00832F3E" w:rsidRPr="004B1159" w:rsidRDefault="00832F3E" w:rsidP="00B30100">
            <w:pPr>
              <w:pStyle w:val="afff2"/>
              <w:bidi w:val="0"/>
              <w:jc w:val="both"/>
              <w:rPr>
                <w:rFonts w:asciiTheme="majorBidi" w:hAnsiTheme="majorBidi" w:cstheme="majorBidi"/>
              </w:rPr>
            </w:pPr>
          </w:p>
        </w:tc>
        <w:tc>
          <w:tcPr>
            <w:tcW w:w="3118"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Lawyer's full name</w:t>
            </w:r>
          </w:p>
        </w:tc>
        <w:tc>
          <w:tcPr>
            <w:tcW w:w="426" w:type="dxa"/>
          </w:tcPr>
          <w:p w:rsidR="00832F3E" w:rsidRPr="004B1159" w:rsidRDefault="00832F3E" w:rsidP="00B30100">
            <w:pPr>
              <w:pStyle w:val="afff2"/>
              <w:bidi w:val="0"/>
              <w:jc w:val="both"/>
              <w:rPr>
                <w:rFonts w:asciiTheme="majorBidi" w:hAnsiTheme="majorBidi" w:cstheme="majorBidi"/>
              </w:rPr>
            </w:pPr>
          </w:p>
        </w:tc>
        <w:tc>
          <w:tcPr>
            <w:tcW w:w="28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Lawyer's signature and stamp</w:t>
            </w:r>
          </w:p>
        </w:tc>
      </w:tr>
    </w:tbl>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br w:type="page"/>
      </w:r>
      <w:r w:rsidRPr="004B1159">
        <w:rPr>
          <w:rFonts w:asciiTheme="majorBidi" w:hAnsiTheme="majorBidi" w:cstheme="majorBidi"/>
          <w:b/>
          <w:bCs/>
          <w:u w:val="single"/>
        </w:rPr>
        <w:lastRenderedPageBreak/>
        <w:t>Appendix A3 – Bidder's undertaking regarding use of original software</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Date: ___/___/___</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To:</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IT division</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Ministry of Health</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 xml:space="preserve">39 </w:t>
      </w:r>
      <w:proofErr w:type="spellStart"/>
      <w:r w:rsidRPr="004B1159">
        <w:rPr>
          <w:rFonts w:asciiTheme="majorBidi" w:hAnsiTheme="majorBidi" w:cstheme="majorBidi"/>
        </w:rPr>
        <w:t>Yirmiahu</w:t>
      </w:r>
      <w:proofErr w:type="spellEnd"/>
      <w:r w:rsidRPr="004B1159">
        <w:rPr>
          <w:rFonts w:asciiTheme="majorBidi" w:hAnsiTheme="majorBidi" w:cstheme="majorBidi"/>
        </w:rPr>
        <w:t xml:space="preserve"> St.</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Jerusalem</w:t>
      </w:r>
      <w:r w:rsidR="00D80267">
        <w:rPr>
          <w:rFonts w:asciiTheme="majorBidi" w:hAnsiTheme="majorBidi" w:cstheme="majorBidi"/>
        </w:rPr>
        <w:t xml:space="preserve"> </w:t>
      </w:r>
      <w:r w:rsidR="00D80267">
        <w:rPr>
          <w:rFonts w:ascii="Arial" w:hAnsi="Arial"/>
          <w:b/>
          <w:bCs/>
          <w:color w:val="1F497D"/>
          <w:sz w:val="20"/>
          <w:szCs w:val="20"/>
          <w:rtl/>
        </w:rPr>
        <w:t>9101002</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b/>
          <w:bCs/>
          <w:u w:val="single"/>
        </w:rPr>
      </w:pPr>
      <w:r w:rsidRPr="004B1159">
        <w:rPr>
          <w:rFonts w:asciiTheme="majorBidi" w:hAnsiTheme="majorBidi" w:cstheme="majorBidi"/>
          <w:b/>
          <w:bCs/>
          <w:u w:val="single"/>
        </w:rPr>
        <w:t>Affidavit regarding use of original software</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1.</w:t>
      </w:r>
      <w:r w:rsidRPr="004B1159">
        <w:rPr>
          <w:rFonts w:asciiTheme="majorBidi" w:hAnsiTheme="majorBidi" w:cstheme="majorBidi"/>
        </w:rPr>
        <w:tab/>
        <w:t>I, the signatory below _________________, ID _______________ after having been warned to declare the truth and that I would be liable to legal penalties should I not do so, hereby declare as follows:</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2.</w:t>
      </w:r>
      <w:r w:rsidRPr="004B1159">
        <w:rPr>
          <w:rFonts w:asciiTheme="majorBidi" w:hAnsiTheme="majorBidi" w:cstheme="majorBidi"/>
        </w:rPr>
        <w:tab/>
        <w:t>I am making the affidavit herein on behalf of _____________ the party wishing to sign a contract with the Ministry of Health in framework of the tender herein (hereinafter; "the bidder"). I hold the function of _______________ and am authorized to make this declaration on the bidder's behalf.</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0574AA">
      <w:pPr>
        <w:pStyle w:val="afff2"/>
        <w:bidi w:val="0"/>
        <w:ind w:left="720" w:hanging="720"/>
        <w:jc w:val="both"/>
        <w:rPr>
          <w:rFonts w:asciiTheme="majorBidi" w:hAnsiTheme="majorBidi" w:cstheme="majorBidi"/>
        </w:rPr>
      </w:pPr>
      <w:r w:rsidRPr="004B1159">
        <w:rPr>
          <w:rFonts w:asciiTheme="majorBidi" w:hAnsiTheme="majorBidi" w:cstheme="majorBidi"/>
        </w:rPr>
        <w:t>3.</w:t>
      </w:r>
      <w:r w:rsidRPr="004B1159">
        <w:rPr>
          <w:rFonts w:asciiTheme="majorBidi" w:hAnsiTheme="majorBidi" w:cstheme="majorBidi"/>
        </w:rPr>
        <w:tab/>
        <w:t xml:space="preserve">I hereby declare the bidder undertakes to use only original software for purposes of tender no. </w:t>
      </w:r>
      <w:r w:rsidR="000574AA">
        <w:rPr>
          <w:rFonts w:asciiTheme="majorBidi" w:hAnsiTheme="majorBidi" w:cstheme="majorBidi"/>
          <w:u w:val="single"/>
        </w:rPr>
        <w:t>105/2014</w:t>
      </w:r>
      <w:r w:rsidRPr="004B1159">
        <w:rPr>
          <w:rFonts w:asciiTheme="majorBidi" w:hAnsiTheme="majorBidi" w:cstheme="majorBidi"/>
        </w:rPr>
        <w:t xml:space="preserve"> and for execution of service in re of the tender, should </w:t>
      </w:r>
      <w:r w:rsidR="00747ED1">
        <w:rPr>
          <w:rFonts w:asciiTheme="majorBidi" w:hAnsiTheme="majorBidi" w:cstheme="majorBidi"/>
        </w:rPr>
        <w:t>The Client</w:t>
      </w:r>
      <w:r w:rsidRPr="004B1159">
        <w:rPr>
          <w:rFonts w:asciiTheme="majorBidi" w:hAnsiTheme="majorBidi" w:cstheme="majorBidi"/>
        </w:rPr>
        <w:t xml:space="preserve"> declare its bid to be the winning bid.</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4.</w:t>
      </w:r>
      <w:r w:rsidRPr="004B1159">
        <w:rPr>
          <w:rFonts w:asciiTheme="majorBidi" w:hAnsiTheme="majorBidi" w:cstheme="majorBidi"/>
        </w:rPr>
        <w:tab/>
        <w:t>This is my name, the signature below is mine and the content of my above declaration is true.</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832F3E" w:rsidRPr="004B1159" w:rsidTr="00B30100">
        <w:trPr>
          <w:jc w:val="center"/>
        </w:trPr>
        <w:tc>
          <w:tcPr>
            <w:tcW w:w="170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w:t>
            </w:r>
          </w:p>
        </w:tc>
        <w:tc>
          <w:tcPr>
            <w:tcW w:w="389" w:type="dxa"/>
          </w:tcPr>
          <w:p w:rsidR="00832F3E" w:rsidRPr="004B1159" w:rsidRDefault="00832F3E" w:rsidP="00B30100">
            <w:pPr>
              <w:pStyle w:val="afff2"/>
              <w:bidi w:val="0"/>
              <w:jc w:val="both"/>
              <w:rPr>
                <w:rFonts w:asciiTheme="majorBidi" w:hAnsiTheme="majorBidi" w:cstheme="majorBidi"/>
              </w:rPr>
            </w:pPr>
          </w:p>
        </w:tc>
        <w:tc>
          <w:tcPr>
            <w:tcW w:w="3118"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________________________</w:t>
            </w:r>
          </w:p>
        </w:tc>
        <w:tc>
          <w:tcPr>
            <w:tcW w:w="426" w:type="dxa"/>
          </w:tcPr>
          <w:p w:rsidR="00832F3E" w:rsidRPr="004B1159" w:rsidRDefault="00832F3E" w:rsidP="00B30100">
            <w:pPr>
              <w:pStyle w:val="afff2"/>
              <w:bidi w:val="0"/>
              <w:jc w:val="both"/>
              <w:rPr>
                <w:rFonts w:asciiTheme="majorBidi" w:hAnsiTheme="majorBidi" w:cstheme="majorBidi"/>
              </w:rPr>
            </w:pPr>
          </w:p>
        </w:tc>
        <w:tc>
          <w:tcPr>
            <w:tcW w:w="28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w:t>
            </w:r>
          </w:p>
        </w:tc>
      </w:tr>
      <w:tr w:rsidR="00832F3E" w:rsidRPr="004B1159" w:rsidTr="00B30100">
        <w:trPr>
          <w:jc w:val="center"/>
        </w:trPr>
        <w:tc>
          <w:tcPr>
            <w:tcW w:w="170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Date</w:t>
            </w:r>
          </w:p>
        </w:tc>
        <w:tc>
          <w:tcPr>
            <w:tcW w:w="389" w:type="dxa"/>
          </w:tcPr>
          <w:p w:rsidR="00832F3E" w:rsidRPr="004B1159" w:rsidRDefault="00832F3E" w:rsidP="00B30100">
            <w:pPr>
              <w:pStyle w:val="afff2"/>
              <w:bidi w:val="0"/>
              <w:jc w:val="both"/>
              <w:rPr>
                <w:rFonts w:asciiTheme="majorBidi" w:hAnsiTheme="majorBidi" w:cstheme="majorBidi"/>
              </w:rPr>
            </w:pPr>
          </w:p>
        </w:tc>
        <w:tc>
          <w:tcPr>
            <w:tcW w:w="3118"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Bidder's signatory's full name</w:t>
            </w:r>
          </w:p>
        </w:tc>
        <w:tc>
          <w:tcPr>
            <w:tcW w:w="426" w:type="dxa"/>
          </w:tcPr>
          <w:p w:rsidR="00832F3E" w:rsidRPr="004B1159" w:rsidRDefault="00832F3E" w:rsidP="00B30100">
            <w:pPr>
              <w:pStyle w:val="afff2"/>
              <w:bidi w:val="0"/>
              <w:jc w:val="both"/>
              <w:rPr>
                <w:rFonts w:asciiTheme="majorBidi" w:hAnsiTheme="majorBidi" w:cstheme="majorBidi"/>
              </w:rPr>
            </w:pPr>
          </w:p>
        </w:tc>
        <w:tc>
          <w:tcPr>
            <w:tcW w:w="28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Bidder's signature and stamp</w:t>
            </w:r>
          </w:p>
        </w:tc>
      </w:tr>
    </w:tbl>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b/>
          <w:bCs/>
          <w:u w:val="single"/>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u w:val="single"/>
        </w:rPr>
        <w:t>Lawyer's confirmation of the bidder's above commitment</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I hereby confirm the above affidavit was legally signed by the bidder's authorized signatory.</w:t>
      </w:r>
    </w:p>
    <w:p w:rsidR="00832F3E" w:rsidRPr="004B1159" w:rsidRDefault="00832F3E" w:rsidP="00832F3E">
      <w:pPr>
        <w:pStyle w:val="afff2"/>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832F3E" w:rsidRPr="004B1159" w:rsidTr="00B30100">
        <w:trPr>
          <w:jc w:val="center"/>
        </w:trPr>
        <w:tc>
          <w:tcPr>
            <w:tcW w:w="170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w:t>
            </w:r>
          </w:p>
        </w:tc>
        <w:tc>
          <w:tcPr>
            <w:tcW w:w="389" w:type="dxa"/>
          </w:tcPr>
          <w:p w:rsidR="00832F3E" w:rsidRPr="004B1159" w:rsidRDefault="00832F3E" w:rsidP="00B30100">
            <w:pPr>
              <w:pStyle w:val="afff2"/>
              <w:bidi w:val="0"/>
              <w:jc w:val="both"/>
              <w:rPr>
                <w:rFonts w:asciiTheme="majorBidi" w:hAnsiTheme="majorBidi" w:cstheme="majorBidi"/>
              </w:rPr>
            </w:pPr>
          </w:p>
        </w:tc>
        <w:tc>
          <w:tcPr>
            <w:tcW w:w="3118"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________________________</w:t>
            </w:r>
          </w:p>
        </w:tc>
        <w:tc>
          <w:tcPr>
            <w:tcW w:w="426" w:type="dxa"/>
          </w:tcPr>
          <w:p w:rsidR="00832F3E" w:rsidRPr="004B1159" w:rsidRDefault="00832F3E" w:rsidP="00B30100">
            <w:pPr>
              <w:pStyle w:val="afff2"/>
              <w:bidi w:val="0"/>
              <w:jc w:val="both"/>
              <w:rPr>
                <w:rFonts w:asciiTheme="majorBidi" w:hAnsiTheme="majorBidi" w:cstheme="majorBidi"/>
              </w:rPr>
            </w:pPr>
          </w:p>
        </w:tc>
        <w:tc>
          <w:tcPr>
            <w:tcW w:w="28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w:t>
            </w:r>
          </w:p>
        </w:tc>
      </w:tr>
      <w:tr w:rsidR="00832F3E" w:rsidRPr="004B1159" w:rsidTr="00B30100">
        <w:trPr>
          <w:jc w:val="center"/>
        </w:trPr>
        <w:tc>
          <w:tcPr>
            <w:tcW w:w="1704"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Date</w:t>
            </w:r>
          </w:p>
        </w:tc>
        <w:tc>
          <w:tcPr>
            <w:tcW w:w="389" w:type="dxa"/>
          </w:tcPr>
          <w:p w:rsidR="00832F3E" w:rsidRPr="004B1159" w:rsidRDefault="00832F3E" w:rsidP="00B30100">
            <w:pPr>
              <w:pStyle w:val="afff2"/>
              <w:bidi w:val="0"/>
              <w:jc w:val="both"/>
              <w:rPr>
                <w:rFonts w:asciiTheme="majorBidi" w:hAnsiTheme="majorBidi" w:cstheme="majorBidi"/>
              </w:rPr>
            </w:pPr>
          </w:p>
        </w:tc>
        <w:tc>
          <w:tcPr>
            <w:tcW w:w="3118"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Lawyer's full name</w:t>
            </w:r>
          </w:p>
        </w:tc>
        <w:tc>
          <w:tcPr>
            <w:tcW w:w="426" w:type="dxa"/>
          </w:tcPr>
          <w:p w:rsidR="00832F3E" w:rsidRPr="004B1159" w:rsidRDefault="00832F3E" w:rsidP="00B30100">
            <w:pPr>
              <w:pStyle w:val="afff2"/>
              <w:bidi w:val="0"/>
              <w:jc w:val="both"/>
              <w:rPr>
                <w:rFonts w:asciiTheme="majorBidi" w:hAnsiTheme="majorBidi" w:cstheme="majorBidi"/>
              </w:rPr>
            </w:pPr>
          </w:p>
        </w:tc>
        <w:tc>
          <w:tcPr>
            <w:tcW w:w="28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Lawyer's signature and stamp</w:t>
            </w:r>
          </w:p>
        </w:tc>
      </w:tr>
    </w:tbl>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br w:type="page"/>
      </w:r>
      <w:r w:rsidRPr="004B1159">
        <w:rPr>
          <w:rFonts w:asciiTheme="majorBidi" w:hAnsiTheme="majorBidi" w:cstheme="majorBidi"/>
          <w:b/>
          <w:bCs/>
          <w:u w:val="single"/>
        </w:rPr>
        <w:lastRenderedPageBreak/>
        <w:t>Appendix A4 –Undertaking to maintain confidentiality and prevent conflict of interests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Date: ___/___/___</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To:</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_________________</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Ministry of Health</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Dear Sir or Madam,</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rPr>
        <w:t xml:space="preserve">Re: </w:t>
      </w:r>
      <w:r w:rsidRPr="004B1159">
        <w:rPr>
          <w:rFonts w:asciiTheme="majorBidi" w:hAnsiTheme="majorBidi" w:cstheme="majorBidi"/>
          <w:b/>
          <w:bCs/>
          <w:u w:val="single"/>
        </w:rPr>
        <w:t>Undertaking to maintain confidentiality and prevent conflict of interests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Whereas</w:t>
      </w:r>
      <w:r w:rsidRPr="004B1159">
        <w:rPr>
          <w:rFonts w:asciiTheme="majorBidi" w:hAnsiTheme="majorBidi" w:cstheme="majorBidi"/>
        </w:rPr>
        <w:tab/>
        <w:t>The Ministry of Health (hereinafter: "the ministry") published tender _____ for ___________ on behalf of the Ministry of Health IT division (hereinafter: "the services");</w:t>
      </w:r>
    </w:p>
    <w:p w:rsidR="00832F3E" w:rsidRPr="004B1159" w:rsidRDefault="00832F3E" w:rsidP="00832F3E">
      <w:pPr>
        <w:pStyle w:val="afff2"/>
        <w:bidi w:val="0"/>
        <w:ind w:left="1440" w:hanging="144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And whereas</w:t>
      </w:r>
      <w:r w:rsidRPr="004B1159">
        <w:rPr>
          <w:rFonts w:asciiTheme="majorBidi" w:hAnsiTheme="majorBidi" w:cstheme="majorBidi"/>
        </w:rPr>
        <w:tab/>
      </w:r>
      <w:proofErr w:type="gramStart"/>
      <w:r w:rsidRPr="004B1159">
        <w:rPr>
          <w:rFonts w:asciiTheme="majorBidi" w:hAnsiTheme="majorBidi" w:cstheme="majorBidi"/>
        </w:rPr>
        <w:t>The</w:t>
      </w:r>
      <w:proofErr w:type="gramEnd"/>
      <w:r w:rsidRPr="004B1159">
        <w:rPr>
          <w:rFonts w:asciiTheme="majorBidi" w:hAnsiTheme="majorBidi" w:cstheme="majorBidi"/>
        </w:rPr>
        <w:t xml:space="preserve"> bidder _______________ (hereinafter: "the bidder") is interested in taking part in said tender;</w:t>
      </w:r>
    </w:p>
    <w:p w:rsidR="00832F3E" w:rsidRPr="004B1159" w:rsidRDefault="00832F3E" w:rsidP="00832F3E">
      <w:pPr>
        <w:pStyle w:val="afff2"/>
        <w:bidi w:val="0"/>
        <w:ind w:left="1440" w:hanging="144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And whereas</w:t>
      </w:r>
      <w:r w:rsidRPr="004B1159">
        <w:rPr>
          <w:rFonts w:asciiTheme="majorBidi" w:hAnsiTheme="majorBidi" w:cstheme="majorBidi"/>
        </w:rPr>
        <w:tab/>
        <w:t>The Ministry has stipulated the bidder's participation in the tender on condition the bidder and its representative maintain confidentiality of all information defined below and on the bidder's undertaking to do everything required to maintain information in confidence;</w:t>
      </w:r>
    </w:p>
    <w:p w:rsidR="00832F3E" w:rsidRPr="004B1159" w:rsidRDefault="00832F3E" w:rsidP="00832F3E">
      <w:pPr>
        <w:pStyle w:val="afff2"/>
        <w:bidi w:val="0"/>
        <w:ind w:left="1440" w:hanging="144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And whereas</w:t>
      </w:r>
      <w:r w:rsidRPr="004B1159">
        <w:rPr>
          <w:rFonts w:asciiTheme="majorBidi" w:hAnsiTheme="majorBidi" w:cstheme="majorBidi"/>
        </w:rPr>
        <w:tab/>
        <w:t xml:space="preserve">I was informed that in the course of providing the services to the Ministry and/or in relation to it I may deal in and/or receive possession and/or come to know information of various types that is not public knowledge, either orally or in writing, directly or indirectly, belonging to </w:t>
      </w:r>
      <w:r w:rsidR="00747ED1">
        <w:rPr>
          <w:rFonts w:asciiTheme="majorBidi" w:hAnsiTheme="majorBidi" w:cstheme="majorBidi"/>
        </w:rPr>
        <w:t>The Client</w:t>
      </w:r>
      <w:r w:rsidRPr="004B1159">
        <w:rPr>
          <w:rFonts w:asciiTheme="majorBidi" w:hAnsiTheme="majorBidi" w:cstheme="majorBidi"/>
        </w:rPr>
        <w:t xml:space="preserve"> and/or brought to </w:t>
      </w:r>
      <w:r w:rsidR="00747ED1">
        <w:rPr>
          <w:rFonts w:asciiTheme="majorBidi" w:hAnsiTheme="majorBidi" w:cstheme="majorBidi"/>
        </w:rPr>
        <w:t>The Client</w:t>
      </w:r>
      <w:r w:rsidRPr="004B1159">
        <w:rPr>
          <w:rFonts w:asciiTheme="majorBidi" w:hAnsiTheme="majorBidi" w:cstheme="majorBidi"/>
        </w:rPr>
        <w:t>'s knowledge and/or  operations in any form or manner, including but without derogating from the generality of the above, data, documents and reports (hereinafter: "information").</w:t>
      </w:r>
    </w:p>
    <w:p w:rsidR="00832F3E" w:rsidRPr="004B1159" w:rsidRDefault="00832F3E" w:rsidP="00832F3E">
      <w:pPr>
        <w:pStyle w:val="afff2"/>
        <w:bidi w:val="0"/>
        <w:ind w:left="1440" w:hanging="144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And whereas</w:t>
      </w:r>
      <w:r w:rsidRPr="004B1159">
        <w:rPr>
          <w:rFonts w:asciiTheme="majorBidi" w:hAnsiTheme="majorBidi" w:cstheme="majorBidi"/>
        </w:rPr>
        <w:tab/>
        <w:t>I was informed and am aware disclosure of said information in any form to any person or party except you may cause you and/or third parties damage and may constitute a felony;</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rPr>
        <w:t>Therefore, I the signatory below hereby undertake towards you:</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1.</w:t>
      </w:r>
      <w:r w:rsidRPr="004B1159">
        <w:rPr>
          <w:rFonts w:asciiTheme="majorBidi" w:hAnsiTheme="majorBidi" w:cstheme="majorBidi"/>
        </w:rPr>
        <w:tab/>
        <w:t>To maintain information and/or anything relating or deriving from said services or their execution in confidence.</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2.</w:t>
      </w:r>
      <w:r w:rsidRPr="004B1159">
        <w:rPr>
          <w:rFonts w:asciiTheme="majorBidi" w:hAnsiTheme="majorBidi" w:cstheme="majorBidi"/>
        </w:rPr>
        <w:tab/>
        <w:t>Without derogating from the generality of the content of paragraph 1 above, I undertake throughout the service provision period to the Ministry or for an unlimited time following it I will not disclose to any person or party, will not publish and will not allow to leave my possession information and/or any other written material and/or object or things, directly or indirectly, to any party.</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3.</w:t>
      </w:r>
      <w:r w:rsidRPr="004B1159">
        <w:rPr>
          <w:rFonts w:asciiTheme="majorBidi" w:hAnsiTheme="majorBidi" w:cstheme="majorBidi"/>
        </w:rPr>
        <w:tab/>
        <w:t>Without derogating from the generality of the above, confidential information will not include information that is public knowledge or has become public knowledge without violation of the confidentiality obligation and/or information that must be disclosed by any law or warrant of an authorized authority and/or information developed independently without relation to said confidential information and/or information received by the bidder from a third party legally without violating the confidentiality obligation.</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4.</w:t>
      </w:r>
      <w:r w:rsidRPr="004B1159">
        <w:rPr>
          <w:rFonts w:asciiTheme="majorBidi" w:hAnsiTheme="majorBidi" w:cstheme="majorBidi"/>
        </w:rPr>
        <w:tab/>
        <w:t>To take strict precautions and to everything required from the safety, security, administrative or other aspect to uphold my commitments undertaken herein.</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5.</w:t>
      </w:r>
      <w:r w:rsidRPr="004B1159">
        <w:rPr>
          <w:rFonts w:asciiTheme="majorBidi" w:hAnsiTheme="majorBidi" w:cstheme="majorBidi"/>
        </w:rPr>
        <w:tab/>
        <w:t>To inform my employees and/or anyone acting on my behalf this duty of maintaining confidentiality and the penalty for failing to uphold it.</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6.</w:t>
      </w:r>
      <w:r w:rsidRPr="004B1159">
        <w:rPr>
          <w:rFonts w:asciiTheme="majorBidi" w:hAnsiTheme="majorBidi" w:cstheme="majorBidi"/>
        </w:rPr>
        <w:tab/>
        <w:t>To be liable towards you by any law for all damages or losses or expenses or any type of result incurred by you or any third party due to violation of my undertaking, whether I am liable for all the above alone or liable with others.</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7.</w:t>
      </w:r>
      <w:r w:rsidRPr="004B1159">
        <w:rPr>
          <w:rFonts w:asciiTheme="majorBidi" w:hAnsiTheme="majorBidi" w:cstheme="majorBidi"/>
        </w:rPr>
        <w:tab/>
        <w:t>To return to your hands and possession immediately after receiving a request all written or other material or object I received from you or belongs to you and came to be in my possession or hands due to provision of said services or that I received from any person or entity following provision of services or material I prepared for you. Furthermore, I undertake not to keep a copy of any said material or information.</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8.</w:t>
      </w:r>
      <w:r w:rsidRPr="004B1159">
        <w:rPr>
          <w:rFonts w:asciiTheme="majorBidi" w:hAnsiTheme="majorBidi" w:cstheme="majorBidi"/>
        </w:rPr>
        <w:tab/>
        <w:t>Not to deal in any fashion in an occupation that would cause me to be in a state of conflict of interests with my operations in providing said services.</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9.</w:t>
      </w:r>
      <w:r w:rsidRPr="004B1159">
        <w:rPr>
          <w:rFonts w:asciiTheme="majorBidi" w:hAnsiTheme="majorBidi" w:cstheme="majorBidi"/>
        </w:rPr>
        <w:tab/>
        <w:t>In any case in which I discover said information belonging to you and/or in your possession and/or related to your operations, you will have a separate and independent right to file suit against me for breaching said confidentiality obligation.</w:t>
      </w: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ab/>
        <w:t>I declare I am aware use of information that reaches my possession in the course of executing the work and handing it over to another constitute violation of the Penal Code – 1997, and the Privacy Protection Law – 1981 as well as other laws according to the type of information.</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10.</w:t>
      </w:r>
      <w:r w:rsidRPr="004B1159">
        <w:rPr>
          <w:rFonts w:asciiTheme="majorBidi" w:hAnsiTheme="majorBidi" w:cstheme="majorBidi"/>
        </w:rPr>
        <w:tab/>
        <w:t>This undertaking on my part will not be interpreted as generating any type of personal relationship between me and you.</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rPr>
        <w:t>And to wit I have signed:</w:t>
      </w:r>
    </w:p>
    <w:p w:rsidR="00832F3E" w:rsidRPr="004B1159" w:rsidRDefault="00832F3E" w:rsidP="00832F3E">
      <w:pPr>
        <w:pStyle w:val="afff2"/>
        <w:bidi w:val="0"/>
        <w:jc w:val="both"/>
        <w:rPr>
          <w:rFonts w:asciiTheme="majorBidi" w:hAnsiTheme="majorBidi" w:cstheme="majorBidi"/>
        </w:rPr>
      </w:pPr>
    </w:p>
    <w:tbl>
      <w:tblPr>
        <w:tblW w:w="0" w:type="auto"/>
        <w:tblLook w:val="04A0" w:firstRow="1" w:lastRow="0" w:firstColumn="1" w:lastColumn="0" w:noHBand="0" w:noVBand="1"/>
      </w:tblPr>
      <w:tblGrid>
        <w:gridCol w:w="2130"/>
        <w:gridCol w:w="2130"/>
        <w:gridCol w:w="2131"/>
        <w:gridCol w:w="2131"/>
      </w:tblGrid>
      <w:tr w:rsidR="00832F3E" w:rsidRPr="004B1159" w:rsidTr="00B30100">
        <w:tc>
          <w:tcPr>
            <w:tcW w:w="2130"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Today:</w:t>
            </w:r>
          </w:p>
        </w:tc>
        <w:tc>
          <w:tcPr>
            <w:tcW w:w="2130" w:type="dxa"/>
            <w:tcBorders>
              <w:bottom w:val="single" w:sz="4" w:space="0" w:color="auto"/>
            </w:tcBorders>
          </w:tcPr>
          <w:p w:rsidR="00832F3E" w:rsidRPr="004B1159" w:rsidRDefault="00832F3E" w:rsidP="00B30100">
            <w:pPr>
              <w:pStyle w:val="afff2"/>
              <w:bidi w:val="0"/>
              <w:jc w:val="both"/>
              <w:rPr>
                <w:rFonts w:asciiTheme="majorBidi" w:hAnsiTheme="majorBidi" w:cstheme="majorBidi"/>
                <w:sz w:val="18"/>
                <w:szCs w:val="18"/>
              </w:rPr>
            </w:pPr>
          </w:p>
        </w:tc>
        <w:tc>
          <w:tcPr>
            <w:tcW w:w="2131" w:type="dxa"/>
            <w:tcBorders>
              <w:bottom w:val="single" w:sz="4" w:space="0" w:color="auto"/>
            </w:tcBorders>
          </w:tcPr>
          <w:p w:rsidR="00832F3E" w:rsidRPr="004B1159" w:rsidRDefault="00832F3E" w:rsidP="00B30100">
            <w:pPr>
              <w:pStyle w:val="afff2"/>
              <w:bidi w:val="0"/>
              <w:jc w:val="both"/>
              <w:rPr>
                <w:rFonts w:asciiTheme="majorBidi" w:hAnsiTheme="majorBidi" w:cstheme="majorBidi"/>
              </w:rPr>
            </w:pPr>
          </w:p>
        </w:tc>
        <w:tc>
          <w:tcPr>
            <w:tcW w:w="2131" w:type="dxa"/>
            <w:tcBorders>
              <w:bottom w:val="single" w:sz="4" w:space="0" w:color="auto"/>
            </w:tcBorders>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2130" w:type="dxa"/>
          </w:tcPr>
          <w:p w:rsidR="00832F3E" w:rsidRPr="004B1159" w:rsidRDefault="00832F3E" w:rsidP="00B30100">
            <w:pPr>
              <w:pStyle w:val="afff2"/>
              <w:bidi w:val="0"/>
              <w:jc w:val="both"/>
              <w:rPr>
                <w:rFonts w:asciiTheme="majorBidi" w:hAnsiTheme="majorBidi" w:cstheme="majorBidi"/>
              </w:rPr>
            </w:pPr>
          </w:p>
        </w:tc>
        <w:tc>
          <w:tcPr>
            <w:tcW w:w="2130" w:type="dxa"/>
            <w:tcBorders>
              <w:top w:val="single" w:sz="4" w:space="0" w:color="auto"/>
            </w:tcBorders>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Day</w:t>
            </w:r>
          </w:p>
        </w:tc>
        <w:tc>
          <w:tcPr>
            <w:tcW w:w="2131" w:type="dxa"/>
            <w:tcBorders>
              <w:top w:val="single" w:sz="4" w:space="0" w:color="auto"/>
            </w:tcBorders>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Month</w:t>
            </w:r>
          </w:p>
        </w:tc>
        <w:tc>
          <w:tcPr>
            <w:tcW w:w="2131" w:type="dxa"/>
            <w:tcBorders>
              <w:top w:val="single" w:sz="4" w:space="0" w:color="auto"/>
            </w:tcBorders>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Year</w:t>
            </w:r>
          </w:p>
        </w:tc>
      </w:tr>
      <w:tr w:rsidR="00832F3E" w:rsidRPr="004B1159" w:rsidTr="00B30100">
        <w:tc>
          <w:tcPr>
            <w:tcW w:w="2130" w:type="dxa"/>
          </w:tcPr>
          <w:p w:rsidR="00832F3E" w:rsidRPr="004B1159" w:rsidRDefault="00832F3E" w:rsidP="00B30100">
            <w:pPr>
              <w:pStyle w:val="afff2"/>
              <w:bidi w:val="0"/>
              <w:jc w:val="both"/>
              <w:rPr>
                <w:rFonts w:asciiTheme="majorBidi" w:hAnsiTheme="majorBidi" w:cstheme="majorBidi"/>
              </w:rPr>
            </w:pPr>
          </w:p>
        </w:tc>
        <w:tc>
          <w:tcPr>
            <w:tcW w:w="2130" w:type="dxa"/>
          </w:tcPr>
          <w:p w:rsidR="00832F3E" w:rsidRPr="004B1159" w:rsidRDefault="00832F3E" w:rsidP="00B30100">
            <w:pPr>
              <w:pStyle w:val="afff2"/>
              <w:bidi w:val="0"/>
              <w:jc w:val="both"/>
              <w:rPr>
                <w:rFonts w:asciiTheme="majorBidi" w:hAnsiTheme="majorBidi" w:cstheme="majorBidi"/>
              </w:rPr>
            </w:pPr>
          </w:p>
        </w:tc>
        <w:tc>
          <w:tcPr>
            <w:tcW w:w="2131" w:type="dxa"/>
          </w:tcPr>
          <w:p w:rsidR="00832F3E" w:rsidRPr="004B1159" w:rsidRDefault="00832F3E" w:rsidP="00B30100">
            <w:pPr>
              <w:pStyle w:val="afff2"/>
              <w:bidi w:val="0"/>
              <w:jc w:val="both"/>
              <w:rPr>
                <w:rFonts w:asciiTheme="majorBidi" w:hAnsiTheme="majorBidi" w:cstheme="majorBidi"/>
              </w:rPr>
            </w:pPr>
          </w:p>
        </w:tc>
        <w:tc>
          <w:tcPr>
            <w:tcW w:w="2131"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2130"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Bidder:</w:t>
            </w:r>
          </w:p>
        </w:tc>
        <w:tc>
          <w:tcPr>
            <w:tcW w:w="2130" w:type="dxa"/>
            <w:tcBorders>
              <w:bottom w:val="single" w:sz="4" w:space="0" w:color="auto"/>
            </w:tcBorders>
          </w:tcPr>
          <w:p w:rsidR="00832F3E" w:rsidRPr="004B1159" w:rsidRDefault="00832F3E" w:rsidP="00B30100">
            <w:pPr>
              <w:pStyle w:val="afff2"/>
              <w:bidi w:val="0"/>
              <w:jc w:val="both"/>
              <w:rPr>
                <w:rFonts w:asciiTheme="majorBidi" w:hAnsiTheme="majorBidi" w:cstheme="majorBidi"/>
              </w:rPr>
            </w:pPr>
          </w:p>
        </w:tc>
        <w:tc>
          <w:tcPr>
            <w:tcW w:w="2131" w:type="dxa"/>
            <w:tcBorders>
              <w:bottom w:val="single" w:sz="4" w:space="0" w:color="auto"/>
            </w:tcBorders>
          </w:tcPr>
          <w:p w:rsidR="00832F3E" w:rsidRPr="004B1159" w:rsidRDefault="00832F3E" w:rsidP="00B30100">
            <w:pPr>
              <w:pStyle w:val="afff2"/>
              <w:bidi w:val="0"/>
              <w:jc w:val="both"/>
              <w:rPr>
                <w:rFonts w:asciiTheme="majorBidi" w:hAnsiTheme="majorBidi" w:cstheme="majorBidi"/>
              </w:rPr>
            </w:pPr>
          </w:p>
        </w:tc>
        <w:tc>
          <w:tcPr>
            <w:tcW w:w="2131" w:type="dxa"/>
            <w:tcBorders>
              <w:bottom w:val="single" w:sz="4" w:space="0" w:color="auto"/>
            </w:tcBorders>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2130" w:type="dxa"/>
          </w:tcPr>
          <w:p w:rsidR="00832F3E" w:rsidRPr="004B1159" w:rsidRDefault="00832F3E" w:rsidP="00B30100">
            <w:pPr>
              <w:pStyle w:val="afff2"/>
              <w:bidi w:val="0"/>
              <w:jc w:val="both"/>
              <w:rPr>
                <w:rFonts w:asciiTheme="majorBidi" w:hAnsiTheme="majorBidi" w:cstheme="majorBidi"/>
              </w:rPr>
            </w:pPr>
          </w:p>
        </w:tc>
        <w:tc>
          <w:tcPr>
            <w:tcW w:w="2130" w:type="dxa"/>
            <w:tcBorders>
              <w:top w:val="single" w:sz="4" w:space="0" w:color="auto"/>
            </w:tcBorders>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First and last name</w:t>
            </w:r>
          </w:p>
        </w:tc>
        <w:tc>
          <w:tcPr>
            <w:tcW w:w="2131" w:type="dxa"/>
            <w:tcBorders>
              <w:top w:val="single" w:sz="4" w:space="0" w:color="auto"/>
            </w:tcBorders>
          </w:tcPr>
          <w:p w:rsidR="00832F3E" w:rsidRPr="004B1159" w:rsidRDefault="00832F3E" w:rsidP="00B30100">
            <w:pPr>
              <w:pStyle w:val="afff2"/>
              <w:bidi w:val="0"/>
              <w:jc w:val="both"/>
              <w:rPr>
                <w:rFonts w:asciiTheme="majorBidi" w:hAnsiTheme="majorBidi" w:cstheme="majorBidi"/>
              </w:rPr>
            </w:pPr>
          </w:p>
        </w:tc>
        <w:tc>
          <w:tcPr>
            <w:tcW w:w="2131" w:type="dxa"/>
            <w:tcBorders>
              <w:top w:val="single" w:sz="4" w:space="0" w:color="auto"/>
            </w:tcBorders>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ID no.</w:t>
            </w:r>
          </w:p>
        </w:tc>
      </w:tr>
      <w:tr w:rsidR="00832F3E" w:rsidRPr="004B1159" w:rsidTr="00B30100">
        <w:tc>
          <w:tcPr>
            <w:tcW w:w="2130" w:type="dxa"/>
          </w:tcPr>
          <w:p w:rsidR="00832F3E" w:rsidRPr="004B1159" w:rsidRDefault="00832F3E" w:rsidP="00B30100">
            <w:pPr>
              <w:pStyle w:val="afff2"/>
              <w:bidi w:val="0"/>
              <w:jc w:val="both"/>
              <w:rPr>
                <w:rFonts w:asciiTheme="majorBidi" w:hAnsiTheme="majorBidi" w:cstheme="majorBidi"/>
              </w:rPr>
            </w:pPr>
          </w:p>
        </w:tc>
        <w:tc>
          <w:tcPr>
            <w:tcW w:w="2130" w:type="dxa"/>
          </w:tcPr>
          <w:p w:rsidR="00832F3E" w:rsidRPr="004B1159" w:rsidRDefault="00832F3E" w:rsidP="00B30100">
            <w:pPr>
              <w:pStyle w:val="afff2"/>
              <w:bidi w:val="0"/>
              <w:jc w:val="both"/>
              <w:rPr>
                <w:rFonts w:asciiTheme="majorBidi" w:hAnsiTheme="majorBidi" w:cstheme="majorBidi"/>
              </w:rPr>
            </w:pPr>
          </w:p>
        </w:tc>
        <w:tc>
          <w:tcPr>
            <w:tcW w:w="2131" w:type="dxa"/>
          </w:tcPr>
          <w:p w:rsidR="00832F3E" w:rsidRPr="004B1159" w:rsidRDefault="00832F3E" w:rsidP="00B30100">
            <w:pPr>
              <w:pStyle w:val="afff2"/>
              <w:bidi w:val="0"/>
              <w:jc w:val="both"/>
              <w:rPr>
                <w:rFonts w:asciiTheme="majorBidi" w:hAnsiTheme="majorBidi" w:cstheme="majorBidi"/>
              </w:rPr>
            </w:pPr>
          </w:p>
        </w:tc>
        <w:tc>
          <w:tcPr>
            <w:tcW w:w="2131" w:type="dxa"/>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2130" w:type="dxa"/>
          </w:tcPr>
          <w:p w:rsidR="00832F3E" w:rsidRPr="004B1159" w:rsidRDefault="00832F3E" w:rsidP="00B30100">
            <w:pPr>
              <w:pStyle w:val="afff2"/>
              <w:bidi w:val="0"/>
              <w:jc w:val="both"/>
              <w:rPr>
                <w:rFonts w:asciiTheme="majorBidi" w:hAnsiTheme="majorBidi" w:cstheme="majorBidi"/>
              </w:rPr>
            </w:pPr>
          </w:p>
        </w:tc>
        <w:tc>
          <w:tcPr>
            <w:tcW w:w="2130" w:type="dxa"/>
            <w:tcBorders>
              <w:bottom w:val="single" w:sz="4" w:space="0" w:color="auto"/>
            </w:tcBorders>
          </w:tcPr>
          <w:p w:rsidR="00832F3E" w:rsidRPr="004B1159" w:rsidRDefault="00832F3E" w:rsidP="00B30100">
            <w:pPr>
              <w:pStyle w:val="afff2"/>
              <w:bidi w:val="0"/>
              <w:jc w:val="both"/>
              <w:rPr>
                <w:rFonts w:asciiTheme="majorBidi" w:hAnsiTheme="majorBidi" w:cstheme="majorBidi"/>
              </w:rPr>
            </w:pPr>
          </w:p>
        </w:tc>
        <w:tc>
          <w:tcPr>
            <w:tcW w:w="2131" w:type="dxa"/>
            <w:tcBorders>
              <w:bottom w:val="single" w:sz="4" w:space="0" w:color="auto"/>
            </w:tcBorders>
          </w:tcPr>
          <w:p w:rsidR="00832F3E" w:rsidRPr="004B1159" w:rsidRDefault="00832F3E" w:rsidP="00B30100">
            <w:pPr>
              <w:pStyle w:val="afff2"/>
              <w:bidi w:val="0"/>
              <w:jc w:val="both"/>
              <w:rPr>
                <w:rFonts w:asciiTheme="majorBidi" w:hAnsiTheme="majorBidi" w:cstheme="majorBidi"/>
              </w:rPr>
            </w:pPr>
          </w:p>
        </w:tc>
        <w:tc>
          <w:tcPr>
            <w:tcW w:w="2131" w:type="dxa"/>
            <w:tcBorders>
              <w:bottom w:val="single" w:sz="4" w:space="0" w:color="auto"/>
            </w:tcBorders>
          </w:tcPr>
          <w:p w:rsidR="00832F3E" w:rsidRPr="004B1159" w:rsidRDefault="00832F3E" w:rsidP="00B30100">
            <w:pPr>
              <w:pStyle w:val="afff2"/>
              <w:bidi w:val="0"/>
              <w:jc w:val="both"/>
              <w:rPr>
                <w:rFonts w:asciiTheme="majorBidi" w:hAnsiTheme="majorBidi" w:cstheme="majorBidi"/>
              </w:rPr>
            </w:pPr>
          </w:p>
        </w:tc>
      </w:tr>
      <w:tr w:rsidR="00832F3E" w:rsidRPr="004B1159" w:rsidTr="00B30100">
        <w:tc>
          <w:tcPr>
            <w:tcW w:w="2130" w:type="dxa"/>
          </w:tcPr>
          <w:p w:rsidR="00832F3E" w:rsidRPr="004B1159" w:rsidRDefault="00832F3E" w:rsidP="00B30100">
            <w:pPr>
              <w:pStyle w:val="afff2"/>
              <w:bidi w:val="0"/>
              <w:jc w:val="both"/>
              <w:rPr>
                <w:rFonts w:asciiTheme="majorBidi" w:hAnsiTheme="majorBidi" w:cstheme="majorBidi"/>
              </w:rPr>
            </w:pPr>
          </w:p>
        </w:tc>
        <w:tc>
          <w:tcPr>
            <w:tcW w:w="2130" w:type="dxa"/>
            <w:tcBorders>
              <w:top w:val="single" w:sz="4" w:space="0" w:color="auto"/>
            </w:tcBorders>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Address</w:t>
            </w:r>
          </w:p>
        </w:tc>
        <w:tc>
          <w:tcPr>
            <w:tcW w:w="2131" w:type="dxa"/>
            <w:tcBorders>
              <w:top w:val="single" w:sz="4" w:space="0" w:color="auto"/>
            </w:tcBorders>
          </w:tcPr>
          <w:p w:rsidR="00832F3E" w:rsidRPr="004B1159" w:rsidRDefault="00832F3E" w:rsidP="00B30100">
            <w:pPr>
              <w:pStyle w:val="afff2"/>
              <w:bidi w:val="0"/>
              <w:jc w:val="both"/>
              <w:rPr>
                <w:rFonts w:asciiTheme="majorBidi" w:hAnsiTheme="majorBidi" w:cstheme="majorBidi"/>
              </w:rPr>
            </w:pPr>
          </w:p>
        </w:tc>
        <w:tc>
          <w:tcPr>
            <w:tcW w:w="2131" w:type="dxa"/>
            <w:tcBorders>
              <w:top w:val="single" w:sz="4" w:space="0" w:color="auto"/>
            </w:tcBorders>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Signature</w:t>
            </w:r>
          </w:p>
        </w:tc>
      </w:tr>
    </w:tbl>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br w:type="page"/>
      </w:r>
      <w:r w:rsidRPr="004B1159">
        <w:rPr>
          <w:rFonts w:asciiTheme="majorBidi" w:hAnsiTheme="majorBidi" w:cstheme="majorBidi"/>
          <w:b/>
          <w:bCs/>
          <w:u w:val="single"/>
        </w:rPr>
        <w:lastRenderedPageBreak/>
        <w:t>Appendix A5 – Confidentiality agreement to be signed by employees</w:t>
      </w:r>
    </w:p>
    <w:p w:rsidR="00832F3E" w:rsidRPr="004B1159" w:rsidRDefault="00832F3E" w:rsidP="00832F3E">
      <w:pPr>
        <w:pStyle w:val="afff2"/>
        <w:bidi w:val="0"/>
        <w:jc w:val="both"/>
        <w:rPr>
          <w:rFonts w:asciiTheme="majorBidi" w:hAnsiTheme="majorBidi" w:cstheme="majorBidi"/>
        </w:rPr>
      </w:pPr>
      <w:proofErr w:type="gramStart"/>
      <w:r w:rsidRPr="004B1159">
        <w:rPr>
          <w:rFonts w:asciiTheme="majorBidi" w:hAnsiTheme="majorBidi" w:cstheme="majorBidi"/>
        </w:rPr>
        <w:t>(Signed after the bidder's employment of the employee is approved.)</w:t>
      </w:r>
      <w:proofErr w:type="gramEnd"/>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Date: _______________</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u w:val="single"/>
        </w:rPr>
        <w:t>Confidentiality declaration form</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I the signatory below ___________________, ID ___________ (first and last name) working/ employed by _______________ (employer's name), hereby undertake:</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1.</w:t>
      </w:r>
      <w:r w:rsidRPr="004B1159">
        <w:rPr>
          <w:rFonts w:asciiTheme="majorBidi" w:hAnsiTheme="majorBidi" w:cstheme="majorBidi"/>
        </w:rPr>
        <w:tab/>
        <w:t>To maintain in confidence and not transfer, inform, submit and/or bring to the knowledge of any person, any item or information that come to my knowledge during the period of my employment on behalf of __________________ (employer's name) providing services to the Ministry of Health, during said period of employment or thereafter.</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2.</w:t>
      </w:r>
      <w:r w:rsidRPr="004B1159">
        <w:rPr>
          <w:rFonts w:asciiTheme="majorBidi" w:hAnsiTheme="majorBidi" w:cstheme="majorBidi"/>
        </w:rPr>
        <w:tab/>
        <w:t>My undertaking applies to all types of information whether it comes to my knowledge through my said work or comes to my knowledge in any other way.</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3.</w:t>
      </w:r>
      <w:r w:rsidRPr="004B1159">
        <w:rPr>
          <w:rFonts w:asciiTheme="majorBidi" w:hAnsiTheme="majorBidi" w:cstheme="majorBidi"/>
        </w:rPr>
        <w:tab/>
        <w:t>Without derogating from the generality of the content of paragraph 1 above, I hereby undertake during the period of provision of services to the Ministry or for an unlimited period thereafter not to disclose to any person or party, not to publish or remove from my possession the information and/or any other written information and/or any object or thing, direct or indirect, to any party, including information about patients.</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4.</w:t>
      </w:r>
      <w:r w:rsidRPr="004B1159">
        <w:rPr>
          <w:rFonts w:asciiTheme="majorBidi" w:hAnsiTheme="majorBidi" w:cstheme="majorBidi"/>
        </w:rPr>
        <w:tab/>
        <w:t>Furthermore, I undertake that should I receive permission to use the Ministry of Health information bases I shall only do so in order to provide services to the Ministry and by expressed written permission from the Ministry. I undertake to act according to the instructions of the Privacy Protection Law and instructions of any relevant law.</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ind w:left="720" w:hanging="720"/>
        <w:jc w:val="both"/>
        <w:rPr>
          <w:rFonts w:asciiTheme="majorBidi" w:hAnsiTheme="majorBidi" w:cstheme="majorBidi"/>
        </w:rPr>
      </w:pPr>
      <w:r w:rsidRPr="004B1159">
        <w:rPr>
          <w:rFonts w:asciiTheme="majorBidi" w:hAnsiTheme="majorBidi" w:cstheme="majorBidi"/>
        </w:rPr>
        <w:t>5.</w:t>
      </w:r>
      <w:r w:rsidRPr="004B1159">
        <w:rPr>
          <w:rFonts w:asciiTheme="majorBidi" w:hAnsiTheme="majorBidi" w:cstheme="majorBidi"/>
        </w:rPr>
        <w:tab/>
        <w:t>I hereby declare I am aware failure to uphold the above undertakings constitutes a felony by power of the Penal Code – 1977, and the Privacy Protection Law 1981 and other laws according to the type of information and I would be liable to legal penalties for failing to uphold my undertakings.</w:t>
      </w:r>
    </w:p>
    <w:p w:rsidR="00832F3E" w:rsidRPr="004B1159" w:rsidRDefault="00832F3E" w:rsidP="00832F3E">
      <w:pPr>
        <w:pStyle w:val="afff2"/>
        <w:bidi w:val="0"/>
        <w:ind w:left="720" w:hanging="72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832F3E" w:rsidRPr="004B1159" w:rsidTr="00B30100">
        <w:tc>
          <w:tcPr>
            <w:tcW w:w="2840"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________________________</w:t>
            </w:r>
          </w:p>
        </w:tc>
        <w:tc>
          <w:tcPr>
            <w:tcW w:w="2841" w:type="dxa"/>
          </w:tcPr>
          <w:p w:rsidR="00832F3E" w:rsidRPr="004B1159" w:rsidRDefault="00832F3E" w:rsidP="00B30100">
            <w:pPr>
              <w:pStyle w:val="afff2"/>
              <w:bidi w:val="0"/>
              <w:jc w:val="both"/>
              <w:rPr>
                <w:rFonts w:asciiTheme="majorBidi" w:hAnsiTheme="majorBidi" w:cstheme="majorBidi"/>
              </w:rPr>
            </w:pPr>
          </w:p>
        </w:tc>
        <w:tc>
          <w:tcPr>
            <w:tcW w:w="2841"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_______________________</w:t>
            </w:r>
          </w:p>
        </w:tc>
      </w:tr>
      <w:tr w:rsidR="00832F3E" w:rsidRPr="004B1159" w:rsidTr="00B30100">
        <w:tc>
          <w:tcPr>
            <w:tcW w:w="2840"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Date</w:t>
            </w:r>
          </w:p>
        </w:tc>
        <w:tc>
          <w:tcPr>
            <w:tcW w:w="2841" w:type="dxa"/>
          </w:tcPr>
          <w:p w:rsidR="00832F3E" w:rsidRPr="004B1159" w:rsidRDefault="00832F3E" w:rsidP="00B30100">
            <w:pPr>
              <w:pStyle w:val="afff2"/>
              <w:bidi w:val="0"/>
              <w:jc w:val="both"/>
              <w:rPr>
                <w:rFonts w:asciiTheme="majorBidi" w:hAnsiTheme="majorBidi" w:cstheme="majorBidi"/>
              </w:rPr>
            </w:pPr>
          </w:p>
        </w:tc>
        <w:tc>
          <w:tcPr>
            <w:tcW w:w="2841"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Declarer's signature</w:t>
            </w:r>
          </w:p>
        </w:tc>
      </w:tr>
    </w:tbl>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b/>
          <w:bCs/>
          <w:u w:val="single"/>
        </w:rPr>
      </w:pPr>
      <w:r w:rsidRPr="004B1159">
        <w:rPr>
          <w:rFonts w:asciiTheme="majorBidi" w:hAnsiTheme="majorBidi" w:cstheme="majorBidi"/>
        </w:rPr>
        <w:br w:type="page"/>
      </w:r>
      <w:r w:rsidRPr="004B1159">
        <w:rPr>
          <w:rFonts w:asciiTheme="majorBidi" w:hAnsiTheme="majorBidi" w:cstheme="majorBidi"/>
          <w:b/>
          <w:bCs/>
          <w:u w:val="single"/>
        </w:rPr>
        <w:lastRenderedPageBreak/>
        <w:t>Appendix B – Engagement Agreement</w:t>
      </w:r>
    </w:p>
    <w:p w:rsidR="00832F3E" w:rsidRPr="004B1159" w:rsidRDefault="00832F3E" w:rsidP="00832F3E">
      <w:pPr>
        <w:pStyle w:val="afff2"/>
        <w:bidi w:val="0"/>
        <w:jc w:val="both"/>
        <w:rPr>
          <w:rFonts w:asciiTheme="majorBidi" w:hAnsiTheme="majorBidi" w:cstheme="majorBidi"/>
          <w:b/>
          <w:bCs/>
          <w:u w:val="single"/>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u w:val="single"/>
        </w:rPr>
        <w:t>Engagement agreement as part of tender 105/2014 for a Registration and Licensing electronic submission management tool</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625E70">
      <w:pPr>
        <w:pStyle w:val="afff2"/>
        <w:bidi w:val="0"/>
        <w:jc w:val="both"/>
        <w:rPr>
          <w:rFonts w:asciiTheme="majorBidi" w:hAnsiTheme="majorBidi" w:cstheme="majorBidi"/>
        </w:rPr>
      </w:pPr>
      <w:r w:rsidRPr="004B1159">
        <w:rPr>
          <w:rFonts w:asciiTheme="majorBidi" w:hAnsiTheme="majorBidi" w:cstheme="majorBidi"/>
        </w:rPr>
        <w:t xml:space="preserve">Drafted and signed on day ___________ of month __________ in the year </w:t>
      </w:r>
      <w:r w:rsidR="00625E70" w:rsidRPr="004B1159">
        <w:rPr>
          <w:rFonts w:asciiTheme="majorBidi" w:hAnsiTheme="majorBidi" w:cstheme="majorBidi"/>
        </w:rPr>
        <w:t>2015</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u w:val="single"/>
        </w:rPr>
        <w:t>Between</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The Government of Israel on behalf of the State of Israel, represented for purposes herein by the General Manager of the Ministry of Health or deputy general manager of the Ministry of Health, together with the Ministry of Health comptroller or deputy comptroller, authorized to sign on its behalf based on permissions published in the official publication file.</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(Hereinafter: "</w:t>
      </w:r>
      <w:r w:rsidR="00C557E5">
        <w:rPr>
          <w:rFonts w:asciiTheme="majorBidi" w:hAnsiTheme="majorBidi" w:cstheme="majorBidi"/>
        </w:rPr>
        <w:t>The C</w:t>
      </w:r>
      <w:r w:rsidRPr="004B1159">
        <w:rPr>
          <w:rFonts w:asciiTheme="majorBidi" w:hAnsiTheme="majorBidi" w:cstheme="majorBidi"/>
        </w:rPr>
        <w:t xml:space="preserve">lient" or "Ministry of Health" </w:t>
      </w:r>
      <w:r w:rsidR="00C557E5">
        <w:rPr>
          <w:rFonts w:asciiTheme="majorBidi" w:hAnsiTheme="majorBidi" w:cstheme="majorBidi"/>
        </w:rPr>
        <w:t xml:space="preserve">or "MOH" </w:t>
      </w:r>
      <w:r w:rsidRPr="004B1159">
        <w:rPr>
          <w:rFonts w:asciiTheme="majorBidi" w:hAnsiTheme="majorBidi" w:cstheme="majorBidi"/>
        </w:rPr>
        <w:t>or "</w:t>
      </w:r>
      <w:r w:rsidR="00C557E5">
        <w:rPr>
          <w:rFonts w:asciiTheme="majorBidi" w:hAnsiTheme="majorBidi" w:cstheme="majorBidi"/>
        </w:rPr>
        <w:t xml:space="preserve">The </w:t>
      </w:r>
      <w:r w:rsidRPr="004B1159">
        <w:rPr>
          <w:rFonts w:asciiTheme="majorBidi" w:hAnsiTheme="majorBidi" w:cstheme="majorBidi"/>
        </w:rPr>
        <w:t>Ministry")</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b/>
          <w:bCs/>
        </w:rPr>
      </w:pPr>
      <w:r w:rsidRPr="004B1159">
        <w:rPr>
          <w:rFonts w:asciiTheme="majorBidi" w:hAnsiTheme="majorBidi" w:cstheme="majorBidi"/>
          <w:b/>
          <w:bCs/>
        </w:rPr>
        <w:t>First party</w:t>
      </w:r>
    </w:p>
    <w:p w:rsidR="00832F3E" w:rsidRPr="004B1159" w:rsidRDefault="00832F3E" w:rsidP="00832F3E">
      <w:pPr>
        <w:pStyle w:val="afff2"/>
        <w:bidi w:val="0"/>
        <w:jc w:val="both"/>
        <w:rPr>
          <w:rFonts w:asciiTheme="majorBidi" w:hAnsiTheme="majorBidi" w:cstheme="majorBidi"/>
          <w:b/>
          <w:bCs/>
        </w:rPr>
      </w:pPr>
    </w:p>
    <w:p w:rsidR="00832F3E" w:rsidRPr="004B1159" w:rsidRDefault="00832F3E" w:rsidP="00832F3E">
      <w:pPr>
        <w:pStyle w:val="afff2"/>
        <w:bidi w:val="0"/>
        <w:jc w:val="both"/>
        <w:rPr>
          <w:rFonts w:asciiTheme="majorBidi" w:hAnsiTheme="majorBidi" w:cstheme="majorBidi"/>
          <w:b/>
          <w:bCs/>
        </w:rPr>
      </w:pPr>
      <w:r w:rsidRPr="004B1159">
        <w:rPr>
          <w:rFonts w:asciiTheme="majorBidi" w:hAnsiTheme="majorBidi" w:cstheme="majorBidi"/>
          <w:b/>
          <w:bCs/>
        </w:rPr>
        <w:t>And</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Winning bidder __________________ identifying number (RC/ID) _____________________</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Whose address is ____________________________________________________________</w:t>
      </w:r>
      <w:proofErr w:type="gramStart"/>
      <w:r w:rsidRPr="004B1159">
        <w:rPr>
          <w:rFonts w:asciiTheme="majorBidi" w:hAnsiTheme="majorBidi" w:cstheme="majorBidi"/>
        </w:rPr>
        <w:t>_</w:t>
      </w:r>
      <w:proofErr w:type="gramEnd"/>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Through the person/s authorized to sign on behalf of the winning bidder and bind it with his/their signature/s _____________________ (hereinafter: "</w:t>
      </w:r>
      <w:r w:rsidR="00C22647">
        <w:rPr>
          <w:rFonts w:asciiTheme="majorBidi" w:hAnsiTheme="majorBidi" w:cstheme="majorBidi"/>
        </w:rPr>
        <w:t>T</w:t>
      </w:r>
      <w:r w:rsidRPr="004B1159">
        <w:rPr>
          <w:rFonts w:asciiTheme="majorBidi" w:hAnsiTheme="majorBidi" w:cstheme="majorBidi"/>
        </w:rPr>
        <w:t xml:space="preserve">he </w:t>
      </w:r>
      <w:r w:rsidR="00C22647">
        <w:rPr>
          <w:rFonts w:asciiTheme="majorBidi" w:hAnsiTheme="majorBidi" w:cstheme="majorBidi"/>
        </w:rPr>
        <w:t>S</w:t>
      </w:r>
      <w:r w:rsidRPr="004B1159">
        <w:rPr>
          <w:rFonts w:asciiTheme="majorBidi" w:hAnsiTheme="majorBidi" w:cstheme="majorBidi"/>
        </w:rPr>
        <w:t>upplier")</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rPr>
        <w:t>Second party</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625E70">
      <w:pPr>
        <w:pStyle w:val="afff2"/>
        <w:bidi w:val="0"/>
        <w:ind w:left="1440" w:hanging="1440"/>
        <w:jc w:val="both"/>
        <w:rPr>
          <w:rFonts w:asciiTheme="majorBidi" w:hAnsiTheme="majorBidi" w:cstheme="majorBidi"/>
        </w:rPr>
      </w:pPr>
      <w:r w:rsidRPr="004B1159">
        <w:rPr>
          <w:rFonts w:asciiTheme="majorBidi" w:hAnsiTheme="majorBidi" w:cstheme="majorBidi"/>
        </w:rPr>
        <w:t>Whereas</w:t>
      </w:r>
      <w:r w:rsidRPr="004B1159">
        <w:rPr>
          <w:rFonts w:asciiTheme="majorBidi" w:hAnsiTheme="majorBidi" w:cstheme="majorBidi"/>
        </w:rPr>
        <w:tab/>
        <w:t xml:space="preserve">The </w:t>
      </w:r>
      <w:r w:rsidR="00C557E5">
        <w:rPr>
          <w:rFonts w:asciiTheme="majorBidi" w:hAnsiTheme="majorBidi" w:cstheme="majorBidi"/>
        </w:rPr>
        <w:t>C</w:t>
      </w:r>
      <w:r w:rsidRPr="004B1159">
        <w:rPr>
          <w:rFonts w:asciiTheme="majorBidi" w:hAnsiTheme="majorBidi" w:cstheme="majorBidi"/>
        </w:rPr>
        <w:t xml:space="preserve">lient published Tender No. </w:t>
      </w:r>
      <w:r w:rsidR="00625E70" w:rsidRPr="004B1159">
        <w:rPr>
          <w:rFonts w:asciiTheme="majorBidi" w:hAnsiTheme="majorBidi" w:cstheme="majorBidi"/>
        </w:rPr>
        <w:t>105/2014</w:t>
      </w:r>
      <w:r w:rsidRPr="004B1159">
        <w:rPr>
          <w:rFonts w:asciiTheme="majorBidi" w:hAnsiTheme="majorBidi" w:cstheme="majorBidi"/>
        </w:rPr>
        <w:t xml:space="preserve"> relating to provision of IT services for the Ministry of Health IT division (hereinafter: "</w:t>
      </w:r>
      <w:r w:rsidR="00C557E5">
        <w:rPr>
          <w:rFonts w:asciiTheme="majorBidi" w:hAnsiTheme="majorBidi" w:cstheme="majorBidi"/>
        </w:rPr>
        <w:t>T</w:t>
      </w:r>
      <w:r w:rsidRPr="004B1159">
        <w:rPr>
          <w:rFonts w:asciiTheme="majorBidi" w:hAnsiTheme="majorBidi" w:cstheme="majorBidi"/>
        </w:rPr>
        <w:t xml:space="preserve">he </w:t>
      </w:r>
      <w:r w:rsidR="00C557E5">
        <w:rPr>
          <w:rFonts w:asciiTheme="majorBidi" w:hAnsiTheme="majorBidi" w:cstheme="majorBidi"/>
        </w:rPr>
        <w:t>T</w:t>
      </w:r>
      <w:r w:rsidRPr="004B1159">
        <w:rPr>
          <w:rFonts w:asciiTheme="majorBidi" w:hAnsiTheme="majorBidi" w:cstheme="majorBidi"/>
        </w:rPr>
        <w:t>ender");</w:t>
      </w:r>
    </w:p>
    <w:p w:rsidR="00832F3E" w:rsidRPr="004B1159" w:rsidRDefault="00832F3E" w:rsidP="00832F3E">
      <w:pPr>
        <w:pStyle w:val="afff2"/>
        <w:bidi w:val="0"/>
        <w:ind w:left="1440" w:hanging="144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And whereas</w:t>
      </w:r>
      <w:r w:rsidRPr="004B1159">
        <w:rPr>
          <w:rFonts w:asciiTheme="majorBidi" w:hAnsiTheme="majorBidi" w:cstheme="majorBidi"/>
        </w:rPr>
        <w:tab/>
        <w:t xml:space="preserve">The </w:t>
      </w:r>
      <w:r w:rsidR="00C22647">
        <w:rPr>
          <w:rFonts w:asciiTheme="majorBidi" w:hAnsiTheme="majorBidi" w:cstheme="majorBidi"/>
        </w:rPr>
        <w:t>S</w:t>
      </w:r>
      <w:r w:rsidRPr="004B1159">
        <w:rPr>
          <w:rFonts w:asciiTheme="majorBidi" w:hAnsiTheme="majorBidi" w:cstheme="majorBidi"/>
        </w:rPr>
        <w:t xml:space="preserve">upplier submitted his bid for the tender and the Ministry chose his bid to be the winning bid; </w:t>
      </w:r>
    </w:p>
    <w:p w:rsidR="00832F3E" w:rsidRPr="004B1159" w:rsidRDefault="00832F3E" w:rsidP="00832F3E">
      <w:pPr>
        <w:pStyle w:val="afff2"/>
        <w:bidi w:val="0"/>
        <w:ind w:left="1440" w:hanging="144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And whereas</w:t>
      </w:r>
      <w:r w:rsidRPr="004B1159">
        <w:rPr>
          <w:rFonts w:asciiTheme="majorBidi" w:hAnsiTheme="majorBidi" w:cstheme="majorBidi"/>
        </w:rPr>
        <w:tab/>
        <w:t xml:space="preserve">The </w:t>
      </w:r>
      <w:r w:rsidR="00C22647">
        <w:rPr>
          <w:rFonts w:asciiTheme="majorBidi" w:hAnsiTheme="majorBidi" w:cstheme="majorBidi"/>
        </w:rPr>
        <w:t>S</w:t>
      </w:r>
      <w:r w:rsidRPr="004B1159">
        <w:rPr>
          <w:rFonts w:asciiTheme="majorBidi" w:hAnsiTheme="majorBidi" w:cstheme="majorBidi"/>
        </w:rPr>
        <w:t xml:space="preserve">upplier declares it owns all legally required rights to execute the agreement herein and there is no prevention, legal and/or contractual and/or any other prevention for its engagement with </w:t>
      </w:r>
      <w:r w:rsidR="00C22647">
        <w:rPr>
          <w:rFonts w:asciiTheme="majorBidi" w:hAnsiTheme="majorBidi" w:cstheme="majorBidi"/>
        </w:rPr>
        <w:t>T</w:t>
      </w:r>
      <w:r w:rsidRPr="004B1159">
        <w:rPr>
          <w:rFonts w:asciiTheme="majorBidi" w:hAnsiTheme="majorBidi" w:cstheme="majorBidi"/>
        </w:rPr>
        <w:t xml:space="preserve">he </w:t>
      </w:r>
      <w:r w:rsidR="00C22647">
        <w:rPr>
          <w:rFonts w:asciiTheme="majorBidi" w:hAnsiTheme="majorBidi" w:cstheme="majorBidi"/>
        </w:rPr>
        <w:t>C</w:t>
      </w:r>
      <w:r w:rsidRPr="004B1159">
        <w:rPr>
          <w:rFonts w:asciiTheme="majorBidi" w:hAnsiTheme="majorBidi" w:cstheme="majorBidi"/>
        </w:rPr>
        <w:t>lient for execution of the agreement herein in full;</w:t>
      </w:r>
    </w:p>
    <w:p w:rsidR="00832F3E" w:rsidRPr="004B1159" w:rsidRDefault="00832F3E" w:rsidP="00832F3E">
      <w:pPr>
        <w:pStyle w:val="afff2"/>
        <w:bidi w:val="0"/>
        <w:ind w:left="1440" w:hanging="144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And whereas</w:t>
      </w:r>
      <w:r w:rsidRPr="004B1159">
        <w:rPr>
          <w:rFonts w:asciiTheme="majorBidi" w:hAnsiTheme="majorBidi" w:cstheme="majorBidi"/>
        </w:rPr>
        <w:tab/>
        <w:t xml:space="preserve">The </w:t>
      </w:r>
      <w:r w:rsidR="00C22647">
        <w:rPr>
          <w:rFonts w:asciiTheme="majorBidi" w:hAnsiTheme="majorBidi" w:cstheme="majorBidi"/>
        </w:rPr>
        <w:t>S</w:t>
      </w:r>
      <w:r w:rsidRPr="004B1159">
        <w:rPr>
          <w:rFonts w:asciiTheme="majorBidi" w:hAnsiTheme="majorBidi" w:cstheme="majorBidi"/>
        </w:rPr>
        <w:t xml:space="preserve">upplier declares that upholding its undertakings towards </w:t>
      </w:r>
      <w:r w:rsidR="00C22647">
        <w:rPr>
          <w:rFonts w:asciiTheme="majorBidi" w:hAnsiTheme="majorBidi" w:cstheme="majorBidi"/>
        </w:rPr>
        <w:t>T</w:t>
      </w:r>
      <w:r w:rsidRPr="004B1159">
        <w:rPr>
          <w:rFonts w:asciiTheme="majorBidi" w:hAnsiTheme="majorBidi" w:cstheme="majorBidi"/>
        </w:rPr>
        <w:t xml:space="preserve">he </w:t>
      </w:r>
      <w:r w:rsidR="00C22647">
        <w:rPr>
          <w:rFonts w:asciiTheme="majorBidi" w:hAnsiTheme="majorBidi" w:cstheme="majorBidi"/>
        </w:rPr>
        <w:t>C</w:t>
      </w:r>
      <w:r w:rsidRPr="004B1159">
        <w:rPr>
          <w:rFonts w:asciiTheme="majorBidi" w:hAnsiTheme="majorBidi" w:cstheme="majorBidi"/>
        </w:rPr>
        <w:t>lient, specified in the tender documents and the agreement herein does not violate IP rights of any other person and/or party, including violation of copyrights or patents;</w:t>
      </w:r>
    </w:p>
    <w:p w:rsidR="00832F3E" w:rsidRPr="004B1159" w:rsidRDefault="00832F3E" w:rsidP="00832F3E">
      <w:pPr>
        <w:pStyle w:val="afff2"/>
        <w:bidi w:val="0"/>
        <w:ind w:left="1440" w:hanging="144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And whereas</w:t>
      </w:r>
      <w:r w:rsidRPr="004B1159">
        <w:rPr>
          <w:rFonts w:asciiTheme="majorBidi" w:hAnsiTheme="majorBidi" w:cstheme="majorBidi"/>
        </w:rPr>
        <w:tab/>
        <w:t xml:space="preserve">The </w:t>
      </w:r>
      <w:r w:rsidR="00C22647">
        <w:rPr>
          <w:rFonts w:asciiTheme="majorBidi" w:hAnsiTheme="majorBidi" w:cstheme="majorBidi"/>
        </w:rPr>
        <w:t>S</w:t>
      </w:r>
      <w:r w:rsidRPr="004B1159">
        <w:rPr>
          <w:rFonts w:asciiTheme="majorBidi" w:hAnsiTheme="majorBidi" w:cstheme="majorBidi"/>
        </w:rPr>
        <w:t xml:space="preserve">upplier declared and undertook to </w:t>
      </w:r>
      <w:r w:rsidR="00C22647">
        <w:rPr>
          <w:rFonts w:asciiTheme="majorBidi" w:hAnsiTheme="majorBidi" w:cstheme="majorBidi"/>
        </w:rPr>
        <w:t>T</w:t>
      </w:r>
      <w:r w:rsidRPr="004B1159">
        <w:rPr>
          <w:rFonts w:asciiTheme="majorBidi" w:hAnsiTheme="majorBidi" w:cstheme="majorBidi"/>
        </w:rPr>
        <w:t xml:space="preserve">he </w:t>
      </w:r>
      <w:r w:rsidR="00C22647">
        <w:rPr>
          <w:rFonts w:asciiTheme="majorBidi" w:hAnsiTheme="majorBidi" w:cstheme="majorBidi"/>
        </w:rPr>
        <w:t>C</w:t>
      </w:r>
      <w:r w:rsidRPr="004B1159">
        <w:rPr>
          <w:rFonts w:asciiTheme="majorBidi" w:hAnsiTheme="majorBidi" w:cstheme="majorBidi"/>
        </w:rPr>
        <w:t>lient that it has the knowledge, expertise and means required to provide the services specified in the tender and herein;</w:t>
      </w:r>
    </w:p>
    <w:p w:rsidR="00832F3E" w:rsidRPr="004B1159" w:rsidRDefault="00832F3E" w:rsidP="00832F3E">
      <w:pPr>
        <w:pStyle w:val="afff2"/>
        <w:bidi w:val="0"/>
        <w:ind w:left="1440" w:hanging="144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ab/>
        <w:t xml:space="preserve">Tender documents are attached hereto, labeled </w:t>
      </w:r>
      <w:r w:rsidRPr="004B1159">
        <w:rPr>
          <w:rFonts w:asciiTheme="majorBidi" w:hAnsiTheme="majorBidi" w:cstheme="majorBidi"/>
          <w:b/>
          <w:bCs/>
        </w:rPr>
        <w:t>Appendix 1</w:t>
      </w:r>
      <w:r w:rsidRPr="004B1159">
        <w:rPr>
          <w:rFonts w:asciiTheme="majorBidi" w:hAnsiTheme="majorBidi" w:cstheme="majorBidi"/>
        </w:rPr>
        <w:t xml:space="preserve"> and constitute an inseparable part hereof.</w:t>
      </w:r>
    </w:p>
    <w:p w:rsidR="00832F3E" w:rsidRPr="004B1159" w:rsidRDefault="00832F3E" w:rsidP="00832F3E">
      <w:pPr>
        <w:pStyle w:val="afff2"/>
        <w:bidi w:val="0"/>
        <w:ind w:left="1440" w:hanging="144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And whereas</w:t>
      </w:r>
      <w:r w:rsidRPr="004B1159">
        <w:rPr>
          <w:rFonts w:asciiTheme="majorBidi" w:hAnsiTheme="majorBidi" w:cstheme="majorBidi"/>
        </w:rPr>
        <w:tab/>
        <w:t xml:space="preserve">The </w:t>
      </w:r>
      <w:r w:rsidR="00C22647">
        <w:rPr>
          <w:rFonts w:asciiTheme="majorBidi" w:hAnsiTheme="majorBidi" w:cstheme="majorBidi"/>
        </w:rPr>
        <w:t>C</w:t>
      </w:r>
      <w:r w:rsidRPr="004B1159">
        <w:rPr>
          <w:rFonts w:asciiTheme="majorBidi" w:hAnsiTheme="majorBidi" w:cstheme="majorBidi"/>
        </w:rPr>
        <w:t xml:space="preserve">lient is willing to receive the services and </w:t>
      </w:r>
      <w:proofErr w:type="spellStart"/>
      <w:r w:rsidR="00C22647">
        <w:rPr>
          <w:rFonts w:asciiTheme="majorBidi" w:hAnsiTheme="majorBidi" w:cstheme="majorBidi"/>
        </w:rPr>
        <w:t>T</w:t>
      </w:r>
      <w:r w:rsidR="00747ED1">
        <w:rPr>
          <w:rFonts w:asciiTheme="majorBidi" w:hAnsiTheme="majorBidi" w:cstheme="majorBidi"/>
        </w:rPr>
        <w:t>The</w:t>
      </w:r>
      <w:proofErr w:type="spellEnd"/>
      <w:r w:rsidR="00747ED1">
        <w:rPr>
          <w:rFonts w:asciiTheme="majorBidi" w:hAnsiTheme="majorBidi" w:cstheme="majorBidi"/>
        </w:rPr>
        <w:t xml:space="preserve"> Supplier</w:t>
      </w:r>
      <w:r w:rsidRPr="004B1159">
        <w:rPr>
          <w:rFonts w:asciiTheme="majorBidi" w:hAnsiTheme="majorBidi" w:cstheme="majorBidi"/>
        </w:rPr>
        <w:t xml:space="preserve"> is willing to provide them, all as specified and subject to the tender documents and hereto;</w:t>
      </w:r>
    </w:p>
    <w:p w:rsidR="00832F3E" w:rsidRPr="004B1159" w:rsidRDefault="00832F3E" w:rsidP="00832F3E">
      <w:pPr>
        <w:pStyle w:val="afff2"/>
        <w:bidi w:val="0"/>
        <w:ind w:left="1440" w:hanging="1440"/>
        <w:jc w:val="both"/>
        <w:rPr>
          <w:rFonts w:asciiTheme="majorBidi" w:hAnsiTheme="majorBidi" w:cstheme="majorBidi"/>
        </w:rPr>
      </w:pPr>
    </w:p>
    <w:p w:rsidR="00832F3E" w:rsidRPr="004B1159" w:rsidRDefault="00832F3E" w:rsidP="00832F3E">
      <w:pPr>
        <w:pStyle w:val="afff2"/>
        <w:bidi w:val="0"/>
        <w:ind w:left="1440" w:hanging="1440"/>
        <w:jc w:val="both"/>
        <w:rPr>
          <w:rFonts w:asciiTheme="majorBidi" w:hAnsiTheme="majorBidi" w:cstheme="majorBidi"/>
        </w:rPr>
      </w:pPr>
      <w:r w:rsidRPr="004B1159">
        <w:rPr>
          <w:rFonts w:asciiTheme="majorBidi" w:hAnsiTheme="majorBidi" w:cstheme="majorBidi"/>
        </w:rPr>
        <w:tab/>
        <w:t xml:space="preserve">The </w:t>
      </w:r>
      <w:r w:rsidR="00C22647">
        <w:rPr>
          <w:rFonts w:asciiTheme="majorBidi" w:hAnsiTheme="majorBidi" w:cstheme="majorBidi"/>
        </w:rPr>
        <w:t>S</w:t>
      </w:r>
      <w:r w:rsidRPr="004B1159">
        <w:rPr>
          <w:rFonts w:asciiTheme="majorBidi" w:hAnsiTheme="majorBidi" w:cstheme="majorBidi"/>
        </w:rPr>
        <w:t xml:space="preserve">upplier's bid is attached hereto, labeled </w:t>
      </w:r>
      <w:r w:rsidRPr="004B1159">
        <w:rPr>
          <w:rFonts w:asciiTheme="majorBidi" w:hAnsiTheme="majorBidi" w:cstheme="majorBidi"/>
          <w:b/>
          <w:bCs/>
        </w:rPr>
        <w:t>Appendix 2</w:t>
      </w:r>
      <w:r w:rsidRPr="004B1159">
        <w:rPr>
          <w:rFonts w:asciiTheme="majorBidi" w:hAnsiTheme="majorBidi" w:cstheme="majorBidi"/>
        </w:rPr>
        <w:t xml:space="preserve"> and constitutes an inseparable part hereof.</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bidi w:val="0"/>
        <w:spacing w:before="0" w:line="240" w:lineRule="auto"/>
        <w:rPr>
          <w:rFonts w:asciiTheme="majorBidi" w:eastAsia="Calibri" w:hAnsiTheme="majorBidi" w:cstheme="majorBidi"/>
          <w:b/>
          <w:bCs/>
          <w:noProof w:val="0"/>
          <w:szCs w:val="22"/>
          <w:lang w:eastAsia="en-US"/>
        </w:rPr>
      </w:pPr>
      <w:r w:rsidRPr="004B1159">
        <w:rPr>
          <w:rFonts w:asciiTheme="majorBidi" w:hAnsiTheme="majorBidi" w:cstheme="majorBidi"/>
          <w:b/>
          <w:bCs/>
        </w:rPr>
        <w:lastRenderedPageBreak/>
        <w:br w:type="page"/>
      </w:r>
    </w:p>
    <w:p w:rsidR="00832F3E" w:rsidRPr="004B1159" w:rsidRDefault="00832F3E" w:rsidP="00832F3E">
      <w:pPr>
        <w:pStyle w:val="afff2"/>
        <w:bidi w:val="0"/>
        <w:jc w:val="both"/>
        <w:rPr>
          <w:rFonts w:asciiTheme="majorBidi" w:hAnsiTheme="majorBidi" w:cstheme="majorBidi"/>
          <w:b/>
          <w:bCs/>
        </w:rPr>
      </w:pPr>
      <w:r w:rsidRPr="004B1159">
        <w:rPr>
          <w:rFonts w:asciiTheme="majorBidi" w:hAnsiTheme="majorBidi" w:cstheme="majorBidi"/>
          <w:b/>
          <w:bCs/>
        </w:rPr>
        <w:lastRenderedPageBreak/>
        <w:t>Therefore the parties agree, declare and stipulate as follows: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rPr>
      </w:pPr>
      <w:r w:rsidRPr="004B1159">
        <w:rPr>
          <w:rFonts w:asciiTheme="majorBidi" w:hAnsiTheme="majorBidi" w:cstheme="majorBidi"/>
          <w:b/>
          <w:bCs/>
          <w:u w:val="single"/>
        </w:rPr>
        <w:t>Definitions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r w:rsidRPr="004B1159">
        <w:rPr>
          <w:rFonts w:asciiTheme="majorBidi" w:hAnsiTheme="majorBidi" w:cstheme="majorBidi"/>
        </w:rPr>
        <w:t>1.1</w:t>
      </w:r>
      <w:r w:rsidRPr="004B1159">
        <w:rPr>
          <w:rFonts w:asciiTheme="majorBidi" w:hAnsiTheme="majorBidi" w:cstheme="majorBidi"/>
        </w:rPr>
        <w:tab/>
        <w:t>The following terms will bear the interpretation beside them for purposes herein unless stated otherwise:</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832F3E">
      <w:pPr>
        <w:pStyle w:val="afff2"/>
        <w:bidi w:val="0"/>
        <w:ind w:left="2160" w:hanging="720"/>
        <w:jc w:val="both"/>
        <w:rPr>
          <w:rFonts w:asciiTheme="majorBidi" w:hAnsiTheme="majorBidi" w:cstheme="majorBidi"/>
        </w:rPr>
      </w:pPr>
      <w:r w:rsidRPr="004B1159">
        <w:rPr>
          <w:rFonts w:asciiTheme="majorBidi" w:hAnsiTheme="majorBidi" w:cstheme="majorBidi"/>
        </w:rPr>
        <w:t>1.1.1</w:t>
      </w:r>
      <w:r w:rsidRPr="004B1159">
        <w:rPr>
          <w:rFonts w:asciiTheme="majorBidi" w:hAnsiTheme="majorBidi" w:cstheme="majorBidi"/>
        </w:rPr>
        <w:tab/>
      </w:r>
    </w:p>
    <w:p w:rsidR="00832F3E" w:rsidRPr="004B1159" w:rsidRDefault="00832F3E" w:rsidP="00832F3E">
      <w:pPr>
        <w:pStyle w:val="afff2"/>
        <w:bidi w:val="0"/>
        <w:ind w:left="2160" w:hanging="720"/>
        <w:jc w:val="both"/>
        <w:rPr>
          <w:rFonts w:asciiTheme="majorBidi" w:hAnsiTheme="majorBidi" w:cstheme="majorBidi"/>
        </w:rPr>
      </w:pPr>
      <w:r w:rsidRPr="004B1159">
        <w:rPr>
          <w:rFonts w:asciiTheme="majorBidi" w:hAnsiTheme="majorBidi" w:cstheme="majorBidi"/>
        </w:rPr>
        <w:t>1.1.2</w:t>
      </w:r>
      <w:r w:rsidRPr="004B1159">
        <w:rPr>
          <w:rFonts w:asciiTheme="majorBidi" w:hAnsiTheme="majorBidi" w:cstheme="majorBidi"/>
        </w:rPr>
        <w:tab/>
      </w:r>
      <w:r w:rsidRPr="004B1159">
        <w:rPr>
          <w:rFonts w:asciiTheme="majorBidi" w:hAnsiTheme="majorBidi" w:cstheme="majorBidi"/>
          <w:b/>
          <w:bCs/>
        </w:rPr>
        <w:t>Administrative representative</w:t>
      </w:r>
      <w:r w:rsidRPr="004B1159">
        <w:rPr>
          <w:rFonts w:asciiTheme="majorBidi" w:hAnsiTheme="majorBidi" w:cstheme="majorBidi"/>
        </w:rPr>
        <w:t xml:space="preserve"> – supplier's representative as specified in paragraph 5.4 herein.</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832F3E">
      <w:pPr>
        <w:pStyle w:val="afff2"/>
        <w:bidi w:val="0"/>
        <w:ind w:left="2160" w:hanging="720"/>
        <w:jc w:val="both"/>
        <w:rPr>
          <w:rFonts w:asciiTheme="majorBidi" w:hAnsiTheme="majorBidi" w:cstheme="majorBidi"/>
        </w:rPr>
      </w:pPr>
      <w:r w:rsidRPr="004B1159">
        <w:rPr>
          <w:rFonts w:asciiTheme="majorBidi" w:hAnsiTheme="majorBidi" w:cstheme="majorBidi"/>
        </w:rPr>
        <w:t>1.1.3</w:t>
      </w:r>
      <w:r w:rsidRPr="004B1159">
        <w:rPr>
          <w:rFonts w:asciiTheme="majorBidi" w:hAnsiTheme="majorBidi" w:cstheme="majorBidi"/>
        </w:rPr>
        <w:tab/>
      </w:r>
      <w:r w:rsidRPr="004B1159">
        <w:rPr>
          <w:rFonts w:asciiTheme="majorBidi" w:hAnsiTheme="majorBidi" w:cstheme="majorBidi"/>
          <w:b/>
          <w:bCs/>
        </w:rPr>
        <w:t>Client's representative</w:t>
      </w:r>
      <w:r w:rsidRPr="004B1159">
        <w:rPr>
          <w:rFonts w:asciiTheme="majorBidi" w:hAnsiTheme="majorBidi" w:cstheme="majorBidi"/>
        </w:rPr>
        <w:t xml:space="preserve"> – Ministry of Health representative as specified in paragraph 5.1 herein.</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7F6707">
      <w:pPr>
        <w:pStyle w:val="afff2"/>
        <w:bidi w:val="0"/>
        <w:ind w:left="2160" w:hanging="720"/>
        <w:jc w:val="both"/>
        <w:rPr>
          <w:rFonts w:asciiTheme="majorBidi" w:hAnsiTheme="majorBidi" w:cstheme="majorBidi"/>
        </w:rPr>
      </w:pPr>
      <w:r w:rsidRPr="004B1159">
        <w:rPr>
          <w:rFonts w:asciiTheme="majorBidi" w:hAnsiTheme="majorBidi" w:cstheme="majorBidi"/>
        </w:rPr>
        <w:t>1.1.4</w:t>
      </w:r>
      <w:r w:rsidRPr="004B1159">
        <w:rPr>
          <w:rFonts w:asciiTheme="majorBidi" w:hAnsiTheme="majorBidi" w:cstheme="majorBidi"/>
        </w:rPr>
        <w:tab/>
      </w:r>
      <w:r w:rsidRPr="004B1159">
        <w:rPr>
          <w:rFonts w:asciiTheme="majorBidi" w:hAnsiTheme="majorBidi" w:cstheme="majorBidi"/>
          <w:b/>
          <w:bCs/>
        </w:rPr>
        <w:t>Ministry of Health</w:t>
      </w:r>
      <w:r w:rsidRPr="004B1159">
        <w:rPr>
          <w:rFonts w:asciiTheme="majorBidi" w:hAnsiTheme="majorBidi" w:cstheme="majorBidi"/>
        </w:rPr>
        <w:t xml:space="preserve"> – the ministry and all those authorized by it to use the tool/system. </w:t>
      </w:r>
      <w:proofErr w:type="gramStart"/>
      <w:r w:rsidRPr="004B1159">
        <w:rPr>
          <w:rFonts w:asciiTheme="majorBidi" w:hAnsiTheme="majorBidi" w:cstheme="majorBidi"/>
        </w:rPr>
        <w:t>Also referred to in this agreement as "</w:t>
      </w:r>
      <w:r w:rsidR="00C22647">
        <w:rPr>
          <w:rFonts w:asciiTheme="majorBidi" w:hAnsiTheme="majorBidi" w:cstheme="majorBidi"/>
        </w:rPr>
        <w:t>T</w:t>
      </w:r>
      <w:r w:rsidRPr="004B1159">
        <w:rPr>
          <w:rFonts w:asciiTheme="majorBidi" w:hAnsiTheme="majorBidi" w:cstheme="majorBidi"/>
        </w:rPr>
        <w:t>he Ministry", "</w:t>
      </w:r>
      <w:r w:rsidR="00C22647">
        <w:rPr>
          <w:rFonts w:asciiTheme="majorBidi" w:hAnsiTheme="majorBidi" w:cstheme="majorBidi"/>
        </w:rPr>
        <w:t>T</w:t>
      </w:r>
      <w:r w:rsidR="00747ED1">
        <w:rPr>
          <w:rFonts w:asciiTheme="majorBidi" w:hAnsiTheme="majorBidi" w:cstheme="majorBidi"/>
        </w:rPr>
        <w:t>he Client</w:t>
      </w:r>
      <w:r w:rsidRPr="004B1159">
        <w:rPr>
          <w:rFonts w:asciiTheme="majorBidi" w:hAnsiTheme="majorBidi" w:cstheme="majorBidi"/>
        </w:rPr>
        <w:t>".</w:t>
      </w:r>
      <w:proofErr w:type="gramEnd"/>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832F3E">
      <w:pPr>
        <w:pStyle w:val="afff2"/>
        <w:bidi w:val="0"/>
        <w:ind w:left="2160" w:hanging="720"/>
        <w:jc w:val="both"/>
        <w:rPr>
          <w:rFonts w:asciiTheme="majorBidi" w:hAnsiTheme="majorBidi" w:cstheme="majorBidi"/>
        </w:rPr>
      </w:pPr>
      <w:r w:rsidRPr="004B1159">
        <w:rPr>
          <w:rFonts w:asciiTheme="majorBidi" w:hAnsiTheme="majorBidi" w:cstheme="majorBidi"/>
        </w:rPr>
        <w:t>1.1.5</w:t>
      </w:r>
      <w:r w:rsidRPr="004B1159">
        <w:rPr>
          <w:rFonts w:asciiTheme="majorBidi" w:hAnsiTheme="majorBidi" w:cstheme="majorBidi"/>
        </w:rPr>
        <w:tab/>
      </w:r>
      <w:r w:rsidRPr="004B1159">
        <w:rPr>
          <w:rFonts w:asciiTheme="majorBidi" w:hAnsiTheme="majorBidi" w:cstheme="majorBidi"/>
          <w:b/>
          <w:bCs/>
        </w:rPr>
        <w:t>Supplier</w:t>
      </w:r>
      <w:r w:rsidRPr="004B1159">
        <w:rPr>
          <w:rFonts w:asciiTheme="majorBidi" w:hAnsiTheme="majorBidi" w:cstheme="majorBidi"/>
        </w:rPr>
        <w:t xml:space="preserve"> – the bidder, subcontractor and any third party included through </w:t>
      </w:r>
      <w:r w:rsidR="00747ED1">
        <w:rPr>
          <w:rFonts w:asciiTheme="majorBidi" w:hAnsiTheme="majorBidi" w:cstheme="majorBidi"/>
        </w:rPr>
        <w:t>The Supplier</w:t>
      </w:r>
      <w:r w:rsidRPr="004B1159">
        <w:rPr>
          <w:rFonts w:asciiTheme="majorBidi" w:hAnsiTheme="majorBidi" w:cstheme="majorBidi"/>
        </w:rPr>
        <w:t xml:space="preserve">, in the establishment, implementation, development and maintenance of a Registration and Licensing electronic submission management tool. </w:t>
      </w:r>
      <w:proofErr w:type="gramStart"/>
      <w:r w:rsidRPr="004B1159">
        <w:rPr>
          <w:rFonts w:asciiTheme="majorBidi" w:hAnsiTheme="majorBidi" w:cstheme="majorBidi"/>
        </w:rPr>
        <w:t>(Also referred to as "Service Provider", "Vendor").</w:t>
      </w:r>
      <w:proofErr w:type="gramEnd"/>
    </w:p>
    <w:p w:rsidR="00832F3E" w:rsidRPr="004B1159" w:rsidRDefault="00832F3E" w:rsidP="00065587">
      <w:pPr>
        <w:pStyle w:val="afff2"/>
        <w:numPr>
          <w:ilvl w:val="0"/>
          <w:numId w:val="39"/>
        </w:numPr>
        <w:bidi w:val="0"/>
        <w:jc w:val="both"/>
        <w:rPr>
          <w:rFonts w:asciiTheme="majorBidi" w:hAnsiTheme="majorBidi" w:cstheme="majorBidi"/>
          <w:b/>
          <w:bCs/>
          <w:u w:val="single"/>
        </w:rPr>
      </w:pPr>
      <w:r w:rsidRPr="004B1159">
        <w:rPr>
          <w:rFonts w:asciiTheme="majorBidi" w:hAnsiTheme="majorBidi" w:cstheme="majorBidi"/>
          <w:b/>
          <w:bCs/>
          <w:u w:val="single"/>
        </w:rPr>
        <w:t>General</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r w:rsidRPr="004B1159">
        <w:rPr>
          <w:rFonts w:asciiTheme="majorBidi" w:hAnsiTheme="majorBidi" w:cstheme="majorBidi"/>
        </w:rPr>
        <w:t>2.1</w:t>
      </w:r>
      <w:r w:rsidRPr="004B1159">
        <w:rPr>
          <w:rFonts w:asciiTheme="majorBidi" w:hAnsiTheme="majorBidi" w:cstheme="majorBidi"/>
        </w:rPr>
        <w:tab/>
        <w:t>The preamble hereto including all included declarations and appendixes hereto, together with tender documents, constitute an inseparable part hereof and will be interpreted in accord.</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r w:rsidRPr="004B1159">
        <w:rPr>
          <w:rFonts w:asciiTheme="majorBidi" w:hAnsiTheme="majorBidi" w:cstheme="majorBidi"/>
        </w:rPr>
        <w:t>2.2</w:t>
      </w: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undertakes to carry out all services efficiently and professionally and undertakes to prioritize assignments at </w:t>
      </w:r>
      <w:r w:rsidR="00C22647">
        <w:rPr>
          <w:rFonts w:asciiTheme="majorBidi" w:hAnsiTheme="majorBidi" w:cstheme="majorBidi"/>
        </w:rPr>
        <w:t>T</w:t>
      </w:r>
      <w:r w:rsidRPr="004B1159">
        <w:rPr>
          <w:rFonts w:asciiTheme="majorBidi" w:hAnsiTheme="majorBidi" w:cstheme="majorBidi"/>
        </w:rPr>
        <w:t xml:space="preserve">he </w:t>
      </w:r>
      <w:r w:rsidR="00C22647">
        <w:rPr>
          <w:rFonts w:asciiTheme="majorBidi" w:hAnsiTheme="majorBidi" w:cstheme="majorBidi"/>
        </w:rPr>
        <w:t>C</w:t>
      </w:r>
      <w:r w:rsidRPr="004B1159">
        <w:rPr>
          <w:rFonts w:asciiTheme="majorBidi" w:hAnsiTheme="majorBidi" w:cstheme="majorBidi"/>
        </w:rPr>
        <w:t>lient's request.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r w:rsidRPr="004B1159">
        <w:rPr>
          <w:rFonts w:asciiTheme="majorBidi" w:hAnsiTheme="majorBidi" w:cstheme="majorBidi"/>
        </w:rPr>
        <w:t>2.4</w:t>
      </w:r>
      <w:r w:rsidRPr="004B1159">
        <w:rPr>
          <w:rFonts w:asciiTheme="majorBidi" w:hAnsiTheme="majorBidi" w:cstheme="majorBidi"/>
        </w:rPr>
        <w:tab/>
        <w:t>The agreement herein exhausts everything agreed upon by the parties and upon signature hereof there will be no more relevance to any negotiations, declarations, representations undertakings and/or agreements, memorandums, draft agreements etc. that existed, if any, in writing or oral, specifically or by inference, between the parties prior to signature hereof.</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r w:rsidRPr="004B1159">
        <w:rPr>
          <w:rFonts w:asciiTheme="majorBidi" w:hAnsiTheme="majorBidi" w:cstheme="majorBidi"/>
        </w:rPr>
        <w:t>2.5</w:t>
      </w:r>
      <w:r w:rsidRPr="004B1159">
        <w:rPr>
          <w:rFonts w:asciiTheme="majorBidi" w:hAnsiTheme="majorBidi" w:cstheme="majorBidi"/>
        </w:rPr>
        <w:tab/>
        <w:t>No extension, amendment or waiver will be relevant unless made in writing and signed by the parties hereto.</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r w:rsidRPr="004B1159">
        <w:rPr>
          <w:rFonts w:asciiTheme="majorBidi" w:hAnsiTheme="majorBidi" w:cstheme="majorBidi"/>
        </w:rPr>
        <w:t>2.6</w:t>
      </w:r>
      <w:r w:rsidRPr="004B1159">
        <w:rPr>
          <w:rFonts w:asciiTheme="majorBidi" w:hAnsiTheme="majorBidi" w:cstheme="majorBidi"/>
        </w:rPr>
        <w:tab/>
        <w:t xml:space="preserve">The </w:t>
      </w:r>
      <w:r w:rsidR="00C22647">
        <w:rPr>
          <w:rFonts w:asciiTheme="majorBidi" w:hAnsiTheme="majorBidi" w:cstheme="majorBidi"/>
        </w:rPr>
        <w:t>S</w:t>
      </w:r>
      <w:r w:rsidRPr="004B1159">
        <w:rPr>
          <w:rFonts w:asciiTheme="majorBidi" w:hAnsiTheme="majorBidi" w:cstheme="majorBidi"/>
        </w:rPr>
        <w:t xml:space="preserve">upplier hereby declares it upholds all conditions specified in the Public Entity Transaction Law – 1976 (hereinafter: "Public Entity Transaction Law"). It further declares hereby the conditions specified in article 2b of the Public Entity Transaction Law preventing </w:t>
      </w:r>
      <w:r w:rsidR="00C22647">
        <w:rPr>
          <w:rFonts w:asciiTheme="majorBidi" w:hAnsiTheme="majorBidi" w:cstheme="majorBidi"/>
        </w:rPr>
        <w:t>T</w:t>
      </w:r>
      <w:r w:rsidRPr="004B1159">
        <w:rPr>
          <w:rFonts w:asciiTheme="majorBidi" w:hAnsiTheme="majorBidi" w:cstheme="majorBidi"/>
        </w:rPr>
        <w:t xml:space="preserve">he </w:t>
      </w:r>
      <w:r w:rsidR="00C22647">
        <w:rPr>
          <w:rFonts w:asciiTheme="majorBidi" w:hAnsiTheme="majorBidi" w:cstheme="majorBidi"/>
        </w:rPr>
        <w:t>C</w:t>
      </w:r>
      <w:r w:rsidRPr="004B1159">
        <w:rPr>
          <w:rFonts w:asciiTheme="majorBidi" w:hAnsiTheme="majorBidi" w:cstheme="majorBidi"/>
        </w:rPr>
        <w:t>lient from signing the agreement herein with it do not pertain to it.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r w:rsidRPr="004B1159">
        <w:rPr>
          <w:rFonts w:asciiTheme="majorBidi" w:hAnsiTheme="majorBidi" w:cstheme="majorBidi"/>
        </w:rPr>
        <w:t>2.7</w:t>
      </w:r>
      <w:r w:rsidRPr="004B1159">
        <w:rPr>
          <w:rFonts w:asciiTheme="majorBidi" w:hAnsiTheme="majorBidi" w:cstheme="majorBidi"/>
        </w:rPr>
        <w:tab/>
        <w:t>Appendixes to this agreement: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r w:rsidRPr="004B1159">
        <w:rPr>
          <w:rFonts w:asciiTheme="majorBidi" w:hAnsiTheme="majorBidi" w:cstheme="majorBidi"/>
        </w:rPr>
        <w:tab/>
        <w:t>2.7.1</w:t>
      </w:r>
      <w:r w:rsidRPr="004B1159">
        <w:rPr>
          <w:rFonts w:asciiTheme="majorBidi" w:hAnsiTheme="majorBidi" w:cstheme="majorBidi"/>
        </w:rPr>
        <w:tab/>
        <w:t>Banker's guarantee (for execution) Appendix B1 hereto</w:t>
      </w:r>
    </w:p>
    <w:p w:rsidR="00832F3E" w:rsidRPr="004B1159" w:rsidRDefault="00832F3E" w:rsidP="00832F3E">
      <w:pPr>
        <w:pStyle w:val="afff2"/>
        <w:bidi w:val="0"/>
        <w:ind w:left="1440" w:hanging="720"/>
        <w:jc w:val="both"/>
        <w:rPr>
          <w:rFonts w:asciiTheme="majorBidi" w:hAnsiTheme="majorBidi" w:cstheme="majorBidi"/>
        </w:rPr>
      </w:pPr>
      <w:r w:rsidRPr="004B1159">
        <w:rPr>
          <w:rFonts w:asciiTheme="majorBidi" w:hAnsiTheme="majorBidi" w:cstheme="majorBidi"/>
        </w:rPr>
        <w:tab/>
      </w:r>
    </w:p>
    <w:p w:rsidR="00832F3E" w:rsidRPr="004B1159" w:rsidRDefault="00832F3E" w:rsidP="00832F3E">
      <w:pPr>
        <w:pStyle w:val="afff2"/>
        <w:bidi w:val="0"/>
        <w:ind w:left="1440" w:hanging="720"/>
        <w:jc w:val="both"/>
        <w:rPr>
          <w:rFonts w:asciiTheme="majorBidi" w:hAnsiTheme="majorBidi" w:cstheme="majorBidi"/>
        </w:rPr>
      </w:pPr>
      <w:r w:rsidRPr="004B1159">
        <w:rPr>
          <w:rFonts w:asciiTheme="majorBidi" w:hAnsiTheme="majorBidi" w:cstheme="majorBidi"/>
        </w:rPr>
        <w:tab/>
        <w:t>2.7.2</w:t>
      </w:r>
      <w:r w:rsidRPr="004B1159">
        <w:rPr>
          <w:rFonts w:asciiTheme="majorBidi" w:hAnsiTheme="majorBidi" w:cstheme="majorBidi"/>
        </w:rPr>
        <w:tab/>
        <w:t>Confirmation of insurance, Appendix B2 hereto.</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2160" w:hanging="720"/>
        <w:jc w:val="both"/>
        <w:rPr>
          <w:rFonts w:asciiTheme="majorBidi" w:hAnsiTheme="majorBidi" w:cstheme="majorBidi"/>
        </w:rPr>
      </w:pPr>
      <w:r w:rsidRPr="004B1159">
        <w:rPr>
          <w:rFonts w:asciiTheme="majorBidi" w:hAnsiTheme="majorBidi" w:cstheme="majorBidi"/>
        </w:rPr>
        <w:t>2.7.3</w:t>
      </w:r>
      <w:r w:rsidRPr="004B1159">
        <w:rPr>
          <w:rFonts w:asciiTheme="majorBidi" w:hAnsiTheme="majorBidi" w:cstheme="majorBidi"/>
        </w:rPr>
        <w:tab/>
        <w:t>Confidentiality agreement signed by supplier's employees, Appendix A5 hereto.</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832F3E">
      <w:pPr>
        <w:pStyle w:val="afff2"/>
        <w:bidi w:val="0"/>
        <w:ind w:firstLine="720"/>
        <w:jc w:val="both"/>
        <w:rPr>
          <w:rFonts w:asciiTheme="majorBidi" w:hAnsiTheme="majorBidi" w:cstheme="majorBidi"/>
        </w:rPr>
      </w:pPr>
      <w:r w:rsidRPr="004B1159">
        <w:rPr>
          <w:rFonts w:asciiTheme="majorBidi" w:hAnsiTheme="majorBidi" w:cstheme="majorBidi"/>
        </w:rPr>
        <w:t>2.8</w:t>
      </w:r>
      <w:r w:rsidRPr="004B1159">
        <w:rPr>
          <w:rFonts w:asciiTheme="majorBidi" w:hAnsiTheme="majorBidi" w:cstheme="majorBidi"/>
        </w:rPr>
        <w:tab/>
      </w:r>
      <w:r w:rsidRPr="004B1159">
        <w:rPr>
          <w:rFonts w:asciiTheme="majorBidi" w:hAnsiTheme="majorBidi" w:cstheme="majorBidi"/>
          <w:b/>
          <w:bCs/>
        </w:rPr>
        <w:t>Contradicting documents</w:t>
      </w:r>
    </w:p>
    <w:p w:rsidR="00832F3E" w:rsidRPr="004B1159" w:rsidRDefault="00832F3E" w:rsidP="00832F3E">
      <w:pPr>
        <w:pStyle w:val="afff2"/>
        <w:bidi w:val="0"/>
        <w:ind w:firstLine="720"/>
        <w:jc w:val="both"/>
        <w:rPr>
          <w:rFonts w:asciiTheme="majorBidi" w:hAnsiTheme="majorBidi" w:cstheme="majorBidi"/>
        </w:rPr>
      </w:pPr>
    </w:p>
    <w:p w:rsidR="00832F3E" w:rsidRPr="004B1159" w:rsidRDefault="00832F3E" w:rsidP="00832F3E">
      <w:pPr>
        <w:pStyle w:val="afff2"/>
        <w:bidi w:val="0"/>
        <w:ind w:left="1440"/>
        <w:jc w:val="both"/>
        <w:rPr>
          <w:rFonts w:asciiTheme="majorBidi" w:hAnsiTheme="majorBidi" w:cstheme="majorBidi"/>
        </w:rPr>
      </w:pPr>
      <w:r w:rsidRPr="004B1159">
        <w:rPr>
          <w:rFonts w:asciiTheme="majorBidi" w:hAnsiTheme="majorBidi" w:cstheme="majorBidi"/>
        </w:rPr>
        <w:t xml:space="preserve">In any case of contradiction or incompatibility between </w:t>
      </w:r>
      <w:r w:rsidR="00462EA7">
        <w:rPr>
          <w:rFonts w:asciiTheme="majorBidi" w:hAnsiTheme="majorBidi" w:cstheme="majorBidi"/>
        </w:rPr>
        <w:t>T</w:t>
      </w:r>
      <w:r w:rsidRPr="004B1159">
        <w:rPr>
          <w:rFonts w:asciiTheme="majorBidi" w:hAnsiTheme="majorBidi" w:cstheme="majorBidi"/>
        </w:rPr>
        <w:t xml:space="preserve">he </w:t>
      </w:r>
      <w:r w:rsidR="00462EA7">
        <w:rPr>
          <w:rFonts w:asciiTheme="majorBidi" w:hAnsiTheme="majorBidi" w:cstheme="majorBidi"/>
        </w:rPr>
        <w:t>S</w:t>
      </w:r>
      <w:r w:rsidRPr="004B1159">
        <w:rPr>
          <w:rFonts w:asciiTheme="majorBidi" w:hAnsiTheme="majorBidi" w:cstheme="majorBidi"/>
        </w:rPr>
        <w:t xml:space="preserve">upplier's bid approved by </w:t>
      </w:r>
      <w:r w:rsidR="009475E5">
        <w:rPr>
          <w:rFonts w:asciiTheme="majorBidi" w:hAnsiTheme="majorBidi" w:cstheme="majorBidi"/>
        </w:rPr>
        <w:t>T</w:t>
      </w:r>
      <w:r w:rsidRPr="004B1159">
        <w:rPr>
          <w:rFonts w:asciiTheme="majorBidi" w:hAnsiTheme="majorBidi" w:cstheme="majorBidi"/>
        </w:rPr>
        <w:t xml:space="preserve">he </w:t>
      </w:r>
      <w:r w:rsidR="009475E5">
        <w:rPr>
          <w:rFonts w:asciiTheme="majorBidi" w:hAnsiTheme="majorBidi" w:cstheme="majorBidi"/>
        </w:rPr>
        <w:t>C</w:t>
      </w:r>
      <w:r w:rsidRPr="004B1159">
        <w:rPr>
          <w:rFonts w:asciiTheme="majorBidi" w:hAnsiTheme="majorBidi" w:cstheme="majorBidi"/>
        </w:rPr>
        <w:t xml:space="preserve">lient and the agreement and/or other appendixes to the agreement, all or part thereof, the instructions of the agreement and its appendixes and the tender documents take precedence over </w:t>
      </w:r>
      <w:r w:rsidR="009475E5">
        <w:rPr>
          <w:rFonts w:asciiTheme="majorBidi" w:hAnsiTheme="majorBidi" w:cstheme="majorBidi"/>
        </w:rPr>
        <w:t>T</w:t>
      </w:r>
      <w:r w:rsidRPr="004B1159">
        <w:rPr>
          <w:rFonts w:asciiTheme="majorBidi" w:hAnsiTheme="majorBidi" w:cstheme="majorBidi"/>
        </w:rPr>
        <w:t xml:space="preserve">he </w:t>
      </w:r>
      <w:r w:rsidR="009475E5">
        <w:rPr>
          <w:rFonts w:asciiTheme="majorBidi" w:hAnsiTheme="majorBidi" w:cstheme="majorBidi"/>
        </w:rPr>
        <w:t>S</w:t>
      </w:r>
      <w:r w:rsidRPr="004B1159">
        <w:rPr>
          <w:rFonts w:asciiTheme="majorBidi" w:hAnsiTheme="majorBidi" w:cstheme="majorBidi"/>
        </w:rPr>
        <w:t>upplier's bid.</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Essence of services and supplier's undertakings</w:t>
      </w:r>
    </w:p>
    <w:p w:rsidR="00832F3E" w:rsidRPr="004B1159" w:rsidRDefault="00832F3E" w:rsidP="00832F3E">
      <w:pPr>
        <w:pStyle w:val="afff2"/>
        <w:bidi w:val="0"/>
        <w:jc w:val="both"/>
        <w:rPr>
          <w:rFonts w:asciiTheme="majorBidi" w:hAnsiTheme="majorBidi" w:cstheme="majorBidi"/>
          <w:b/>
          <w:bCs/>
        </w:rPr>
      </w:pPr>
    </w:p>
    <w:p w:rsidR="00832F3E" w:rsidRPr="004B1159" w:rsidRDefault="00832F3E" w:rsidP="00065587">
      <w:pPr>
        <w:pStyle w:val="afff2"/>
        <w:numPr>
          <w:ilvl w:val="1"/>
          <w:numId w:val="39"/>
        </w:numPr>
        <w:bidi w:val="0"/>
        <w:jc w:val="both"/>
        <w:rPr>
          <w:rFonts w:asciiTheme="majorBidi" w:hAnsiTheme="majorBidi" w:cstheme="majorBidi"/>
          <w:b/>
          <w:bCs/>
        </w:rPr>
      </w:pPr>
      <w:r w:rsidRPr="004B1159">
        <w:rPr>
          <w:rFonts w:asciiTheme="majorBidi" w:hAnsiTheme="majorBidi" w:cstheme="majorBidi"/>
          <w:b/>
          <w:bCs/>
        </w:rPr>
        <w:tab/>
      </w:r>
      <w:r w:rsidRPr="004B1159">
        <w:rPr>
          <w:rFonts w:asciiTheme="majorBidi" w:hAnsiTheme="majorBidi" w:cstheme="majorBidi"/>
          <w:b/>
          <w:bCs/>
        </w:rPr>
        <w:tab/>
        <w:t>System construction</w:t>
      </w:r>
      <w:r w:rsidR="009475E5">
        <w:rPr>
          <w:rFonts w:asciiTheme="majorBidi" w:hAnsiTheme="majorBidi" w:cstheme="majorBidi"/>
          <w:b/>
          <w:bCs/>
        </w:rPr>
        <w:t xml:space="preserve"> / Setup</w:t>
      </w:r>
    </w:p>
    <w:p w:rsidR="00832F3E" w:rsidRPr="004B1159" w:rsidRDefault="00832F3E" w:rsidP="00832F3E">
      <w:pPr>
        <w:pStyle w:val="afff2"/>
        <w:bidi w:val="0"/>
        <w:jc w:val="both"/>
        <w:rPr>
          <w:rFonts w:asciiTheme="majorBidi" w:hAnsiTheme="majorBidi" w:cstheme="majorBidi"/>
        </w:rPr>
      </w:pPr>
    </w:p>
    <w:p w:rsidR="00832F3E" w:rsidRPr="004B1159" w:rsidRDefault="00747ED1" w:rsidP="00832F3E">
      <w:pPr>
        <w:pStyle w:val="afff2"/>
        <w:bidi w:val="0"/>
        <w:ind w:left="1440"/>
        <w:jc w:val="both"/>
        <w:rPr>
          <w:rFonts w:asciiTheme="majorBidi" w:hAnsiTheme="majorBidi" w:cstheme="majorBidi"/>
        </w:rPr>
      </w:pPr>
      <w:r>
        <w:rPr>
          <w:rFonts w:asciiTheme="majorBidi" w:hAnsiTheme="majorBidi" w:cstheme="majorBidi"/>
        </w:rPr>
        <w:t>The Supplier</w:t>
      </w:r>
      <w:r w:rsidR="00832F3E" w:rsidRPr="004B1159">
        <w:rPr>
          <w:rFonts w:asciiTheme="majorBidi" w:hAnsiTheme="majorBidi" w:cstheme="majorBidi"/>
        </w:rPr>
        <w:t xml:space="preserve"> undertakes to provide all services specified in tender documents subject to the schedules specified in it, including the following:</w:t>
      </w:r>
    </w:p>
    <w:p w:rsidR="00832F3E" w:rsidRPr="004B1159" w:rsidRDefault="00832F3E" w:rsidP="00832F3E">
      <w:pPr>
        <w:pStyle w:val="afff2"/>
        <w:bidi w:val="0"/>
        <w:ind w:left="1440"/>
        <w:jc w:val="both"/>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Execution of design, implementation and installation of the system and all its components and infrastructure, fulfillment of all its obligations specified herein, including provision of training, integration and support of users according to the agreed work-plan.</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System development, application and execution, including all interfaces (APIs) and installation in the Ministry of Health' data center or medical institutions' data centers.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Provision of all licenses required to operate the system</w:t>
      </w:r>
      <w:r w:rsidR="009475E5">
        <w:rPr>
          <w:rFonts w:asciiTheme="majorBidi" w:hAnsiTheme="majorBidi" w:cstheme="majorBidi"/>
        </w:rPr>
        <w:t>,</w:t>
      </w:r>
      <w:r w:rsidR="007F6707">
        <w:rPr>
          <w:rFonts w:asciiTheme="majorBidi" w:hAnsiTheme="majorBidi" w:cstheme="majorBidi"/>
        </w:rPr>
        <w:t xml:space="preserve"> </w:t>
      </w:r>
      <w:r w:rsidRPr="004B1159">
        <w:rPr>
          <w:rFonts w:asciiTheme="majorBidi" w:hAnsiTheme="majorBidi" w:cstheme="majorBidi"/>
        </w:rPr>
        <w:t xml:space="preserve">for installation on Ministry of Health </w:t>
      </w:r>
      <w:proofErr w:type="gramStart"/>
      <w:r w:rsidRPr="004B1159">
        <w:rPr>
          <w:rFonts w:asciiTheme="majorBidi" w:hAnsiTheme="majorBidi" w:cstheme="majorBidi"/>
        </w:rPr>
        <w:t>servers</w:t>
      </w:r>
      <w:r w:rsidR="009475E5">
        <w:rPr>
          <w:rFonts w:asciiTheme="majorBidi" w:hAnsiTheme="majorBidi" w:cstheme="majorBidi"/>
        </w:rPr>
        <w:t>(</w:t>
      </w:r>
      <w:proofErr w:type="gramEnd"/>
      <w:r w:rsidRPr="004B1159">
        <w:rPr>
          <w:rFonts w:asciiTheme="majorBidi" w:hAnsiTheme="majorBidi" w:cstheme="majorBidi"/>
        </w:rPr>
        <w:t>not including basic software license, e.g. Microsoft operating system, database, anti-virus etc. to be purchased by the Ministry).</w:t>
      </w:r>
    </w:p>
    <w:p w:rsidR="00832F3E" w:rsidRPr="004B1159" w:rsidRDefault="00832F3E" w:rsidP="00832F3E">
      <w:pPr>
        <w:pStyle w:val="afff2"/>
        <w:bidi w:val="0"/>
        <w:ind w:left="2127"/>
        <w:jc w:val="both"/>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Ongoing provision of system version upgrades when available, maintenance, including updates with new functionality and components developed by it in the future, constituting an integral part of the system</w:t>
      </w:r>
      <w:proofErr w:type="gramStart"/>
      <w:r w:rsidRPr="004B1159">
        <w:rPr>
          <w:rFonts w:asciiTheme="majorBidi" w:hAnsiTheme="majorBidi" w:cstheme="majorBidi"/>
        </w:rPr>
        <w:t>..</w:t>
      </w:r>
      <w:proofErr w:type="gramEnd"/>
      <w:r w:rsidRPr="004B1159">
        <w:rPr>
          <w:rFonts w:asciiTheme="majorBidi" w:hAnsiTheme="majorBidi" w:cstheme="majorBidi"/>
        </w:rPr>
        <w:t xml:space="preserve"> </w:t>
      </w:r>
    </w:p>
    <w:p w:rsidR="00832F3E" w:rsidRPr="004B1159" w:rsidRDefault="00832F3E" w:rsidP="00832F3E">
      <w:pPr>
        <w:pStyle w:val="afff2"/>
        <w:bidi w:val="0"/>
        <w:ind w:left="2127"/>
        <w:jc w:val="both"/>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ab/>
        <w:t>Details of services:</w:t>
      </w:r>
    </w:p>
    <w:p w:rsidR="00832F3E" w:rsidRPr="004B1159" w:rsidRDefault="00832F3E" w:rsidP="00832F3E">
      <w:pPr>
        <w:pStyle w:val="afff2"/>
        <w:bidi w:val="0"/>
        <w:jc w:val="both"/>
        <w:rPr>
          <w:rFonts w:asciiTheme="majorBidi" w:hAnsiTheme="majorBidi" w:cstheme="majorBidi"/>
          <w:b/>
          <w:bCs/>
        </w:rPr>
      </w:pPr>
    </w:p>
    <w:tbl>
      <w:tblPr>
        <w:tblW w:w="0" w:type="auto"/>
        <w:tblInd w:w="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832F3E" w:rsidRPr="004B1159" w:rsidTr="00B30100">
        <w:tc>
          <w:tcPr>
            <w:tcW w:w="8522" w:type="dxa"/>
          </w:tcPr>
          <w:p w:rsidR="00832F3E" w:rsidRPr="004B1159" w:rsidRDefault="00832F3E" w:rsidP="00B30100">
            <w:pPr>
              <w:pStyle w:val="afff2"/>
              <w:bidi w:val="0"/>
              <w:jc w:val="both"/>
              <w:rPr>
                <w:rFonts w:asciiTheme="majorBidi" w:hAnsiTheme="majorBidi" w:cstheme="majorBidi"/>
                <w:b/>
                <w:bCs/>
              </w:rPr>
            </w:pPr>
            <w:r w:rsidRPr="004B1159">
              <w:rPr>
                <w:rFonts w:asciiTheme="majorBidi" w:hAnsiTheme="majorBidi" w:cstheme="majorBidi"/>
                <w:b/>
                <w:bCs/>
              </w:rPr>
              <w:t>Services</w:t>
            </w:r>
          </w:p>
        </w:tc>
      </w:tr>
      <w:tr w:rsidR="00832F3E" w:rsidRPr="004B1159" w:rsidTr="00B30100">
        <w:tc>
          <w:tcPr>
            <w:tcW w:w="852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1. Project start</w:t>
            </w:r>
          </w:p>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2. System requirements and design</w:t>
            </w:r>
          </w:p>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3. Preparing work plan (including development and integration schedule)</w:t>
            </w:r>
          </w:p>
        </w:tc>
      </w:tr>
      <w:tr w:rsidR="00832F3E" w:rsidRPr="004B1159" w:rsidTr="00B30100">
        <w:tc>
          <w:tcPr>
            <w:tcW w:w="852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 xml:space="preserve">4. </w:t>
            </w:r>
            <w:r w:rsidRPr="004B1159">
              <w:rPr>
                <w:rFonts w:asciiTheme="majorBidi" w:hAnsiTheme="majorBidi" w:cstheme="majorBidi"/>
                <w:u w:val="single"/>
              </w:rPr>
              <w:t>Execution</w:t>
            </w:r>
          </w:p>
          <w:p w:rsidR="00832F3E" w:rsidRPr="004B1159" w:rsidRDefault="00832F3E" w:rsidP="00065587">
            <w:pPr>
              <w:pStyle w:val="afff2"/>
              <w:numPr>
                <w:ilvl w:val="0"/>
                <w:numId w:val="34"/>
              </w:numPr>
              <w:bidi w:val="0"/>
              <w:jc w:val="both"/>
              <w:rPr>
                <w:rFonts w:asciiTheme="majorBidi" w:hAnsiTheme="majorBidi" w:cstheme="majorBidi"/>
              </w:rPr>
            </w:pPr>
            <w:r w:rsidRPr="004B1159">
              <w:rPr>
                <w:rFonts w:asciiTheme="majorBidi" w:hAnsiTheme="majorBidi" w:cstheme="majorBidi"/>
              </w:rPr>
              <w:t>Install work environments (tests and production)</w:t>
            </w:r>
          </w:p>
          <w:p w:rsidR="00832F3E" w:rsidRPr="004B1159" w:rsidRDefault="00832F3E" w:rsidP="00065587">
            <w:pPr>
              <w:pStyle w:val="afff2"/>
              <w:numPr>
                <w:ilvl w:val="0"/>
                <w:numId w:val="34"/>
              </w:numPr>
              <w:bidi w:val="0"/>
              <w:jc w:val="both"/>
              <w:rPr>
                <w:rFonts w:asciiTheme="majorBidi" w:hAnsiTheme="majorBidi" w:cstheme="majorBidi"/>
              </w:rPr>
            </w:pPr>
            <w:r w:rsidRPr="004B1159">
              <w:rPr>
                <w:rFonts w:asciiTheme="majorBidi" w:hAnsiTheme="majorBidi" w:cstheme="majorBidi"/>
              </w:rPr>
              <w:t>Develop interfaces with organizational systems</w:t>
            </w:r>
          </w:p>
          <w:p w:rsidR="00832F3E" w:rsidRPr="004B1159" w:rsidRDefault="00832F3E" w:rsidP="00065587">
            <w:pPr>
              <w:pStyle w:val="afff2"/>
              <w:numPr>
                <w:ilvl w:val="0"/>
                <w:numId w:val="34"/>
              </w:numPr>
              <w:bidi w:val="0"/>
              <w:jc w:val="both"/>
              <w:rPr>
                <w:rFonts w:asciiTheme="majorBidi" w:hAnsiTheme="majorBidi" w:cstheme="majorBidi"/>
              </w:rPr>
            </w:pPr>
            <w:r w:rsidRPr="004B1159">
              <w:rPr>
                <w:rFonts w:asciiTheme="majorBidi" w:hAnsiTheme="majorBidi" w:cstheme="majorBidi"/>
              </w:rPr>
              <w:t>QA and functionality testing (including repairs and adjustments)</w:t>
            </w:r>
          </w:p>
          <w:p w:rsidR="00832F3E" w:rsidRPr="004B1159" w:rsidRDefault="00832F3E" w:rsidP="00065587">
            <w:pPr>
              <w:pStyle w:val="afff2"/>
              <w:numPr>
                <w:ilvl w:val="0"/>
                <w:numId w:val="34"/>
              </w:numPr>
              <w:bidi w:val="0"/>
              <w:jc w:val="both"/>
              <w:rPr>
                <w:rFonts w:asciiTheme="majorBidi" w:hAnsiTheme="majorBidi" w:cstheme="majorBidi"/>
              </w:rPr>
            </w:pPr>
            <w:r w:rsidRPr="004B1159">
              <w:rPr>
                <w:rFonts w:asciiTheme="majorBidi" w:hAnsiTheme="majorBidi" w:cstheme="majorBidi"/>
              </w:rPr>
              <w:t>Acceptance test review(including repairs and adjustments)</w:t>
            </w:r>
          </w:p>
        </w:tc>
      </w:tr>
      <w:tr w:rsidR="00832F3E" w:rsidRPr="004B1159" w:rsidTr="00B30100">
        <w:tc>
          <w:tcPr>
            <w:tcW w:w="852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5. Provision of instructor to train the key users and trainers</w:t>
            </w:r>
          </w:p>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6. Repairs and adjustments based on summary and lessons learned</w:t>
            </w:r>
          </w:p>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7. support users operating the system through the initial setup phase</w:t>
            </w:r>
          </w:p>
        </w:tc>
      </w:tr>
      <w:tr w:rsidR="00832F3E" w:rsidRPr="004B1159" w:rsidTr="00B30100">
        <w:tc>
          <w:tcPr>
            <w:tcW w:w="8522"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8. Support and maintenance services (part of warranty)</w:t>
            </w:r>
          </w:p>
        </w:tc>
      </w:tr>
    </w:tbl>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bidi w:val="0"/>
        <w:spacing w:before="0" w:line="240" w:lineRule="auto"/>
        <w:rPr>
          <w:rFonts w:asciiTheme="majorBidi" w:eastAsia="Calibri" w:hAnsiTheme="majorBidi" w:cstheme="majorBidi"/>
          <w:b/>
          <w:bCs/>
          <w:noProof w:val="0"/>
          <w:szCs w:val="22"/>
          <w:lang w:eastAsia="en-US"/>
        </w:rPr>
      </w:pPr>
      <w:r w:rsidRPr="004B1159">
        <w:rPr>
          <w:rFonts w:asciiTheme="majorBidi" w:hAnsiTheme="majorBidi" w:cstheme="majorBidi"/>
          <w:b/>
          <w:bCs/>
        </w:rPr>
        <w:br w:type="page"/>
      </w:r>
    </w:p>
    <w:p w:rsidR="00832F3E" w:rsidRPr="004B1159" w:rsidRDefault="00832F3E" w:rsidP="00065587">
      <w:pPr>
        <w:pStyle w:val="afff2"/>
        <w:numPr>
          <w:ilvl w:val="1"/>
          <w:numId w:val="39"/>
        </w:numPr>
        <w:bidi w:val="0"/>
        <w:jc w:val="both"/>
        <w:rPr>
          <w:rFonts w:asciiTheme="majorBidi" w:hAnsiTheme="majorBidi" w:cstheme="majorBidi"/>
          <w:b/>
          <w:bCs/>
        </w:rPr>
      </w:pPr>
      <w:r w:rsidRPr="004B1159">
        <w:rPr>
          <w:rFonts w:asciiTheme="majorBidi" w:hAnsiTheme="majorBidi" w:cstheme="majorBidi"/>
          <w:b/>
          <w:bCs/>
        </w:rPr>
        <w:lastRenderedPageBreak/>
        <w:tab/>
        <w:t>Maintenance services</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ab/>
      </w:r>
      <w:r w:rsidRPr="004B1159">
        <w:rPr>
          <w:rFonts w:asciiTheme="majorBidi" w:hAnsiTheme="majorBidi" w:cstheme="majorBidi"/>
        </w:rPr>
        <w:tab/>
      </w: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ab/>
        <w:t xml:space="preserve">The </w:t>
      </w:r>
      <w:r w:rsidR="0049171E">
        <w:rPr>
          <w:rFonts w:asciiTheme="majorBidi" w:hAnsiTheme="majorBidi" w:cstheme="majorBidi"/>
        </w:rPr>
        <w:t>S</w:t>
      </w:r>
      <w:r w:rsidRPr="004B1159">
        <w:rPr>
          <w:rFonts w:asciiTheme="majorBidi" w:hAnsiTheme="majorBidi" w:cstheme="majorBidi"/>
        </w:rPr>
        <w:t>upplier undertakes to provide all services specified in its price quotes, including:</w:t>
      </w:r>
    </w:p>
    <w:p w:rsidR="00832F3E" w:rsidRPr="004B1159" w:rsidRDefault="00832F3E" w:rsidP="00832F3E">
      <w:pPr>
        <w:pStyle w:val="afff2"/>
        <w:bidi w:val="0"/>
        <w:ind w:left="2127"/>
        <w:jc w:val="both"/>
        <w:rPr>
          <w:rFonts w:asciiTheme="majorBidi" w:hAnsiTheme="majorBidi" w:cstheme="majorBidi"/>
        </w:rPr>
      </w:pPr>
    </w:p>
    <w:p w:rsidR="00832F3E" w:rsidRPr="004B1159" w:rsidRDefault="00832F3E" w:rsidP="00832F3E">
      <w:pPr>
        <w:pStyle w:val="afff2"/>
        <w:bidi w:val="0"/>
        <w:ind w:left="2160" w:hanging="720"/>
        <w:jc w:val="both"/>
        <w:rPr>
          <w:rFonts w:asciiTheme="majorBidi" w:hAnsiTheme="majorBidi" w:cstheme="majorBidi"/>
        </w:rPr>
      </w:pPr>
      <w:r w:rsidRPr="004B1159">
        <w:rPr>
          <w:rFonts w:asciiTheme="majorBidi" w:hAnsiTheme="majorBidi" w:cstheme="majorBidi"/>
        </w:rPr>
        <w:tab/>
        <w:t>*</w:t>
      </w:r>
      <w:r w:rsidRPr="004B1159">
        <w:rPr>
          <w:rFonts w:asciiTheme="majorBidi" w:hAnsiTheme="majorBidi" w:cstheme="majorBidi"/>
        </w:rPr>
        <w:tab/>
        <w:t>Repair malfunctions</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832F3E">
      <w:pPr>
        <w:pStyle w:val="afff2"/>
        <w:bidi w:val="0"/>
        <w:ind w:left="2160" w:hanging="720"/>
        <w:jc w:val="both"/>
        <w:rPr>
          <w:rFonts w:asciiTheme="majorBidi" w:hAnsiTheme="majorBidi" w:cstheme="majorBidi"/>
        </w:rPr>
      </w:pPr>
      <w:r w:rsidRPr="004B1159">
        <w:rPr>
          <w:rFonts w:asciiTheme="majorBidi" w:hAnsiTheme="majorBidi" w:cstheme="majorBidi"/>
        </w:rPr>
        <w:tab/>
        <w:t>*</w:t>
      </w:r>
      <w:r w:rsidRPr="004B1159">
        <w:rPr>
          <w:rFonts w:asciiTheme="majorBidi" w:hAnsiTheme="majorBidi" w:cstheme="majorBidi"/>
        </w:rPr>
        <w:tab/>
        <w:t>Support for users, training and integration</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System upgrades to adapt it to required updated technologies</w:t>
      </w:r>
    </w:p>
    <w:p w:rsidR="00832F3E" w:rsidRPr="004B1159" w:rsidRDefault="00832F3E" w:rsidP="00832F3E">
      <w:pPr>
        <w:pStyle w:val="afff2"/>
        <w:bidi w:val="0"/>
        <w:ind w:left="288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QA testing and repairs following system acceptance tests or modifications and upgrades.</w:t>
      </w:r>
    </w:p>
    <w:p w:rsidR="00832F3E" w:rsidRPr="004B1159" w:rsidRDefault="00832F3E" w:rsidP="00832F3E">
      <w:pPr>
        <w:pStyle w:val="afff2"/>
        <w:bidi w:val="0"/>
        <w:ind w:left="288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Supply and complete updated documentation of system (system design and technical documentation)</w:t>
      </w:r>
    </w:p>
    <w:p w:rsidR="00832F3E" w:rsidRPr="004B1159" w:rsidRDefault="00832F3E" w:rsidP="00832F3E">
      <w:pPr>
        <w:pStyle w:val="afff2"/>
        <w:bidi w:val="0"/>
        <w:ind w:left="288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User manual provision and update</w:t>
      </w:r>
    </w:p>
    <w:p w:rsidR="00832F3E" w:rsidRPr="004B1159" w:rsidRDefault="00832F3E" w:rsidP="00832F3E">
      <w:pPr>
        <w:pStyle w:val="afff2"/>
        <w:bidi w:val="0"/>
        <w:ind w:left="288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Advise Ministry of Health on all issues relating to the system, its restrictions and influence on its surroundings.</w:t>
      </w:r>
    </w:p>
    <w:p w:rsidR="00832F3E" w:rsidRPr="004B1159" w:rsidRDefault="00832F3E" w:rsidP="00832F3E">
      <w:pPr>
        <w:pStyle w:val="afff2"/>
        <w:bidi w:val="0"/>
        <w:ind w:left="288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Assist Ministry of Health in making modifications to the Ministry's infrastructure influencing the system</w:t>
      </w:r>
    </w:p>
    <w:p w:rsidR="00832F3E" w:rsidRPr="004B1159" w:rsidRDefault="00832F3E" w:rsidP="00832F3E">
      <w:pPr>
        <w:pStyle w:val="afff2"/>
        <w:bidi w:val="0"/>
        <w:ind w:left="288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Project management services for the system in the required capacity</w:t>
      </w:r>
    </w:p>
    <w:p w:rsidR="00832F3E" w:rsidRPr="004B1159" w:rsidRDefault="00832F3E" w:rsidP="00832F3E">
      <w:pPr>
        <w:pStyle w:val="afff2"/>
        <w:bidi w:val="0"/>
        <w:ind w:left="288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Additional assignments agreed upon by the parties.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Malfunction is defined as system's inability to carry out things specified in the tender requirements and/ or design/ requirements characterization and/or user manual.</w:t>
      </w:r>
    </w:p>
    <w:p w:rsidR="00832F3E" w:rsidRPr="004B1159" w:rsidRDefault="00832F3E" w:rsidP="00832F3E">
      <w:pPr>
        <w:pStyle w:val="afff2"/>
        <w:bidi w:val="0"/>
        <w:ind w:left="2127"/>
        <w:jc w:val="both"/>
        <w:rPr>
          <w:rFonts w:asciiTheme="majorBidi" w:hAnsiTheme="majorBidi" w:cstheme="majorBidi"/>
        </w:rPr>
      </w:pPr>
      <w:r w:rsidRPr="004B1159">
        <w:rPr>
          <w:rFonts w:asciiTheme="majorBidi" w:hAnsiTheme="majorBidi" w:cstheme="majorBidi"/>
        </w:rPr>
        <w:t xml:space="preserve">Despite the above, </w:t>
      </w:r>
      <w:r w:rsidR="00747ED1">
        <w:rPr>
          <w:rFonts w:asciiTheme="majorBidi" w:hAnsiTheme="majorBidi" w:cstheme="majorBidi"/>
        </w:rPr>
        <w:t>The Supplier</w:t>
      </w:r>
      <w:r w:rsidRPr="004B1159">
        <w:rPr>
          <w:rFonts w:asciiTheme="majorBidi" w:hAnsiTheme="majorBidi" w:cstheme="majorBidi"/>
        </w:rPr>
        <w:t xml:space="preserve"> will not be responsible for any malfunction that occurs mainly (or would not have been caused without said act) by: (A) The software on which the system is installed, third party software that is not part of </w:t>
      </w:r>
      <w:r w:rsidR="00747ED1">
        <w:rPr>
          <w:rFonts w:asciiTheme="majorBidi" w:hAnsiTheme="majorBidi" w:cstheme="majorBidi"/>
        </w:rPr>
        <w:t>The Supplier</w:t>
      </w:r>
      <w:r w:rsidRPr="004B1159">
        <w:rPr>
          <w:rFonts w:asciiTheme="majorBidi" w:hAnsiTheme="majorBidi" w:cstheme="majorBidi"/>
        </w:rPr>
        <w:t>'s Bid, or network failures; (B) Events not under the company's reasonable control, e.g. force major or third party intervention; or (C) Negligence or malicious deed by the Ministry's end user.</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 xml:space="preserve">Critical malfunctions (malfunctions that prohibit use of the system as it was intended): </w:t>
      </w:r>
      <w:r w:rsidR="00747ED1">
        <w:rPr>
          <w:rFonts w:asciiTheme="majorBidi" w:hAnsiTheme="majorBidi" w:cstheme="majorBidi"/>
        </w:rPr>
        <w:t>The Supplier</w:t>
      </w:r>
      <w:r w:rsidRPr="004B1159">
        <w:rPr>
          <w:rFonts w:asciiTheme="majorBidi" w:hAnsiTheme="majorBidi" w:cstheme="majorBidi"/>
        </w:rPr>
        <w:t xml:space="preserve"> undertakes to begin repairing the malfunction on the business day on which the </w:t>
      </w:r>
      <w:r w:rsidR="0049171E">
        <w:rPr>
          <w:rFonts w:asciiTheme="majorBidi" w:hAnsiTheme="majorBidi" w:cstheme="majorBidi"/>
        </w:rPr>
        <w:t>notification</w:t>
      </w:r>
      <w:r w:rsidRPr="004B1159">
        <w:rPr>
          <w:rFonts w:asciiTheme="majorBidi" w:hAnsiTheme="majorBidi" w:cstheme="majorBidi"/>
        </w:rPr>
        <w:t xml:space="preserve"> arrived and continue handling the malfunction until it is repaired</w:t>
      </w:r>
      <w:r w:rsidR="0049171E">
        <w:rPr>
          <w:rFonts w:asciiTheme="majorBidi" w:hAnsiTheme="majorBidi" w:cstheme="majorBidi"/>
        </w:rPr>
        <w:t xml:space="preserve"> continuously</w:t>
      </w:r>
      <w:r w:rsidRPr="004B1159">
        <w:rPr>
          <w:rFonts w:asciiTheme="majorBidi" w:hAnsiTheme="majorBidi" w:cstheme="majorBidi"/>
        </w:rPr>
        <w:t xml:space="preserve">. Lack of resolution or temporary workaround within 3 business days will provide </w:t>
      </w:r>
      <w:r w:rsidR="00AB1C25">
        <w:rPr>
          <w:rFonts w:asciiTheme="majorBidi" w:hAnsiTheme="majorBidi" w:cstheme="majorBidi"/>
        </w:rPr>
        <w:t>MOH</w:t>
      </w:r>
      <w:r w:rsidRPr="004B1159">
        <w:rPr>
          <w:rFonts w:asciiTheme="majorBidi" w:hAnsiTheme="majorBidi" w:cstheme="majorBidi"/>
        </w:rPr>
        <w:t xml:space="preserve"> the right to immediately terminate this contract.</w:t>
      </w:r>
    </w:p>
    <w:p w:rsidR="00832F3E" w:rsidRPr="004B1159" w:rsidRDefault="00832F3E" w:rsidP="00832F3E">
      <w:pPr>
        <w:pStyle w:val="afff2"/>
        <w:bidi w:val="0"/>
        <w:ind w:left="2410"/>
        <w:jc w:val="both"/>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 xml:space="preserve">Non-critical malfunctions (malfunctions that do not prohibit use of the system): </w:t>
      </w:r>
      <w:r w:rsidR="00747ED1">
        <w:rPr>
          <w:rFonts w:asciiTheme="majorBidi" w:hAnsiTheme="majorBidi" w:cstheme="majorBidi"/>
        </w:rPr>
        <w:t>The Supplier</w:t>
      </w:r>
      <w:r w:rsidRPr="004B1159">
        <w:rPr>
          <w:rFonts w:asciiTheme="majorBidi" w:hAnsiTheme="majorBidi" w:cstheme="majorBidi"/>
        </w:rPr>
        <w:t xml:space="preserve"> undertakes to begin repairing the malfunction within 1 business day from receiving </w:t>
      </w:r>
      <w:r w:rsidR="00F735BD">
        <w:rPr>
          <w:rFonts w:asciiTheme="majorBidi" w:hAnsiTheme="majorBidi" w:cstheme="majorBidi"/>
        </w:rPr>
        <w:t>notification</w:t>
      </w:r>
      <w:r w:rsidRPr="004B1159">
        <w:rPr>
          <w:rFonts w:asciiTheme="majorBidi" w:hAnsiTheme="majorBidi" w:cstheme="majorBidi"/>
        </w:rPr>
        <w:t xml:space="preserve"> and handle the malfunction </w:t>
      </w:r>
      <w:r w:rsidR="00730298">
        <w:rPr>
          <w:rFonts w:asciiTheme="majorBidi" w:hAnsiTheme="majorBidi" w:cstheme="majorBidi"/>
        </w:rPr>
        <w:t>continuously</w:t>
      </w:r>
      <w:r w:rsidRPr="004B1159">
        <w:rPr>
          <w:rFonts w:asciiTheme="majorBidi" w:hAnsiTheme="majorBidi" w:cstheme="majorBidi"/>
        </w:rPr>
        <w:t xml:space="preserve"> during business days until its repair.</w:t>
      </w:r>
    </w:p>
    <w:p w:rsidR="00832F3E" w:rsidRPr="004B1159" w:rsidRDefault="00832F3E" w:rsidP="00832F3E">
      <w:pPr>
        <w:pStyle w:val="afff2"/>
        <w:bidi w:val="0"/>
        <w:ind w:left="2410"/>
        <w:jc w:val="both"/>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 xml:space="preserve">Ongoing support: </w:t>
      </w:r>
      <w:r w:rsidR="00730298">
        <w:rPr>
          <w:rFonts w:asciiTheme="majorBidi" w:hAnsiTheme="majorBidi" w:cstheme="majorBidi"/>
        </w:rPr>
        <w:t>T</w:t>
      </w:r>
      <w:r w:rsidRPr="004B1159">
        <w:rPr>
          <w:rFonts w:asciiTheme="majorBidi" w:hAnsiTheme="majorBidi" w:cstheme="majorBidi"/>
        </w:rPr>
        <w:t xml:space="preserve">he </w:t>
      </w:r>
      <w:r w:rsidR="00730298">
        <w:rPr>
          <w:rFonts w:asciiTheme="majorBidi" w:hAnsiTheme="majorBidi" w:cstheme="majorBidi"/>
        </w:rPr>
        <w:t>S</w:t>
      </w:r>
      <w:r w:rsidRPr="004B1159">
        <w:rPr>
          <w:rFonts w:asciiTheme="majorBidi" w:hAnsiTheme="majorBidi" w:cstheme="majorBidi"/>
        </w:rPr>
        <w:t xml:space="preserve">upplier undertakes to provide the Ministry with support services </w:t>
      </w:r>
      <w:r w:rsidR="00730298">
        <w:rPr>
          <w:rFonts w:asciiTheme="majorBidi" w:hAnsiTheme="majorBidi" w:cstheme="majorBidi"/>
        </w:rPr>
        <w:t>during</w:t>
      </w:r>
      <w:r w:rsidRPr="004B1159">
        <w:rPr>
          <w:rFonts w:asciiTheme="majorBidi" w:hAnsiTheme="majorBidi" w:cstheme="majorBidi"/>
        </w:rPr>
        <w:t xml:space="preserve"> business hours </w:t>
      </w:r>
      <w:r w:rsidR="00730298">
        <w:rPr>
          <w:rFonts w:asciiTheme="majorBidi" w:hAnsiTheme="majorBidi" w:cstheme="majorBidi"/>
        </w:rPr>
        <w:t>at</w:t>
      </w:r>
      <w:r w:rsidRPr="004B1159">
        <w:rPr>
          <w:rFonts w:asciiTheme="majorBidi" w:hAnsiTheme="majorBidi" w:cstheme="majorBidi"/>
        </w:rPr>
        <w:t xml:space="preserve"> </w:t>
      </w:r>
      <w:r w:rsidR="00730298">
        <w:rPr>
          <w:rFonts w:asciiTheme="majorBidi" w:hAnsiTheme="majorBidi" w:cstheme="majorBidi"/>
        </w:rPr>
        <w:t>T</w:t>
      </w:r>
      <w:r w:rsidRPr="004B1159">
        <w:rPr>
          <w:rFonts w:asciiTheme="majorBidi" w:hAnsiTheme="majorBidi" w:cstheme="majorBidi"/>
        </w:rPr>
        <w:t xml:space="preserve">he Ministry (Sundays-Thursdays from 08:00 </w:t>
      </w:r>
      <w:r w:rsidRPr="004B1159">
        <w:rPr>
          <w:rFonts w:asciiTheme="majorBidi" w:hAnsiTheme="majorBidi" w:cstheme="majorBidi"/>
        </w:rPr>
        <w:lastRenderedPageBreak/>
        <w:t>to 17:00 and Fridays and holiday eves from 09:00 to 13:00 hours</w:t>
      </w:r>
      <w:r w:rsidRPr="004B1159">
        <w:rPr>
          <w:rFonts w:asciiTheme="majorBidi" w:hAnsiTheme="majorBidi" w:cstheme="majorBidi" w:hint="cs"/>
          <w:rtl/>
        </w:rPr>
        <w:t>)</w:t>
      </w:r>
      <w:r w:rsidRPr="004B1159">
        <w:rPr>
          <w:rFonts w:asciiTheme="majorBidi" w:hAnsiTheme="majorBidi" w:cstheme="majorBidi"/>
        </w:rPr>
        <w:t>Israel time))  and provide telephone service.</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 xml:space="preserve">Should repairing  a malfunction take longer than 5 business days, </w:t>
      </w:r>
      <w:r w:rsidR="00747ED1">
        <w:rPr>
          <w:rFonts w:asciiTheme="majorBidi" w:hAnsiTheme="majorBidi" w:cstheme="majorBidi"/>
        </w:rPr>
        <w:t>The Supplier</w:t>
      </w:r>
      <w:r w:rsidRPr="004B1159">
        <w:rPr>
          <w:rFonts w:asciiTheme="majorBidi" w:hAnsiTheme="majorBidi" w:cstheme="majorBidi"/>
        </w:rPr>
        <w:t xml:space="preserve"> will report it to the Ministry representative, including expected solution of the problem, and receive written confirmation.</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Maintenance will be carried out over the phone and/or remote connection, if possible, and subject to Ministry of Health information</w:t>
      </w:r>
      <w:r w:rsidR="00647AD7">
        <w:rPr>
          <w:rFonts w:asciiTheme="majorBidi" w:hAnsiTheme="majorBidi" w:cstheme="majorBidi"/>
        </w:rPr>
        <w:t>-</w:t>
      </w:r>
      <w:r w:rsidRPr="004B1159">
        <w:rPr>
          <w:rFonts w:asciiTheme="majorBidi" w:hAnsiTheme="majorBidi" w:cstheme="majorBidi"/>
        </w:rPr>
        <w:t xml:space="preserve">security procedures. If necessary, supplier's representatives will come to </w:t>
      </w:r>
      <w:r w:rsidR="00647AD7">
        <w:rPr>
          <w:rFonts w:asciiTheme="majorBidi" w:hAnsiTheme="majorBidi" w:cstheme="majorBidi"/>
        </w:rPr>
        <w:t>T</w:t>
      </w:r>
      <w:r w:rsidRPr="004B1159">
        <w:rPr>
          <w:rFonts w:asciiTheme="majorBidi" w:hAnsiTheme="majorBidi" w:cstheme="majorBidi"/>
        </w:rPr>
        <w:t xml:space="preserve">he </w:t>
      </w:r>
      <w:r w:rsidR="00647AD7">
        <w:rPr>
          <w:rFonts w:asciiTheme="majorBidi" w:hAnsiTheme="majorBidi" w:cstheme="majorBidi"/>
        </w:rPr>
        <w:t>C</w:t>
      </w:r>
      <w:r w:rsidRPr="004B1159">
        <w:rPr>
          <w:rFonts w:asciiTheme="majorBidi" w:hAnsiTheme="majorBidi" w:cstheme="majorBidi"/>
        </w:rPr>
        <w:t>lient's premises to repair the malfunction.</w:t>
      </w:r>
    </w:p>
    <w:p w:rsidR="00832F3E" w:rsidRPr="004B1159" w:rsidRDefault="00832F3E" w:rsidP="00832F3E">
      <w:pPr>
        <w:pStyle w:val="afff2"/>
        <w:bidi w:val="0"/>
        <w:ind w:left="2127"/>
        <w:jc w:val="both"/>
        <w:rPr>
          <w:rFonts w:asciiTheme="majorBidi" w:hAnsiTheme="majorBidi" w:cstheme="majorBidi"/>
        </w:rPr>
      </w:pPr>
    </w:p>
    <w:p w:rsidR="00832F3E" w:rsidRPr="004B1159" w:rsidRDefault="00747ED1" w:rsidP="00065587">
      <w:pPr>
        <w:pStyle w:val="afff2"/>
        <w:numPr>
          <w:ilvl w:val="2"/>
          <w:numId w:val="39"/>
        </w:numPr>
        <w:bidi w:val="0"/>
        <w:ind w:left="2127" w:hanging="709"/>
        <w:jc w:val="both"/>
        <w:rPr>
          <w:rFonts w:asciiTheme="majorBidi" w:hAnsiTheme="majorBidi" w:cstheme="majorBidi"/>
        </w:rPr>
      </w:pPr>
      <w:r>
        <w:rPr>
          <w:rFonts w:asciiTheme="majorBidi" w:hAnsiTheme="majorBidi" w:cstheme="majorBidi"/>
        </w:rPr>
        <w:t>The Supplier</w:t>
      </w:r>
      <w:r w:rsidR="00832F3E" w:rsidRPr="004B1159">
        <w:rPr>
          <w:rFonts w:asciiTheme="majorBidi" w:hAnsiTheme="majorBidi" w:cstheme="majorBidi"/>
        </w:rPr>
        <w:t xml:space="preserve"> will </w:t>
      </w:r>
      <w:r w:rsidR="00647AD7">
        <w:rPr>
          <w:rFonts w:asciiTheme="majorBidi" w:hAnsiTheme="majorBidi" w:cstheme="majorBidi"/>
        </w:rPr>
        <w:t xml:space="preserve">maintain </w:t>
      </w:r>
      <w:proofErr w:type="gramStart"/>
      <w:r w:rsidR="00647AD7">
        <w:rPr>
          <w:rFonts w:asciiTheme="majorBidi" w:hAnsiTheme="majorBidi" w:cstheme="majorBidi"/>
        </w:rPr>
        <w:t xml:space="preserve">a </w:t>
      </w:r>
      <w:r w:rsidR="00832F3E" w:rsidRPr="004B1159">
        <w:rPr>
          <w:rFonts w:asciiTheme="majorBidi" w:hAnsiTheme="majorBidi" w:cstheme="majorBidi"/>
        </w:rPr>
        <w:t xml:space="preserve"> computerized</w:t>
      </w:r>
      <w:proofErr w:type="gramEnd"/>
      <w:r w:rsidR="00832F3E" w:rsidRPr="004B1159">
        <w:rPr>
          <w:rFonts w:asciiTheme="majorBidi" w:hAnsiTheme="majorBidi" w:cstheme="majorBidi"/>
        </w:rPr>
        <w:t xml:space="preserve"> log of services provided, malfunctions and calls. Every malfunction and call will be identified clearly and unequivocally, to enable monitoring the handling of the malfunction or call until its repair or end of treatment.</w:t>
      </w:r>
    </w:p>
    <w:p w:rsidR="00832F3E" w:rsidRPr="004B1159" w:rsidRDefault="00832F3E" w:rsidP="00832F3E">
      <w:pPr>
        <w:pStyle w:val="af0"/>
        <w:rPr>
          <w:rFonts w:asciiTheme="majorBidi" w:hAnsiTheme="majorBidi" w:cstheme="majorBidi"/>
        </w:rPr>
      </w:pPr>
    </w:p>
    <w:p w:rsidR="00832F3E" w:rsidRPr="004B1159" w:rsidRDefault="00747ED1" w:rsidP="00065587">
      <w:pPr>
        <w:pStyle w:val="afff2"/>
        <w:numPr>
          <w:ilvl w:val="2"/>
          <w:numId w:val="39"/>
        </w:numPr>
        <w:bidi w:val="0"/>
        <w:ind w:left="2127" w:hanging="709"/>
        <w:jc w:val="both"/>
        <w:rPr>
          <w:rFonts w:asciiTheme="majorBidi" w:hAnsiTheme="majorBidi" w:cstheme="majorBidi"/>
        </w:rPr>
      </w:pPr>
      <w:r>
        <w:rPr>
          <w:rFonts w:asciiTheme="majorBidi" w:hAnsiTheme="majorBidi" w:cstheme="majorBidi"/>
        </w:rPr>
        <w:t>The Supplier</w:t>
      </w:r>
      <w:r w:rsidR="00832F3E" w:rsidRPr="004B1159">
        <w:rPr>
          <w:rFonts w:asciiTheme="majorBidi" w:hAnsiTheme="majorBidi" w:cstheme="majorBidi"/>
        </w:rPr>
        <w:t xml:space="preserve"> will update the Ministry representative on any modification to the system and will update documentation accordingly.</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2"/>
          <w:numId w:val="39"/>
        </w:numPr>
        <w:bidi w:val="0"/>
        <w:ind w:left="2127" w:hanging="709"/>
        <w:jc w:val="both"/>
        <w:rPr>
          <w:rFonts w:asciiTheme="majorBidi" w:hAnsiTheme="majorBidi" w:cstheme="majorBidi"/>
        </w:rPr>
      </w:pPr>
      <w:r w:rsidRPr="004B1159">
        <w:rPr>
          <w:rFonts w:asciiTheme="majorBidi" w:hAnsiTheme="majorBidi" w:cstheme="majorBidi"/>
        </w:rPr>
        <w:tab/>
        <w:t xml:space="preserve">The </w:t>
      </w:r>
      <w:r w:rsidR="006A659D">
        <w:rPr>
          <w:rFonts w:asciiTheme="majorBidi" w:hAnsiTheme="majorBidi" w:cstheme="majorBidi"/>
        </w:rPr>
        <w:t>S</w:t>
      </w:r>
      <w:r w:rsidRPr="004B1159">
        <w:rPr>
          <w:rFonts w:asciiTheme="majorBidi" w:hAnsiTheme="majorBidi" w:cstheme="majorBidi"/>
        </w:rPr>
        <w:t>upplier will provide the Ministry representative with a monthly report that specifies:</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Details of handling of every malfunction or call closed since previous report.</w:t>
      </w:r>
    </w:p>
    <w:p w:rsidR="00832F3E" w:rsidRPr="004B1159" w:rsidRDefault="00832F3E" w:rsidP="00832F3E">
      <w:pPr>
        <w:pStyle w:val="afff2"/>
        <w:bidi w:val="0"/>
        <w:ind w:left="288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Details of open malfunctions</w:t>
      </w:r>
    </w:p>
    <w:p w:rsidR="00832F3E" w:rsidRPr="004B1159" w:rsidRDefault="00832F3E" w:rsidP="00832F3E">
      <w:pPr>
        <w:pStyle w:val="afff2"/>
        <w:bidi w:val="0"/>
        <w:ind w:left="288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Distribution of malfunctions by length of handling</w:t>
      </w:r>
    </w:p>
    <w:p w:rsidR="00832F3E" w:rsidRPr="004B1159" w:rsidRDefault="00832F3E" w:rsidP="00832F3E">
      <w:pPr>
        <w:pStyle w:val="afff2"/>
        <w:bidi w:val="0"/>
        <w:ind w:left="2880" w:hanging="720"/>
        <w:jc w:val="both"/>
        <w:rPr>
          <w:rFonts w:asciiTheme="majorBidi" w:hAnsiTheme="majorBidi" w:cstheme="majorBidi"/>
        </w:rPr>
      </w:pPr>
    </w:p>
    <w:p w:rsidR="00832F3E" w:rsidRPr="004B1159" w:rsidRDefault="00832F3E" w:rsidP="00832F3E">
      <w:pPr>
        <w:pStyle w:val="afff2"/>
        <w:bidi w:val="0"/>
        <w:ind w:left="288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Details of services provided during the month</w:t>
      </w:r>
    </w:p>
    <w:p w:rsidR="00832F3E" w:rsidRPr="004B1159" w:rsidRDefault="00832F3E" w:rsidP="00832F3E">
      <w:pPr>
        <w:pStyle w:val="afff2"/>
        <w:bidi w:val="0"/>
        <w:ind w:left="2880" w:hanging="720"/>
        <w:jc w:val="both"/>
        <w:rPr>
          <w:rFonts w:asciiTheme="majorBidi" w:hAnsiTheme="majorBidi" w:cstheme="majorBidi"/>
        </w:rPr>
      </w:pPr>
    </w:p>
    <w:p w:rsidR="00832F3E" w:rsidRPr="004B1159" w:rsidRDefault="00832F3E" w:rsidP="00065587">
      <w:pPr>
        <w:pStyle w:val="afff2"/>
        <w:numPr>
          <w:ilvl w:val="1"/>
          <w:numId w:val="39"/>
        </w:numPr>
        <w:bidi w:val="0"/>
        <w:jc w:val="both"/>
        <w:rPr>
          <w:rFonts w:asciiTheme="majorBidi" w:hAnsiTheme="majorBidi" w:cstheme="majorBidi"/>
          <w:b/>
          <w:bCs/>
        </w:rPr>
      </w:pPr>
      <w:r w:rsidRPr="004B1159">
        <w:rPr>
          <w:rFonts w:asciiTheme="majorBidi" w:hAnsiTheme="majorBidi" w:cstheme="majorBidi"/>
          <w:b/>
          <w:bCs/>
        </w:rPr>
        <w:tab/>
        <w:t>Modification and improvement services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 xml:space="preserve">Following the project manager's instruction to carry out an assignment ("work package") </w:t>
      </w:r>
      <w:r w:rsidR="006A659D">
        <w:rPr>
          <w:rFonts w:asciiTheme="majorBidi" w:hAnsiTheme="majorBidi" w:cstheme="majorBidi"/>
        </w:rPr>
        <w:t>T</w:t>
      </w:r>
      <w:r w:rsidRPr="004B1159">
        <w:rPr>
          <w:rFonts w:asciiTheme="majorBidi" w:hAnsiTheme="majorBidi" w:cstheme="majorBidi"/>
        </w:rPr>
        <w:t xml:space="preserve">he </w:t>
      </w:r>
      <w:r w:rsidR="006A659D">
        <w:rPr>
          <w:rFonts w:asciiTheme="majorBidi" w:hAnsiTheme="majorBidi" w:cstheme="majorBidi"/>
        </w:rPr>
        <w:t>S</w:t>
      </w:r>
      <w:r w:rsidRPr="004B1159">
        <w:rPr>
          <w:rFonts w:asciiTheme="majorBidi" w:hAnsiTheme="majorBidi" w:cstheme="majorBidi"/>
        </w:rPr>
        <w:t>upplier will prepare a detailed design document or alternatively a document specifying the content of the assignment with regard to non-development assignments.</w:t>
      </w:r>
    </w:p>
    <w:p w:rsidR="00832F3E" w:rsidRPr="004B1159" w:rsidRDefault="00832F3E" w:rsidP="00832F3E">
      <w:pPr>
        <w:pStyle w:val="afff2"/>
        <w:bidi w:val="0"/>
        <w:ind w:left="2410"/>
        <w:jc w:val="both"/>
        <w:rPr>
          <w:rFonts w:asciiTheme="majorBidi" w:hAnsiTheme="majorBidi" w:cstheme="majorBidi"/>
        </w:rPr>
      </w:pP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The requirements and design document will then be submitted to the project manager for approval and only then will be execut</w:t>
      </w:r>
      <w:r w:rsidR="006A659D">
        <w:rPr>
          <w:rFonts w:asciiTheme="majorBidi" w:hAnsiTheme="majorBidi" w:cstheme="majorBidi"/>
        </w:rPr>
        <w:t>ed</w:t>
      </w:r>
      <w:r w:rsidRPr="004B1159">
        <w:rPr>
          <w:rFonts w:asciiTheme="majorBidi" w:hAnsiTheme="majorBidi" w:cstheme="majorBidi"/>
        </w:rPr>
        <w:t>.</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Any modification</w:t>
      </w:r>
      <w:r w:rsidR="000C6AE3">
        <w:rPr>
          <w:rFonts w:asciiTheme="majorBidi" w:hAnsiTheme="majorBidi" w:cstheme="majorBidi"/>
        </w:rPr>
        <w:t xml:space="preserve"> to the system</w:t>
      </w:r>
      <w:r w:rsidRPr="004B1159">
        <w:rPr>
          <w:rFonts w:asciiTheme="majorBidi" w:hAnsiTheme="majorBidi" w:cstheme="majorBidi"/>
        </w:rPr>
        <w:t xml:space="preserve"> will only be carried out following written documentation and project manager's approval.</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 xml:space="preserve">When execution is concluded, </w:t>
      </w:r>
      <w:r w:rsidR="00747ED1">
        <w:rPr>
          <w:rFonts w:asciiTheme="majorBidi" w:hAnsiTheme="majorBidi" w:cstheme="majorBidi"/>
        </w:rPr>
        <w:t>The Supplier</w:t>
      </w:r>
      <w:r w:rsidRPr="004B1159">
        <w:rPr>
          <w:rFonts w:asciiTheme="majorBidi" w:hAnsiTheme="majorBidi" w:cstheme="majorBidi"/>
        </w:rPr>
        <w:t xml:space="preserve"> will provide the Ministry with confirmation that an executive party (not the developer) has carried out quality tests and found that the system fulfills the requirements. Tests will also include connection to the Ministry of Health, to ensure proper operation in the production environment.</w:t>
      </w:r>
    </w:p>
    <w:p w:rsidR="00832F3E" w:rsidRPr="004B1159" w:rsidRDefault="00832F3E" w:rsidP="00832F3E">
      <w:pPr>
        <w:pStyle w:val="afff2"/>
        <w:bidi w:val="0"/>
        <w:ind w:left="2410"/>
        <w:jc w:val="both"/>
        <w:rPr>
          <w:rFonts w:asciiTheme="majorBidi" w:hAnsiTheme="majorBidi" w:cstheme="majorBidi"/>
        </w:rPr>
      </w:pPr>
    </w:p>
    <w:p w:rsidR="00832F3E"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lastRenderedPageBreak/>
        <w:t xml:space="preserve">Ministry representatives together with </w:t>
      </w:r>
      <w:r w:rsidR="00747ED1">
        <w:rPr>
          <w:rFonts w:asciiTheme="majorBidi" w:hAnsiTheme="majorBidi" w:cstheme="majorBidi"/>
        </w:rPr>
        <w:t>The Supplier</w:t>
      </w:r>
      <w:r w:rsidRPr="004B1159">
        <w:rPr>
          <w:rFonts w:asciiTheme="majorBidi" w:hAnsiTheme="majorBidi" w:cstheme="majorBidi"/>
        </w:rPr>
        <w:t xml:space="preserve"> will carry out acceptance tests agreed upon by the parties.</w:t>
      </w:r>
    </w:p>
    <w:p w:rsidR="00BB73C5" w:rsidRDefault="00BB73C5" w:rsidP="00BB73C5">
      <w:pPr>
        <w:pStyle w:val="af0"/>
        <w:rPr>
          <w:rFonts w:asciiTheme="majorBidi" w:hAnsiTheme="majorBidi" w:cstheme="majorBidi"/>
        </w:rPr>
      </w:pPr>
    </w:p>
    <w:p w:rsidR="00832F3E" w:rsidRPr="00BB73C5" w:rsidRDefault="00832F3E" w:rsidP="00065587">
      <w:pPr>
        <w:pStyle w:val="afff2"/>
        <w:numPr>
          <w:ilvl w:val="2"/>
          <w:numId w:val="39"/>
        </w:numPr>
        <w:bidi w:val="0"/>
        <w:jc w:val="both"/>
        <w:rPr>
          <w:rFonts w:asciiTheme="majorBidi" w:hAnsiTheme="majorBidi" w:cstheme="majorBidi"/>
        </w:rPr>
      </w:pPr>
      <w:r w:rsidRPr="00BB73C5">
        <w:rPr>
          <w:rFonts w:asciiTheme="majorBidi" w:hAnsiTheme="majorBidi" w:cstheme="majorBidi"/>
        </w:rPr>
        <w:t>Realization of option for further / future additional services – the Ministry may extend the relationship herein for future requirements that come up/are formulated as part of realization hereof, including:</w:t>
      </w: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Extension of maintenance services to support increased use of the system</w:t>
      </w:r>
      <w:r w:rsidR="00E541A1">
        <w:rPr>
          <w:rFonts w:asciiTheme="majorBidi" w:hAnsiTheme="majorBidi" w:cstheme="majorBidi"/>
        </w:rPr>
        <w:t>s</w:t>
      </w:r>
      <w:r w:rsidRPr="004B1159">
        <w:rPr>
          <w:rFonts w:asciiTheme="majorBidi" w:hAnsiTheme="majorBidi" w:cstheme="majorBidi"/>
        </w:rPr>
        <w:t>.</w:t>
      </w:r>
    </w:p>
    <w:p w:rsidR="00832F3E" w:rsidRPr="004B1159" w:rsidRDefault="00832F3E" w:rsidP="00832F3E">
      <w:pPr>
        <w:pStyle w:val="afff2"/>
        <w:bidi w:val="0"/>
        <w:ind w:left="2410"/>
        <w:jc w:val="both"/>
        <w:rPr>
          <w:rFonts w:asciiTheme="majorBidi" w:hAnsiTheme="majorBidi" w:cstheme="majorBidi"/>
        </w:rPr>
      </w:pP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Developments required for system adaptations due to modifications or additional work processes, technological changes, regulatory changes, information security needs or any new requirements made by the Ministry.</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Various developments required to upgrade and/or maintain the product, ongoing upgrades, acquisition of advanced components, if any, required from time to time, extension of maintenance needs according to product development and sophistication, all at the Ministry's discretion and based on its needs and budgetary restrictions.</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 xml:space="preserve">Development of interfaces for other systems in the Ministry or outside it to and from the system, and adaptations required vis-à-vis other Ministry systems (including but not limited to exporting data to the Ministry's data warehouses, interfaces for receiving information from service supplier operational systems, Ministry portal interfaces, connection to Ministry systems e.g. </w:t>
      </w:r>
      <w:proofErr w:type="spellStart"/>
      <w:r w:rsidRPr="004B1159">
        <w:rPr>
          <w:rFonts w:asciiTheme="majorBidi" w:hAnsiTheme="majorBidi" w:cstheme="majorBidi"/>
        </w:rPr>
        <w:t>Kol</w:t>
      </w:r>
      <w:proofErr w:type="spellEnd"/>
      <w:r w:rsidRPr="004B1159">
        <w:rPr>
          <w:rFonts w:asciiTheme="majorBidi" w:hAnsiTheme="majorBidi" w:cstheme="majorBidi"/>
        </w:rPr>
        <w:t xml:space="preserve"> </w:t>
      </w:r>
      <w:proofErr w:type="spellStart"/>
      <w:r w:rsidRPr="004B1159">
        <w:rPr>
          <w:rFonts w:asciiTheme="majorBidi" w:hAnsiTheme="majorBidi" w:cstheme="majorBidi"/>
        </w:rPr>
        <w:t>HaBeriut</w:t>
      </w:r>
      <w:proofErr w:type="spellEnd"/>
      <w:r w:rsidRPr="004B1159">
        <w:rPr>
          <w:rFonts w:asciiTheme="majorBidi" w:hAnsiTheme="majorBidi" w:cstheme="majorBidi"/>
        </w:rPr>
        <w:t xml:space="preserve"> call center, public queries CRM, document management, EDM, national HIE, interfaces with other government ministries, interfaces with </w:t>
      </w:r>
      <w:proofErr w:type="spellStart"/>
      <w:r w:rsidRPr="004B1159">
        <w:rPr>
          <w:rFonts w:asciiTheme="majorBidi" w:hAnsiTheme="majorBidi" w:cstheme="majorBidi"/>
        </w:rPr>
        <w:t>Kuput</w:t>
      </w:r>
      <w:proofErr w:type="spellEnd"/>
      <w:r w:rsidRPr="004B1159">
        <w:rPr>
          <w:rFonts w:asciiTheme="majorBidi" w:hAnsiTheme="majorBidi" w:cstheme="majorBidi"/>
        </w:rPr>
        <w:t xml:space="preserve"> </w:t>
      </w:r>
      <w:proofErr w:type="spellStart"/>
      <w:r w:rsidRPr="004B1159">
        <w:rPr>
          <w:rFonts w:asciiTheme="majorBidi" w:hAnsiTheme="majorBidi" w:cstheme="majorBidi"/>
        </w:rPr>
        <w:t>Holim</w:t>
      </w:r>
      <w:proofErr w:type="spellEnd"/>
      <w:r w:rsidRPr="004B1159">
        <w:rPr>
          <w:rFonts w:asciiTheme="majorBidi" w:hAnsiTheme="majorBidi" w:cstheme="majorBidi"/>
        </w:rPr>
        <w:t xml:space="preserve"> (HMOs) and any other interface, API or connection required by the Ministry).</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 xml:space="preserve">Provision of services relating to the system, vis-à-vis Ministry customers/ partners, including but not limited to Israeli health organizations, Health suppliers, vendors providing services to the Ministry, etc. </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Develop additional mod</w:t>
      </w:r>
      <w:r w:rsidR="000C6AE3">
        <w:rPr>
          <w:rFonts w:asciiTheme="majorBidi" w:hAnsiTheme="majorBidi" w:cstheme="majorBidi"/>
        </w:rPr>
        <w:t>u</w:t>
      </w:r>
      <w:r w:rsidRPr="004B1159">
        <w:rPr>
          <w:rFonts w:asciiTheme="majorBidi" w:hAnsiTheme="majorBidi" w:cstheme="majorBidi"/>
        </w:rPr>
        <w:t>l</w:t>
      </w:r>
      <w:r w:rsidR="000C6AE3">
        <w:rPr>
          <w:rFonts w:asciiTheme="majorBidi" w:hAnsiTheme="majorBidi" w:cstheme="majorBidi"/>
        </w:rPr>
        <w:t>e</w:t>
      </w:r>
      <w:r w:rsidRPr="004B1159">
        <w:rPr>
          <w:rFonts w:asciiTheme="majorBidi" w:hAnsiTheme="majorBidi" w:cstheme="majorBidi"/>
        </w:rPr>
        <w:t xml:space="preserve">s of the system. </w:t>
      </w: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Upgrading the platform with the launch of new versions and making required adaptations to Ministry systems.</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Assist technological, organizational and content-mapping processes and actions required to apply each of the previous items, e.g. system analysis, customization, support services, data conversion services, data improvement and QA, project management services and consultation services or other relevant services.</w:t>
      </w:r>
    </w:p>
    <w:p w:rsidR="00832F3E" w:rsidRPr="004B1159" w:rsidRDefault="00832F3E" w:rsidP="00832F3E">
      <w:pPr>
        <w:pStyle w:val="af0"/>
        <w:rPr>
          <w:rFonts w:asciiTheme="majorBidi" w:hAnsiTheme="majorBidi" w:cstheme="majorBidi"/>
        </w:rPr>
      </w:pPr>
    </w:p>
    <w:p w:rsidR="00832F3E"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Additional services that by nature must be carried out as part of this engagement.</w:t>
      </w:r>
    </w:p>
    <w:p w:rsidR="00173F62" w:rsidRDefault="00173F62" w:rsidP="00173F62">
      <w:pPr>
        <w:pStyle w:val="af0"/>
        <w:rPr>
          <w:rFonts w:asciiTheme="majorBidi" w:hAnsiTheme="majorBidi" w:cstheme="majorBidi"/>
        </w:rPr>
      </w:pPr>
    </w:p>
    <w:p w:rsidR="00173F62" w:rsidRPr="00696BA8" w:rsidRDefault="00173F62" w:rsidP="00065587">
      <w:pPr>
        <w:pStyle w:val="afff2"/>
        <w:numPr>
          <w:ilvl w:val="2"/>
          <w:numId w:val="39"/>
        </w:numPr>
        <w:bidi w:val="0"/>
        <w:ind w:left="2410" w:hanging="1134"/>
        <w:jc w:val="both"/>
        <w:rPr>
          <w:rFonts w:asciiTheme="majorBidi" w:hAnsiTheme="majorBidi" w:cstheme="majorBidi"/>
        </w:rPr>
      </w:pPr>
      <w:r w:rsidRPr="00696BA8">
        <w:rPr>
          <w:rFonts w:asciiTheme="majorBidi" w:hAnsiTheme="majorBidi" w:cstheme="majorBidi"/>
        </w:rPr>
        <w:t>Additional extensions services using the tool with flexibility to adjust the following process:</w:t>
      </w:r>
    </w:p>
    <w:p w:rsidR="00173F62" w:rsidRDefault="00173F62" w:rsidP="00065587">
      <w:pPr>
        <w:pStyle w:val="afff2"/>
        <w:numPr>
          <w:ilvl w:val="3"/>
          <w:numId w:val="39"/>
        </w:numPr>
        <w:bidi w:val="0"/>
        <w:jc w:val="both"/>
        <w:rPr>
          <w:rFonts w:asciiTheme="majorBidi" w:hAnsiTheme="majorBidi" w:cstheme="majorBidi"/>
        </w:rPr>
      </w:pPr>
      <w:r>
        <w:rPr>
          <w:rFonts w:asciiTheme="majorBidi" w:hAnsiTheme="majorBidi" w:cstheme="majorBidi"/>
        </w:rPr>
        <w:t xml:space="preserve">Approval process after submission </w:t>
      </w:r>
    </w:p>
    <w:p w:rsidR="00173F62" w:rsidRDefault="00173F62" w:rsidP="00065587">
      <w:pPr>
        <w:pStyle w:val="afff2"/>
        <w:numPr>
          <w:ilvl w:val="3"/>
          <w:numId w:val="39"/>
        </w:numPr>
        <w:bidi w:val="0"/>
        <w:jc w:val="both"/>
        <w:rPr>
          <w:rFonts w:asciiTheme="majorBidi" w:hAnsiTheme="majorBidi" w:cstheme="majorBidi"/>
        </w:rPr>
      </w:pPr>
      <w:r>
        <w:rPr>
          <w:rFonts w:asciiTheme="majorBidi" w:hAnsiTheme="majorBidi" w:cstheme="majorBidi"/>
        </w:rPr>
        <w:lastRenderedPageBreak/>
        <w:t>Renewal submission process</w:t>
      </w:r>
    </w:p>
    <w:p w:rsidR="00173F62" w:rsidRDefault="00173F62" w:rsidP="00065587">
      <w:pPr>
        <w:pStyle w:val="afff2"/>
        <w:numPr>
          <w:ilvl w:val="3"/>
          <w:numId w:val="39"/>
        </w:numPr>
        <w:bidi w:val="0"/>
        <w:jc w:val="both"/>
        <w:rPr>
          <w:rFonts w:asciiTheme="majorBidi" w:hAnsiTheme="majorBidi" w:cstheme="majorBidi"/>
        </w:rPr>
      </w:pPr>
      <w:r>
        <w:rPr>
          <w:rFonts w:asciiTheme="majorBidi" w:hAnsiTheme="majorBidi" w:cstheme="majorBidi"/>
        </w:rPr>
        <w:t xml:space="preserve">Changing submission process </w:t>
      </w:r>
    </w:p>
    <w:p w:rsidR="00173F62" w:rsidRDefault="00173F62" w:rsidP="00065587">
      <w:pPr>
        <w:pStyle w:val="afff2"/>
        <w:numPr>
          <w:ilvl w:val="3"/>
          <w:numId w:val="39"/>
        </w:numPr>
        <w:bidi w:val="0"/>
        <w:jc w:val="both"/>
        <w:rPr>
          <w:rFonts w:asciiTheme="majorBidi" w:hAnsiTheme="majorBidi" w:cstheme="majorBidi"/>
        </w:rPr>
      </w:pPr>
      <w:r>
        <w:rPr>
          <w:rFonts w:asciiTheme="majorBidi" w:hAnsiTheme="majorBidi" w:cstheme="majorBidi"/>
        </w:rPr>
        <w:t>Import &amp; Export process approval</w:t>
      </w:r>
    </w:p>
    <w:p w:rsidR="00173F62" w:rsidRPr="00696BA8" w:rsidRDefault="00173F62" w:rsidP="00065587">
      <w:pPr>
        <w:pStyle w:val="afff2"/>
        <w:numPr>
          <w:ilvl w:val="3"/>
          <w:numId w:val="39"/>
        </w:numPr>
        <w:bidi w:val="0"/>
        <w:jc w:val="both"/>
        <w:rPr>
          <w:rFonts w:asciiTheme="majorBidi" w:hAnsiTheme="majorBidi" w:cstheme="majorBidi"/>
        </w:rPr>
      </w:pPr>
      <w:r w:rsidRPr="00696BA8">
        <w:rPr>
          <w:rFonts w:asciiTheme="majorBidi" w:hAnsiTheme="majorBidi" w:cstheme="majorBidi"/>
        </w:rPr>
        <w:t>Company and Quality person process approval</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2"/>
          <w:numId w:val="39"/>
        </w:numPr>
        <w:bidi w:val="0"/>
        <w:ind w:left="2410" w:hanging="1134"/>
        <w:jc w:val="both"/>
        <w:rPr>
          <w:rFonts w:asciiTheme="majorBidi" w:hAnsiTheme="majorBidi" w:cstheme="majorBidi"/>
        </w:rPr>
      </w:pPr>
      <w:r w:rsidRPr="004B1159">
        <w:rPr>
          <w:rFonts w:asciiTheme="majorBidi" w:hAnsiTheme="majorBidi" w:cstheme="majorBidi"/>
        </w:rPr>
        <w:t>The above mentioned extensions are at the Ministry's discretion beyond the initial extent of the commitment approved when the winning bidder is selected and beyond the extensions at the Ministry's discretion according to tender regulations in general and regulation 3(4) in particular. Realization of the option will be at the Ministry's discretion and based on its needs and budgetary restrictions. The above does not constitute the any commitment on the part of the Ministry to realize all or part of the above option(s) and the Ministry is entitled to purchase said serviced through other contracts with other suppliers at its professional discretion. "Ministry units" include auxiliary units and any other party that receives permission from the Ministry to utilize this tender.</w:t>
      </w:r>
    </w:p>
    <w:p w:rsidR="00832F3E" w:rsidRPr="004B1159" w:rsidRDefault="00832F3E" w:rsidP="00832F3E">
      <w:pPr>
        <w:pStyle w:val="afff2"/>
        <w:bidi w:val="0"/>
        <w:ind w:left="2410"/>
        <w:jc w:val="both"/>
        <w:rPr>
          <w:rFonts w:asciiTheme="majorBidi" w:hAnsiTheme="majorBidi" w:cstheme="majorBidi"/>
        </w:rPr>
      </w:pPr>
    </w:p>
    <w:p w:rsidR="00526257" w:rsidRPr="004B1159" w:rsidRDefault="00526257" w:rsidP="00526257">
      <w:pPr>
        <w:pStyle w:val="afff2"/>
        <w:bidi w:val="0"/>
        <w:ind w:left="4333"/>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ab/>
      </w: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Contract term</w:t>
      </w:r>
    </w:p>
    <w:p w:rsidR="00832F3E" w:rsidRPr="004B1159" w:rsidRDefault="00832F3E" w:rsidP="00065587">
      <w:pPr>
        <w:pStyle w:val="afff2"/>
        <w:numPr>
          <w:ilvl w:val="1"/>
          <w:numId w:val="39"/>
        </w:numPr>
        <w:bidi w:val="0"/>
        <w:jc w:val="both"/>
        <w:rPr>
          <w:rFonts w:asciiTheme="majorBidi" w:hAnsiTheme="majorBidi" w:cstheme="majorBidi"/>
        </w:rPr>
      </w:pPr>
      <w:r w:rsidRPr="004B1159">
        <w:rPr>
          <w:rFonts w:asciiTheme="majorBidi" w:hAnsiTheme="majorBidi" w:cstheme="majorBidi"/>
        </w:rPr>
        <w:tab/>
        <w:t>This contract is valid for a five-year period, beginning on ____________ and ending on ___________ (hereinafter: "contract period").</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jc w:val="both"/>
        <w:rPr>
          <w:rFonts w:asciiTheme="majorBidi" w:hAnsiTheme="majorBidi" w:cstheme="majorBidi"/>
        </w:rPr>
      </w:pPr>
      <w:r w:rsidRPr="004B1159">
        <w:rPr>
          <w:rFonts w:asciiTheme="majorBidi" w:hAnsiTheme="majorBidi" w:cstheme="majorBidi"/>
        </w:rPr>
        <w:tab/>
        <w:t xml:space="preserve">Subject to receiving all legally required permits,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C</w:t>
      </w:r>
      <w:r w:rsidRPr="004B1159">
        <w:rPr>
          <w:rFonts w:asciiTheme="majorBidi" w:hAnsiTheme="majorBidi" w:cstheme="majorBidi"/>
        </w:rPr>
        <w:t xml:space="preserve">lient may extend the contract period for additional periods, each period no longer than </w:t>
      </w:r>
      <w:r w:rsidR="00D02ACE">
        <w:rPr>
          <w:rFonts w:asciiTheme="majorBidi" w:hAnsiTheme="majorBidi" w:cstheme="majorBidi"/>
        </w:rPr>
        <w:t>two</w:t>
      </w:r>
      <w:r w:rsidR="00D02ACE" w:rsidRPr="004B1159">
        <w:rPr>
          <w:rFonts w:asciiTheme="majorBidi" w:hAnsiTheme="majorBidi" w:cstheme="majorBidi"/>
        </w:rPr>
        <w:t xml:space="preserve"> </w:t>
      </w:r>
      <w:r w:rsidRPr="004B1159">
        <w:rPr>
          <w:rFonts w:asciiTheme="majorBidi" w:hAnsiTheme="majorBidi" w:cstheme="majorBidi"/>
        </w:rPr>
        <w:t>year</w:t>
      </w:r>
      <w:r w:rsidR="00D02ACE">
        <w:rPr>
          <w:rFonts w:asciiTheme="majorBidi" w:hAnsiTheme="majorBidi" w:cstheme="majorBidi"/>
        </w:rPr>
        <w:t>s</w:t>
      </w:r>
      <w:r w:rsidRPr="004B1159">
        <w:rPr>
          <w:rFonts w:asciiTheme="majorBidi" w:hAnsiTheme="majorBidi" w:cstheme="majorBidi"/>
        </w:rPr>
        <w:t xml:space="preserve"> at a time, by providing the other party with written notice at least 90 days prior to the end of the contract period. The total number of contract periods will not exceed ten (10) additional years</w:t>
      </w:r>
      <w:r w:rsidR="00C61D3F">
        <w:rPr>
          <w:rFonts w:asciiTheme="majorBidi" w:hAnsiTheme="majorBidi" w:cstheme="majorBidi"/>
        </w:rPr>
        <w:t>, and fifteen (15) years for the entire duration</w:t>
      </w:r>
      <w:r w:rsidRPr="004B1159">
        <w:rPr>
          <w:rFonts w:asciiTheme="majorBidi" w:hAnsiTheme="majorBidi" w:cstheme="majorBidi"/>
        </w:rPr>
        <w: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jc w:val="both"/>
        <w:rPr>
          <w:rFonts w:asciiTheme="majorBidi" w:hAnsiTheme="majorBidi" w:cstheme="majorBidi"/>
        </w:rPr>
      </w:pPr>
      <w:r w:rsidRPr="004B1159">
        <w:rPr>
          <w:rFonts w:asciiTheme="majorBidi" w:hAnsiTheme="majorBidi" w:cstheme="majorBidi"/>
        </w:rPr>
        <w:tab/>
        <w:t xml:space="preserve">Despite the above,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C</w:t>
      </w:r>
      <w:r w:rsidRPr="004B1159">
        <w:rPr>
          <w:rFonts w:asciiTheme="majorBidi" w:hAnsiTheme="majorBidi" w:cstheme="majorBidi"/>
        </w:rPr>
        <w:t>lient may terminate the contract at any time, after providing 60 days' prior written notice, without having to provide reasons.</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jc w:val="both"/>
        <w:rPr>
          <w:rFonts w:asciiTheme="majorBidi" w:hAnsiTheme="majorBidi" w:cstheme="majorBidi"/>
        </w:rPr>
      </w:pPr>
      <w:r w:rsidRPr="004B1159">
        <w:rPr>
          <w:rFonts w:asciiTheme="majorBidi" w:hAnsiTheme="majorBidi" w:cstheme="majorBidi"/>
        </w:rPr>
        <w:t>The above optional extension(s) and/or termination of the contract specified in articles 4.2 and 4.3 above relate to the entire agreement or part thereof.</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jc w:val="both"/>
        <w:rPr>
          <w:rFonts w:asciiTheme="majorBidi" w:hAnsiTheme="majorBidi" w:cstheme="majorBidi"/>
        </w:rPr>
      </w:pPr>
      <w:r w:rsidRPr="004B1159">
        <w:rPr>
          <w:rFonts w:asciiTheme="majorBidi" w:hAnsiTheme="majorBidi" w:cstheme="majorBidi"/>
        </w:rPr>
        <w:tab/>
        <w:t xml:space="preserve">Without derogating from the generality of the content of article 4.3 above, </w:t>
      </w:r>
      <w:r w:rsidR="00747ED1">
        <w:rPr>
          <w:rFonts w:asciiTheme="majorBidi" w:hAnsiTheme="majorBidi" w:cstheme="majorBidi"/>
        </w:rPr>
        <w:t>The Client</w:t>
      </w:r>
      <w:r w:rsidRPr="004B1159">
        <w:rPr>
          <w:rFonts w:asciiTheme="majorBidi" w:hAnsiTheme="majorBidi" w:cstheme="majorBidi"/>
        </w:rPr>
        <w:t xml:space="preserve"> may terminate the contract with </w:t>
      </w:r>
      <w:r w:rsidR="00747ED1">
        <w:rPr>
          <w:rFonts w:asciiTheme="majorBidi" w:hAnsiTheme="majorBidi" w:cstheme="majorBidi"/>
        </w:rPr>
        <w:t>The Supplier</w:t>
      </w:r>
      <w:r w:rsidRPr="004B1159">
        <w:rPr>
          <w:rFonts w:asciiTheme="majorBidi" w:hAnsiTheme="majorBidi" w:cstheme="majorBidi"/>
        </w:rPr>
        <w:t xml:space="preserve"> without giving prior notice in any of the following cases:</w:t>
      </w:r>
    </w:p>
    <w:p w:rsidR="00832F3E" w:rsidRPr="004B1159" w:rsidRDefault="00832F3E" w:rsidP="00832F3E">
      <w:pPr>
        <w:pStyle w:val="afff2"/>
        <w:bidi w:val="0"/>
        <w:ind w:left="216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 xml:space="preserve">Following the design stage, should </w:t>
      </w:r>
      <w:r w:rsidR="00747ED1">
        <w:rPr>
          <w:rFonts w:asciiTheme="majorBidi" w:hAnsiTheme="majorBidi" w:cstheme="majorBidi"/>
        </w:rPr>
        <w:t>The Client</w:t>
      </w:r>
      <w:r w:rsidRPr="004B1159">
        <w:rPr>
          <w:rFonts w:asciiTheme="majorBidi" w:hAnsiTheme="majorBidi" w:cstheme="majorBidi"/>
        </w:rPr>
        <w:t xml:space="preserve"> find the system fails to conform to its expectations and needs;</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832F3E">
      <w:pPr>
        <w:pStyle w:val="afff2"/>
        <w:bidi w:val="0"/>
        <w:ind w:left="216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 xml:space="preserve">In case </w:t>
      </w:r>
      <w:r w:rsidR="00747ED1">
        <w:rPr>
          <w:rFonts w:asciiTheme="majorBidi" w:hAnsiTheme="majorBidi" w:cstheme="majorBidi"/>
        </w:rPr>
        <w:t>The Supplier</w:t>
      </w:r>
      <w:r w:rsidRPr="004B1159">
        <w:rPr>
          <w:rFonts w:asciiTheme="majorBidi" w:hAnsiTheme="majorBidi" w:cstheme="majorBidi"/>
        </w:rPr>
        <w:t xml:space="preserve"> performs a gross breach of the agreement.</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832F3E">
      <w:pPr>
        <w:pStyle w:val="afff2"/>
        <w:bidi w:val="0"/>
        <w:ind w:left="2160" w:hanging="720"/>
        <w:jc w:val="both"/>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 xml:space="preserve">In case a final or provisional liquidator is appointed for </w:t>
      </w:r>
      <w:r w:rsidR="00747ED1">
        <w:rPr>
          <w:rFonts w:asciiTheme="majorBidi" w:hAnsiTheme="majorBidi" w:cstheme="majorBidi"/>
        </w:rPr>
        <w:t>The Supplier</w:t>
      </w:r>
      <w:r w:rsidRPr="004B1159">
        <w:rPr>
          <w:rFonts w:asciiTheme="majorBidi" w:hAnsiTheme="majorBidi" w:cstheme="majorBidi"/>
        </w:rPr>
        <w:t>.</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jc w:val="both"/>
        <w:rPr>
          <w:rFonts w:asciiTheme="majorBidi" w:hAnsiTheme="majorBidi" w:cstheme="majorBidi"/>
        </w:rPr>
      </w:pPr>
      <w:r w:rsidRPr="004B1159">
        <w:rPr>
          <w:rFonts w:asciiTheme="majorBidi" w:hAnsiTheme="majorBidi" w:cstheme="majorBidi"/>
        </w:rPr>
        <w:tab/>
        <w:t xml:space="preserve">In any said case the agreement is terminated,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S</w:t>
      </w:r>
      <w:r w:rsidRPr="004B1159">
        <w:rPr>
          <w:rFonts w:asciiTheme="majorBidi" w:hAnsiTheme="majorBidi" w:cstheme="majorBidi"/>
        </w:rPr>
        <w:t>upplier will bear no allegations and/or claims and/or payment demands regarding the termination of said agreement, except payment for services provided prior to termination of the agreement.</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jc w:val="both"/>
        <w:rPr>
          <w:rFonts w:asciiTheme="majorBidi" w:hAnsiTheme="majorBidi" w:cstheme="majorBidi"/>
        </w:rPr>
      </w:pPr>
      <w:r w:rsidRPr="004B1159">
        <w:rPr>
          <w:rFonts w:asciiTheme="majorBidi" w:hAnsiTheme="majorBidi" w:cstheme="majorBidi"/>
        </w:rPr>
        <w:tab/>
        <w:t xml:space="preserve">Should it be decided to terminate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S</w:t>
      </w:r>
      <w:r w:rsidRPr="004B1159">
        <w:rPr>
          <w:rFonts w:asciiTheme="majorBidi" w:hAnsiTheme="majorBidi" w:cstheme="majorBidi"/>
        </w:rPr>
        <w:t xml:space="preserve">upplier's work for any cause, whether due to conclusion of the contract or termination,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S</w:t>
      </w:r>
      <w:r w:rsidRPr="004B1159">
        <w:rPr>
          <w:rFonts w:asciiTheme="majorBidi" w:hAnsiTheme="majorBidi" w:cstheme="majorBidi"/>
        </w:rPr>
        <w:t xml:space="preserve">upplier undertakes to complete provision of work/services it agreed to provide pursuant to work orders approved during the </w:t>
      </w:r>
      <w:r w:rsidRPr="004B1159">
        <w:rPr>
          <w:rFonts w:asciiTheme="majorBidi" w:hAnsiTheme="majorBidi" w:cstheme="majorBidi"/>
        </w:rPr>
        <w:lastRenderedPageBreak/>
        <w:t xml:space="preserve">contract period. Furthermore,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S</w:t>
      </w:r>
      <w:r w:rsidRPr="004B1159">
        <w:rPr>
          <w:rFonts w:asciiTheme="majorBidi" w:hAnsiTheme="majorBidi" w:cstheme="majorBidi"/>
        </w:rPr>
        <w:t xml:space="preserve">upplier undertakes, at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C</w:t>
      </w:r>
      <w:r w:rsidRPr="004B1159">
        <w:rPr>
          <w:rFonts w:asciiTheme="majorBidi" w:hAnsiTheme="majorBidi" w:cstheme="majorBidi"/>
        </w:rPr>
        <w:t xml:space="preserve">lient's request, to submit all material on which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S</w:t>
      </w:r>
      <w:r w:rsidRPr="004B1159">
        <w:rPr>
          <w:rFonts w:asciiTheme="majorBidi" w:hAnsiTheme="majorBidi" w:cstheme="majorBidi"/>
        </w:rPr>
        <w:t xml:space="preserve">upplier worked or began working on, to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C</w:t>
      </w:r>
      <w:r w:rsidRPr="004B1159">
        <w:rPr>
          <w:rFonts w:asciiTheme="majorBidi" w:hAnsiTheme="majorBidi" w:cstheme="majorBidi"/>
        </w:rPr>
        <w:t xml:space="preserve">lient and/or any other party at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C</w:t>
      </w:r>
      <w:r w:rsidRPr="004B1159">
        <w:rPr>
          <w:rFonts w:asciiTheme="majorBidi" w:hAnsiTheme="majorBidi" w:cstheme="majorBidi"/>
        </w:rPr>
        <w:t xml:space="preserve">lient's instructions and carry out proper knowledge transfer and training for any other party at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C</w:t>
      </w:r>
      <w:r w:rsidRPr="004B1159">
        <w:rPr>
          <w:rFonts w:asciiTheme="majorBidi" w:hAnsiTheme="majorBidi" w:cstheme="majorBidi"/>
        </w:rPr>
        <w:t>lient's instructions until termination of the contract.</w:t>
      </w:r>
    </w:p>
    <w:p w:rsidR="00832F3E" w:rsidRPr="004B1159" w:rsidRDefault="00832F3E" w:rsidP="00065587">
      <w:pPr>
        <w:pStyle w:val="afff2"/>
        <w:numPr>
          <w:ilvl w:val="1"/>
          <w:numId w:val="39"/>
        </w:numPr>
        <w:bidi w:val="0"/>
        <w:jc w:val="both"/>
        <w:rPr>
          <w:rFonts w:asciiTheme="majorBidi" w:hAnsiTheme="majorBidi" w:cstheme="majorBidi"/>
        </w:rPr>
      </w:pPr>
      <w:r w:rsidRPr="004B1159">
        <w:rPr>
          <w:rFonts w:asciiTheme="majorBidi" w:hAnsiTheme="majorBidi" w:cstheme="majorBidi"/>
        </w:rPr>
        <w:tab/>
        <w:t xml:space="preserve">Should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S</w:t>
      </w:r>
      <w:r w:rsidRPr="004B1159">
        <w:rPr>
          <w:rFonts w:asciiTheme="majorBidi" w:hAnsiTheme="majorBidi" w:cstheme="majorBidi"/>
        </w:rPr>
        <w:t xml:space="preserve">upplier's work be terminated prior to the conclusion of the contract period, the end of the activities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S</w:t>
      </w:r>
      <w:r w:rsidRPr="004B1159">
        <w:rPr>
          <w:rFonts w:asciiTheme="majorBidi" w:hAnsiTheme="majorBidi" w:cstheme="majorBidi"/>
        </w:rPr>
        <w:t xml:space="preserve">upplier began depends on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C</w:t>
      </w:r>
      <w:r w:rsidRPr="004B1159">
        <w:rPr>
          <w:rFonts w:asciiTheme="majorBidi" w:hAnsiTheme="majorBidi" w:cstheme="majorBidi"/>
        </w:rPr>
        <w:t>lient's decision determined by the cause of termination of the contract.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jc w:val="both"/>
        <w:rPr>
          <w:rFonts w:asciiTheme="majorBidi" w:hAnsiTheme="majorBidi" w:cstheme="majorBidi"/>
        </w:rPr>
      </w:pPr>
      <w:r w:rsidRPr="004B1159">
        <w:rPr>
          <w:rFonts w:asciiTheme="majorBidi" w:hAnsiTheme="majorBidi" w:cstheme="majorBidi"/>
        </w:rPr>
        <w:tab/>
        <w:t xml:space="preserve">The </w:t>
      </w:r>
      <w:r w:rsidR="00173F62">
        <w:rPr>
          <w:rFonts w:asciiTheme="majorBidi" w:hAnsiTheme="majorBidi" w:cstheme="majorBidi"/>
        </w:rPr>
        <w:t>S</w:t>
      </w:r>
      <w:r w:rsidRPr="004B1159">
        <w:rPr>
          <w:rFonts w:asciiTheme="majorBidi" w:hAnsiTheme="majorBidi" w:cstheme="majorBidi"/>
        </w:rPr>
        <w:t>upplier undertakes to act and take any measures at its disposal to decrease damage due to termination of contract specified herein.</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1"/>
          <w:numId w:val="39"/>
        </w:numPr>
        <w:bidi w:val="0"/>
        <w:jc w:val="both"/>
        <w:rPr>
          <w:rFonts w:asciiTheme="majorBidi" w:hAnsiTheme="majorBidi" w:cstheme="majorBidi"/>
        </w:rPr>
      </w:pPr>
      <w:r w:rsidRPr="004B1159">
        <w:rPr>
          <w:rFonts w:asciiTheme="majorBidi" w:hAnsiTheme="majorBidi" w:cstheme="majorBidi"/>
        </w:rPr>
        <w:t xml:space="preserve">The </w:t>
      </w:r>
      <w:r w:rsidR="00173F62">
        <w:rPr>
          <w:rFonts w:asciiTheme="majorBidi" w:hAnsiTheme="majorBidi" w:cstheme="majorBidi"/>
        </w:rPr>
        <w:t>C</w:t>
      </w:r>
      <w:r w:rsidRPr="004B1159">
        <w:rPr>
          <w:rFonts w:asciiTheme="majorBidi" w:hAnsiTheme="majorBidi" w:cstheme="majorBidi"/>
        </w:rPr>
        <w:t xml:space="preserve">lient undertakes to pay </w:t>
      </w:r>
      <w:r w:rsidR="00173F62">
        <w:rPr>
          <w:rFonts w:asciiTheme="majorBidi" w:hAnsiTheme="majorBidi" w:cstheme="majorBidi"/>
        </w:rPr>
        <w:t>T</w:t>
      </w:r>
      <w:r w:rsidRPr="004B1159">
        <w:rPr>
          <w:rFonts w:asciiTheme="majorBidi" w:hAnsiTheme="majorBidi" w:cstheme="majorBidi"/>
        </w:rPr>
        <w:t xml:space="preserve">he </w:t>
      </w:r>
      <w:r w:rsidR="00173F62">
        <w:rPr>
          <w:rFonts w:asciiTheme="majorBidi" w:hAnsiTheme="majorBidi" w:cstheme="majorBidi"/>
        </w:rPr>
        <w:t>S</w:t>
      </w:r>
      <w:r w:rsidRPr="004B1159">
        <w:rPr>
          <w:rFonts w:asciiTheme="majorBidi" w:hAnsiTheme="majorBidi" w:cstheme="majorBidi"/>
        </w:rPr>
        <w:t>upplier for services provided until the actual date on which the contract is terminated.</w:t>
      </w:r>
    </w:p>
    <w:p w:rsidR="00832F3E" w:rsidRPr="004B1159" w:rsidRDefault="00832F3E" w:rsidP="00832F3E">
      <w:pPr>
        <w:pStyle w:val="af0"/>
        <w:rPr>
          <w:rFonts w:asciiTheme="majorBidi" w:hAnsiTheme="majorBidi" w:cstheme="majorBidi"/>
        </w:rPr>
      </w:pPr>
    </w:p>
    <w:p w:rsidR="00832F3E" w:rsidRPr="004B1159" w:rsidRDefault="00832F3E" w:rsidP="00832F3E">
      <w:pPr>
        <w:pStyle w:val="afff2"/>
        <w:bidi w:val="0"/>
        <w:ind w:firstLine="720"/>
        <w:jc w:val="both"/>
        <w:rPr>
          <w:rFonts w:asciiTheme="majorBidi" w:hAnsiTheme="majorBidi" w:cstheme="majorBidi"/>
          <w:b/>
          <w:bCs/>
        </w:rPr>
      </w:pPr>
      <w:r w:rsidRPr="004B1159">
        <w:rPr>
          <w:rFonts w:asciiTheme="majorBidi" w:hAnsiTheme="majorBidi" w:cstheme="majorBidi"/>
          <w:b/>
          <w:bCs/>
        </w:rPr>
        <w:t>The above section is a key condition of the agreement.</w:t>
      </w:r>
    </w:p>
    <w:p w:rsidR="00832F3E" w:rsidRPr="004B1159" w:rsidRDefault="00832F3E" w:rsidP="00832F3E">
      <w:pPr>
        <w:pStyle w:val="afff2"/>
        <w:bidi w:val="0"/>
        <w:jc w:val="both"/>
        <w:rPr>
          <w:rFonts w:asciiTheme="majorBidi" w:hAnsiTheme="majorBidi" w:cstheme="majorBidi"/>
          <w:b/>
          <w:bCs/>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Representatives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 xml:space="preserve">The </w:t>
      </w:r>
      <w:r w:rsidR="00EB4BEF">
        <w:rPr>
          <w:rFonts w:asciiTheme="majorBidi" w:hAnsiTheme="majorBidi" w:cstheme="majorBidi"/>
        </w:rPr>
        <w:t>C</w:t>
      </w:r>
      <w:r w:rsidRPr="004B1159">
        <w:rPr>
          <w:rFonts w:asciiTheme="majorBidi" w:hAnsiTheme="majorBidi" w:cstheme="majorBidi"/>
        </w:rPr>
        <w:t>lient's representative for carrying out the agreement is ____________ or anyone authorized by him in writing (hereinafter: "</w:t>
      </w:r>
      <w:r w:rsidR="00EB4BEF">
        <w:rPr>
          <w:rFonts w:asciiTheme="majorBidi" w:hAnsiTheme="majorBidi" w:cstheme="majorBidi"/>
        </w:rPr>
        <w:t>C</w:t>
      </w:r>
      <w:r w:rsidRPr="004B1159">
        <w:rPr>
          <w:rFonts w:asciiTheme="majorBidi" w:hAnsiTheme="majorBidi" w:cstheme="majorBidi"/>
        </w:rPr>
        <w:t xml:space="preserve">lient's representative"). The </w:t>
      </w:r>
      <w:r w:rsidR="00EB4BEF">
        <w:rPr>
          <w:rFonts w:asciiTheme="majorBidi" w:hAnsiTheme="majorBidi" w:cstheme="majorBidi"/>
        </w:rPr>
        <w:t>C</w:t>
      </w:r>
      <w:r w:rsidRPr="004B1159">
        <w:rPr>
          <w:rFonts w:asciiTheme="majorBidi" w:hAnsiTheme="majorBidi" w:cstheme="majorBidi"/>
        </w:rPr>
        <w:t xml:space="preserve">lient may replace its representative and/or representatives at any time by providing </w:t>
      </w:r>
      <w:r w:rsidR="00EB4BEF">
        <w:rPr>
          <w:rFonts w:asciiTheme="majorBidi" w:hAnsiTheme="majorBidi" w:cstheme="majorBidi"/>
        </w:rPr>
        <w:t>T</w:t>
      </w:r>
      <w:r w:rsidRPr="004B1159">
        <w:rPr>
          <w:rFonts w:asciiTheme="majorBidi" w:hAnsiTheme="majorBidi" w:cstheme="majorBidi"/>
        </w:rPr>
        <w:t xml:space="preserve">he </w:t>
      </w:r>
      <w:r w:rsidR="00EB4BEF">
        <w:rPr>
          <w:rFonts w:asciiTheme="majorBidi" w:hAnsiTheme="majorBidi" w:cstheme="majorBidi"/>
        </w:rPr>
        <w:t>S</w:t>
      </w:r>
      <w:r w:rsidRPr="004B1159">
        <w:rPr>
          <w:rFonts w:asciiTheme="majorBidi" w:hAnsiTheme="majorBidi" w:cstheme="majorBidi"/>
        </w:rPr>
        <w:t>upplier with written notice.</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w:t>
      </w:r>
      <w:r w:rsidR="00EB4BEF">
        <w:rPr>
          <w:rFonts w:asciiTheme="majorBidi" w:hAnsiTheme="majorBidi" w:cstheme="majorBidi"/>
        </w:rPr>
        <w:t>S</w:t>
      </w:r>
      <w:r w:rsidRPr="004B1159">
        <w:rPr>
          <w:rFonts w:asciiTheme="majorBidi" w:hAnsiTheme="majorBidi" w:cstheme="majorBidi"/>
        </w:rPr>
        <w:t xml:space="preserve">upplier undertakes to obey </w:t>
      </w:r>
      <w:r w:rsidR="00EB4BEF">
        <w:rPr>
          <w:rFonts w:asciiTheme="majorBidi" w:hAnsiTheme="majorBidi" w:cstheme="majorBidi"/>
        </w:rPr>
        <w:t>T</w:t>
      </w:r>
      <w:r w:rsidRPr="004B1159">
        <w:rPr>
          <w:rFonts w:asciiTheme="majorBidi" w:hAnsiTheme="majorBidi" w:cstheme="majorBidi"/>
        </w:rPr>
        <w:t xml:space="preserve">he </w:t>
      </w:r>
      <w:r w:rsidR="00EB4BEF">
        <w:rPr>
          <w:rFonts w:asciiTheme="majorBidi" w:hAnsiTheme="majorBidi" w:cstheme="majorBidi"/>
        </w:rPr>
        <w:t>C</w:t>
      </w:r>
      <w:r w:rsidRPr="004B1159">
        <w:rPr>
          <w:rFonts w:asciiTheme="majorBidi" w:hAnsiTheme="majorBidi" w:cstheme="majorBidi"/>
        </w:rPr>
        <w:t>lient's representative's instructions.</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w:t>
      </w:r>
      <w:r w:rsidR="00EB4BEF">
        <w:rPr>
          <w:rFonts w:asciiTheme="majorBidi" w:hAnsiTheme="majorBidi" w:cstheme="majorBidi"/>
        </w:rPr>
        <w:t>S</w:t>
      </w:r>
      <w:r w:rsidRPr="004B1159">
        <w:rPr>
          <w:rFonts w:asciiTheme="majorBidi" w:hAnsiTheme="majorBidi" w:cstheme="majorBidi"/>
        </w:rPr>
        <w:t>upplier's representative (hereinafter: "administrative representative") for matters pertaining hereto is __________________.</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Replacement of the administrative representative is subject to prior written approval by </w:t>
      </w:r>
      <w:r w:rsidR="00EB4BEF">
        <w:rPr>
          <w:rFonts w:asciiTheme="majorBidi" w:hAnsiTheme="majorBidi" w:cstheme="majorBidi"/>
        </w:rPr>
        <w:t>T</w:t>
      </w:r>
      <w:r w:rsidRPr="004B1159">
        <w:rPr>
          <w:rFonts w:asciiTheme="majorBidi" w:hAnsiTheme="majorBidi" w:cstheme="majorBidi"/>
        </w:rPr>
        <w:t xml:space="preserve">he </w:t>
      </w:r>
      <w:r w:rsidR="00EB4BEF">
        <w:rPr>
          <w:rFonts w:asciiTheme="majorBidi" w:hAnsiTheme="majorBidi" w:cstheme="majorBidi"/>
        </w:rPr>
        <w:t>C</w:t>
      </w:r>
      <w:r w:rsidRPr="004B1159">
        <w:rPr>
          <w:rFonts w:asciiTheme="majorBidi" w:hAnsiTheme="majorBidi" w:cstheme="majorBidi"/>
        </w:rPr>
        <w:t xml:space="preserve">lient. Should the administrative representative resign from his position with </w:t>
      </w:r>
      <w:r w:rsidR="0069397F">
        <w:rPr>
          <w:rFonts w:asciiTheme="majorBidi" w:hAnsiTheme="majorBidi" w:cstheme="majorBidi"/>
        </w:rPr>
        <w:t>T</w:t>
      </w:r>
      <w:r w:rsidRPr="004B1159">
        <w:rPr>
          <w:rFonts w:asciiTheme="majorBidi" w:hAnsiTheme="majorBidi" w:cstheme="majorBidi"/>
        </w:rPr>
        <w:t xml:space="preserve">he </w:t>
      </w:r>
      <w:r w:rsidR="0069397F">
        <w:rPr>
          <w:rFonts w:asciiTheme="majorBidi" w:hAnsiTheme="majorBidi" w:cstheme="majorBidi"/>
        </w:rPr>
        <w:t>S</w:t>
      </w:r>
      <w:r w:rsidRPr="004B1159">
        <w:rPr>
          <w:rFonts w:asciiTheme="majorBidi" w:hAnsiTheme="majorBidi" w:cstheme="majorBidi"/>
        </w:rPr>
        <w:t xml:space="preserve">upplier or in case of circumstances that enable </w:t>
      </w:r>
      <w:r w:rsidR="0069397F">
        <w:rPr>
          <w:rFonts w:asciiTheme="majorBidi" w:hAnsiTheme="majorBidi" w:cstheme="majorBidi"/>
        </w:rPr>
        <w:t>T</w:t>
      </w:r>
      <w:r w:rsidRPr="004B1159">
        <w:rPr>
          <w:rFonts w:asciiTheme="majorBidi" w:hAnsiTheme="majorBidi" w:cstheme="majorBidi"/>
        </w:rPr>
        <w:t xml:space="preserve">he </w:t>
      </w:r>
      <w:r w:rsidR="0069397F">
        <w:rPr>
          <w:rFonts w:asciiTheme="majorBidi" w:hAnsiTheme="majorBidi" w:cstheme="majorBidi"/>
        </w:rPr>
        <w:t>S</w:t>
      </w:r>
      <w:r w:rsidRPr="004B1159">
        <w:rPr>
          <w:rFonts w:asciiTheme="majorBidi" w:hAnsiTheme="majorBidi" w:cstheme="majorBidi"/>
        </w:rPr>
        <w:t xml:space="preserve">upplier to dismiss the representative without severance pay ("for cause"), </w:t>
      </w:r>
      <w:r w:rsidR="0069397F">
        <w:rPr>
          <w:rFonts w:asciiTheme="majorBidi" w:hAnsiTheme="majorBidi" w:cstheme="majorBidi"/>
        </w:rPr>
        <w:t>T</w:t>
      </w:r>
      <w:r w:rsidRPr="004B1159">
        <w:rPr>
          <w:rFonts w:asciiTheme="majorBidi" w:hAnsiTheme="majorBidi" w:cstheme="majorBidi"/>
        </w:rPr>
        <w:t xml:space="preserve">he </w:t>
      </w:r>
      <w:r w:rsidR="0069397F">
        <w:rPr>
          <w:rFonts w:asciiTheme="majorBidi" w:hAnsiTheme="majorBidi" w:cstheme="majorBidi"/>
        </w:rPr>
        <w:t>S</w:t>
      </w:r>
      <w:r w:rsidRPr="004B1159">
        <w:rPr>
          <w:rFonts w:asciiTheme="majorBidi" w:hAnsiTheme="majorBidi" w:cstheme="majorBidi"/>
        </w:rPr>
        <w:t xml:space="preserve">upplier will provide a replacement within 7 days, accepted by </w:t>
      </w:r>
      <w:r w:rsidR="0069397F">
        <w:rPr>
          <w:rFonts w:asciiTheme="majorBidi" w:hAnsiTheme="majorBidi" w:cstheme="majorBidi"/>
        </w:rPr>
        <w:t>T</w:t>
      </w:r>
      <w:r w:rsidRPr="004B1159">
        <w:rPr>
          <w:rFonts w:asciiTheme="majorBidi" w:hAnsiTheme="majorBidi" w:cstheme="majorBidi"/>
        </w:rPr>
        <w:t xml:space="preserve">he </w:t>
      </w:r>
      <w:r w:rsidR="0069397F">
        <w:rPr>
          <w:rFonts w:asciiTheme="majorBidi" w:hAnsiTheme="majorBidi" w:cstheme="majorBidi"/>
        </w:rPr>
        <w:t>C</w:t>
      </w:r>
      <w:r w:rsidRPr="004B1159">
        <w:rPr>
          <w:rFonts w:asciiTheme="majorBidi" w:hAnsiTheme="majorBidi" w:cstheme="majorBidi"/>
        </w:rPr>
        <w:t>lient and approved in writing.</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Without derogating from the content of the above items, </w:t>
      </w:r>
      <w:r w:rsidR="0069397F">
        <w:rPr>
          <w:rFonts w:asciiTheme="majorBidi" w:hAnsiTheme="majorBidi" w:cstheme="majorBidi"/>
        </w:rPr>
        <w:t>T</w:t>
      </w:r>
      <w:r w:rsidRPr="004B1159">
        <w:rPr>
          <w:rFonts w:asciiTheme="majorBidi" w:hAnsiTheme="majorBidi" w:cstheme="majorBidi"/>
        </w:rPr>
        <w:t xml:space="preserve">he </w:t>
      </w:r>
      <w:r w:rsidR="0069397F">
        <w:rPr>
          <w:rFonts w:asciiTheme="majorBidi" w:hAnsiTheme="majorBidi" w:cstheme="majorBidi"/>
        </w:rPr>
        <w:t>C</w:t>
      </w:r>
      <w:r w:rsidRPr="004B1159">
        <w:rPr>
          <w:rFonts w:asciiTheme="majorBidi" w:hAnsiTheme="majorBidi" w:cstheme="majorBidi"/>
        </w:rPr>
        <w:t xml:space="preserve">lient may at any time demand </w:t>
      </w:r>
      <w:r w:rsidR="0069397F">
        <w:rPr>
          <w:rFonts w:asciiTheme="majorBidi" w:hAnsiTheme="majorBidi" w:cstheme="majorBidi"/>
        </w:rPr>
        <w:t>T</w:t>
      </w:r>
      <w:r w:rsidR="0069397F" w:rsidRPr="004B1159">
        <w:rPr>
          <w:rFonts w:asciiTheme="majorBidi" w:hAnsiTheme="majorBidi" w:cstheme="majorBidi"/>
        </w:rPr>
        <w:t xml:space="preserve">he </w:t>
      </w:r>
      <w:r w:rsidR="0069397F">
        <w:rPr>
          <w:rFonts w:asciiTheme="majorBidi" w:hAnsiTheme="majorBidi" w:cstheme="majorBidi"/>
        </w:rPr>
        <w:t>S</w:t>
      </w:r>
      <w:r w:rsidRPr="004B1159">
        <w:rPr>
          <w:rFonts w:asciiTheme="majorBidi" w:hAnsiTheme="majorBidi" w:cstheme="majorBidi"/>
        </w:rPr>
        <w:t xml:space="preserve">upplier replace its administrative representative and any other member of the team providing services to </w:t>
      </w:r>
      <w:r w:rsidR="0069397F">
        <w:rPr>
          <w:rFonts w:asciiTheme="majorBidi" w:hAnsiTheme="majorBidi" w:cstheme="majorBidi"/>
        </w:rPr>
        <w:t>T</w:t>
      </w:r>
      <w:r w:rsidRPr="004B1159">
        <w:rPr>
          <w:rFonts w:asciiTheme="majorBidi" w:hAnsiTheme="majorBidi" w:cstheme="majorBidi"/>
        </w:rPr>
        <w:t xml:space="preserve">he </w:t>
      </w:r>
      <w:r w:rsidR="0069397F">
        <w:rPr>
          <w:rFonts w:asciiTheme="majorBidi" w:hAnsiTheme="majorBidi" w:cstheme="majorBidi"/>
        </w:rPr>
        <w:t xml:space="preserve">C </w:t>
      </w:r>
      <w:proofErr w:type="spellStart"/>
      <w:r w:rsidRPr="004B1159">
        <w:rPr>
          <w:rFonts w:asciiTheme="majorBidi" w:hAnsiTheme="majorBidi" w:cstheme="majorBidi"/>
        </w:rPr>
        <w:t>lient</w:t>
      </w:r>
      <w:proofErr w:type="spellEnd"/>
      <w:r w:rsidRPr="004B1159">
        <w:rPr>
          <w:rFonts w:asciiTheme="majorBidi" w:hAnsiTheme="majorBidi" w:cstheme="majorBidi"/>
        </w:rPr>
        <w:t xml:space="preserve">, without any compensation, and </w:t>
      </w:r>
      <w:r w:rsidR="0069397F">
        <w:rPr>
          <w:rFonts w:asciiTheme="majorBidi" w:hAnsiTheme="majorBidi" w:cstheme="majorBidi"/>
        </w:rPr>
        <w:t>T</w:t>
      </w:r>
      <w:r w:rsidRPr="004B1159">
        <w:rPr>
          <w:rFonts w:asciiTheme="majorBidi" w:hAnsiTheme="majorBidi" w:cstheme="majorBidi"/>
        </w:rPr>
        <w:t xml:space="preserve">he </w:t>
      </w:r>
      <w:r w:rsidR="0069397F">
        <w:rPr>
          <w:rFonts w:asciiTheme="majorBidi" w:hAnsiTheme="majorBidi" w:cstheme="majorBidi"/>
        </w:rPr>
        <w:t>S</w:t>
      </w:r>
      <w:r w:rsidRPr="004B1159">
        <w:rPr>
          <w:rFonts w:asciiTheme="majorBidi" w:hAnsiTheme="majorBidi" w:cstheme="majorBidi"/>
        </w:rPr>
        <w:t>upplier undertakes to do so within 7 days.</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w:t>
      </w:r>
      <w:r w:rsidR="0069397F">
        <w:rPr>
          <w:rFonts w:asciiTheme="majorBidi" w:hAnsiTheme="majorBidi" w:cstheme="majorBidi"/>
        </w:rPr>
        <w:t>S</w:t>
      </w:r>
      <w:r w:rsidRPr="004B1159">
        <w:rPr>
          <w:rFonts w:asciiTheme="majorBidi" w:hAnsiTheme="majorBidi" w:cstheme="majorBidi"/>
        </w:rPr>
        <w:t>upplier will provide a report of the services provided on a monthly basis and according to the service format (hours, products etc.)</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Lack of exclusivity</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r w:rsidRPr="004B1159">
        <w:rPr>
          <w:rFonts w:asciiTheme="majorBidi" w:hAnsiTheme="majorBidi" w:cstheme="majorBidi"/>
        </w:rPr>
        <w:tab/>
        <w:t xml:space="preserve">The </w:t>
      </w:r>
      <w:r w:rsidR="0069397F">
        <w:rPr>
          <w:rFonts w:asciiTheme="majorBidi" w:hAnsiTheme="majorBidi" w:cstheme="majorBidi"/>
        </w:rPr>
        <w:t>S</w:t>
      </w:r>
      <w:r w:rsidRPr="004B1159">
        <w:rPr>
          <w:rFonts w:asciiTheme="majorBidi" w:hAnsiTheme="majorBidi" w:cstheme="majorBidi"/>
        </w:rPr>
        <w:t xml:space="preserve">upplier will not have exclusivity in work received from </w:t>
      </w:r>
      <w:r w:rsidR="0069397F">
        <w:rPr>
          <w:rFonts w:asciiTheme="majorBidi" w:hAnsiTheme="majorBidi" w:cstheme="majorBidi"/>
        </w:rPr>
        <w:t>T</w:t>
      </w:r>
      <w:r w:rsidRPr="004B1159">
        <w:rPr>
          <w:rFonts w:asciiTheme="majorBidi" w:hAnsiTheme="majorBidi" w:cstheme="majorBidi"/>
        </w:rPr>
        <w:t xml:space="preserve">he </w:t>
      </w:r>
      <w:r w:rsidR="0069397F">
        <w:rPr>
          <w:rFonts w:asciiTheme="majorBidi" w:hAnsiTheme="majorBidi" w:cstheme="majorBidi"/>
        </w:rPr>
        <w:t>C</w:t>
      </w:r>
      <w:r w:rsidRPr="004B1159">
        <w:rPr>
          <w:rFonts w:asciiTheme="majorBidi" w:hAnsiTheme="majorBidi" w:cstheme="majorBidi"/>
        </w:rPr>
        <w:t xml:space="preserve">lient and </w:t>
      </w:r>
      <w:r w:rsidR="0069397F">
        <w:rPr>
          <w:rFonts w:asciiTheme="majorBidi" w:hAnsiTheme="majorBidi" w:cstheme="majorBidi"/>
        </w:rPr>
        <w:t>T</w:t>
      </w:r>
      <w:r w:rsidRPr="004B1159">
        <w:rPr>
          <w:rFonts w:asciiTheme="majorBidi" w:hAnsiTheme="majorBidi" w:cstheme="majorBidi"/>
        </w:rPr>
        <w:t xml:space="preserve">he </w:t>
      </w:r>
      <w:r w:rsidR="0069397F">
        <w:rPr>
          <w:rFonts w:asciiTheme="majorBidi" w:hAnsiTheme="majorBidi" w:cstheme="majorBidi"/>
        </w:rPr>
        <w:t>C</w:t>
      </w:r>
      <w:r w:rsidRPr="004B1159">
        <w:rPr>
          <w:rFonts w:asciiTheme="majorBidi" w:hAnsiTheme="majorBidi" w:cstheme="majorBidi"/>
        </w:rPr>
        <w:t xml:space="preserve">lient may receive services of the type specified herein and any other type from any other party. Furthermore, the Ministry may refrain from asking </w:t>
      </w:r>
      <w:r w:rsidR="0069397F">
        <w:rPr>
          <w:rFonts w:asciiTheme="majorBidi" w:hAnsiTheme="majorBidi" w:cstheme="majorBidi"/>
        </w:rPr>
        <w:t>T</w:t>
      </w:r>
      <w:r w:rsidRPr="004B1159">
        <w:rPr>
          <w:rFonts w:asciiTheme="majorBidi" w:hAnsiTheme="majorBidi" w:cstheme="majorBidi"/>
        </w:rPr>
        <w:t xml:space="preserve">he </w:t>
      </w:r>
      <w:r w:rsidR="0069397F">
        <w:rPr>
          <w:rFonts w:asciiTheme="majorBidi" w:hAnsiTheme="majorBidi" w:cstheme="majorBidi"/>
        </w:rPr>
        <w:t>S</w:t>
      </w:r>
      <w:r w:rsidRPr="004B1159">
        <w:rPr>
          <w:rFonts w:asciiTheme="majorBidi" w:hAnsiTheme="majorBidi" w:cstheme="majorBidi"/>
        </w:rPr>
        <w:t>upplier or any other party to provide services and carry out said services on its own, all at the Ministry's complete discretion.</w:t>
      </w:r>
    </w:p>
    <w:p w:rsidR="00832F3E" w:rsidRPr="004B1159" w:rsidRDefault="00832F3E" w:rsidP="00832F3E">
      <w:pPr>
        <w:bidi w:val="0"/>
        <w:spacing w:before="0" w:line="240" w:lineRule="auto"/>
        <w:jc w:val="left"/>
        <w:rPr>
          <w:rFonts w:asciiTheme="majorBidi" w:eastAsia="Calibri" w:hAnsiTheme="majorBidi" w:cstheme="majorBidi"/>
          <w:b/>
          <w:bCs/>
          <w:noProof w:val="0"/>
          <w:szCs w:val="22"/>
          <w:lang w:eastAsia="en-US"/>
        </w:rPr>
      </w:pPr>
      <w:r w:rsidRPr="004B1159">
        <w:rPr>
          <w:rFonts w:asciiTheme="majorBidi" w:hAnsiTheme="majorBidi" w:cstheme="majorBidi"/>
          <w:b/>
          <w:bCs/>
        </w:rPr>
        <w:br w:type="page"/>
      </w:r>
    </w:p>
    <w:p w:rsidR="00832F3E" w:rsidRPr="004B1159" w:rsidRDefault="00832F3E" w:rsidP="00832F3E">
      <w:pPr>
        <w:pStyle w:val="afff2"/>
        <w:bidi w:val="0"/>
        <w:ind w:left="360"/>
        <w:jc w:val="both"/>
        <w:rPr>
          <w:rFonts w:asciiTheme="majorBidi" w:hAnsiTheme="majorBidi" w:cstheme="majorBidi"/>
          <w:b/>
          <w:bCs/>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Warranty</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w:t>
      </w:r>
      <w:r w:rsidR="0069397F">
        <w:rPr>
          <w:rFonts w:asciiTheme="majorBidi" w:hAnsiTheme="majorBidi" w:cstheme="majorBidi"/>
        </w:rPr>
        <w:t>S</w:t>
      </w:r>
      <w:r w:rsidRPr="004B1159">
        <w:rPr>
          <w:rFonts w:asciiTheme="majorBidi" w:hAnsiTheme="majorBidi" w:cstheme="majorBidi"/>
        </w:rPr>
        <w:t>upplier will be responsible for the manner in which services are supplied and the quality of services. Said warranty includes among other things comprehensive and complete execution of said services.</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Should a license or certificate required for purposes herein expire, </w:t>
      </w:r>
      <w:r w:rsidR="00BE2D37">
        <w:rPr>
          <w:rFonts w:asciiTheme="majorBidi" w:hAnsiTheme="majorBidi" w:cstheme="majorBidi"/>
        </w:rPr>
        <w:t>T</w:t>
      </w:r>
      <w:r w:rsidRPr="004B1159">
        <w:rPr>
          <w:rFonts w:asciiTheme="majorBidi" w:hAnsiTheme="majorBidi" w:cstheme="majorBidi"/>
        </w:rPr>
        <w:t xml:space="preserve">he </w:t>
      </w:r>
      <w:r w:rsidR="00BE2D37">
        <w:rPr>
          <w:rFonts w:asciiTheme="majorBidi" w:hAnsiTheme="majorBidi" w:cstheme="majorBidi"/>
        </w:rPr>
        <w:t>S</w:t>
      </w:r>
      <w:r w:rsidRPr="004B1159">
        <w:rPr>
          <w:rFonts w:asciiTheme="majorBidi" w:hAnsiTheme="majorBidi" w:cstheme="majorBidi"/>
        </w:rPr>
        <w:t xml:space="preserve">upplier must notify </w:t>
      </w:r>
      <w:r w:rsidR="00BE2D37">
        <w:rPr>
          <w:rFonts w:asciiTheme="majorBidi" w:hAnsiTheme="majorBidi" w:cstheme="majorBidi"/>
        </w:rPr>
        <w:t>T</w:t>
      </w:r>
      <w:r w:rsidRPr="004B1159">
        <w:rPr>
          <w:rFonts w:asciiTheme="majorBidi" w:hAnsiTheme="majorBidi" w:cstheme="majorBidi"/>
        </w:rPr>
        <w:t xml:space="preserve">he </w:t>
      </w:r>
      <w:r w:rsidR="00BE2D37">
        <w:rPr>
          <w:rFonts w:asciiTheme="majorBidi" w:hAnsiTheme="majorBidi" w:cstheme="majorBidi"/>
        </w:rPr>
        <w:t>C</w:t>
      </w:r>
      <w:r w:rsidRPr="004B1159">
        <w:rPr>
          <w:rFonts w:asciiTheme="majorBidi" w:hAnsiTheme="majorBidi" w:cstheme="majorBidi"/>
        </w:rPr>
        <w:t xml:space="preserve">lient immediately; </w:t>
      </w:r>
      <w:r w:rsidR="00BE2D37">
        <w:rPr>
          <w:rFonts w:asciiTheme="majorBidi" w:hAnsiTheme="majorBidi" w:cstheme="majorBidi"/>
        </w:rPr>
        <w:t>T</w:t>
      </w:r>
      <w:r w:rsidRPr="004B1159">
        <w:rPr>
          <w:rFonts w:asciiTheme="majorBidi" w:hAnsiTheme="majorBidi" w:cstheme="majorBidi"/>
        </w:rPr>
        <w:t xml:space="preserve">he </w:t>
      </w:r>
      <w:r w:rsidR="00BE2D37">
        <w:rPr>
          <w:rFonts w:asciiTheme="majorBidi" w:hAnsiTheme="majorBidi" w:cstheme="majorBidi"/>
        </w:rPr>
        <w:t>S</w:t>
      </w:r>
      <w:r w:rsidRPr="004B1159">
        <w:rPr>
          <w:rFonts w:asciiTheme="majorBidi" w:hAnsiTheme="majorBidi" w:cstheme="majorBidi"/>
        </w:rPr>
        <w:t>upplier must ensure their renewal</w:t>
      </w:r>
    </w:p>
    <w:p w:rsidR="00832F3E" w:rsidRPr="00BE2D37" w:rsidRDefault="00832F3E" w:rsidP="00832F3E">
      <w:pPr>
        <w:pStyle w:val="af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 xml:space="preserve">The warranty period for the system initial setup, will begin upon </w:t>
      </w:r>
      <w:r w:rsidR="00BE2D37">
        <w:rPr>
          <w:rFonts w:asciiTheme="majorBidi" w:hAnsiTheme="majorBidi" w:cstheme="majorBidi"/>
        </w:rPr>
        <w:t>T</w:t>
      </w:r>
      <w:r w:rsidRPr="004B1159">
        <w:rPr>
          <w:rFonts w:asciiTheme="majorBidi" w:hAnsiTheme="majorBidi" w:cstheme="majorBidi"/>
        </w:rPr>
        <w:t xml:space="preserve">he </w:t>
      </w:r>
      <w:r w:rsidR="00BE2D37">
        <w:rPr>
          <w:rFonts w:asciiTheme="majorBidi" w:hAnsiTheme="majorBidi" w:cstheme="majorBidi"/>
        </w:rPr>
        <w:t>C</w:t>
      </w:r>
      <w:r w:rsidRPr="004B1159">
        <w:rPr>
          <w:rFonts w:asciiTheme="majorBidi" w:hAnsiTheme="majorBidi" w:cstheme="majorBidi"/>
        </w:rPr>
        <w:t xml:space="preserve">lients' confirmation for "Go Live" and will continue for one year. For the avoidance of doubt, during the first year after receiving delivery confirmation the ministry will not pay for additional work hours for maintenance or  for repairs and / or updates and / or modifications as a result of a failures / non-compliance with system requirements, that were discovered in the system. The warranty period will begin upon "Go Live" of the system as provided in Section 13.6 below and will last one year. At the end of the warranty period, the Ministry will begin to pay annual maintenance fee for the said services. </w:t>
      </w:r>
    </w:p>
    <w:p w:rsidR="00832F3E" w:rsidRPr="004B1159" w:rsidRDefault="00832F3E" w:rsidP="00832F3E">
      <w:pPr>
        <w:pStyle w:val="af0"/>
        <w:rPr>
          <w:rFonts w:asciiTheme="majorBidi" w:hAnsiTheme="majorBidi" w:cstheme="majorBidi"/>
        </w:rPr>
      </w:pP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b/>
          <w:bCs/>
        </w:rPr>
      </w:pPr>
      <w:r w:rsidRPr="004B1159">
        <w:rPr>
          <w:rFonts w:asciiTheme="majorBidi" w:hAnsiTheme="majorBidi" w:cstheme="majorBidi"/>
          <w:b/>
          <w:bCs/>
        </w:rPr>
        <w:t>This section is a key condition to the agreement.</w:t>
      </w:r>
    </w:p>
    <w:p w:rsidR="00832F3E" w:rsidRPr="004B1159" w:rsidRDefault="00832F3E" w:rsidP="00832F3E">
      <w:pPr>
        <w:pStyle w:val="afff2"/>
        <w:bidi w:val="0"/>
        <w:jc w:val="both"/>
        <w:rPr>
          <w:rFonts w:asciiTheme="majorBidi" w:hAnsiTheme="majorBidi" w:cstheme="majorBidi"/>
          <w:b/>
          <w:bCs/>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Ownership and copyrights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 xml:space="preserve">The parties agree that ownership for purposes of commercial use of the system as </w:t>
      </w:r>
      <w:proofErr w:type="gramStart"/>
      <w:r w:rsidRPr="004B1159">
        <w:rPr>
          <w:rFonts w:asciiTheme="majorBidi" w:hAnsiTheme="majorBidi" w:cstheme="majorBidi"/>
        </w:rPr>
        <w:t>a</w:t>
      </w:r>
      <w:proofErr w:type="gramEnd"/>
      <w:r w:rsidRPr="004B1159">
        <w:rPr>
          <w:rFonts w:asciiTheme="majorBidi" w:hAnsiTheme="majorBidi" w:cstheme="majorBidi"/>
        </w:rPr>
        <w:t xml:space="preserve"> "Off-The-Shelf product" lies with </w:t>
      </w:r>
      <w:r w:rsidR="00747ED1">
        <w:rPr>
          <w:rFonts w:asciiTheme="majorBidi" w:hAnsiTheme="majorBidi" w:cstheme="majorBidi"/>
        </w:rPr>
        <w:t>The Supplier</w:t>
      </w:r>
      <w:r w:rsidRPr="004B1159">
        <w:rPr>
          <w:rFonts w:asciiTheme="majorBidi" w:hAnsiTheme="majorBidi" w:cstheme="majorBidi"/>
        </w:rPr>
        <w: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The parties hereby agree the</w:t>
      </w:r>
      <w:r w:rsidR="00BE2D37">
        <w:rPr>
          <w:rFonts w:asciiTheme="majorBidi" w:hAnsiTheme="majorBidi" w:cstheme="majorBidi"/>
        </w:rPr>
        <w:t xml:space="preserve"> design,</w:t>
      </w:r>
      <w:r w:rsidRPr="004B1159">
        <w:rPr>
          <w:rFonts w:asciiTheme="majorBidi" w:hAnsiTheme="majorBidi" w:cstheme="majorBidi"/>
        </w:rPr>
        <w:t xml:space="preserve"> data, plans, appendixes, drafts, charts, and any other material prepared by </w:t>
      </w:r>
      <w:r w:rsidR="00747ED1">
        <w:rPr>
          <w:rFonts w:asciiTheme="majorBidi" w:hAnsiTheme="majorBidi" w:cstheme="majorBidi"/>
        </w:rPr>
        <w:t>The Supplier</w:t>
      </w:r>
      <w:r w:rsidRPr="004B1159">
        <w:rPr>
          <w:rFonts w:asciiTheme="majorBidi" w:hAnsiTheme="majorBidi" w:cstheme="majorBidi"/>
        </w:rPr>
        <w:t xml:space="preserve"> to carry out its duties specified herein or as a result hereof (hereinafter: "products"), will be owned by </w:t>
      </w:r>
      <w:r w:rsidR="00BE2D37">
        <w:rPr>
          <w:rFonts w:asciiTheme="majorBidi" w:hAnsiTheme="majorBidi" w:cstheme="majorBidi"/>
        </w:rPr>
        <w:t>T</w:t>
      </w:r>
      <w:r w:rsidRPr="004B1159">
        <w:rPr>
          <w:rFonts w:asciiTheme="majorBidi" w:hAnsiTheme="majorBidi" w:cstheme="majorBidi"/>
        </w:rPr>
        <w:t xml:space="preserve">he </w:t>
      </w:r>
      <w:r w:rsidR="00BE2D37">
        <w:rPr>
          <w:rFonts w:asciiTheme="majorBidi" w:hAnsiTheme="majorBidi" w:cstheme="majorBidi"/>
        </w:rPr>
        <w:t>Client</w:t>
      </w:r>
      <w:r w:rsidR="00BE2D37" w:rsidRPr="004B1159">
        <w:rPr>
          <w:rFonts w:asciiTheme="majorBidi" w:hAnsiTheme="majorBidi" w:cstheme="majorBidi"/>
        </w:rPr>
        <w:t xml:space="preserve"> </w:t>
      </w:r>
      <w:r w:rsidRPr="004B1159">
        <w:rPr>
          <w:rFonts w:asciiTheme="majorBidi" w:hAnsiTheme="majorBidi" w:cstheme="majorBidi"/>
        </w:rPr>
        <w:t>and it may make any use of them, at its sole discretion. This does not apply to third party licenses (e.g. licenses for third party company product) that belong to any third party.</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parties hereby agree the shelf product specified herein is owned by </w:t>
      </w:r>
      <w:r w:rsidR="00747ED1">
        <w:rPr>
          <w:rFonts w:asciiTheme="majorBidi" w:hAnsiTheme="majorBidi" w:cstheme="majorBidi"/>
        </w:rPr>
        <w:t>The Supplier</w:t>
      </w:r>
      <w:r w:rsidRPr="004B1159">
        <w:rPr>
          <w:rFonts w:asciiTheme="majorBidi" w:hAnsiTheme="majorBidi" w:cstheme="majorBidi"/>
        </w:rPr>
        <w:t xml:space="preserve">, developments made to the system on behalf of the Ministry of Health in framework of realization of the contract herein are the exclusive property of the Ministry of Health. </w:t>
      </w:r>
      <w:r w:rsidR="00747ED1">
        <w:rPr>
          <w:rFonts w:asciiTheme="majorBidi" w:hAnsiTheme="majorBidi" w:cstheme="majorBidi"/>
        </w:rPr>
        <w:t>The Supplier</w:t>
      </w:r>
      <w:r w:rsidRPr="004B1159">
        <w:rPr>
          <w:rFonts w:asciiTheme="majorBidi" w:hAnsiTheme="majorBidi" w:cstheme="majorBidi"/>
        </w:rPr>
        <w:t xml:space="preserve"> undertakes to provide full transfer of ownership over said developments including rights to use all auxiliary components, including complete documentation and original plans, in the manner and time required by the Ministry, including development environment licenses and tests.</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Any </w:t>
      </w:r>
      <w:r w:rsidR="006928BE">
        <w:rPr>
          <w:rFonts w:asciiTheme="majorBidi" w:hAnsiTheme="majorBidi" w:cstheme="majorBidi"/>
        </w:rPr>
        <w:t xml:space="preserve">data or content in the software / product used by </w:t>
      </w:r>
      <w:r w:rsidR="00747ED1">
        <w:rPr>
          <w:rFonts w:asciiTheme="majorBidi" w:hAnsiTheme="majorBidi" w:cstheme="majorBidi"/>
        </w:rPr>
        <w:t>The Client</w:t>
      </w:r>
      <w:r w:rsidR="006928BE">
        <w:rPr>
          <w:rFonts w:asciiTheme="majorBidi" w:hAnsiTheme="majorBidi" w:cstheme="majorBidi"/>
        </w:rPr>
        <w:t xml:space="preserve"> </w:t>
      </w:r>
      <w:r w:rsidRPr="004B1159">
        <w:rPr>
          <w:rFonts w:asciiTheme="majorBidi" w:hAnsiTheme="majorBidi" w:cstheme="majorBidi"/>
        </w:rPr>
        <w:t xml:space="preserve">is exclusively owned by </w:t>
      </w:r>
      <w:r w:rsidR="006928BE">
        <w:rPr>
          <w:rFonts w:asciiTheme="majorBidi" w:hAnsiTheme="majorBidi" w:cstheme="majorBidi"/>
        </w:rPr>
        <w:t>T</w:t>
      </w:r>
      <w:r w:rsidRPr="004B1159">
        <w:rPr>
          <w:rFonts w:asciiTheme="majorBidi" w:hAnsiTheme="majorBidi" w:cstheme="majorBidi"/>
        </w:rPr>
        <w:t xml:space="preserve">he </w:t>
      </w:r>
      <w:r w:rsidR="006928BE">
        <w:rPr>
          <w:rFonts w:asciiTheme="majorBidi" w:hAnsiTheme="majorBidi" w:cstheme="majorBidi"/>
        </w:rPr>
        <w:t>C</w:t>
      </w:r>
      <w:r w:rsidRPr="004B1159">
        <w:rPr>
          <w:rFonts w:asciiTheme="majorBidi" w:hAnsiTheme="majorBidi" w:cstheme="majorBidi"/>
        </w:rPr>
        <w:t xml:space="preserve">lient. The </w:t>
      </w:r>
      <w:r w:rsidR="00333BA7">
        <w:rPr>
          <w:rFonts w:asciiTheme="majorBidi" w:hAnsiTheme="majorBidi" w:cstheme="majorBidi"/>
        </w:rPr>
        <w:t>S</w:t>
      </w:r>
      <w:r w:rsidRPr="004B1159">
        <w:rPr>
          <w:rFonts w:asciiTheme="majorBidi" w:hAnsiTheme="majorBidi" w:cstheme="majorBidi"/>
        </w:rPr>
        <w:t xml:space="preserve">upplier undertakes to transfer said information/knowledge in full, including complete documentation, in the form and time requested by </w:t>
      </w:r>
      <w:r w:rsidR="00333BA7">
        <w:rPr>
          <w:rFonts w:asciiTheme="majorBidi" w:hAnsiTheme="majorBidi" w:cstheme="majorBidi"/>
        </w:rPr>
        <w:t>T</w:t>
      </w:r>
      <w:r w:rsidRPr="004B1159">
        <w:rPr>
          <w:rFonts w:asciiTheme="majorBidi" w:hAnsiTheme="majorBidi" w:cstheme="majorBidi"/>
        </w:rPr>
        <w:t xml:space="preserve">he </w:t>
      </w:r>
      <w:r w:rsidR="00333BA7">
        <w:rPr>
          <w:rFonts w:asciiTheme="majorBidi" w:hAnsiTheme="majorBidi" w:cstheme="majorBidi"/>
        </w:rPr>
        <w:t>Client</w:t>
      </w:r>
      <w:r w:rsidR="00333BA7" w:rsidRPr="004B1159">
        <w:rPr>
          <w:rFonts w:asciiTheme="majorBidi" w:hAnsiTheme="majorBidi" w:cstheme="majorBidi"/>
        </w:rPr>
        <w:t xml:space="preserve"> </w:t>
      </w:r>
      <w:r w:rsidRPr="004B1159">
        <w:rPr>
          <w:rFonts w:asciiTheme="majorBidi" w:hAnsiTheme="majorBidi" w:cstheme="majorBidi"/>
        </w:rPr>
        <w:t xml:space="preserve">in a manner that preserves said information and enables it to be properly transferred to another tool/system at </w:t>
      </w:r>
      <w:r w:rsidR="00333BA7">
        <w:rPr>
          <w:rFonts w:asciiTheme="majorBidi" w:hAnsiTheme="majorBidi" w:cstheme="majorBidi"/>
        </w:rPr>
        <w:t>T</w:t>
      </w:r>
      <w:r w:rsidRPr="004B1159">
        <w:rPr>
          <w:rFonts w:asciiTheme="majorBidi" w:hAnsiTheme="majorBidi" w:cstheme="majorBidi"/>
        </w:rPr>
        <w:t xml:space="preserve">he </w:t>
      </w:r>
      <w:r w:rsidR="00333BA7">
        <w:rPr>
          <w:rFonts w:asciiTheme="majorBidi" w:hAnsiTheme="majorBidi" w:cstheme="majorBidi"/>
        </w:rPr>
        <w:t>Client</w:t>
      </w:r>
      <w:r w:rsidR="00333BA7" w:rsidRPr="004B1159">
        <w:rPr>
          <w:rFonts w:asciiTheme="majorBidi" w:hAnsiTheme="majorBidi" w:cstheme="majorBidi"/>
        </w:rPr>
        <w:t xml:space="preserve">'s </w:t>
      </w:r>
      <w:r w:rsidRPr="004B1159">
        <w:rPr>
          <w:rFonts w:asciiTheme="majorBidi" w:hAnsiTheme="majorBidi" w:cstheme="majorBidi"/>
        </w:rPr>
        <w:t>request.</w:t>
      </w: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To remove doubt, it is hereby declared that subject to payment of the remuneration due to </w:t>
      </w:r>
      <w:r w:rsidR="00747ED1">
        <w:rPr>
          <w:rFonts w:asciiTheme="majorBidi" w:hAnsiTheme="majorBidi" w:cstheme="majorBidi"/>
        </w:rPr>
        <w:t>The Supplier</w:t>
      </w:r>
      <w:r w:rsidRPr="004B1159">
        <w:rPr>
          <w:rFonts w:asciiTheme="majorBidi" w:hAnsiTheme="majorBidi" w:cstheme="majorBidi"/>
        </w:rPr>
        <w:t xml:space="preserve">, all products and/or any other work product prepared by </w:t>
      </w:r>
      <w:r w:rsidR="00747ED1">
        <w:rPr>
          <w:rFonts w:asciiTheme="majorBidi" w:hAnsiTheme="majorBidi" w:cstheme="majorBidi"/>
        </w:rPr>
        <w:t>The Supplier</w:t>
      </w:r>
      <w:r w:rsidRPr="004B1159">
        <w:rPr>
          <w:rFonts w:asciiTheme="majorBidi" w:hAnsiTheme="majorBidi" w:cstheme="majorBidi"/>
        </w:rPr>
        <w:t xml:space="preserve"> in the framework of this contract is the property of the Ministry of Health and </w:t>
      </w:r>
      <w:r w:rsidR="00747ED1">
        <w:rPr>
          <w:rFonts w:asciiTheme="majorBidi" w:hAnsiTheme="majorBidi" w:cstheme="majorBidi"/>
        </w:rPr>
        <w:t>The Supplier</w:t>
      </w:r>
      <w:r w:rsidRPr="004B1159">
        <w:rPr>
          <w:rFonts w:asciiTheme="majorBidi" w:hAnsiTheme="majorBidi" w:cstheme="majorBidi"/>
        </w:rPr>
        <w:t xml:space="preserve"> must transfer it to </w:t>
      </w:r>
      <w:r w:rsidR="00747ED1">
        <w:rPr>
          <w:rFonts w:asciiTheme="majorBidi" w:hAnsiTheme="majorBidi" w:cstheme="majorBidi"/>
        </w:rPr>
        <w:t>The Client</w:t>
      </w:r>
      <w:r w:rsidRPr="004B1159">
        <w:rPr>
          <w:rFonts w:asciiTheme="majorBidi" w:hAnsiTheme="majorBidi" w:cstheme="majorBidi"/>
        </w:rPr>
        <w:t>'s possession at the Ministry's demand without being entitled to any additional payment.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0C45DD">
        <w:rPr>
          <w:rFonts w:asciiTheme="majorBidi" w:hAnsiTheme="majorBidi" w:cstheme="majorBidi"/>
        </w:rPr>
        <w:tab/>
      </w: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To remove all doubt, it is hereby clarified the Ministry reserves the right, at its sole discretion, to assume responsibility for system maintenance and continue using it through configuration and API, through  Ministry employees or service provides employed by other suppliers</w:t>
      </w:r>
      <w:r w:rsidRPr="004B1159">
        <w:rPr>
          <w:rFonts w:asciiTheme="majorBidi" w:hAnsiTheme="majorBidi" w:cstheme="majorBidi"/>
          <w:b/>
          <w:bCs/>
        </w:rPr>
        <w:t xml:space="preserve">. </w:t>
      </w:r>
      <w:r w:rsidRPr="004B1159">
        <w:rPr>
          <w:rFonts w:asciiTheme="majorBidi" w:hAnsiTheme="majorBidi" w:cstheme="majorBidi"/>
        </w:rPr>
        <w:t>In this case, the Ministry will undertake full responsibility for system maintenance.</w:t>
      </w:r>
    </w:p>
    <w:p w:rsidR="00832F3E" w:rsidRPr="004B1159" w:rsidRDefault="00832F3E" w:rsidP="00832F3E">
      <w:pPr>
        <w:pStyle w:val="afff2"/>
        <w:bidi w:val="0"/>
        <w:ind w:left="1440" w:hanging="720"/>
        <w:jc w:val="both"/>
        <w:rPr>
          <w:rFonts w:asciiTheme="majorBidi" w:hAnsiTheme="majorBidi" w:cstheme="majorBidi"/>
        </w:rPr>
      </w:pPr>
    </w:p>
    <w:p w:rsidR="00832F3E"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To remove doubt – should under circumstances unknown at the time of signing hereof and/or not taken into account, a new system is constructed that is different from the initial shelf product, all ownership and intellectual property rights to the new system will be exclusively owned by the Ministry of Health and the bidder and/or anyone acting on its behalf will have no right to them and may not transfer or reveal any details about it to a third party.</w:t>
      </w:r>
    </w:p>
    <w:p w:rsidR="00586CDA" w:rsidRDefault="00586CDA" w:rsidP="00586CDA">
      <w:pPr>
        <w:pStyle w:val="af0"/>
        <w:rPr>
          <w:rFonts w:asciiTheme="majorBidi" w:hAnsiTheme="majorBidi" w:cstheme="majorBidi"/>
        </w:rPr>
      </w:pPr>
    </w:p>
    <w:p w:rsidR="00586CDA" w:rsidRPr="004B1159" w:rsidRDefault="00586CDA"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declares it has not and will not violate any copyrights and/or patent and/or trade secret while carrying out its undertakings herein.</w:t>
      </w:r>
    </w:p>
    <w:p w:rsidR="00586CDA" w:rsidRPr="004B1159" w:rsidRDefault="00586CDA" w:rsidP="00586CDA">
      <w:pPr>
        <w:pStyle w:val="afff2"/>
        <w:bidi w:val="0"/>
        <w:ind w:left="1440" w:hanging="720"/>
        <w:jc w:val="both"/>
        <w:rPr>
          <w:rFonts w:asciiTheme="majorBidi" w:hAnsiTheme="majorBidi" w:cstheme="majorBidi"/>
        </w:rPr>
      </w:pPr>
    </w:p>
    <w:p w:rsidR="00586CDA" w:rsidRPr="004B1159" w:rsidRDefault="00586CDA"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undertakes to compensate the Ministry of Health in any case of a third party claiming the system violates copyrights and/or patent and/or trade secret.</w:t>
      </w:r>
    </w:p>
    <w:p w:rsidR="00586CDA" w:rsidRPr="004B1159" w:rsidRDefault="00586CDA" w:rsidP="00586CDA">
      <w:pPr>
        <w:pStyle w:val="afff2"/>
        <w:bidi w:val="0"/>
        <w:ind w:left="1424"/>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24"/>
        <w:jc w:val="both"/>
        <w:rPr>
          <w:rFonts w:asciiTheme="majorBidi" w:hAnsiTheme="majorBidi" w:cstheme="majorBidi"/>
          <w:b/>
          <w:bCs/>
        </w:rPr>
      </w:pPr>
      <w:r w:rsidRPr="004B1159">
        <w:rPr>
          <w:rFonts w:asciiTheme="majorBidi" w:hAnsiTheme="majorBidi" w:cstheme="majorBidi"/>
          <w:b/>
          <w:bCs/>
        </w:rPr>
        <w:tab/>
        <w:t>The parties agree the section herein is a key condition to the agreement.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Ownership of products</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All services, information, documents, records, data files, reports and results of various tests and anything else produced by </w:t>
      </w:r>
      <w:r w:rsidR="00747ED1">
        <w:rPr>
          <w:rFonts w:asciiTheme="majorBidi" w:hAnsiTheme="majorBidi" w:cstheme="majorBidi"/>
        </w:rPr>
        <w:t>The Supplier</w:t>
      </w:r>
      <w:r w:rsidRPr="004B1159">
        <w:rPr>
          <w:rFonts w:asciiTheme="majorBidi" w:hAnsiTheme="majorBidi" w:cstheme="majorBidi"/>
        </w:rPr>
        <w:t xml:space="preserve">, its employees, or anyone acting on its behalf, in the framework or in the course of carrying out said services, (except for work methods and procedures that are </w:t>
      </w:r>
      <w:r w:rsidR="00747ED1">
        <w:rPr>
          <w:rFonts w:asciiTheme="majorBidi" w:hAnsiTheme="majorBidi" w:cstheme="majorBidi"/>
        </w:rPr>
        <w:t>The Supplier</w:t>
      </w:r>
      <w:r w:rsidRPr="004B1159">
        <w:rPr>
          <w:rFonts w:asciiTheme="majorBidi" w:hAnsiTheme="majorBidi" w:cstheme="majorBidi"/>
        </w:rPr>
        <w:t xml:space="preserve">'s intellectual property and will remain in its ownership), (hereinafter: "data") will be the sole property of the Ministry of Health. </w:t>
      </w:r>
      <w:r w:rsidR="00747ED1">
        <w:rPr>
          <w:rFonts w:asciiTheme="majorBidi" w:hAnsiTheme="majorBidi" w:cstheme="majorBidi"/>
        </w:rPr>
        <w:t xml:space="preserve">The </w:t>
      </w:r>
      <w:proofErr w:type="spellStart"/>
      <w:r w:rsidR="00747ED1">
        <w:rPr>
          <w:rFonts w:asciiTheme="majorBidi" w:hAnsiTheme="majorBidi" w:cstheme="majorBidi"/>
        </w:rPr>
        <w:t>Supplier</w:t>
      </w:r>
      <w:r w:rsidRPr="004B1159">
        <w:rPr>
          <w:rFonts w:asciiTheme="majorBidi" w:hAnsiTheme="majorBidi" w:cstheme="majorBidi"/>
        </w:rPr>
        <w:t>The</w:t>
      </w:r>
      <w:proofErr w:type="spellEnd"/>
      <w:r w:rsidRPr="004B1159">
        <w:rPr>
          <w:rFonts w:asciiTheme="majorBidi" w:hAnsiTheme="majorBidi" w:cstheme="majorBidi"/>
        </w:rPr>
        <w:t xml:space="preserve"> Ministry may use said data at its discretion and without any restrictions.</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w:t>
      </w:r>
      <w:r w:rsidR="00586CDA">
        <w:rPr>
          <w:rFonts w:asciiTheme="majorBidi" w:hAnsiTheme="majorBidi" w:cstheme="majorBidi"/>
        </w:rPr>
        <w:t>S</w:t>
      </w:r>
      <w:r w:rsidRPr="004B1159">
        <w:rPr>
          <w:rFonts w:asciiTheme="majorBidi" w:hAnsiTheme="majorBidi" w:cstheme="majorBidi"/>
        </w:rPr>
        <w:t>upplier hereby waives and will ensure its employees waive in advance and without any condition, any claim of possession rights, moral or other, regarding said data.</w:t>
      </w:r>
    </w:p>
    <w:p w:rsidR="00832F3E" w:rsidRPr="004B1159" w:rsidRDefault="00832F3E" w:rsidP="00832F3E">
      <w:pPr>
        <w:pStyle w:val="afff2"/>
        <w:bidi w:val="0"/>
        <w:ind w:left="216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 xml:space="preserve">The Ministry of Health may receive from </w:t>
      </w:r>
      <w:r w:rsidR="00586CDA">
        <w:rPr>
          <w:rFonts w:asciiTheme="majorBidi" w:hAnsiTheme="majorBidi" w:cstheme="majorBidi"/>
        </w:rPr>
        <w:t>T</w:t>
      </w:r>
      <w:r w:rsidRPr="004B1159">
        <w:rPr>
          <w:rFonts w:asciiTheme="majorBidi" w:hAnsiTheme="majorBidi" w:cstheme="majorBidi"/>
        </w:rPr>
        <w:t xml:space="preserve">he </w:t>
      </w:r>
      <w:r w:rsidR="00586CDA">
        <w:rPr>
          <w:rFonts w:asciiTheme="majorBidi" w:hAnsiTheme="majorBidi" w:cstheme="majorBidi"/>
        </w:rPr>
        <w:t>S</w:t>
      </w:r>
      <w:r w:rsidRPr="004B1159">
        <w:rPr>
          <w:rFonts w:asciiTheme="majorBidi" w:hAnsiTheme="majorBidi" w:cstheme="majorBidi"/>
        </w:rPr>
        <w:t xml:space="preserve">upplier, without added remuneration, in the course of service provision or any other subsequent date, the data or part thereof. The Ministry may receive from </w:t>
      </w:r>
      <w:r w:rsidR="00586CDA">
        <w:rPr>
          <w:rFonts w:asciiTheme="majorBidi" w:hAnsiTheme="majorBidi" w:cstheme="majorBidi"/>
        </w:rPr>
        <w:t>T</w:t>
      </w:r>
      <w:r w:rsidRPr="004B1159">
        <w:rPr>
          <w:rFonts w:asciiTheme="majorBidi" w:hAnsiTheme="majorBidi" w:cstheme="majorBidi"/>
        </w:rPr>
        <w:t xml:space="preserve">he </w:t>
      </w:r>
      <w:r w:rsidR="00586CDA">
        <w:rPr>
          <w:rFonts w:asciiTheme="majorBidi" w:hAnsiTheme="majorBidi" w:cstheme="majorBidi"/>
        </w:rPr>
        <w:t>S</w:t>
      </w:r>
      <w:r w:rsidRPr="004B1159">
        <w:rPr>
          <w:rFonts w:asciiTheme="majorBidi" w:hAnsiTheme="majorBidi" w:cstheme="majorBidi"/>
        </w:rPr>
        <w:t>upplier any report or other means enabling supervision and verification of the existence of said data, its condition and true content.</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Source code</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 xml:space="preserve">The </w:t>
      </w:r>
      <w:r w:rsidR="00586CDA">
        <w:rPr>
          <w:rFonts w:asciiTheme="majorBidi" w:hAnsiTheme="majorBidi" w:cstheme="majorBidi"/>
        </w:rPr>
        <w:t>S</w:t>
      </w:r>
      <w:r w:rsidRPr="004B1159">
        <w:rPr>
          <w:rFonts w:asciiTheme="majorBidi" w:hAnsiTheme="majorBidi" w:cstheme="majorBidi"/>
        </w:rPr>
        <w:t xml:space="preserve">upplier must provide signed commitment to deposit the system source code on behalf of the Ministry. Said deposit will not include third party product source code for which the Ministry has a license from the manufacturer, independent of </w:t>
      </w:r>
      <w:r w:rsidR="00586CDA">
        <w:rPr>
          <w:rFonts w:asciiTheme="majorBidi" w:hAnsiTheme="majorBidi" w:cstheme="majorBidi"/>
        </w:rPr>
        <w:t>T</w:t>
      </w:r>
      <w:r w:rsidRPr="004B1159">
        <w:rPr>
          <w:rFonts w:asciiTheme="majorBidi" w:hAnsiTheme="majorBidi" w:cstheme="majorBidi"/>
        </w:rPr>
        <w:t xml:space="preserve">he </w:t>
      </w:r>
      <w:r w:rsidR="00586CDA">
        <w:rPr>
          <w:rFonts w:asciiTheme="majorBidi" w:hAnsiTheme="majorBidi" w:cstheme="majorBidi"/>
        </w:rPr>
        <w:t>S</w:t>
      </w:r>
      <w:r w:rsidRPr="004B1159">
        <w:rPr>
          <w:rFonts w:asciiTheme="majorBidi" w:hAnsiTheme="majorBidi" w:cstheme="majorBidi"/>
        </w:rPr>
        <w:t>upplier.</w:t>
      </w:r>
    </w:p>
    <w:p w:rsidR="00832F3E" w:rsidRPr="004B1159" w:rsidRDefault="00832F3E" w:rsidP="00832F3E">
      <w:pPr>
        <w:pStyle w:val="afff2"/>
        <w:bidi w:val="0"/>
        <w:ind w:left="360"/>
        <w:jc w:val="both"/>
        <w:rPr>
          <w:rFonts w:asciiTheme="majorBidi" w:hAnsiTheme="majorBidi" w:cstheme="majorBidi"/>
          <w:b/>
          <w:bCs/>
        </w:rPr>
      </w:pPr>
    </w:p>
    <w:p w:rsidR="00832F3E" w:rsidRPr="004B1159" w:rsidRDefault="00832F3E" w:rsidP="00586CDA">
      <w:pPr>
        <w:pStyle w:val="afff2"/>
        <w:bidi w:val="0"/>
        <w:ind w:left="1424"/>
        <w:jc w:val="both"/>
        <w:rPr>
          <w:rFonts w:asciiTheme="majorBidi" w:hAnsiTheme="majorBidi" w:cstheme="majorBidi"/>
        </w:rPr>
      </w:pPr>
      <w:r w:rsidRPr="004B1159">
        <w:rPr>
          <w:rFonts w:asciiTheme="majorBidi" w:hAnsiTheme="majorBidi" w:cstheme="majorBidi"/>
        </w:rPr>
        <w:t xml:space="preserve">Source code files will be deposited with a trustee selected by the Ministry of Health. In case of </w:t>
      </w:r>
      <w:proofErr w:type="spellStart"/>
      <w:r w:rsidR="00586CDA">
        <w:rPr>
          <w:rFonts w:asciiTheme="majorBidi" w:hAnsiTheme="majorBidi" w:cstheme="majorBidi"/>
        </w:rPr>
        <w:t>T</w:t>
      </w:r>
      <w:r w:rsidR="00747ED1">
        <w:rPr>
          <w:rFonts w:asciiTheme="majorBidi" w:hAnsiTheme="majorBidi" w:cstheme="majorBidi"/>
        </w:rPr>
        <w:t>The</w:t>
      </w:r>
      <w:proofErr w:type="spellEnd"/>
      <w:r w:rsidR="00747ED1">
        <w:rPr>
          <w:rFonts w:asciiTheme="majorBidi" w:hAnsiTheme="majorBidi" w:cstheme="majorBidi"/>
        </w:rPr>
        <w:t xml:space="preserve"> Supplier</w:t>
      </w:r>
      <w:r w:rsidRPr="004B1159">
        <w:rPr>
          <w:rFonts w:asciiTheme="majorBidi" w:hAnsiTheme="majorBidi" w:cstheme="majorBidi"/>
        </w:rPr>
        <w:t xml:space="preserve">'s liquidation or bankruptcy, or in other situations specified herein, the trustee will make the source code available to </w:t>
      </w:r>
      <w:r w:rsidR="00586CDA">
        <w:rPr>
          <w:rFonts w:asciiTheme="majorBidi" w:hAnsiTheme="majorBidi" w:cstheme="majorBidi"/>
        </w:rPr>
        <w:t>T</w:t>
      </w:r>
      <w:r w:rsidRPr="004B1159">
        <w:rPr>
          <w:rFonts w:asciiTheme="majorBidi" w:hAnsiTheme="majorBidi" w:cstheme="majorBidi"/>
        </w:rPr>
        <w:t xml:space="preserve">he Ministry, enabling </w:t>
      </w:r>
      <w:r w:rsidR="00586CDA">
        <w:rPr>
          <w:rFonts w:asciiTheme="majorBidi" w:hAnsiTheme="majorBidi" w:cstheme="majorBidi"/>
        </w:rPr>
        <w:t>T</w:t>
      </w:r>
      <w:r w:rsidRPr="004B1159">
        <w:rPr>
          <w:rFonts w:asciiTheme="majorBidi" w:hAnsiTheme="majorBidi" w:cstheme="majorBidi"/>
        </w:rPr>
        <w:t>he Ministry to continue operating maintaining and developing the system</w:t>
      </w:r>
      <w:r w:rsidR="00586CDA">
        <w:rPr>
          <w:rFonts w:asciiTheme="majorBidi" w:hAnsiTheme="majorBidi" w:cstheme="majorBidi"/>
        </w:rPr>
        <w:t>.</w:t>
      </w:r>
      <w:r w:rsidRPr="004B1159">
        <w:rPr>
          <w:rFonts w:asciiTheme="majorBidi" w:hAnsiTheme="majorBidi" w:cstheme="majorBidi"/>
        </w:rPr>
        <w:t xml:space="preserve"> Deposit of the source code </w:t>
      </w:r>
      <w:r w:rsidRPr="004B1159">
        <w:rPr>
          <w:rFonts w:asciiTheme="majorBidi" w:hAnsiTheme="majorBidi" w:cstheme="majorBidi"/>
        </w:rPr>
        <w:lastRenderedPageBreak/>
        <w:t xml:space="preserve">will be made upon installation of the system and following installation of any new version. The </w:t>
      </w:r>
      <w:r w:rsidR="00586CDA">
        <w:rPr>
          <w:rFonts w:asciiTheme="majorBidi" w:hAnsiTheme="majorBidi" w:cstheme="majorBidi"/>
        </w:rPr>
        <w:t>Supplier</w:t>
      </w:r>
      <w:r w:rsidR="00586CDA" w:rsidRPr="004B1159">
        <w:rPr>
          <w:rFonts w:asciiTheme="majorBidi" w:hAnsiTheme="majorBidi" w:cstheme="majorBidi"/>
        </w:rPr>
        <w:t xml:space="preserve"> </w:t>
      </w:r>
      <w:r w:rsidRPr="004B1159">
        <w:rPr>
          <w:rFonts w:asciiTheme="majorBidi" w:hAnsiTheme="majorBidi" w:cstheme="majorBidi"/>
        </w:rPr>
        <w:t>will also deposit with the trustee from time to time the updated source code, if updated over time, should modifications and/or substantial improvements be carried out on the system and at least – once every six months.</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In addition to the cases specified above, the Ministry may receive the source code from the trustee in case it submits to the trustee a legally confirmed statement whereby the company: (1) Ceased to support the system for a period that exceeds 30 days; (2) Terminated the agreement unilaterally; </w:t>
      </w:r>
      <w:proofErr w:type="gramStart"/>
      <w:r w:rsidRPr="004B1159">
        <w:rPr>
          <w:rFonts w:asciiTheme="majorBidi" w:hAnsiTheme="majorBidi" w:cstheme="majorBidi"/>
        </w:rPr>
        <w:t>A</w:t>
      </w:r>
      <w:proofErr w:type="gramEnd"/>
      <w:r w:rsidRPr="004B1159">
        <w:rPr>
          <w:rFonts w:asciiTheme="majorBidi" w:hAnsiTheme="majorBidi" w:cstheme="majorBidi"/>
        </w:rPr>
        <w:t xml:space="preserve"> copy of said declaration will be submitted to the company. </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24"/>
        <w:jc w:val="both"/>
        <w:rPr>
          <w:rFonts w:asciiTheme="majorBidi" w:hAnsiTheme="majorBidi" w:cstheme="majorBidi"/>
          <w:b/>
          <w:bCs/>
        </w:rPr>
      </w:pPr>
      <w:r w:rsidRPr="004B1159">
        <w:rPr>
          <w:rFonts w:asciiTheme="majorBidi" w:hAnsiTheme="majorBidi" w:cstheme="majorBidi"/>
          <w:b/>
          <w:bCs/>
        </w:rPr>
        <w:tab/>
        <w:t>The parties agree the section herein is a key condition to the agreement.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Cooperation with other suppliers and Ministry staff</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w:t>
      </w:r>
      <w:r w:rsidR="00586CDA">
        <w:rPr>
          <w:rFonts w:asciiTheme="majorBidi" w:hAnsiTheme="majorBidi" w:cstheme="majorBidi"/>
        </w:rPr>
        <w:t>S</w:t>
      </w:r>
      <w:r w:rsidRPr="004B1159">
        <w:rPr>
          <w:rFonts w:asciiTheme="majorBidi" w:hAnsiTheme="majorBidi" w:cstheme="majorBidi"/>
        </w:rPr>
        <w:t xml:space="preserve">upplier is aware the Ministry of Health has many suppliers, some of whom may be </w:t>
      </w:r>
      <w:r w:rsidR="00586CDA">
        <w:rPr>
          <w:rFonts w:asciiTheme="majorBidi" w:hAnsiTheme="majorBidi" w:cstheme="majorBidi"/>
        </w:rPr>
        <w:t>T</w:t>
      </w:r>
      <w:r w:rsidRPr="004B1159">
        <w:rPr>
          <w:rFonts w:asciiTheme="majorBidi" w:hAnsiTheme="majorBidi" w:cstheme="majorBidi"/>
        </w:rPr>
        <w:t xml:space="preserve">he </w:t>
      </w:r>
      <w:r w:rsidR="00586CDA">
        <w:rPr>
          <w:rFonts w:asciiTheme="majorBidi" w:hAnsiTheme="majorBidi" w:cstheme="majorBidi"/>
        </w:rPr>
        <w:t>S</w:t>
      </w:r>
      <w:r w:rsidRPr="004B1159">
        <w:rPr>
          <w:rFonts w:asciiTheme="majorBidi" w:hAnsiTheme="majorBidi" w:cstheme="majorBidi"/>
        </w:rPr>
        <w:t xml:space="preserve">upplier's competitors, and undertakes to do its best to cooperate with them for the successful completion of the necessary tasks and system use. </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w:t>
      </w:r>
      <w:r w:rsidR="00586CDA">
        <w:rPr>
          <w:rFonts w:asciiTheme="majorBidi" w:hAnsiTheme="majorBidi" w:cstheme="majorBidi"/>
        </w:rPr>
        <w:t>S</w:t>
      </w:r>
      <w:r w:rsidRPr="004B1159">
        <w:rPr>
          <w:rFonts w:asciiTheme="majorBidi" w:hAnsiTheme="majorBidi" w:cstheme="majorBidi"/>
        </w:rPr>
        <w:t>upplier hereby gives its consent that the design or any other document prepared during the course of this engagements, can be made available by the Ministry to a third-party vendor for professional review.</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At the Ministry's request, </w:t>
      </w:r>
      <w:r w:rsidR="00586CDA">
        <w:rPr>
          <w:rFonts w:asciiTheme="majorBidi" w:hAnsiTheme="majorBidi" w:cstheme="majorBidi"/>
        </w:rPr>
        <w:t>T</w:t>
      </w:r>
      <w:r w:rsidRPr="004B1159">
        <w:rPr>
          <w:rFonts w:asciiTheme="majorBidi" w:hAnsiTheme="majorBidi" w:cstheme="majorBidi"/>
        </w:rPr>
        <w:t xml:space="preserve">he </w:t>
      </w:r>
      <w:r w:rsidR="00586CDA">
        <w:rPr>
          <w:rFonts w:asciiTheme="majorBidi" w:hAnsiTheme="majorBidi" w:cstheme="majorBidi"/>
        </w:rPr>
        <w:t>S</w:t>
      </w:r>
      <w:r w:rsidRPr="004B1159">
        <w:rPr>
          <w:rFonts w:asciiTheme="majorBidi" w:hAnsiTheme="majorBidi" w:cstheme="majorBidi"/>
        </w:rPr>
        <w:t>upplier will provide training and knowledge transfer for its work products to any party determined by the Ministry, including Ministry employees or those employed by any other external supplier.</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w:t>
      </w:r>
      <w:r w:rsidR="00586CDA">
        <w:rPr>
          <w:rFonts w:asciiTheme="majorBidi" w:hAnsiTheme="majorBidi" w:cstheme="majorBidi"/>
        </w:rPr>
        <w:t>S</w:t>
      </w:r>
      <w:r w:rsidRPr="004B1159">
        <w:rPr>
          <w:rFonts w:asciiTheme="majorBidi" w:hAnsiTheme="majorBidi" w:cstheme="majorBidi"/>
        </w:rPr>
        <w:t xml:space="preserve">upplier will do its best to help detect and diagnose system malfunctions even if the source of the malfunction is unclear and may not be due to a component under </w:t>
      </w:r>
      <w:r w:rsidR="00586CDA">
        <w:rPr>
          <w:rFonts w:asciiTheme="majorBidi" w:hAnsiTheme="majorBidi" w:cstheme="majorBidi"/>
        </w:rPr>
        <w:t>T</w:t>
      </w:r>
      <w:r w:rsidRPr="004B1159">
        <w:rPr>
          <w:rFonts w:asciiTheme="majorBidi" w:hAnsiTheme="majorBidi" w:cstheme="majorBidi"/>
        </w:rPr>
        <w:t xml:space="preserve">he </w:t>
      </w:r>
      <w:r w:rsidR="00586CDA">
        <w:rPr>
          <w:rFonts w:asciiTheme="majorBidi" w:hAnsiTheme="majorBidi" w:cstheme="majorBidi"/>
        </w:rPr>
        <w:t>S</w:t>
      </w:r>
      <w:r w:rsidRPr="004B1159">
        <w:rPr>
          <w:rFonts w:asciiTheme="majorBidi" w:hAnsiTheme="majorBidi" w:cstheme="majorBidi"/>
        </w:rPr>
        <w:t xml:space="preserve">upplier's responsibility. </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747ED1" w:rsidP="00832F3E">
      <w:pPr>
        <w:pStyle w:val="afff2"/>
        <w:bidi w:val="0"/>
        <w:jc w:val="both"/>
        <w:rPr>
          <w:rFonts w:asciiTheme="majorBidi" w:hAnsiTheme="majorBidi" w:cstheme="majorBidi"/>
        </w:rPr>
      </w:pPr>
      <w:r>
        <w:rPr>
          <w:rFonts w:asciiTheme="majorBidi" w:hAnsiTheme="majorBidi" w:cstheme="majorBidi"/>
        </w:rPr>
        <w:t>The Supplier</w:t>
      </w: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Guarantee / Warranty</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To ensure execution of its commitments herein, and as stipulation of the signature hereof, </w:t>
      </w:r>
      <w:r w:rsidR="00586CDA">
        <w:rPr>
          <w:rFonts w:asciiTheme="majorBidi" w:hAnsiTheme="majorBidi" w:cstheme="majorBidi"/>
        </w:rPr>
        <w:t>T</w:t>
      </w:r>
      <w:r w:rsidRPr="004B1159">
        <w:rPr>
          <w:rFonts w:asciiTheme="majorBidi" w:hAnsiTheme="majorBidi" w:cstheme="majorBidi"/>
        </w:rPr>
        <w:t xml:space="preserve">he </w:t>
      </w:r>
      <w:r w:rsidR="00586CDA">
        <w:rPr>
          <w:rFonts w:asciiTheme="majorBidi" w:hAnsiTheme="majorBidi" w:cstheme="majorBidi"/>
        </w:rPr>
        <w:t>S</w:t>
      </w:r>
      <w:r w:rsidRPr="004B1159">
        <w:rPr>
          <w:rFonts w:asciiTheme="majorBidi" w:hAnsiTheme="majorBidi" w:cstheme="majorBidi"/>
        </w:rPr>
        <w:t xml:space="preserve">upplier undertakes to provide </w:t>
      </w:r>
      <w:r w:rsidR="00586CDA">
        <w:rPr>
          <w:rFonts w:asciiTheme="majorBidi" w:hAnsiTheme="majorBidi" w:cstheme="majorBidi"/>
        </w:rPr>
        <w:t>T</w:t>
      </w:r>
      <w:r w:rsidRPr="004B1159">
        <w:rPr>
          <w:rFonts w:asciiTheme="majorBidi" w:hAnsiTheme="majorBidi" w:cstheme="majorBidi"/>
        </w:rPr>
        <w:t xml:space="preserve">he Ministry with </w:t>
      </w:r>
      <w:r w:rsidR="00586CDA">
        <w:rPr>
          <w:rFonts w:asciiTheme="majorBidi" w:hAnsiTheme="majorBidi" w:cstheme="majorBidi"/>
        </w:rPr>
        <w:t xml:space="preserve">a </w:t>
      </w:r>
      <w:r w:rsidRPr="004B1159">
        <w:rPr>
          <w:rFonts w:asciiTheme="majorBidi" w:hAnsiTheme="majorBidi" w:cstheme="majorBidi"/>
        </w:rPr>
        <w:t>bank guarantee for the amount</w:t>
      </w:r>
      <w:r w:rsidR="00DE7900">
        <w:rPr>
          <w:rFonts w:asciiTheme="majorBidi" w:hAnsiTheme="majorBidi" w:cstheme="majorBidi"/>
        </w:rPr>
        <w:t xml:space="preserve"> of</w:t>
      </w:r>
      <w:r w:rsidRPr="004B1159">
        <w:rPr>
          <w:rFonts w:asciiTheme="majorBidi" w:hAnsiTheme="majorBidi" w:cstheme="majorBidi"/>
        </w:rPr>
        <w:t xml:space="preserve"> ________________, constituting 5% of the value of the remuneration for the work approved by </w:t>
      </w:r>
      <w:r w:rsidR="00DE7900">
        <w:rPr>
          <w:rFonts w:asciiTheme="majorBidi" w:hAnsiTheme="majorBidi" w:cstheme="majorBidi"/>
        </w:rPr>
        <w:t>T</w:t>
      </w:r>
      <w:r w:rsidRPr="004B1159">
        <w:rPr>
          <w:rFonts w:asciiTheme="majorBidi" w:hAnsiTheme="majorBidi" w:cstheme="majorBidi"/>
        </w:rPr>
        <w:t xml:space="preserve">he </w:t>
      </w:r>
      <w:r w:rsidR="00DE7900">
        <w:rPr>
          <w:rFonts w:asciiTheme="majorBidi" w:hAnsiTheme="majorBidi" w:cstheme="majorBidi"/>
        </w:rPr>
        <w:t>C</w:t>
      </w:r>
      <w:r w:rsidRPr="004B1159">
        <w:rPr>
          <w:rFonts w:asciiTheme="majorBidi" w:hAnsiTheme="majorBidi" w:cstheme="majorBidi"/>
        </w:rPr>
        <w:t>lient.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It is hereby clarified that the said bank guarantee constitutes a prior condition for provision of services to </w:t>
      </w:r>
      <w:r w:rsidR="00DE7900">
        <w:rPr>
          <w:rFonts w:asciiTheme="majorBidi" w:hAnsiTheme="majorBidi" w:cstheme="majorBidi"/>
        </w:rPr>
        <w:t>T</w:t>
      </w:r>
      <w:r w:rsidR="00DE7900" w:rsidRPr="004B1159">
        <w:rPr>
          <w:rFonts w:asciiTheme="majorBidi" w:hAnsiTheme="majorBidi" w:cstheme="majorBidi"/>
        </w:rPr>
        <w:t xml:space="preserve">he </w:t>
      </w:r>
      <w:r w:rsidR="00DE7900">
        <w:rPr>
          <w:rFonts w:asciiTheme="majorBidi" w:hAnsiTheme="majorBidi" w:cstheme="majorBidi"/>
        </w:rPr>
        <w:t>C</w:t>
      </w:r>
      <w:r w:rsidRPr="004B1159">
        <w:rPr>
          <w:rFonts w:asciiTheme="majorBidi" w:hAnsiTheme="majorBidi" w:cstheme="majorBidi"/>
        </w:rPr>
        <w:t xml:space="preserve">lient. Should </w:t>
      </w:r>
      <w:r w:rsidR="00DE7900">
        <w:rPr>
          <w:rFonts w:asciiTheme="majorBidi" w:hAnsiTheme="majorBidi" w:cstheme="majorBidi"/>
        </w:rPr>
        <w:t>T</w:t>
      </w:r>
      <w:r w:rsidRPr="004B1159">
        <w:rPr>
          <w:rFonts w:asciiTheme="majorBidi" w:hAnsiTheme="majorBidi" w:cstheme="majorBidi"/>
        </w:rPr>
        <w:t xml:space="preserve">he </w:t>
      </w:r>
      <w:r w:rsidR="00DE7900">
        <w:rPr>
          <w:rFonts w:asciiTheme="majorBidi" w:hAnsiTheme="majorBidi" w:cstheme="majorBidi"/>
        </w:rPr>
        <w:t>S</w:t>
      </w:r>
      <w:r w:rsidRPr="004B1159">
        <w:rPr>
          <w:rFonts w:asciiTheme="majorBidi" w:hAnsiTheme="majorBidi" w:cstheme="majorBidi"/>
        </w:rPr>
        <w:t>upplier fail to deposit the required execution guarantee on time and/or fail to uphold another of the above requirements, it will be construed as failure to uphold its undertaking according to this agreement.</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bank guarantee will be valid throughout the period of the Initial setup and first year of use. </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At the end of the above period, the execution guarantee will be returned to </w:t>
      </w:r>
      <w:r w:rsidR="00DE7900">
        <w:rPr>
          <w:rFonts w:asciiTheme="majorBidi" w:hAnsiTheme="majorBidi" w:cstheme="majorBidi"/>
        </w:rPr>
        <w:t>T</w:t>
      </w:r>
      <w:r w:rsidRPr="004B1159">
        <w:rPr>
          <w:rFonts w:asciiTheme="majorBidi" w:hAnsiTheme="majorBidi" w:cstheme="majorBidi"/>
        </w:rPr>
        <w:t xml:space="preserve">he </w:t>
      </w:r>
      <w:r w:rsidR="00DE7900">
        <w:rPr>
          <w:rFonts w:asciiTheme="majorBidi" w:hAnsiTheme="majorBidi" w:cstheme="majorBidi"/>
        </w:rPr>
        <w:t>S</w:t>
      </w:r>
      <w:r w:rsidRPr="004B1159">
        <w:rPr>
          <w:rFonts w:asciiTheme="majorBidi" w:hAnsiTheme="majorBidi" w:cstheme="majorBidi"/>
        </w:rPr>
        <w:t xml:space="preserve">upplier and instead </w:t>
      </w:r>
      <w:r w:rsidR="00DE7900">
        <w:rPr>
          <w:rFonts w:asciiTheme="majorBidi" w:hAnsiTheme="majorBidi" w:cstheme="majorBidi"/>
        </w:rPr>
        <w:t>T</w:t>
      </w:r>
      <w:r w:rsidRPr="004B1159">
        <w:rPr>
          <w:rFonts w:asciiTheme="majorBidi" w:hAnsiTheme="majorBidi" w:cstheme="majorBidi"/>
        </w:rPr>
        <w:t xml:space="preserve">he </w:t>
      </w:r>
      <w:r w:rsidR="00DE7900">
        <w:rPr>
          <w:rFonts w:asciiTheme="majorBidi" w:hAnsiTheme="majorBidi" w:cstheme="majorBidi"/>
        </w:rPr>
        <w:t>S</w:t>
      </w:r>
      <w:r w:rsidRPr="004B1159">
        <w:rPr>
          <w:rFonts w:asciiTheme="majorBidi" w:hAnsiTheme="majorBidi" w:cstheme="majorBidi"/>
        </w:rPr>
        <w:t>upplier will provide</w:t>
      </w:r>
      <w:r w:rsidR="00DE7900">
        <w:rPr>
          <w:rFonts w:asciiTheme="majorBidi" w:hAnsiTheme="majorBidi" w:cstheme="majorBidi"/>
        </w:rPr>
        <w:t xml:space="preserve"> a new bank</w:t>
      </w:r>
      <w:r w:rsidRPr="004B1159">
        <w:rPr>
          <w:rFonts w:asciiTheme="majorBidi" w:hAnsiTheme="majorBidi" w:cstheme="majorBidi"/>
        </w:rPr>
        <w:t xml:space="preserve"> guarantee totaling 5% of the remuneration for annual maintenance, extended on a yearly basis.</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lastRenderedPageBreak/>
        <w:tab/>
        <w:t xml:space="preserve">Should </w:t>
      </w:r>
      <w:r w:rsidR="00DE7900">
        <w:rPr>
          <w:rFonts w:asciiTheme="majorBidi" w:hAnsiTheme="majorBidi" w:cstheme="majorBidi"/>
        </w:rPr>
        <w:t>T</w:t>
      </w:r>
      <w:r w:rsidRPr="004B1159">
        <w:rPr>
          <w:rFonts w:asciiTheme="majorBidi" w:hAnsiTheme="majorBidi" w:cstheme="majorBidi"/>
        </w:rPr>
        <w:t xml:space="preserve">he </w:t>
      </w:r>
      <w:r w:rsidR="00DE7900">
        <w:rPr>
          <w:rFonts w:asciiTheme="majorBidi" w:hAnsiTheme="majorBidi" w:cstheme="majorBidi"/>
        </w:rPr>
        <w:t>C</w:t>
      </w:r>
      <w:r w:rsidRPr="004B1159">
        <w:rPr>
          <w:rFonts w:asciiTheme="majorBidi" w:hAnsiTheme="majorBidi" w:cstheme="majorBidi"/>
        </w:rPr>
        <w:t xml:space="preserve">lient extend said service provision period, the guarantee will be extended accordingly and </w:t>
      </w:r>
      <w:r w:rsidR="00747ED1">
        <w:rPr>
          <w:rFonts w:asciiTheme="majorBidi" w:hAnsiTheme="majorBidi" w:cstheme="majorBidi"/>
        </w:rPr>
        <w:t>The Supplier</w:t>
      </w:r>
      <w:r w:rsidRPr="004B1159">
        <w:rPr>
          <w:rFonts w:asciiTheme="majorBidi" w:hAnsiTheme="majorBidi" w:cstheme="majorBidi"/>
        </w:rPr>
        <w:t xml:space="preserve"> undertakes, in order to ensure its undertakings according to the extended contract, to provide </w:t>
      </w:r>
      <w:r w:rsidR="00747ED1">
        <w:rPr>
          <w:rFonts w:asciiTheme="majorBidi" w:hAnsiTheme="majorBidi" w:cstheme="majorBidi"/>
        </w:rPr>
        <w:t>The Client</w:t>
      </w:r>
      <w:r w:rsidRPr="004B1159">
        <w:rPr>
          <w:rFonts w:asciiTheme="majorBidi" w:hAnsiTheme="majorBidi" w:cstheme="majorBidi"/>
        </w:rPr>
        <w:t xml:space="preserve"> no less than 14 days prior to the beginning of the extended contract period, autonomous banker's guarantee in the form of the original guarantee, annexed to the consumer price index on the date of the contract extension. Said guarantee will remain valid until 45 days after the conclusion of the extended service provision period.</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Should </w:t>
      </w:r>
      <w:r w:rsidR="00747ED1">
        <w:rPr>
          <w:rFonts w:asciiTheme="majorBidi" w:hAnsiTheme="majorBidi" w:cstheme="majorBidi"/>
        </w:rPr>
        <w:t>The Supplier</w:t>
      </w:r>
      <w:r w:rsidRPr="004B1159">
        <w:rPr>
          <w:rFonts w:asciiTheme="majorBidi" w:hAnsiTheme="majorBidi" w:cstheme="majorBidi"/>
        </w:rPr>
        <w:t xml:space="preserve"> fail to uphold its undertakings herein or by any law, or </w:t>
      </w:r>
      <w:r w:rsidR="00747ED1">
        <w:rPr>
          <w:rFonts w:asciiTheme="majorBidi" w:hAnsiTheme="majorBidi" w:cstheme="majorBidi"/>
        </w:rPr>
        <w:t>The Client</w:t>
      </w:r>
      <w:r w:rsidRPr="004B1159">
        <w:rPr>
          <w:rFonts w:asciiTheme="majorBidi" w:hAnsiTheme="majorBidi" w:cstheme="majorBidi"/>
        </w:rPr>
        <w:t xml:space="preserve"> made legal use of its rights and spent sums that apply to </w:t>
      </w:r>
      <w:r w:rsidR="00747ED1">
        <w:rPr>
          <w:rFonts w:asciiTheme="majorBidi" w:hAnsiTheme="majorBidi" w:cstheme="majorBidi"/>
        </w:rPr>
        <w:t>The Supplier</w:t>
      </w:r>
      <w:r w:rsidRPr="004B1159">
        <w:rPr>
          <w:rFonts w:asciiTheme="majorBidi" w:hAnsiTheme="majorBidi" w:cstheme="majorBidi"/>
        </w:rPr>
        <w:t xml:space="preserve"> herein or by any law, </w:t>
      </w:r>
      <w:r w:rsidR="00747ED1">
        <w:rPr>
          <w:rFonts w:asciiTheme="majorBidi" w:hAnsiTheme="majorBidi" w:cstheme="majorBidi"/>
        </w:rPr>
        <w:t>The Client</w:t>
      </w:r>
      <w:r w:rsidRPr="004B1159">
        <w:rPr>
          <w:rFonts w:asciiTheme="majorBidi" w:hAnsiTheme="majorBidi" w:cstheme="majorBidi"/>
        </w:rPr>
        <w:t xml:space="preserve"> may realize said guarantee, all or part thereof, subject to providing </w:t>
      </w:r>
      <w:r w:rsidR="00747ED1">
        <w:rPr>
          <w:rFonts w:asciiTheme="majorBidi" w:hAnsiTheme="majorBidi" w:cstheme="majorBidi"/>
        </w:rPr>
        <w:t>The Supplier</w:t>
      </w:r>
      <w:r w:rsidRPr="004B1159">
        <w:rPr>
          <w:rFonts w:asciiTheme="majorBidi" w:hAnsiTheme="majorBidi" w:cstheme="majorBidi"/>
        </w:rPr>
        <w:t xml:space="preserve"> with 14 days' written notice and opportunity to correct its unfulfilled commitments.</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To remove all doubt, it is hereby clarified the guarantee does not constitute a limit or ceiling for </w:t>
      </w:r>
      <w:r w:rsidR="00747ED1">
        <w:rPr>
          <w:rFonts w:asciiTheme="majorBidi" w:hAnsiTheme="majorBidi" w:cstheme="majorBidi"/>
        </w:rPr>
        <w:t>The Supplier</w:t>
      </w:r>
      <w:r w:rsidRPr="004B1159">
        <w:rPr>
          <w:rFonts w:asciiTheme="majorBidi" w:hAnsiTheme="majorBidi" w:cstheme="majorBidi"/>
        </w:rPr>
        <w:t>'s undertakings and guarantee specified herein.</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Remuneration</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In return for providing services to </w:t>
      </w:r>
      <w:r w:rsidR="00747ED1">
        <w:rPr>
          <w:rFonts w:asciiTheme="majorBidi" w:hAnsiTheme="majorBidi" w:cstheme="majorBidi"/>
        </w:rPr>
        <w:t>T</w:t>
      </w:r>
      <w:r w:rsidRPr="004B1159">
        <w:rPr>
          <w:rFonts w:asciiTheme="majorBidi" w:hAnsiTheme="majorBidi" w:cstheme="majorBidi"/>
        </w:rPr>
        <w:t xml:space="preserve">he Ministry's full satisfaction, </w:t>
      </w:r>
      <w:r w:rsidR="00747ED1">
        <w:rPr>
          <w:rFonts w:asciiTheme="majorBidi" w:hAnsiTheme="majorBidi" w:cstheme="majorBidi"/>
        </w:rPr>
        <w:t>T</w:t>
      </w:r>
      <w:r w:rsidRPr="004B1159">
        <w:rPr>
          <w:rFonts w:asciiTheme="majorBidi" w:hAnsiTheme="majorBidi" w:cstheme="majorBidi"/>
        </w:rPr>
        <w:t xml:space="preserve">he Ministry will remit to </w:t>
      </w:r>
      <w:r w:rsidR="00747ED1">
        <w:rPr>
          <w:rFonts w:asciiTheme="majorBidi" w:hAnsiTheme="majorBidi" w:cstheme="majorBidi"/>
        </w:rPr>
        <w:t>The Supplier</w:t>
      </w:r>
      <w:r w:rsidRPr="004B1159">
        <w:rPr>
          <w:rFonts w:asciiTheme="majorBidi" w:hAnsiTheme="majorBidi" w:cstheme="majorBidi"/>
        </w:rPr>
        <w:t xml:space="preserve"> the remuneration specified in </w:t>
      </w:r>
      <w:r w:rsidR="00747ED1">
        <w:rPr>
          <w:rFonts w:asciiTheme="majorBidi" w:hAnsiTheme="majorBidi" w:cstheme="majorBidi"/>
        </w:rPr>
        <w:t>The Supplier</w:t>
      </w:r>
      <w:r w:rsidRPr="004B1159">
        <w:rPr>
          <w:rFonts w:asciiTheme="majorBidi" w:hAnsiTheme="majorBidi" w:cstheme="majorBidi"/>
        </w:rPr>
        <w:t>'s price quote submitted in the tender Bid and approved by the Ministry.</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It is hereby agreed, payment will be based on the prices proposed by </w:t>
      </w:r>
      <w:r w:rsidR="00747ED1">
        <w:rPr>
          <w:rFonts w:asciiTheme="majorBidi" w:hAnsiTheme="majorBidi" w:cstheme="majorBidi"/>
        </w:rPr>
        <w:t>The Supplier</w:t>
      </w:r>
      <w:r w:rsidRPr="004B1159">
        <w:rPr>
          <w:rFonts w:asciiTheme="majorBidi" w:hAnsiTheme="majorBidi" w:cstheme="majorBidi"/>
        </w:rPr>
        <w:t xml:space="preserve"> in its Bid, according to the payment milestones and against a tax invoice. </w:t>
      </w:r>
      <w:r w:rsidR="00747ED1">
        <w:rPr>
          <w:rFonts w:asciiTheme="majorBidi" w:hAnsiTheme="majorBidi" w:cstheme="majorBidi"/>
        </w:rPr>
        <w:t>The Supplier</w:t>
      </w:r>
      <w:r w:rsidRPr="004B1159">
        <w:rPr>
          <w:rFonts w:asciiTheme="majorBidi" w:hAnsiTheme="majorBidi" w:cstheme="majorBidi"/>
        </w:rPr>
        <w:t xml:space="preserve"> undertakes to submit invoices for every stage and only after the program administrator confirms the supplied system component has passed the Ministry's acceptance tests.</w:t>
      </w:r>
    </w:p>
    <w:p w:rsidR="00832F3E" w:rsidRPr="004B1159" w:rsidRDefault="00832F3E" w:rsidP="00832F3E">
      <w:pPr>
        <w:pStyle w:val="af0"/>
        <w:rPr>
          <w:rFonts w:asciiTheme="majorBidi" w:hAnsiTheme="majorBidi" w:cstheme="majorBidi"/>
        </w:rPr>
      </w:pPr>
    </w:p>
    <w:p w:rsidR="00832F3E" w:rsidRPr="004B1159" w:rsidRDefault="00832F3E" w:rsidP="00747ED1">
      <w:pPr>
        <w:pStyle w:val="afff2"/>
        <w:bidi w:val="0"/>
        <w:ind w:left="1424"/>
        <w:jc w:val="both"/>
        <w:rPr>
          <w:rFonts w:asciiTheme="majorBidi" w:hAnsiTheme="majorBidi" w:cstheme="majorBidi"/>
        </w:rPr>
      </w:pPr>
      <w:r w:rsidRPr="004B1159">
        <w:rPr>
          <w:rFonts w:asciiTheme="majorBidi" w:hAnsiTheme="majorBidi" w:cstheme="majorBidi"/>
        </w:rPr>
        <w:t>The agreement herein does not oblige the Ministry to pay any remuneration and the only financial obligation will be based on approved</w:t>
      </w:r>
      <w:r w:rsidR="00747ED1">
        <w:rPr>
          <w:rFonts w:asciiTheme="majorBidi" w:hAnsiTheme="majorBidi" w:cstheme="majorBidi"/>
        </w:rPr>
        <w:t xml:space="preserve"> purchase orders (PO), produced</w:t>
      </w:r>
      <w:r w:rsidRPr="004B1159">
        <w:rPr>
          <w:rFonts w:asciiTheme="majorBidi" w:hAnsiTheme="majorBidi" w:cstheme="majorBidi"/>
        </w:rPr>
        <w:t xml:space="preserve"> by the Ministry's financial system and signed by the Ministry's authorized signatories. </w:t>
      </w:r>
      <w:r w:rsidR="00747ED1">
        <w:rPr>
          <w:rFonts w:asciiTheme="majorBidi" w:hAnsiTheme="majorBidi" w:cstheme="majorBidi"/>
        </w:rPr>
        <w:t>The Supplier</w:t>
      </w:r>
      <w:r w:rsidRPr="004B1159">
        <w:rPr>
          <w:rFonts w:asciiTheme="majorBidi" w:hAnsiTheme="majorBidi" w:cstheme="majorBidi"/>
        </w:rPr>
        <w:t xml:space="preserve"> may not perform any work prior to receiving signed work-order. Any work performed without an approved official work order will not be reimbursed by the Ministry. Written approval for performing a work-package received by the Ministry's representatives does not constitute a monetary commitment, if it is not backed by a signed work-order.</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No payments will be remitted for expenses not specified in the work order, including office expenses and wages, preparation and organization expenses for service provision, including coordination and location of sample providers, cost of equipment, printing and any other direct or indirect expense derived from service provision, including supplier's profit.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All prices, unless explicitly stated otherwise, are specified in New Israeli Shekels. Annexation to the consumer price index will be based on the General Comptroller's instruction 7.17.2 – specified in paragraph 0.14 of the tender.</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Legal VAT will be added to all sums if required.</w:t>
      </w:r>
    </w:p>
    <w:p w:rsidR="00832F3E" w:rsidRPr="004B1159" w:rsidRDefault="00832F3E" w:rsidP="00832F3E">
      <w:pPr>
        <w:pStyle w:val="af0"/>
        <w:rPr>
          <w:rFonts w:asciiTheme="majorBidi" w:hAnsiTheme="majorBidi" w:cstheme="majorBidi"/>
        </w:rPr>
      </w:pP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lastRenderedPageBreak/>
        <w:t>.</w:t>
      </w:r>
      <w:r w:rsidRPr="004B1159">
        <w:rPr>
          <w:rFonts w:asciiTheme="majorBidi" w:hAnsiTheme="majorBidi" w:cstheme="majorBidi"/>
          <w:b/>
          <w:bCs/>
        </w:rPr>
        <w:tab/>
        <w:t>Remittal of payment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will submit an invoice with details of the services provided (according to the work order) by the 15th of the month.</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For services provided on an hourly basis, a detailed report including names of service providers, tasks performed and hours spent will be attached.</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Payments will be remitted according to regular government payment conditions.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 Fines and agreed compensation</w:t>
      </w:r>
    </w:p>
    <w:p w:rsidR="00832F3E" w:rsidRPr="004B1159" w:rsidRDefault="00832F3E" w:rsidP="00832F3E">
      <w:pPr>
        <w:pStyle w:val="afff2"/>
        <w:jc w:val="both"/>
        <w:rPr>
          <w:rFonts w:asciiTheme="majorBidi" w:hAnsiTheme="majorBidi" w:cstheme="majorBidi"/>
          <w:b/>
          <w:bCs/>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tl/>
        </w:rPr>
        <w:tab/>
      </w:r>
      <w:r w:rsidRPr="004B1159">
        <w:rPr>
          <w:rFonts w:asciiTheme="majorBidi" w:hAnsiTheme="majorBidi" w:cstheme="majorBidi"/>
        </w:rPr>
        <w:t xml:space="preserve">Should </w:t>
      </w:r>
      <w:r w:rsidR="00747ED1">
        <w:rPr>
          <w:rFonts w:asciiTheme="majorBidi" w:hAnsiTheme="majorBidi" w:cstheme="majorBidi"/>
        </w:rPr>
        <w:t>The Supplier</w:t>
      </w:r>
      <w:r w:rsidRPr="004B1159">
        <w:rPr>
          <w:rFonts w:asciiTheme="majorBidi" w:hAnsiTheme="majorBidi" w:cstheme="majorBidi"/>
        </w:rPr>
        <w:t xml:space="preserve"> breach its undertakings herein, the customer may appropriate payment for the maintenance months during which said breaches were carried out until the breach was amended. After the breach is repaired the Ministry may hold onto half of the maintenance sum due to </w:t>
      </w:r>
      <w:r w:rsidR="00747ED1">
        <w:rPr>
          <w:rFonts w:asciiTheme="majorBidi" w:hAnsiTheme="majorBidi" w:cstheme="majorBidi"/>
        </w:rPr>
        <w:t>The Supplier</w:t>
      </w:r>
      <w:r w:rsidRPr="004B1159">
        <w:rPr>
          <w:rFonts w:asciiTheme="majorBidi" w:hAnsiTheme="majorBidi" w:cstheme="majorBidi"/>
        </w:rPr>
        <w:t xml:space="preserve"> for the months from the beginning of the breach until its' repair as agreed compensation</w:t>
      </w:r>
      <w:r w:rsidRPr="004B1159">
        <w:rPr>
          <w:rFonts w:asciiTheme="majorBidi" w:hAnsiTheme="majorBidi" w:cstheme="majorBidi"/>
          <w:rtl/>
        </w:rPr>
        <w:t>.</w:t>
      </w:r>
    </w:p>
    <w:p w:rsidR="00832F3E" w:rsidRPr="004B1159" w:rsidRDefault="00832F3E" w:rsidP="00832F3E">
      <w:pPr>
        <w:pStyle w:val="afff2"/>
        <w:jc w:val="both"/>
        <w:rPr>
          <w:rFonts w:asciiTheme="majorBidi" w:hAnsiTheme="majorBidi" w:cstheme="majorBidi"/>
          <w:b/>
          <w:bCs/>
        </w:rPr>
      </w:pPr>
    </w:p>
    <w:p w:rsidR="00832F3E" w:rsidRPr="004B1159" w:rsidRDefault="00832F3E" w:rsidP="00747ED1">
      <w:pPr>
        <w:pStyle w:val="afff2"/>
        <w:bidi w:val="0"/>
        <w:ind w:left="1424"/>
        <w:jc w:val="both"/>
        <w:rPr>
          <w:rFonts w:asciiTheme="majorBidi" w:hAnsiTheme="majorBidi" w:cstheme="majorBidi"/>
        </w:rPr>
      </w:pPr>
      <w:r w:rsidRPr="004B1159">
        <w:rPr>
          <w:rFonts w:asciiTheme="majorBidi" w:hAnsiTheme="majorBidi" w:cstheme="majorBidi"/>
          <w:rtl/>
        </w:rPr>
        <w:tab/>
      </w: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tl/>
        </w:rPr>
        <w:tab/>
      </w:r>
      <w:r w:rsidRPr="004B1159">
        <w:rPr>
          <w:rFonts w:asciiTheme="majorBidi" w:hAnsiTheme="majorBidi" w:cstheme="majorBidi"/>
        </w:rPr>
        <w:t xml:space="preserve">Should </w:t>
      </w:r>
      <w:r w:rsidR="00747ED1">
        <w:rPr>
          <w:rFonts w:asciiTheme="majorBidi" w:hAnsiTheme="majorBidi" w:cstheme="majorBidi"/>
        </w:rPr>
        <w:t>The Supplier</w:t>
      </w:r>
      <w:r w:rsidRPr="004B1159">
        <w:rPr>
          <w:rFonts w:asciiTheme="majorBidi" w:hAnsiTheme="majorBidi" w:cstheme="majorBidi"/>
        </w:rPr>
        <w:t xml:space="preserve"> fail to uphold undertakings to develop/ implement an assignment or work package determined at a fixed price, the Ministry may deduct 1% from the agreed sum for each week's delay in completing the assignment, from 4 weeks after the scheduled submission date until the Ministry confirms the end of development at required quality level</w:t>
      </w:r>
      <w:proofErr w:type="gramStart"/>
      <w:r w:rsidRPr="004B1159">
        <w:rPr>
          <w:rFonts w:asciiTheme="majorBidi" w:hAnsiTheme="majorBidi" w:cstheme="majorBidi"/>
        </w:rPr>
        <w:t>.</w:t>
      </w:r>
      <w:r w:rsidRPr="004B1159">
        <w:rPr>
          <w:rFonts w:asciiTheme="majorBidi" w:hAnsiTheme="majorBidi" w:cstheme="majorBidi"/>
          <w:rtl/>
        </w:rPr>
        <w:t>.</w:t>
      </w:r>
      <w:proofErr w:type="gramEnd"/>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tl/>
        </w:rPr>
        <w:tab/>
      </w:r>
      <w:r w:rsidR="00747ED1">
        <w:rPr>
          <w:rFonts w:asciiTheme="majorBidi" w:hAnsiTheme="majorBidi" w:cstheme="majorBidi"/>
        </w:rPr>
        <w:t>The Supplier</w:t>
      </w:r>
      <w:r w:rsidRPr="004B1159">
        <w:rPr>
          <w:rFonts w:asciiTheme="majorBidi" w:hAnsiTheme="majorBidi" w:cstheme="majorBidi"/>
        </w:rPr>
        <w:t xml:space="preserve"> undertakes to be available to begin work on the new work package requested by the Ministry within one calendar month from the date the Ministry approves the price quote. Unless agreed otherwise in writing by the Ministry, the work package schedule will be calculated to begin one calendar month from the date the price quote is confirmed, whether </w:t>
      </w:r>
      <w:r w:rsidR="00747ED1">
        <w:rPr>
          <w:rFonts w:asciiTheme="majorBidi" w:hAnsiTheme="majorBidi" w:cstheme="majorBidi"/>
        </w:rPr>
        <w:t>The Supplier</w:t>
      </w:r>
      <w:r w:rsidRPr="004B1159">
        <w:rPr>
          <w:rFonts w:asciiTheme="majorBidi" w:hAnsiTheme="majorBidi" w:cstheme="majorBidi"/>
        </w:rPr>
        <w:t xml:space="preserve"> began actual work or not, and calculation of fines will operate based on this decisive date</w:t>
      </w:r>
      <w:r w:rsidRPr="004B1159">
        <w:rPr>
          <w:rFonts w:asciiTheme="majorBidi" w:hAnsiTheme="majorBidi" w:cstheme="majorBidi"/>
          <w:rtl/>
        </w:rPr>
        <w:t>.</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tl/>
        </w:rPr>
        <w:tab/>
      </w:r>
      <w:r w:rsidRPr="004B1159">
        <w:rPr>
          <w:rFonts w:asciiTheme="majorBidi" w:hAnsiTheme="majorBidi" w:cstheme="majorBidi"/>
        </w:rPr>
        <w:t>The price quote for the work package or new assignment will be submitted to the Ministry no later than 10 business days from the date the Ministry receives the offer, unless otherwise agreed by the Ministry in writing. Failure to submit a price quote on time entitles the Ministry to impose a fine of up to NIS 10,000 for every week's delay</w:t>
      </w:r>
      <w:r w:rsidRPr="004B1159">
        <w:rPr>
          <w:rFonts w:asciiTheme="majorBidi" w:hAnsiTheme="majorBidi" w:cstheme="majorBidi"/>
          <w:rtl/>
        </w:rPr>
        <w:t>.</w:t>
      </w:r>
    </w:p>
    <w:p w:rsidR="00832F3E" w:rsidRPr="004B1159" w:rsidRDefault="00832F3E" w:rsidP="00832F3E">
      <w:pPr>
        <w:pStyle w:val="afff2"/>
        <w:jc w:val="both"/>
        <w:rPr>
          <w:rFonts w:asciiTheme="majorBidi" w:hAnsiTheme="majorBidi" w:cstheme="majorBidi"/>
          <w:b/>
          <w:bCs/>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tl/>
        </w:rPr>
        <w:tab/>
      </w:r>
      <w:r w:rsidRPr="004B1159">
        <w:rPr>
          <w:rFonts w:asciiTheme="majorBidi" w:hAnsiTheme="majorBidi" w:cstheme="majorBidi"/>
        </w:rPr>
        <w:t xml:space="preserve">Should </w:t>
      </w:r>
      <w:r w:rsidR="00747ED1">
        <w:rPr>
          <w:rFonts w:asciiTheme="majorBidi" w:hAnsiTheme="majorBidi" w:cstheme="majorBidi"/>
        </w:rPr>
        <w:t>The Supplier</w:t>
      </w:r>
      <w:r w:rsidRPr="004B1159">
        <w:rPr>
          <w:rFonts w:asciiTheme="majorBidi" w:hAnsiTheme="majorBidi" w:cstheme="majorBidi"/>
        </w:rPr>
        <w:t xml:space="preserve"> fail to uphold its undertakings to develop/ implement an assignment or work package paid for by hourly rates, at the approved number of hours and schedule, whilst providing the agreed content at the quality required by the Ministry, the Ministry may deduct from the hourly payment as specified in the table below</w:t>
      </w:r>
      <w:r w:rsidRPr="004B1159">
        <w:rPr>
          <w:rFonts w:asciiTheme="majorBidi" w:hAnsiTheme="majorBidi" w:cstheme="majorBidi"/>
          <w:rtl/>
        </w:rPr>
        <w:t>:</w:t>
      </w:r>
    </w:p>
    <w:p w:rsidR="00832F3E" w:rsidRPr="004B1159" w:rsidRDefault="00832F3E" w:rsidP="00832F3E">
      <w:pPr>
        <w:pStyle w:val="afff2"/>
        <w:bidi w:val="0"/>
        <w:ind w:left="1424"/>
        <w:jc w:val="both"/>
        <w:rPr>
          <w:rFonts w:asciiTheme="majorBidi" w:hAnsiTheme="majorBidi" w:cstheme="majorBidi"/>
        </w:rPr>
      </w:pPr>
    </w:p>
    <w:tbl>
      <w:tblPr>
        <w:tblStyle w:val="ab"/>
        <w:tblW w:w="0" w:type="auto"/>
        <w:tblInd w:w="1424" w:type="dxa"/>
        <w:tblLook w:val="04A0" w:firstRow="1" w:lastRow="0" w:firstColumn="1" w:lastColumn="0" w:noHBand="0" w:noVBand="1"/>
      </w:tblPr>
      <w:tblGrid>
        <w:gridCol w:w="4093"/>
        <w:gridCol w:w="4053"/>
      </w:tblGrid>
      <w:tr w:rsidR="00832F3E" w:rsidRPr="004B1159" w:rsidTr="00B30100">
        <w:trPr>
          <w:tblHeader/>
        </w:trPr>
        <w:tc>
          <w:tcPr>
            <w:tcW w:w="4785" w:type="dxa"/>
          </w:tcPr>
          <w:p w:rsidR="00832F3E" w:rsidRPr="004B1159" w:rsidRDefault="00832F3E" w:rsidP="00B30100">
            <w:pPr>
              <w:pStyle w:val="afff2"/>
              <w:bidi w:val="0"/>
              <w:jc w:val="both"/>
              <w:rPr>
                <w:rFonts w:asciiTheme="majorBidi" w:hAnsiTheme="majorBidi" w:cstheme="majorBidi"/>
                <w:b/>
                <w:bCs/>
                <w:rtl/>
              </w:rPr>
            </w:pPr>
            <w:r w:rsidRPr="004B1159">
              <w:rPr>
                <w:rFonts w:asciiTheme="majorBidi" w:hAnsiTheme="majorBidi" w:cstheme="majorBidi"/>
                <w:b/>
                <w:bCs/>
              </w:rPr>
              <w:t>Actual number of hours</w:t>
            </w:r>
          </w:p>
        </w:tc>
        <w:tc>
          <w:tcPr>
            <w:tcW w:w="4785" w:type="dxa"/>
          </w:tcPr>
          <w:p w:rsidR="00832F3E" w:rsidRPr="004B1159" w:rsidRDefault="00832F3E" w:rsidP="00B30100">
            <w:pPr>
              <w:pStyle w:val="afff2"/>
              <w:bidi w:val="0"/>
              <w:jc w:val="both"/>
              <w:rPr>
                <w:rFonts w:asciiTheme="majorBidi" w:hAnsiTheme="majorBidi" w:cstheme="majorBidi"/>
                <w:b/>
                <w:bCs/>
              </w:rPr>
            </w:pPr>
            <w:r w:rsidRPr="004B1159">
              <w:rPr>
                <w:rFonts w:asciiTheme="majorBidi" w:hAnsiTheme="majorBidi" w:cstheme="majorBidi"/>
                <w:b/>
                <w:bCs/>
              </w:rPr>
              <w:t>Percentage of deduction from hourly rate according to tender price list</w:t>
            </w:r>
          </w:p>
        </w:tc>
      </w:tr>
      <w:tr w:rsidR="00832F3E" w:rsidRPr="004B1159" w:rsidTr="00B30100">
        <w:tc>
          <w:tcPr>
            <w:tcW w:w="4785" w:type="dxa"/>
          </w:tcPr>
          <w:p w:rsidR="00832F3E" w:rsidRPr="004B1159" w:rsidRDefault="00832F3E" w:rsidP="00B30100">
            <w:pPr>
              <w:pStyle w:val="afff2"/>
              <w:bidi w:val="0"/>
              <w:jc w:val="both"/>
              <w:rPr>
                <w:rFonts w:asciiTheme="majorBidi" w:hAnsiTheme="majorBidi" w:cstheme="majorBidi"/>
                <w:rtl/>
              </w:rPr>
            </w:pPr>
            <w:r w:rsidRPr="004B1159">
              <w:rPr>
                <w:rFonts w:asciiTheme="majorBidi" w:hAnsiTheme="majorBidi" w:cstheme="majorBidi"/>
              </w:rPr>
              <w:t>Up to 10% beyond the number of hours approved for the assignment</w:t>
            </w:r>
          </w:p>
        </w:tc>
        <w:tc>
          <w:tcPr>
            <w:tcW w:w="47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No deduction</w:t>
            </w:r>
          </w:p>
        </w:tc>
      </w:tr>
      <w:tr w:rsidR="00832F3E" w:rsidRPr="004B1159" w:rsidTr="00B30100">
        <w:tc>
          <w:tcPr>
            <w:tcW w:w="4785" w:type="dxa"/>
          </w:tcPr>
          <w:p w:rsidR="00832F3E" w:rsidRPr="004B1159" w:rsidRDefault="00832F3E" w:rsidP="00B30100">
            <w:pPr>
              <w:pStyle w:val="afff2"/>
              <w:bidi w:val="0"/>
              <w:jc w:val="both"/>
              <w:rPr>
                <w:rFonts w:asciiTheme="majorBidi" w:hAnsiTheme="majorBidi" w:cstheme="majorBidi"/>
                <w:rtl/>
              </w:rPr>
            </w:pPr>
            <w:r w:rsidRPr="004B1159">
              <w:rPr>
                <w:rFonts w:asciiTheme="majorBidi" w:hAnsiTheme="majorBidi" w:cstheme="majorBidi"/>
              </w:rPr>
              <w:t>Between</w:t>
            </w:r>
            <w:r w:rsidRPr="004B1159">
              <w:rPr>
                <w:rFonts w:asciiTheme="majorBidi" w:hAnsiTheme="majorBidi" w:cstheme="majorBidi"/>
                <w:rtl/>
              </w:rPr>
              <w:t xml:space="preserve">10% </w:t>
            </w:r>
            <w:r w:rsidRPr="004B1159">
              <w:rPr>
                <w:rFonts w:asciiTheme="majorBidi" w:hAnsiTheme="majorBidi" w:cstheme="majorBidi"/>
              </w:rPr>
              <w:t xml:space="preserve"> and 20% deviation from the approved number of  hours</w:t>
            </w:r>
          </w:p>
        </w:tc>
        <w:tc>
          <w:tcPr>
            <w:tcW w:w="47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tl/>
              </w:rPr>
              <w:t xml:space="preserve">15% </w:t>
            </w:r>
            <w:r w:rsidRPr="004B1159">
              <w:rPr>
                <w:rFonts w:asciiTheme="majorBidi" w:hAnsiTheme="majorBidi" w:cstheme="majorBidi"/>
              </w:rPr>
              <w:t xml:space="preserve"> deduction from hourly rates</w:t>
            </w:r>
          </w:p>
        </w:tc>
      </w:tr>
      <w:tr w:rsidR="00832F3E" w:rsidRPr="004B1159" w:rsidTr="00B30100">
        <w:tc>
          <w:tcPr>
            <w:tcW w:w="4785" w:type="dxa"/>
          </w:tcPr>
          <w:p w:rsidR="00832F3E" w:rsidRPr="004B1159" w:rsidRDefault="00832F3E" w:rsidP="00B30100">
            <w:pPr>
              <w:pStyle w:val="afff2"/>
              <w:bidi w:val="0"/>
              <w:jc w:val="both"/>
              <w:rPr>
                <w:rFonts w:asciiTheme="majorBidi" w:hAnsiTheme="majorBidi" w:cstheme="majorBidi"/>
                <w:rtl/>
              </w:rPr>
            </w:pPr>
            <w:r w:rsidRPr="004B1159">
              <w:rPr>
                <w:rFonts w:asciiTheme="majorBidi" w:hAnsiTheme="majorBidi" w:cstheme="majorBidi"/>
              </w:rPr>
              <w:t>Between</w:t>
            </w:r>
            <w:r w:rsidRPr="004B1159">
              <w:rPr>
                <w:rFonts w:asciiTheme="majorBidi" w:hAnsiTheme="majorBidi" w:cstheme="majorBidi"/>
                <w:rtl/>
              </w:rPr>
              <w:t xml:space="preserve">20% </w:t>
            </w:r>
            <w:r w:rsidRPr="004B1159">
              <w:rPr>
                <w:rFonts w:asciiTheme="majorBidi" w:hAnsiTheme="majorBidi" w:cstheme="majorBidi"/>
              </w:rPr>
              <w:t xml:space="preserve"> and 50% deviation from the approved number of  hours</w:t>
            </w:r>
          </w:p>
        </w:tc>
        <w:tc>
          <w:tcPr>
            <w:tcW w:w="47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tl/>
              </w:rPr>
              <w:t xml:space="preserve">25% </w:t>
            </w:r>
            <w:r w:rsidRPr="004B1159">
              <w:rPr>
                <w:rFonts w:asciiTheme="majorBidi" w:hAnsiTheme="majorBidi" w:cstheme="majorBidi"/>
              </w:rPr>
              <w:t xml:space="preserve"> deduction from hourly rates</w:t>
            </w:r>
          </w:p>
        </w:tc>
      </w:tr>
      <w:tr w:rsidR="00832F3E" w:rsidRPr="004B1159" w:rsidTr="00B30100">
        <w:tc>
          <w:tcPr>
            <w:tcW w:w="4785" w:type="dxa"/>
          </w:tcPr>
          <w:p w:rsidR="00832F3E" w:rsidRPr="004B1159" w:rsidRDefault="00832F3E" w:rsidP="00B30100">
            <w:pPr>
              <w:pStyle w:val="afff2"/>
              <w:bidi w:val="0"/>
              <w:jc w:val="both"/>
              <w:rPr>
                <w:rFonts w:asciiTheme="majorBidi" w:hAnsiTheme="majorBidi" w:cstheme="majorBidi"/>
                <w:rtl/>
              </w:rPr>
            </w:pPr>
            <w:r w:rsidRPr="004B1159">
              <w:rPr>
                <w:rFonts w:asciiTheme="majorBidi" w:hAnsiTheme="majorBidi" w:cstheme="majorBidi"/>
              </w:rPr>
              <w:t>Between</w:t>
            </w:r>
            <w:r w:rsidRPr="004B1159">
              <w:rPr>
                <w:rFonts w:asciiTheme="majorBidi" w:hAnsiTheme="majorBidi" w:cstheme="majorBidi"/>
                <w:rtl/>
              </w:rPr>
              <w:t xml:space="preserve">50% </w:t>
            </w:r>
            <w:r w:rsidRPr="004B1159">
              <w:rPr>
                <w:rFonts w:asciiTheme="majorBidi" w:hAnsiTheme="majorBidi" w:cstheme="majorBidi"/>
              </w:rPr>
              <w:t xml:space="preserve"> and 80% deviation from the approved number of  hours</w:t>
            </w:r>
          </w:p>
        </w:tc>
        <w:tc>
          <w:tcPr>
            <w:tcW w:w="47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tl/>
              </w:rPr>
              <w:t xml:space="preserve">70% </w:t>
            </w:r>
            <w:r w:rsidRPr="004B1159">
              <w:rPr>
                <w:rFonts w:asciiTheme="majorBidi" w:hAnsiTheme="majorBidi" w:cstheme="majorBidi"/>
              </w:rPr>
              <w:t xml:space="preserve"> deduction from hourly rates</w:t>
            </w:r>
          </w:p>
        </w:tc>
      </w:tr>
      <w:tr w:rsidR="00832F3E" w:rsidRPr="004B1159" w:rsidTr="00B30100">
        <w:tc>
          <w:tcPr>
            <w:tcW w:w="4785" w:type="dxa"/>
          </w:tcPr>
          <w:p w:rsidR="00832F3E" w:rsidRPr="004B1159" w:rsidRDefault="00832F3E" w:rsidP="00B30100">
            <w:pPr>
              <w:pStyle w:val="afff2"/>
              <w:bidi w:val="0"/>
              <w:jc w:val="both"/>
              <w:rPr>
                <w:rFonts w:asciiTheme="majorBidi" w:hAnsiTheme="majorBidi" w:cstheme="majorBidi"/>
                <w:rtl/>
              </w:rPr>
            </w:pPr>
            <w:r w:rsidRPr="004B1159">
              <w:rPr>
                <w:rFonts w:asciiTheme="majorBidi" w:hAnsiTheme="majorBidi" w:cstheme="majorBidi"/>
              </w:rPr>
              <w:t>Over 80% deviation from approved hours</w:t>
            </w:r>
          </w:p>
        </w:tc>
        <w:tc>
          <w:tcPr>
            <w:tcW w:w="4785" w:type="dxa"/>
          </w:tcPr>
          <w:p w:rsidR="00832F3E" w:rsidRPr="004B1159" w:rsidRDefault="00832F3E" w:rsidP="00B30100">
            <w:pPr>
              <w:pStyle w:val="afff2"/>
              <w:bidi w:val="0"/>
              <w:jc w:val="both"/>
              <w:rPr>
                <w:rFonts w:asciiTheme="majorBidi" w:hAnsiTheme="majorBidi" w:cstheme="majorBidi"/>
              </w:rPr>
            </w:pPr>
            <w:r w:rsidRPr="004B1159">
              <w:rPr>
                <w:rFonts w:asciiTheme="majorBidi" w:hAnsiTheme="majorBidi" w:cstheme="majorBidi"/>
              </w:rPr>
              <w:t xml:space="preserve">No payment will be remitted for labor  </w:t>
            </w:r>
            <w:r w:rsidRPr="004B1159">
              <w:rPr>
                <w:rFonts w:asciiTheme="majorBidi" w:hAnsiTheme="majorBidi" w:cstheme="majorBidi"/>
              </w:rPr>
              <w:lastRenderedPageBreak/>
              <w:t xml:space="preserve">hours in deviation beyond this extent and </w:t>
            </w:r>
            <w:r w:rsidR="00747ED1">
              <w:rPr>
                <w:rFonts w:asciiTheme="majorBidi" w:hAnsiTheme="majorBidi" w:cstheme="majorBidi"/>
              </w:rPr>
              <w:t>The Supplier</w:t>
            </w:r>
            <w:r w:rsidRPr="004B1159">
              <w:rPr>
                <w:rFonts w:asciiTheme="majorBidi" w:hAnsiTheme="majorBidi" w:cstheme="majorBidi"/>
              </w:rPr>
              <w:t xml:space="preserve"> will bear the expense of labor hours until completing the assignment</w:t>
            </w:r>
          </w:p>
        </w:tc>
      </w:tr>
    </w:tbl>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832F3E">
      <w:pPr>
        <w:pStyle w:val="afff2"/>
        <w:jc w:val="both"/>
        <w:rPr>
          <w:rFonts w:asciiTheme="majorBidi" w:hAnsiTheme="majorBidi" w:cstheme="majorBidi"/>
          <w:b/>
          <w:bCs/>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tl/>
        </w:rPr>
        <w:tab/>
      </w:r>
      <w:r w:rsidRPr="004B1159">
        <w:rPr>
          <w:rFonts w:asciiTheme="majorBidi" w:hAnsiTheme="majorBidi" w:cstheme="majorBidi"/>
        </w:rPr>
        <w:t xml:space="preserve">Should </w:t>
      </w:r>
      <w:r w:rsidR="00747ED1">
        <w:rPr>
          <w:rFonts w:asciiTheme="majorBidi" w:hAnsiTheme="majorBidi" w:cstheme="majorBidi"/>
        </w:rPr>
        <w:t>The Supplier</w:t>
      </w:r>
      <w:r w:rsidRPr="004B1159">
        <w:rPr>
          <w:rFonts w:asciiTheme="majorBidi" w:hAnsiTheme="majorBidi" w:cstheme="majorBidi"/>
        </w:rPr>
        <w:t xml:space="preserve"> fail to uphold its undertakings regarding provision of high quality human resources approved by the Ministry – failure to replace a service provider whom the Ministry requested be replaced a specific service provider – the Ministry may impose a fine of up to NIS 30,000 for every month's delay in replacing said service provider, beginning after 14 business days from the Ministry's request until the position is manned by a service provider approved by the Ministry</w:t>
      </w:r>
      <w:r w:rsidRPr="004B1159">
        <w:rPr>
          <w:rFonts w:asciiTheme="majorBidi" w:hAnsiTheme="majorBidi" w:cstheme="majorBidi"/>
          <w:rtl/>
        </w:rPr>
        <w:t>.</w:t>
      </w:r>
    </w:p>
    <w:p w:rsidR="00832F3E" w:rsidRPr="004B1159" w:rsidRDefault="00832F3E" w:rsidP="00832F3E">
      <w:pPr>
        <w:pStyle w:val="afff2"/>
        <w:jc w:val="both"/>
        <w:rPr>
          <w:rFonts w:asciiTheme="majorBidi" w:hAnsiTheme="majorBidi" w:cstheme="majorBidi"/>
          <w:b/>
          <w:bCs/>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tl/>
        </w:rPr>
        <w:tab/>
      </w:r>
      <w:r w:rsidRPr="004B1159">
        <w:rPr>
          <w:rFonts w:asciiTheme="majorBidi" w:hAnsiTheme="majorBidi" w:cstheme="majorBidi"/>
        </w:rPr>
        <w:t xml:space="preserve">Should </w:t>
      </w:r>
      <w:r w:rsidR="00747ED1">
        <w:rPr>
          <w:rFonts w:asciiTheme="majorBidi" w:hAnsiTheme="majorBidi" w:cstheme="majorBidi"/>
        </w:rPr>
        <w:t>The Supplier</w:t>
      </w:r>
      <w:r w:rsidRPr="004B1159">
        <w:rPr>
          <w:rFonts w:asciiTheme="majorBidi" w:hAnsiTheme="majorBidi" w:cstheme="majorBidi"/>
        </w:rPr>
        <w:t xml:space="preserve"> fail to uphold its undertakings relating to availability of human resources required for different functions – failure to provide an expert employee in a required field of expertise at the time the need for said function arose – the Ministry may impose a NIS 15,000 fine for each week's delay in providing the appropriate professional services, beginning three days after the need for said professional is specified until the appropriate service provider, approved by the Ministry, is provided</w:t>
      </w:r>
      <w:r w:rsidRPr="004B1159">
        <w:rPr>
          <w:rFonts w:asciiTheme="majorBidi" w:hAnsiTheme="majorBidi" w:cstheme="majorBidi"/>
          <w:rtl/>
        </w:rPr>
        <w:t>.</w:t>
      </w:r>
    </w:p>
    <w:p w:rsidR="00832F3E" w:rsidRPr="004B1159" w:rsidRDefault="00832F3E" w:rsidP="00832F3E">
      <w:pPr>
        <w:pStyle w:val="afff2"/>
        <w:jc w:val="both"/>
        <w:rPr>
          <w:rFonts w:asciiTheme="majorBidi" w:hAnsiTheme="majorBidi" w:cstheme="majorBidi"/>
          <w:b/>
          <w:bCs/>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tl/>
        </w:rPr>
        <w:tab/>
      </w:r>
      <w:r w:rsidRPr="004B1159">
        <w:rPr>
          <w:rFonts w:asciiTheme="majorBidi" w:hAnsiTheme="majorBidi" w:cstheme="majorBidi"/>
        </w:rPr>
        <w:t xml:space="preserve">Should </w:t>
      </w:r>
      <w:r w:rsidR="00747ED1">
        <w:rPr>
          <w:rFonts w:asciiTheme="majorBidi" w:hAnsiTheme="majorBidi" w:cstheme="majorBidi"/>
        </w:rPr>
        <w:t>The Supplier</w:t>
      </w:r>
      <w:r w:rsidRPr="004B1159">
        <w:rPr>
          <w:rFonts w:asciiTheme="majorBidi" w:hAnsiTheme="majorBidi" w:cstheme="majorBidi"/>
        </w:rPr>
        <w:t xml:space="preserve"> fail to uphold its undertakings to provide proper transfer of knowledge (including full export of data) at the of the contract period (fully or partially), the Ministry may impose a NIS 900,000 fine</w:t>
      </w:r>
      <w:r w:rsidRPr="004B1159">
        <w:rPr>
          <w:rFonts w:asciiTheme="majorBidi" w:hAnsiTheme="majorBidi" w:cstheme="majorBidi"/>
          <w:rtl/>
        </w:rPr>
        <w:t>.</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The Ministry may appropriate the guarantee for purposes of the above fines</w:t>
      </w:r>
      <w:r w:rsidRPr="004B1159">
        <w:rPr>
          <w:rFonts w:asciiTheme="majorBidi" w:hAnsiTheme="majorBidi" w:cstheme="majorBidi"/>
          <w:rtl/>
        </w:rPr>
        <w:t>.</w:t>
      </w:r>
    </w:p>
    <w:p w:rsidR="00832F3E" w:rsidRPr="004B1159" w:rsidRDefault="00832F3E" w:rsidP="00832F3E">
      <w:pPr>
        <w:pStyle w:val="afff2"/>
        <w:jc w:val="both"/>
        <w:rPr>
          <w:rFonts w:asciiTheme="majorBidi" w:hAnsiTheme="majorBidi" w:cstheme="majorBidi"/>
          <w:b/>
          <w:bCs/>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The right to fines and/or enactment of said right does not detract from any other right afforded to the Ministry by the agreement herein or any law. Fines specified above are accumulative and enacting one of them does not cancel the option of enacting others. The sums of the fines are annexed to the index according to annexation rules determined herein</w:t>
      </w:r>
      <w:r w:rsidRPr="004B1159">
        <w:rPr>
          <w:rFonts w:asciiTheme="majorBidi" w:hAnsiTheme="majorBidi" w:cstheme="majorBidi"/>
          <w:rtl/>
        </w:rPr>
        <w:t>.</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 xml:space="preserve">Prior to enactment of its right to impose a fine, the Ministry will send </w:t>
      </w:r>
      <w:r w:rsidR="00747ED1">
        <w:rPr>
          <w:rFonts w:asciiTheme="majorBidi" w:hAnsiTheme="majorBidi" w:cstheme="majorBidi"/>
        </w:rPr>
        <w:t>The Supplier</w:t>
      </w:r>
      <w:r w:rsidRPr="004B1159">
        <w:rPr>
          <w:rFonts w:asciiTheme="majorBidi" w:hAnsiTheme="majorBidi" w:cstheme="majorBidi"/>
        </w:rPr>
        <w:t xml:space="preserve"> written warning and allow 14 business days for a response prior to actually collecting the fine. These days are to allow </w:t>
      </w:r>
      <w:r w:rsidR="00747ED1">
        <w:rPr>
          <w:rFonts w:asciiTheme="majorBidi" w:hAnsiTheme="majorBidi" w:cstheme="majorBidi"/>
        </w:rPr>
        <w:t>The Supplier</w:t>
      </w:r>
      <w:r w:rsidRPr="004B1159">
        <w:rPr>
          <w:rFonts w:asciiTheme="majorBidi" w:hAnsiTheme="majorBidi" w:cstheme="majorBidi"/>
        </w:rPr>
        <w:t xml:space="preserve"> to respond but do not delay the date by which deviation from the scheduled specified above is calculated.</w:t>
      </w:r>
    </w:p>
    <w:p w:rsidR="00832F3E" w:rsidRPr="004B1159" w:rsidRDefault="00832F3E" w:rsidP="00832F3E">
      <w:pPr>
        <w:pStyle w:val="afff2"/>
        <w:bidi w:val="0"/>
        <w:jc w:val="both"/>
        <w:rPr>
          <w:rFonts w:asciiTheme="majorBidi" w:hAnsiTheme="majorBidi" w:cstheme="majorBidi"/>
          <w:b/>
          <w:bCs/>
        </w:rPr>
      </w:pPr>
    </w:p>
    <w:p w:rsidR="00832F3E" w:rsidRPr="004B1159" w:rsidRDefault="00832F3E" w:rsidP="00832F3E">
      <w:pPr>
        <w:pStyle w:val="afff2"/>
        <w:bidi w:val="0"/>
        <w:jc w:val="both"/>
        <w:rPr>
          <w:rFonts w:asciiTheme="majorBidi" w:hAnsiTheme="majorBidi" w:cstheme="majorBidi"/>
          <w:b/>
          <w:bCs/>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The parties' relationship</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ab/>
        <w:t>To remove doubt, the parties hereby agree to the following:</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relations between the Ministry and </w:t>
      </w:r>
      <w:r w:rsidR="00747ED1">
        <w:rPr>
          <w:rFonts w:asciiTheme="majorBidi" w:hAnsiTheme="majorBidi" w:cstheme="majorBidi"/>
        </w:rPr>
        <w:t>The Supplier</w:t>
      </w:r>
      <w:r w:rsidRPr="004B1159">
        <w:rPr>
          <w:rFonts w:asciiTheme="majorBidi" w:hAnsiTheme="majorBidi" w:cstheme="majorBidi"/>
        </w:rPr>
        <w:t>, its employees and anyone acting on its behalf to carry out the agreement are client – independent supplier relations.</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and anyone it employs to execute the agreement will not have rights of a government employee or person employed by the Ministry and they will not be entitled to any payment, compensation or other benefit from the Ministry, regarding the execution or termination of the agreement.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Any right provided by the agreement to </w:t>
      </w:r>
      <w:r w:rsidR="00747ED1">
        <w:rPr>
          <w:rFonts w:asciiTheme="majorBidi" w:hAnsiTheme="majorBidi" w:cstheme="majorBidi"/>
        </w:rPr>
        <w:t>The Client</w:t>
      </w:r>
      <w:r w:rsidRPr="004B1159">
        <w:rPr>
          <w:rFonts w:asciiTheme="majorBidi" w:hAnsiTheme="majorBidi" w:cstheme="majorBidi"/>
        </w:rPr>
        <w:t xml:space="preserve"> or anyone acting on its behalf to supervise, train or instruct </w:t>
      </w:r>
      <w:r w:rsidR="00747ED1">
        <w:rPr>
          <w:rFonts w:asciiTheme="majorBidi" w:hAnsiTheme="majorBidi" w:cstheme="majorBidi"/>
        </w:rPr>
        <w:t>The Supplier</w:t>
      </w:r>
      <w:r w:rsidRPr="004B1159">
        <w:rPr>
          <w:rFonts w:asciiTheme="majorBidi" w:hAnsiTheme="majorBidi" w:cstheme="majorBidi"/>
        </w:rPr>
        <w:t xml:space="preserve"> or any of those employed by it and/or intervene in any form and manner in the services, may not be construed as anything but means of </w:t>
      </w:r>
      <w:r w:rsidRPr="004B1159">
        <w:rPr>
          <w:rFonts w:asciiTheme="majorBidi" w:hAnsiTheme="majorBidi" w:cstheme="majorBidi"/>
        </w:rPr>
        <w:lastRenderedPageBreak/>
        <w:t xml:space="preserve">ensuring execution of the instructions herein, achieving its objectives in full and ensuring the way in which </w:t>
      </w:r>
      <w:r w:rsidR="00747ED1">
        <w:rPr>
          <w:rFonts w:asciiTheme="majorBidi" w:hAnsiTheme="majorBidi" w:cstheme="majorBidi"/>
        </w:rPr>
        <w:t>The Supplier</w:t>
      </w:r>
      <w:r w:rsidRPr="004B1159">
        <w:rPr>
          <w:rFonts w:asciiTheme="majorBidi" w:hAnsiTheme="majorBidi" w:cstheme="majorBidi"/>
        </w:rPr>
        <w:t xml:space="preserve"> provides said services.</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alone must pay the taxes and other obligatory payments that apply to an employer with regard to its employees and according to all laws and customs, including payments of Social Security, union tax and other social rights, and </w:t>
      </w:r>
      <w:r w:rsidR="00747ED1">
        <w:rPr>
          <w:rFonts w:asciiTheme="majorBidi" w:hAnsiTheme="majorBidi" w:cstheme="majorBidi"/>
        </w:rPr>
        <w:t>The Supplier</w:t>
      </w:r>
      <w:r w:rsidRPr="004B1159">
        <w:rPr>
          <w:rFonts w:asciiTheme="majorBidi" w:hAnsiTheme="majorBidi" w:cstheme="majorBidi"/>
        </w:rPr>
        <w:t xml:space="preserve"> alone will be responsible for any claim made by its employee relating to their employment relations.</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if despite the parties' clear intention specified above, an authorized judicial instance should rule at some period that a employer-employee relationship exists between the Ministry and a service provider by </w:t>
      </w:r>
      <w:r w:rsidR="00747ED1">
        <w:rPr>
          <w:rFonts w:asciiTheme="majorBidi" w:hAnsiTheme="majorBidi" w:cstheme="majorBidi"/>
        </w:rPr>
        <w:t>The Supplier</w:t>
      </w:r>
      <w:r w:rsidRPr="004B1159">
        <w:rPr>
          <w:rFonts w:asciiTheme="majorBidi" w:hAnsiTheme="majorBidi" w:cstheme="majorBidi"/>
        </w:rPr>
        <w:t xml:space="preserve">, </w:t>
      </w:r>
      <w:r w:rsidR="00747ED1">
        <w:rPr>
          <w:rFonts w:asciiTheme="majorBidi" w:hAnsiTheme="majorBidi" w:cstheme="majorBidi"/>
        </w:rPr>
        <w:t>The Supplier</w:t>
      </w:r>
      <w:r w:rsidRPr="004B1159">
        <w:rPr>
          <w:rFonts w:asciiTheme="majorBidi" w:hAnsiTheme="majorBidi" w:cstheme="majorBidi"/>
        </w:rPr>
        <w:t xml:space="preserve"> undertakes without derogating from the entirety hereof, to compensate the Ministry immediately for all expenses it incurs, including expenses and payments ruled against it and legal fees. </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Without derogating from the contents of the above paragraphs, </w:t>
      </w:r>
      <w:r w:rsidR="00747ED1">
        <w:rPr>
          <w:rFonts w:asciiTheme="majorBidi" w:hAnsiTheme="majorBidi" w:cstheme="majorBidi"/>
        </w:rPr>
        <w:t>The Client</w:t>
      </w:r>
      <w:r w:rsidRPr="004B1159">
        <w:rPr>
          <w:rFonts w:asciiTheme="majorBidi" w:hAnsiTheme="majorBidi" w:cstheme="majorBidi"/>
        </w:rPr>
        <w:t xml:space="preserve"> may at any time require </w:t>
      </w:r>
      <w:r w:rsidR="00747ED1">
        <w:rPr>
          <w:rFonts w:asciiTheme="majorBidi" w:hAnsiTheme="majorBidi" w:cstheme="majorBidi"/>
        </w:rPr>
        <w:t>The Supplier</w:t>
      </w:r>
      <w:r w:rsidRPr="004B1159">
        <w:rPr>
          <w:rFonts w:asciiTheme="majorBidi" w:hAnsiTheme="majorBidi" w:cstheme="majorBidi"/>
        </w:rPr>
        <w:t xml:space="preserve"> change its administrative representative or any of the members of the team supplying </w:t>
      </w:r>
      <w:r w:rsidR="00747ED1">
        <w:rPr>
          <w:rFonts w:asciiTheme="majorBidi" w:hAnsiTheme="majorBidi" w:cstheme="majorBidi"/>
        </w:rPr>
        <w:t>The Client</w:t>
      </w:r>
      <w:r w:rsidRPr="004B1159">
        <w:rPr>
          <w:rFonts w:asciiTheme="majorBidi" w:hAnsiTheme="majorBidi" w:cstheme="majorBidi"/>
        </w:rPr>
        <w:t xml:space="preserve"> with services, without any compensation, and </w:t>
      </w:r>
      <w:r w:rsidR="00747ED1">
        <w:rPr>
          <w:rFonts w:asciiTheme="majorBidi" w:hAnsiTheme="majorBidi" w:cstheme="majorBidi"/>
        </w:rPr>
        <w:t>The Supplier</w:t>
      </w:r>
      <w:r w:rsidRPr="004B1159">
        <w:rPr>
          <w:rFonts w:asciiTheme="majorBidi" w:hAnsiTheme="majorBidi" w:cstheme="majorBidi"/>
        </w:rPr>
        <w:t xml:space="preserve"> undertakes to do so within 7 days.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Supplier's employment relations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undertakes to uphold labor laws with regard to employees it employs to provide services specified herein throughout the contract period.</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undertakes to abide by any legal instructions and those of relevant authorities with regard to services and/or execution of the contract and anything stemming and involved with said services.</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All </w:t>
      </w:r>
      <w:proofErr w:type="gramStart"/>
      <w:r w:rsidR="00747ED1">
        <w:rPr>
          <w:rFonts w:asciiTheme="majorBidi" w:hAnsiTheme="majorBidi" w:cstheme="majorBidi"/>
        </w:rPr>
        <w:t>The</w:t>
      </w:r>
      <w:proofErr w:type="gramEnd"/>
      <w:r w:rsidR="00747ED1">
        <w:rPr>
          <w:rFonts w:asciiTheme="majorBidi" w:hAnsiTheme="majorBidi" w:cstheme="majorBidi"/>
        </w:rPr>
        <w:t xml:space="preserve"> Supplier</w:t>
      </w:r>
      <w:r w:rsidRPr="004B1159">
        <w:rPr>
          <w:rFonts w:asciiTheme="majorBidi" w:hAnsiTheme="majorBidi" w:cstheme="majorBidi"/>
        </w:rPr>
        <w:t xml:space="preserve">'s contracts with sub-contractors for provision of services, are relations with sub-contractors only and do not generate any employee-employer relations between said sub-contractors and the Ministry. However, </w:t>
      </w:r>
      <w:r w:rsidR="00747ED1">
        <w:rPr>
          <w:rFonts w:asciiTheme="majorBidi" w:hAnsiTheme="majorBidi" w:cstheme="majorBidi"/>
        </w:rPr>
        <w:t>The Supplier</w:t>
      </w:r>
      <w:r w:rsidRPr="004B1159">
        <w:rPr>
          <w:rFonts w:asciiTheme="majorBidi" w:hAnsiTheme="majorBidi" w:cstheme="majorBidi"/>
        </w:rPr>
        <w:t xml:space="preserve"> undertakes that all services provided to </w:t>
      </w:r>
      <w:r w:rsidR="00747ED1">
        <w:rPr>
          <w:rFonts w:asciiTheme="majorBidi" w:hAnsiTheme="majorBidi" w:cstheme="majorBidi"/>
        </w:rPr>
        <w:t>The Client</w:t>
      </w:r>
      <w:r w:rsidRPr="004B1159">
        <w:rPr>
          <w:rFonts w:asciiTheme="majorBidi" w:hAnsiTheme="majorBidi" w:cstheme="majorBidi"/>
        </w:rPr>
        <w:t xml:space="preserve"> pursuant to the agreement herein, whether supplied to </w:t>
      </w:r>
      <w:r w:rsidR="00747ED1">
        <w:rPr>
          <w:rFonts w:asciiTheme="majorBidi" w:hAnsiTheme="majorBidi" w:cstheme="majorBidi"/>
        </w:rPr>
        <w:t>The Client</w:t>
      </w:r>
      <w:r w:rsidRPr="004B1159">
        <w:rPr>
          <w:rFonts w:asciiTheme="majorBidi" w:hAnsiTheme="majorBidi" w:cstheme="majorBidi"/>
        </w:rPr>
        <w:t xml:space="preserve"> by it or by its sub-contractor, will uphold all requirements and conditions specified in the contract and its appendixes.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Maintaining confidentiality</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its employees and anyone acting on its behalf undertake to maintain in confidence and refrain from transferring, notifying, submitting or bringing to the knowledge of any other person, all information they receive in the course or due to execution hereof during the contract period or following it.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undertakes to inform its employees and anyone it employs and/or employed on its behalf with regard to said confidentiality commitment.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its employees and anyone employed on its behalf will sign a complete confidentiality agreement prior to beginning their operation in providing services for this tender, in the form of Appendix A4 and A5, that they are aware failure to uphold undertakings specified herein constitutes violation of section F, mark E of the Penal Code – 1997.</w:t>
      </w:r>
    </w:p>
    <w:p w:rsidR="00832F3E" w:rsidRPr="004B1159" w:rsidRDefault="00832F3E" w:rsidP="00832F3E">
      <w:pPr>
        <w:pStyle w:val="af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lastRenderedPageBreak/>
        <w:t xml:space="preserve">The parties mutually agree to maintain confidentiality of any professional or personal information relating to specific </w:t>
      </w:r>
      <w:proofErr w:type="gramStart"/>
      <w:r w:rsidRPr="004B1159">
        <w:rPr>
          <w:rFonts w:asciiTheme="majorBidi" w:hAnsiTheme="majorBidi" w:cstheme="majorBidi"/>
        </w:rPr>
        <w:t>patients, that</w:t>
      </w:r>
      <w:proofErr w:type="gramEnd"/>
      <w:r w:rsidRPr="004B1159">
        <w:rPr>
          <w:rFonts w:asciiTheme="majorBidi" w:hAnsiTheme="majorBidi" w:cstheme="majorBidi"/>
        </w:rPr>
        <w:t xml:space="preserve"> comes to their knowledge during and/or with regard to execution of this agreement. Said undertaking will remain valid even after conclusion of the contract period.</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 xml:space="preserve">Confidential information does not include information that is public knowledge, or became public knowledge without breaching the confidentiality obligation. and/or information that must be revealed by any law or warrant by an authorized authority and/or information independently developed, not based on the confidential information and/or information legally received by </w:t>
      </w:r>
      <w:r w:rsidR="00747ED1">
        <w:rPr>
          <w:rFonts w:asciiTheme="majorBidi" w:hAnsiTheme="majorBidi" w:cstheme="majorBidi"/>
        </w:rPr>
        <w:t>The Supplier</w:t>
      </w:r>
      <w:r w:rsidRPr="004B1159">
        <w:rPr>
          <w:rFonts w:asciiTheme="majorBidi" w:hAnsiTheme="majorBidi" w:cstheme="majorBidi"/>
        </w:rPr>
        <w:t xml:space="preserve"> from a third party without breaching the confidentiality obligation and/or information generated by the bidder/supplier in the course of providing services according to the tender that is generic, general and does not contain data and/or information provided by </w:t>
      </w:r>
      <w:r w:rsidR="00747ED1">
        <w:rPr>
          <w:rFonts w:asciiTheme="majorBidi" w:hAnsiTheme="majorBidi" w:cstheme="majorBidi"/>
        </w:rPr>
        <w:t>The Client</w:t>
      </w:r>
      <w:r w:rsidRPr="004B1159">
        <w:rPr>
          <w:rFonts w:asciiTheme="majorBidi" w:hAnsiTheme="majorBidi" w:cstheme="majorBidi"/>
        </w:rPr>
        <w:t>. However, in case of information regarded as confidential by the Ministry of Health, even if obtained in a fashion that does not breach the confidentiality obligation – every effort will be made to protect it.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undertakes to return to </w:t>
      </w:r>
      <w:r w:rsidR="00747ED1">
        <w:rPr>
          <w:rFonts w:asciiTheme="majorBidi" w:hAnsiTheme="majorBidi" w:cstheme="majorBidi"/>
        </w:rPr>
        <w:t>The Client</w:t>
      </w:r>
      <w:r w:rsidRPr="004B1159">
        <w:rPr>
          <w:rFonts w:asciiTheme="majorBidi" w:hAnsiTheme="majorBidi" w:cstheme="majorBidi"/>
        </w:rPr>
        <w:t xml:space="preserve"> and its possession, immediately upon demand, any written or other material or objects received from </w:t>
      </w:r>
      <w:r w:rsidR="00747ED1">
        <w:rPr>
          <w:rFonts w:asciiTheme="majorBidi" w:hAnsiTheme="majorBidi" w:cstheme="majorBidi"/>
        </w:rPr>
        <w:t>The Client</w:t>
      </w:r>
      <w:r w:rsidRPr="004B1159">
        <w:rPr>
          <w:rFonts w:asciiTheme="majorBidi" w:hAnsiTheme="majorBidi" w:cstheme="majorBidi"/>
        </w:rPr>
        <w:t xml:space="preserve"> or belonging to </w:t>
      </w:r>
      <w:r w:rsidR="00747ED1">
        <w:rPr>
          <w:rFonts w:asciiTheme="majorBidi" w:hAnsiTheme="majorBidi" w:cstheme="majorBidi"/>
        </w:rPr>
        <w:t>The Client</w:t>
      </w:r>
      <w:r w:rsidRPr="004B1159">
        <w:rPr>
          <w:rFonts w:asciiTheme="majorBidi" w:hAnsiTheme="majorBidi" w:cstheme="majorBidi"/>
        </w:rPr>
        <w:t xml:space="preserve">, being held by </w:t>
      </w:r>
      <w:r w:rsidR="00747ED1">
        <w:rPr>
          <w:rFonts w:asciiTheme="majorBidi" w:hAnsiTheme="majorBidi" w:cstheme="majorBidi"/>
        </w:rPr>
        <w:t>The Supplier</w:t>
      </w:r>
      <w:r w:rsidRPr="004B1159">
        <w:rPr>
          <w:rFonts w:asciiTheme="majorBidi" w:hAnsiTheme="majorBidi" w:cstheme="majorBidi"/>
        </w:rPr>
        <w:t xml:space="preserve"> due to provision of said services, or received from any person or party due to provision of services, or material prepared for </w:t>
      </w:r>
      <w:r w:rsidR="00747ED1">
        <w:rPr>
          <w:rFonts w:asciiTheme="majorBidi" w:hAnsiTheme="majorBidi" w:cstheme="majorBidi"/>
        </w:rPr>
        <w:t>The Client</w:t>
      </w:r>
      <w:r w:rsidRPr="004B1159">
        <w:rPr>
          <w:rFonts w:asciiTheme="majorBidi" w:hAnsiTheme="majorBidi" w:cstheme="majorBidi"/>
        </w:rPr>
        <w:t xml:space="preserve">. Furthermore, </w:t>
      </w:r>
      <w:r w:rsidR="00747ED1">
        <w:rPr>
          <w:rFonts w:asciiTheme="majorBidi" w:hAnsiTheme="majorBidi" w:cstheme="majorBidi"/>
        </w:rPr>
        <w:t>The Supplier</w:t>
      </w:r>
      <w:r w:rsidRPr="004B1159">
        <w:rPr>
          <w:rFonts w:asciiTheme="majorBidi" w:hAnsiTheme="majorBidi" w:cstheme="majorBidi"/>
        </w:rPr>
        <w:t xml:space="preserve"> undertakes not to keep any copy of said material or information.</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and anyone employed on its behalf in work related hereto must sign the confidentiality agreement.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b/>
          <w:bCs/>
        </w:rPr>
      </w:pPr>
      <w:r w:rsidRPr="004B1159">
        <w:rPr>
          <w:rFonts w:asciiTheme="majorBidi" w:hAnsiTheme="majorBidi" w:cstheme="majorBidi"/>
          <w:b/>
          <w:bCs/>
        </w:rPr>
        <w:t>This section is a key condition to the agreement.</w:t>
      </w:r>
    </w:p>
    <w:p w:rsidR="00832F3E" w:rsidRPr="004B1159" w:rsidRDefault="00832F3E" w:rsidP="00832F3E">
      <w:pPr>
        <w:pStyle w:val="afff2"/>
        <w:bidi w:val="0"/>
        <w:jc w:val="both"/>
        <w:rPr>
          <w:rFonts w:asciiTheme="majorBidi" w:hAnsiTheme="majorBidi" w:cstheme="majorBidi"/>
          <w:b/>
          <w:bCs/>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Preventing conflict of interests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and anyone acting on its behalf undertake to refrain from any action that may contain personal interest or may cause it to reach a state of conflict of interests relating to provision of the services specified herein, including provision of parallel services to the Ministry of Health or entities affiliated with the Ministry of Health.</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undertakes to consult the Ministry in any case of doubt relating to instructions of this section and abide by its decision.</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Should the Ministry believe </w:t>
      </w:r>
      <w:r w:rsidR="00747ED1">
        <w:rPr>
          <w:rFonts w:asciiTheme="majorBidi" w:hAnsiTheme="majorBidi" w:cstheme="majorBidi"/>
        </w:rPr>
        <w:t>The Supplier</w:t>
      </w:r>
      <w:r w:rsidRPr="004B1159">
        <w:rPr>
          <w:rFonts w:asciiTheme="majorBidi" w:hAnsiTheme="majorBidi" w:cstheme="majorBidi"/>
        </w:rPr>
        <w:t xml:space="preserve"> or any other party with which </w:t>
      </w:r>
      <w:r w:rsidR="00747ED1">
        <w:rPr>
          <w:rFonts w:asciiTheme="majorBidi" w:hAnsiTheme="majorBidi" w:cstheme="majorBidi"/>
        </w:rPr>
        <w:t>The Supplier</w:t>
      </w:r>
      <w:r w:rsidRPr="004B1159">
        <w:rPr>
          <w:rFonts w:asciiTheme="majorBidi" w:hAnsiTheme="majorBidi" w:cstheme="majorBidi"/>
        </w:rPr>
        <w:t xml:space="preserve"> is affiliated and/or acting on its behalf, at any stage of the agreement execution, in a state that may cause conflict of interests between the roles and services specified herein and another matter, the Ministry may instruct </w:t>
      </w:r>
      <w:r w:rsidR="00747ED1">
        <w:rPr>
          <w:rFonts w:asciiTheme="majorBidi" w:hAnsiTheme="majorBidi" w:cstheme="majorBidi"/>
        </w:rPr>
        <w:t>The Supplier</w:t>
      </w:r>
      <w:r w:rsidRPr="004B1159">
        <w:rPr>
          <w:rFonts w:asciiTheme="majorBidi" w:hAnsiTheme="majorBidi" w:cstheme="majorBidi"/>
        </w:rPr>
        <w:t>'s work or that of its employees be terminated for this reason only.</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b/>
          <w:bCs/>
        </w:rPr>
      </w:pPr>
      <w:r w:rsidRPr="004B1159">
        <w:rPr>
          <w:rFonts w:asciiTheme="majorBidi" w:hAnsiTheme="majorBidi" w:cstheme="majorBidi"/>
          <w:b/>
          <w:bCs/>
        </w:rPr>
        <w:t>This section is a key condition to the agreement.</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Publication</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24"/>
        <w:jc w:val="both"/>
        <w:rPr>
          <w:rFonts w:asciiTheme="majorBidi" w:hAnsiTheme="majorBidi" w:cstheme="majorBidi"/>
        </w:rPr>
      </w:pPr>
      <w:r w:rsidRPr="004B1159">
        <w:rPr>
          <w:rFonts w:asciiTheme="majorBidi" w:hAnsiTheme="majorBidi" w:cstheme="majorBidi"/>
        </w:rPr>
        <w:tab/>
        <w:t>The parties hereby agree any publication relating to execution of the work will be done in coordination and mutual agreement by the parties and after receiving approval from the Ministry of Health spokesman's office.</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lastRenderedPageBreak/>
        <w:tab/>
        <w:t>Liability for damages and insurance</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will bear liability according to legal instructions for any damage incurred due to any malfunction of the tool and/or due to deed or omission of any of </w:t>
      </w:r>
      <w:r w:rsidR="00747ED1">
        <w:rPr>
          <w:rFonts w:asciiTheme="majorBidi" w:hAnsiTheme="majorBidi" w:cstheme="majorBidi"/>
        </w:rPr>
        <w:t>The Supplier</w:t>
      </w:r>
      <w:r w:rsidRPr="004B1159">
        <w:rPr>
          <w:rFonts w:asciiTheme="majorBidi" w:hAnsiTheme="majorBidi" w:cstheme="majorBidi"/>
        </w:rPr>
        <w:t>'s and/or sub-contractor's staff and employees in the framework of service provision to the Ministry.</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undertakes to compensate </w:t>
      </w:r>
      <w:r w:rsidR="00747ED1">
        <w:rPr>
          <w:rFonts w:asciiTheme="majorBidi" w:hAnsiTheme="majorBidi" w:cstheme="majorBidi"/>
        </w:rPr>
        <w:t>The Client</w:t>
      </w:r>
      <w:r w:rsidRPr="004B1159">
        <w:rPr>
          <w:rFonts w:asciiTheme="majorBidi" w:hAnsiTheme="majorBidi" w:cstheme="majorBidi"/>
        </w:rPr>
        <w:t xml:space="preserve"> immediately for all expenses it </w:t>
      </w:r>
      <w:proofErr w:type="gramStart"/>
      <w:r w:rsidRPr="004B1159">
        <w:rPr>
          <w:rFonts w:asciiTheme="majorBidi" w:hAnsiTheme="majorBidi" w:cstheme="majorBidi"/>
        </w:rPr>
        <w:t>incurs ,including</w:t>
      </w:r>
      <w:proofErr w:type="gramEnd"/>
      <w:r w:rsidRPr="004B1159">
        <w:rPr>
          <w:rFonts w:asciiTheme="majorBidi" w:hAnsiTheme="majorBidi" w:cstheme="majorBidi"/>
        </w:rPr>
        <w:t xml:space="preserve"> expenses and payments it may have to bear, legal expenses and legal fees. All of the above is subject to enabling </w:t>
      </w:r>
      <w:r w:rsidR="00747ED1">
        <w:rPr>
          <w:rFonts w:asciiTheme="majorBidi" w:hAnsiTheme="majorBidi" w:cstheme="majorBidi"/>
        </w:rPr>
        <w:t>The Supplier</w:t>
      </w:r>
      <w:r w:rsidRPr="004B1159">
        <w:rPr>
          <w:rFonts w:asciiTheme="majorBidi" w:hAnsiTheme="majorBidi" w:cstheme="majorBidi"/>
        </w:rPr>
        <w:t xml:space="preserve"> to manage its own line of defense, among other things by appointing its own legal counsel.</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747ED1" w:rsidP="00065587">
      <w:pPr>
        <w:pStyle w:val="afff2"/>
        <w:numPr>
          <w:ilvl w:val="1"/>
          <w:numId w:val="39"/>
        </w:numPr>
        <w:bidi w:val="0"/>
        <w:ind w:hanging="715"/>
        <w:jc w:val="both"/>
        <w:rPr>
          <w:rFonts w:asciiTheme="majorBidi" w:hAnsiTheme="majorBidi" w:cstheme="majorBidi"/>
        </w:rPr>
      </w:pPr>
      <w:r>
        <w:rPr>
          <w:rFonts w:asciiTheme="majorBidi" w:hAnsiTheme="majorBidi" w:cstheme="majorBidi"/>
        </w:rPr>
        <w:t>The Supplier</w:t>
      </w:r>
      <w:r w:rsidR="00832F3E" w:rsidRPr="004B1159">
        <w:rPr>
          <w:rFonts w:asciiTheme="majorBidi" w:hAnsiTheme="majorBidi" w:cstheme="majorBidi"/>
        </w:rPr>
        <w:t xml:space="preserve"> undertakes to submit to </w:t>
      </w:r>
      <w:r>
        <w:rPr>
          <w:rFonts w:asciiTheme="majorBidi" w:hAnsiTheme="majorBidi" w:cstheme="majorBidi"/>
        </w:rPr>
        <w:t>The Client</w:t>
      </w:r>
      <w:r w:rsidR="00832F3E" w:rsidRPr="004B1159">
        <w:rPr>
          <w:rFonts w:asciiTheme="majorBidi" w:hAnsiTheme="majorBidi" w:cstheme="majorBidi"/>
        </w:rPr>
        <w:t xml:space="preserve"> the insurance confirmation form, Appendix B2, signed by a known insurance company. </w:t>
      </w:r>
      <w:r>
        <w:rPr>
          <w:rFonts w:asciiTheme="majorBidi" w:hAnsiTheme="majorBidi" w:cstheme="majorBidi"/>
        </w:rPr>
        <w:t>The Supplier</w:t>
      </w:r>
      <w:r w:rsidR="00832F3E" w:rsidRPr="004B1159">
        <w:rPr>
          <w:rFonts w:asciiTheme="majorBidi" w:hAnsiTheme="majorBidi" w:cstheme="majorBidi"/>
        </w:rPr>
        <w:t xml:space="preserve"> undertakes to renew at its expense all required insurance and submit the insurance confirmation form, valid for the contract period to the Ministry.</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Insurance</w:t>
      </w:r>
    </w:p>
    <w:p w:rsidR="00832F3E" w:rsidRPr="004B1159" w:rsidRDefault="00832F3E" w:rsidP="00832F3E">
      <w:pPr>
        <w:pStyle w:val="afff2"/>
        <w:bidi w:val="0"/>
        <w:jc w:val="both"/>
        <w:rPr>
          <w:rFonts w:asciiTheme="majorBidi" w:hAnsiTheme="majorBidi" w:cstheme="majorBidi"/>
          <w:b/>
          <w:bCs/>
          <w:u w:val="single"/>
        </w:rPr>
      </w:pPr>
    </w:p>
    <w:p w:rsidR="005852A5" w:rsidRPr="005852A5" w:rsidRDefault="005852A5" w:rsidP="005852A5">
      <w:pPr>
        <w:bidi w:val="0"/>
        <w:spacing w:before="0" w:line="240" w:lineRule="auto"/>
        <w:rPr>
          <w:noProof w:val="0"/>
          <w:sz w:val="24"/>
          <w:szCs w:val="26"/>
          <w:lang w:eastAsia="en-US"/>
        </w:rPr>
      </w:pPr>
      <w:r w:rsidRPr="005852A5">
        <w:rPr>
          <w:noProof w:val="0"/>
          <w:sz w:val="24"/>
          <w:szCs w:val="26"/>
          <w:lang w:eastAsia="en-US"/>
        </w:rPr>
        <w:t xml:space="preserve">The Supplier shall obtain and maintain the appropriate insurance coverage, </w:t>
      </w:r>
    </w:p>
    <w:p w:rsidR="005852A5" w:rsidRPr="005852A5" w:rsidRDefault="005852A5" w:rsidP="005852A5">
      <w:pPr>
        <w:bidi w:val="0"/>
        <w:spacing w:before="0" w:line="240" w:lineRule="auto"/>
        <w:rPr>
          <w:noProof w:val="0"/>
          <w:sz w:val="24"/>
          <w:szCs w:val="26"/>
          <w:lang w:eastAsia="en-US"/>
        </w:rPr>
      </w:pPr>
      <w:r w:rsidRPr="005852A5">
        <w:rPr>
          <w:noProof w:val="0"/>
          <w:sz w:val="24"/>
          <w:szCs w:val="26"/>
          <w:lang w:eastAsia="en-US"/>
        </w:rPr>
        <w:t xml:space="preserve">           Indicated hereinafter, on his behalf and on behalf of The State of Israel - The </w:t>
      </w:r>
    </w:p>
    <w:p w:rsidR="005852A5" w:rsidRPr="005852A5" w:rsidRDefault="005852A5" w:rsidP="005852A5">
      <w:pPr>
        <w:bidi w:val="0"/>
        <w:spacing w:before="0" w:line="240" w:lineRule="auto"/>
        <w:rPr>
          <w:noProof w:val="0"/>
          <w:sz w:val="24"/>
          <w:szCs w:val="26"/>
          <w:lang w:eastAsia="en-US"/>
        </w:rPr>
      </w:pPr>
      <w:r w:rsidRPr="005852A5">
        <w:rPr>
          <w:noProof w:val="0"/>
          <w:sz w:val="24"/>
          <w:szCs w:val="26"/>
          <w:lang w:eastAsia="en-US"/>
        </w:rPr>
        <w:t xml:space="preserve">           Ministry of Health, whereas the coverage shall be no less comprehensive than</w:t>
      </w:r>
    </w:p>
    <w:p w:rsidR="005852A5" w:rsidRPr="005852A5" w:rsidRDefault="005852A5" w:rsidP="005852A5">
      <w:pPr>
        <w:bidi w:val="0"/>
        <w:spacing w:before="0" w:line="240" w:lineRule="auto"/>
        <w:rPr>
          <w:noProof w:val="0"/>
          <w:sz w:val="24"/>
          <w:szCs w:val="26"/>
          <w:lang w:eastAsia="en-US"/>
        </w:rPr>
      </w:pPr>
      <w:r w:rsidRPr="005852A5">
        <w:rPr>
          <w:noProof w:val="0"/>
          <w:sz w:val="24"/>
          <w:szCs w:val="26"/>
          <w:lang w:eastAsia="en-US"/>
        </w:rPr>
        <w:t xml:space="preserve">           That set forth below. The Supplier shall have provided The Ministry of Health         </w:t>
      </w:r>
    </w:p>
    <w:p w:rsidR="005852A5" w:rsidRPr="005852A5" w:rsidRDefault="005852A5" w:rsidP="005852A5">
      <w:pPr>
        <w:bidi w:val="0"/>
        <w:spacing w:before="0" w:line="240" w:lineRule="auto"/>
        <w:rPr>
          <w:noProof w:val="0"/>
          <w:sz w:val="24"/>
          <w:szCs w:val="26"/>
          <w:lang w:eastAsia="en-US"/>
        </w:rPr>
      </w:pPr>
      <w:r w:rsidRPr="005852A5">
        <w:rPr>
          <w:noProof w:val="0"/>
          <w:sz w:val="24"/>
          <w:szCs w:val="26"/>
          <w:lang w:eastAsia="en-US"/>
        </w:rPr>
        <w:t xml:space="preserve">           With a certificate of insurance evidencing such coverage, at least 14 days </w:t>
      </w:r>
    </w:p>
    <w:p w:rsidR="005852A5" w:rsidRPr="005852A5" w:rsidRDefault="005852A5" w:rsidP="005852A5">
      <w:pPr>
        <w:bidi w:val="0"/>
        <w:spacing w:before="0" w:line="240" w:lineRule="auto"/>
        <w:rPr>
          <w:noProof w:val="0"/>
          <w:sz w:val="24"/>
          <w:szCs w:val="26"/>
          <w:lang w:eastAsia="en-US"/>
        </w:rPr>
      </w:pPr>
      <w:r w:rsidRPr="005852A5">
        <w:rPr>
          <w:noProof w:val="0"/>
          <w:sz w:val="24"/>
          <w:szCs w:val="26"/>
          <w:lang w:eastAsia="en-US"/>
        </w:rPr>
        <w:t xml:space="preserve">           Prior to the date of commencement of this agreement:</w:t>
      </w:r>
    </w:p>
    <w:p w:rsidR="005852A5" w:rsidRPr="005852A5" w:rsidRDefault="005852A5" w:rsidP="005852A5">
      <w:pPr>
        <w:bidi w:val="0"/>
        <w:spacing w:before="0" w:line="240" w:lineRule="auto"/>
        <w:ind w:left="660" w:hanging="660"/>
        <w:rPr>
          <w:noProof w:val="0"/>
          <w:sz w:val="24"/>
          <w:szCs w:val="26"/>
          <w:lang w:eastAsia="en-US"/>
        </w:rPr>
      </w:pPr>
    </w:p>
    <w:p w:rsidR="005852A5" w:rsidRPr="005852A5" w:rsidRDefault="005852A5" w:rsidP="005852A5">
      <w:pPr>
        <w:bidi w:val="0"/>
        <w:spacing w:before="0" w:line="240" w:lineRule="auto"/>
        <w:ind w:left="660"/>
        <w:rPr>
          <w:b/>
          <w:bCs/>
          <w:noProof w:val="0"/>
          <w:sz w:val="24"/>
          <w:szCs w:val="26"/>
          <w:u w:val="single"/>
          <w:lang w:eastAsia="en-US"/>
        </w:rPr>
      </w:pPr>
      <w:r w:rsidRPr="005852A5">
        <w:rPr>
          <w:b/>
          <w:bCs/>
          <w:noProof w:val="0"/>
          <w:sz w:val="24"/>
          <w:szCs w:val="26"/>
          <w:lang w:eastAsia="en-US"/>
        </w:rPr>
        <w:t xml:space="preserve">A.   </w:t>
      </w:r>
      <w:r w:rsidRPr="005852A5">
        <w:rPr>
          <w:b/>
          <w:bCs/>
          <w:noProof w:val="0"/>
          <w:sz w:val="24"/>
          <w:szCs w:val="26"/>
          <w:u w:val="single"/>
          <w:lang w:eastAsia="en-US"/>
        </w:rPr>
        <w:t xml:space="preserve">Employers Liability Insurance </w:t>
      </w:r>
    </w:p>
    <w:p w:rsidR="005852A5" w:rsidRPr="005852A5" w:rsidRDefault="005852A5" w:rsidP="005852A5">
      <w:pPr>
        <w:bidi w:val="0"/>
        <w:spacing w:before="0" w:line="240" w:lineRule="auto"/>
        <w:ind w:left="1440" w:hanging="360"/>
        <w:jc w:val="left"/>
        <w:rPr>
          <w:noProof w:val="0"/>
          <w:sz w:val="24"/>
          <w:szCs w:val="26"/>
          <w:lang w:eastAsia="en-US"/>
        </w:rPr>
      </w:pPr>
      <w:r w:rsidRPr="005852A5">
        <w:rPr>
          <w:noProof w:val="0"/>
          <w:sz w:val="24"/>
          <w:szCs w:val="26"/>
          <w:lang w:eastAsia="en-US"/>
        </w:rPr>
        <w:t xml:space="preserve">1.   The Supplier shall insure his legal liability towards its employees &amp; anyone working on his behalf by Employers Liability Insurance in all the areas of the State of Israel </w:t>
      </w:r>
      <w:r w:rsidRPr="005852A5">
        <w:rPr>
          <w:rFonts w:cs="Times New Roman"/>
          <w:noProof w:val="0"/>
          <w:sz w:val="24"/>
          <w:szCs w:val="26"/>
          <w:lang w:eastAsia="en-US"/>
        </w:rPr>
        <w:t>and the occupied territories</w:t>
      </w:r>
      <w:r w:rsidRPr="005852A5">
        <w:rPr>
          <w:noProof w:val="0"/>
          <w:sz w:val="24"/>
          <w:szCs w:val="26"/>
          <w:lang w:eastAsia="en-US"/>
        </w:rPr>
        <w:t xml:space="preserve">. </w:t>
      </w:r>
    </w:p>
    <w:p w:rsidR="005852A5" w:rsidRPr="005852A5" w:rsidRDefault="005852A5" w:rsidP="005852A5">
      <w:pPr>
        <w:bidi w:val="0"/>
        <w:spacing w:before="0" w:line="240" w:lineRule="auto"/>
        <w:ind w:left="1440" w:hanging="360"/>
        <w:jc w:val="left"/>
        <w:rPr>
          <w:noProof w:val="0"/>
          <w:sz w:val="24"/>
          <w:szCs w:val="26"/>
          <w:lang w:eastAsia="en-US"/>
        </w:rPr>
      </w:pPr>
    </w:p>
    <w:p w:rsidR="005852A5" w:rsidRPr="005852A5" w:rsidRDefault="005852A5" w:rsidP="005852A5">
      <w:pPr>
        <w:bidi w:val="0"/>
        <w:spacing w:before="0" w:line="240" w:lineRule="auto"/>
        <w:ind w:left="1440" w:hanging="360"/>
        <w:jc w:val="left"/>
        <w:rPr>
          <w:noProof w:val="0"/>
          <w:sz w:val="24"/>
          <w:szCs w:val="26"/>
          <w:lang w:eastAsia="en-US"/>
        </w:rPr>
      </w:pPr>
      <w:r w:rsidRPr="005852A5">
        <w:rPr>
          <w:noProof w:val="0"/>
          <w:sz w:val="24"/>
          <w:szCs w:val="26"/>
          <w:lang w:eastAsia="en-US"/>
        </w:rPr>
        <w:t>2.</w:t>
      </w:r>
      <w:r w:rsidRPr="005852A5">
        <w:rPr>
          <w:noProof w:val="0"/>
          <w:sz w:val="24"/>
          <w:szCs w:val="26"/>
          <w:lang w:eastAsia="en-US"/>
        </w:rPr>
        <w:tab/>
        <w:t>The limits of liability per employee per event and for the period of the insurance shall not be less than 5,000,000 US dollars.</w:t>
      </w:r>
    </w:p>
    <w:p w:rsidR="005852A5" w:rsidRPr="005852A5" w:rsidRDefault="005852A5" w:rsidP="005852A5">
      <w:pPr>
        <w:bidi w:val="0"/>
        <w:spacing w:before="0" w:line="240" w:lineRule="auto"/>
        <w:ind w:left="1440" w:hanging="360"/>
        <w:jc w:val="left"/>
        <w:rPr>
          <w:noProof w:val="0"/>
          <w:sz w:val="24"/>
          <w:szCs w:val="26"/>
          <w:lang w:eastAsia="en-US"/>
        </w:rPr>
      </w:pPr>
    </w:p>
    <w:p w:rsidR="005852A5" w:rsidRPr="005852A5" w:rsidRDefault="005852A5" w:rsidP="005852A5">
      <w:pPr>
        <w:bidi w:val="0"/>
        <w:spacing w:before="0" w:line="240" w:lineRule="auto"/>
        <w:ind w:left="1440" w:hanging="360"/>
        <w:jc w:val="left"/>
        <w:rPr>
          <w:noProof w:val="0"/>
          <w:sz w:val="24"/>
          <w:szCs w:val="26"/>
          <w:lang w:eastAsia="en-US"/>
        </w:rPr>
      </w:pPr>
    </w:p>
    <w:p w:rsidR="005852A5" w:rsidRPr="005852A5" w:rsidRDefault="005852A5" w:rsidP="005852A5">
      <w:pPr>
        <w:bidi w:val="0"/>
        <w:spacing w:before="0" w:line="240" w:lineRule="auto"/>
        <w:ind w:left="1440" w:hanging="360"/>
        <w:jc w:val="center"/>
        <w:rPr>
          <w:noProof w:val="0"/>
          <w:sz w:val="24"/>
          <w:szCs w:val="26"/>
          <w:lang w:eastAsia="en-US"/>
        </w:rPr>
      </w:pPr>
      <w:r w:rsidRPr="005852A5">
        <w:rPr>
          <w:noProof w:val="0"/>
          <w:sz w:val="24"/>
          <w:szCs w:val="26"/>
          <w:lang w:eastAsia="en-US"/>
        </w:rPr>
        <w:t>-2-</w:t>
      </w:r>
    </w:p>
    <w:p w:rsidR="005852A5" w:rsidRPr="005852A5" w:rsidRDefault="005852A5" w:rsidP="005852A5">
      <w:pPr>
        <w:bidi w:val="0"/>
        <w:spacing w:before="0" w:line="240" w:lineRule="auto"/>
        <w:ind w:left="1440" w:hanging="360"/>
        <w:jc w:val="center"/>
        <w:rPr>
          <w:noProof w:val="0"/>
          <w:sz w:val="24"/>
          <w:szCs w:val="26"/>
          <w:lang w:eastAsia="en-US"/>
        </w:rPr>
      </w:pPr>
    </w:p>
    <w:p w:rsidR="005852A5" w:rsidRPr="005852A5" w:rsidRDefault="005852A5" w:rsidP="005852A5">
      <w:pPr>
        <w:bidi w:val="0"/>
        <w:spacing w:before="0" w:line="240" w:lineRule="auto"/>
        <w:ind w:left="1440" w:hanging="360"/>
        <w:jc w:val="left"/>
        <w:rPr>
          <w:noProof w:val="0"/>
          <w:sz w:val="24"/>
          <w:szCs w:val="26"/>
          <w:lang w:eastAsia="en-US"/>
        </w:rPr>
      </w:pPr>
      <w:r w:rsidRPr="005852A5">
        <w:rPr>
          <w:noProof w:val="0"/>
          <w:sz w:val="24"/>
          <w:szCs w:val="26"/>
          <w:lang w:eastAsia="en-US"/>
        </w:rPr>
        <w:t xml:space="preserve">3.   </w:t>
      </w:r>
      <w:r w:rsidRPr="005852A5">
        <w:rPr>
          <w:noProof w:val="0"/>
          <w:sz w:val="24"/>
          <w:lang w:eastAsia="en-US"/>
        </w:rPr>
        <w:t xml:space="preserve">The insurance shall be extended to cover the Supplier's liability </w:t>
      </w:r>
      <w:proofErr w:type="gramStart"/>
      <w:r w:rsidRPr="005852A5">
        <w:rPr>
          <w:noProof w:val="0"/>
          <w:sz w:val="24"/>
          <w:lang w:eastAsia="en-US"/>
        </w:rPr>
        <w:t>vis</w:t>
      </w:r>
      <w:proofErr w:type="gramEnd"/>
      <w:r w:rsidRPr="005852A5">
        <w:rPr>
          <w:noProof w:val="0"/>
          <w:sz w:val="24"/>
          <w:lang w:eastAsia="en-US"/>
        </w:rPr>
        <w:t xml:space="preserve"> a vis contractors, sub-contractors and their employees in the event the Supplier shall be considered their employer.</w:t>
      </w:r>
    </w:p>
    <w:p w:rsidR="005852A5" w:rsidRPr="005852A5" w:rsidRDefault="005852A5" w:rsidP="005852A5">
      <w:pPr>
        <w:bidi w:val="0"/>
        <w:spacing w:before="0" w:line="240" w:lineRule="auto"/>
        <w:ind w:left="1440" w:hanging="360"/>
        <w:jc w:val="left"/>
        <w:rPr>
          <w:noProof w:val="0"/>
          <w:sz w:val="24"/>
          <w:szCs w:val="26"/>
          <w:lang w:eastAsia="en-US"/>
        </w:rPr>
      </w:pPr>
    </w:p>
    <w:p w:rsidR="005852A5" w:rsidRPr="005852A5" w:rsidRDefault="005852A5" w:rsidP="005852A5">
      <w:pPr>
        <w:bidi w:val="0"/>
        <w:spacing w:before="0" w:line="240" w:lineRule="auto"/>
        <w:ind w:left="1440" w:hanging="360"/>
        <w:jc w:val="left"/>
        <w:rPr>
          <w:noProof w:val="0"/>
          <w:sz w:val="24"/>
          <w:szCs w:val="26"/>
          <w:lang w:eastAsia="en-US"/>
        </w:rPr>
      </w:pPr>
      <w:r w:rsidRPr="005852A5">
        <w:rPr>
          <w:noProof w:val="0"/>
          <w:sz w:val="24"/>
          <w:szCs w:val="26"/>
          <w:lang w:eastAsia="en-US"/>
        </w:rPr>
        <w:t>4.</w:t>
      </w:r>
      <w:r w:rsidRPr="005852A5">
        <w:rPr>
          <w:noProof w:val="0"/>
          <w:sz w:val="24"/>
          <w:szCs w:val="26"/>
          <w:lang w:eastAsia="en-US"/>
        </w:rPr>
        <w:tab/>
        <w:t xml:space="preserve">The insurance shall be extended to indemnify the </w:t>
      </w:r>
      <w:proofErr w:type="spellStart"/>
      <w:r w:rsidRPr="005852A5">
        <w:rPr>
          <w:noProof w:val="0"/>
          <w:sz w:val="24"/>
          <w:szCs w:val="26"/>
          <w:lang w:eastAsia="en-US"/>
        </w:rPr>
        <w:t>The</w:t>
      </w:r>
      <w:proofErr w:type="spellEnd"/>
      <w:r w:rsidRPr="005852A5">
        <w:rPr>
          <w:noProof w:val="0"/>
          <w:sz w:val="24"/>
          <w:szCs w:val="26"/>
          <w:lang w:eastAsia="en-US"/>
        </w:rPr>
        <w:t xml:space="preserve"> State of Israel - The Ministry of Health, in the event of it being claimed in relation to the occurrence of a work accident/any professional disease, that they bear any employers liability vis a vis the</w:t>
      </w:r>
      <w:r w:rsidRPr="005852A5">
        <w:rPr>
          <w:noProof w:val="0"/>
          <w:sz w:val="24"/>
          <w:lang w:eastAsia="en-US"/>
        </w:rPr>
        <w:t xml:space="preserve"> </w:t>
      </w:r>
      <w:r w:rsidRPr="005852A5">
        <w:rPr>
          <w:noProof w:val="0"/>
          <w:sz w:val="24"/>
          <w:szCs w:val="26"/>
          <w:lang w:eastAsia="en-US"/>
        </w:rPr>
        <w:t>Supplier's employees,  contractors, sub-contractors and their employees employed by the Supplier.</w:t>
      </w:r>
    </w:p>
    <w:p w:rsidR="005852A5" w:rsidRPr="005852A5" w:rsidRDefault="005852A5" w:rsidP="005852A5">
      <w:pPr>
        <w:bidi w:val="0"/>
        <w:spacing w:before="0" w:line="240" w:lineRule="auto"/>
        <w:ind w:left="660" w:hanging="660"/>
        <w:rPr>
          <w:noProof w:val="0"/>
          <w:sz w:val="24"/>
          <w:szCs w:val="26"/>
          <w:lang w:eastAsia="en-US"/>
        </w:rPr>
      </w:pPr>
    </w:p>
    <w:p w:rsidR="005852A5" w:rsidRPr="005852A5" w:rsidRDefault="005852A5" w:rsidP="005852A5">
      <w:pPr>
        <w:bidi w:val="0"/>
        <w:spacing w:before="0" w:line="240" w:lineRule="auto"/>
        <w:ind w:left="660"/>
        <w:rPr>
          <w:b/>
          <w:bCs/>
          <w:noProof w:val="0"/>
          <w:sz w:val="24"/>
          <w:szCs w:val="26"/>
          <w:u w:val="single"/>
          <w:lang w:eastAsia="en-US"/>
        </w:rPr>
      </w:pPr>
      <w:r w:rsidRPr="005852A5">
        <w:rPr>
          <w:b/>
          <w:bCs/>
          <w:noProof w:val="0"/>
          <w:sz w:val="24"/>
          <w:szCs w:val="26"/>
          <w:lang w:eastAsia="en-US"/>
        </w:rPr>
        <w:t xml:space="preserve">B.   </w:t>
      </w:r>
      <w:r w:rsidRPr="005852A5">
        <w:rPr>
          <w:b/>
          <w:bCs/>
          <w:noProof w:val="0"/>
          <w:sz w:val="24"/>
          <w:szCs w:val="26"/>
          <w:u w:val="single"/>
          <w:lang w:eastAsia="en-US"/>
        </w:rPr>
        <w:t>Third Party Liability Insurance</w:t>
      </w:r>
    </w:p>
    <w:p w:rsidR="005852A5" w:rsidRPr="005852A5" w:rsidRDefault="005852A5" w:rsidP="005852A5">
      <w:pPr>
        <w:bidi w:val="0"/>
        <w:spacing w:before="0" w:line="240" w:lineRule="auto"/>
        <w:ind w:left="1440" w:hanging="360"/>
        <w:jc w:val="left"/>
        <w:rPr>
          <w:rFonts w:cs="Times New Roman"/>
          <w:noProof w:val="0"/>
          <w:sz w:val="24"/>
          <w:szCs w:val="26"/>
          <w:lang w:eastAsia="en-US"/>
        </w:rPr>
      </w:pPr>
      <w:r w:rsidRPr="005852A5">
        <w:rPr>
          <w:rFonts w:cs="Times New Roman"/>
          <w:noProof w:val="0"/>
          <w:sz w:val="24"/>
          <w:szCs w:val="26"/>
          <w:lang w:eastAsia="en-US"/>
        </w:rPr>
        <w:lastRenderedPageBreak/>
        <w:t>1.</w:t>
      </w:r>
      <w:r w:rsidRPr="005852A5">
        <w:rPr>
          <w:rFonts w:cs="Times New Roman"/>
          <w:noProof w:val="0"/>
          <w:sz w:val="24"/>
          <w:szCs w:val="26"/>
          <w:lang w:eastAsia="en-US"/>
        </w:rPr>
        <w:tab/>
        <w:t xml:space="preserve">The Supplier shall insure his legal liability under the laws of the State of Israel in third party liability insurance for person and property in all areas of the State of Israel and the occupied territories. </w:t>
      </w:r>
    </w:p>
    <w:p w:rsidR="005852A5" w:rsidRPr="005852A5" w:rsidRDefault="005852A5" w:rsidP="005852A5">
      <w:pPr>
        <w:bidi w:val="0"/>
        <w:spacing w:before="0" w:line="240" w:lineRule="auto"/>
        <w:ind w:left="1440" w:hanging="360"/>
        <w:jc w:val="center"/>
        <w:rPr>
          <w:rFonts w:cs="Times New Roman"/>
          <w:noProof w:val="0"/>
          <w:sz w:val="24"/>
          <w:szCs w:val="26"/>
          <w:lang w:eastAsia="en-US"/>
        </w:rPr>
      </w:pPr>
    </w:p>
    <w:p w:rsidR="005852A5" w:rsidRPr="005852A5" w:rsidRDefault="005852A5" w:rsidP="005852A5">
      <w:pPr>
        <w:bidi w:val="0"/>
        <w:spacing w:before="0" w:line="240" w:lineRule="auto"/>
        <w:ind w:left="1440" w:hanging="360"/>
        <w:jc w:val="left"/>
        <w:rPr>
          <w:rFonts w:cs="Times New Roman"/>
          <w:noProof w:val="0"/>
          <w:sz w:val="24"/>
          <w:szCs w:val="26"/>
          <w:lang w:eastAsia="en-US"/>
        </w:rPr>
      </w:pPr>
      <w:r w:rsidRPr="005852A5">
        <w:rPr>
          <w:rFonts w:cs="Times New Roman"/>
          <w:noProof w:val="0"/>
          <w:sz w:val="24"/>
          <w:szCs w:val="26"/>
          <w:lang w:eastAsia="en-US"/>
        </w:rPr>
        <w:t>2.  The limit of liability shall not be less than USD 1,000,000 per event and for the period of the insurance (one year).</w:t>
      </w:r>
    </w:p>
    <w:p w:rsidR="005852A5" w:rsidRPr="005852A5" w:rsidRDefault="005852A5" w:rsidP="005852A5">
      <w:pPr>
        <w:bidi w:val="0"/>
        <w:spacing w:before="0" w:line="240" w:lineRule="auto"/>
        <w:ind w:left="1440" w:hanging="360"/>
        <w:jc w:val="left"/>
        <w:rPr>
          <w:rFonts w:cs="Times New Roman"/>
          <w:noProof w:val="0"/>
          <w:sz w:val="24"/>
          <w:szCs w:val="26"/>
          <w:lang w:eastAsia="en-US"/>
        </w:rPr>
      </w:pPr>
    </w:p>
    <w:p w:rsidR="005852A5" w:rsidRPr="005852A5" w:rsidRDefault="005852A5" w:rsidP="005852A5">
      <w:pPr>
        <w:bidi w:val="0"/>
        <w:spacing w:before="0" w:line="240" w:lineRule="auto"/>
        <w:ind w:left="1440" w:hanging="360"/>
        <w:jc w:val="left"/>
        <w:rPr>
          <w:noProof w:val="0"/>
          <w:sz w:val="24"/>
          <w:lang w:eastAsia="en-US"/>
        </w:rPr>
      </w:pPr>
      <w:r w:rsidRPr="005852A5">
        <w:rPr>
          <w:rFonts w:cs="Times New Roman"/>
          <w:noProof w:val="0"/>
          <w:sz w:val="24"/>
          <w:szCs w:val="26"/>
          <w:lang w:eastAsia="en-US"/>
        </w:rPr>
        <w:t>3. The insurance shall be extended to cover the</w:t>
      </w:r>
      <w:r w:rsidRPr="005852A5">
        <w:rPr>
          <w:noProof w:val="0"/>
          <w:sz w:val="24"/>
          <w:lang w:eastAsia="en-US"/>
        </w:rPr>
        <w:t xml:space="preserve"> </w:t>
      </w:r>
      <w:proofErr w:type="spellStart"/>
      <w:r w:rsidRPr="005852A5">
        <w:rPr>
          <w:rFonts w:cs="Times New Roman"/>
          <w:noProof w:val="0"/>
          <w:sz w:val="24"/>
          <w:szCs w:val="26"/>
          <w:lang w:eastAsia="en-US"/>
        </w:rPr>
        <w:t>The</w:t>
      </w:r>
      <w:proofErr w:type="spellEnd"/>
      <w:r w:rsidRPr="005852A5">
        <w:rPr>
          <w:rFonts w:cs="Times New Roman"/>
          <w:noProof w:val="0"/>
          <w:sz w:val="24"/>
          <w:szCs w:val="26"/>
          <w:lang w:eastAsia="en-US"/>
        </w:rPr>
        <w:t xml:space="preserve"> Supplier's third party liability in regards</w:t>
      </w:r>
      <w:r w:rsidRPr="005852A5">
        <w:rPr>
          <w:noProof w:val="0"/>
          <w:sz w:val="24"/>
          <w:lang w:eastAsia="en-US"/>
        </w:rPr>
        <w:t xml:space="preserve"> </w:t>
      </w:r>
      <w:r w:rsidRPr="005852A5">
        <w:rPr>
          <w:rFonts w:cs="Times New Roman"/>
          <w:noProof w:val="0"/>
          <w:sz w:val="24"/>
          <w:szCs w:val="26"/>
          <w:lang w:eastAsia="en-US"/>
        </w:rPr>
        <w:t>to activities of</w:t>
      </w:r>
      <w:r w:rsidRPr="005852A5">
        <w:rPr>
          <w:noProof w:val="0"/>
          <w:sz w:val="24"/>
          <w:lang w:eastAsia="en-US"/>
        </w:rPr>
        <w:t xml:space="preserve"> </w:t>
      </w:r>
      <w:r w:rsidRPr="005852A5">
        <w:rPr>
          <w:rFonts w:cs="Times New Roman"/>
          <w:noProof w:val="0"/>
          <w:sz w:val="24"/>
          <w:szCs w:val="26"/>
          <w:lang w:eastAsia="en-US"/>
        </w:rPr>
        <w:t>contractors, sub-contractors and their employees.</w:t>
      </w:r>
      <w:r w:rsidRPr="005852A5">
        <w:rPr>
          <w:noProof w:val="0"/>
          <w:sz w:val="24"/>
          <w:lang w:eastAsia="en-US"/>
        </w:rPr>
        <w:t xml:space="preserve">         </w:t>
      </w:r>
    </w:p>
    <w:p w:rsidR="005852A5" w:rsidRPr="005852A5" w:rsidRDefault="005852A5" w:rsidP="005852A5">
      <w:pPr>
        <w:bidi w:val="0"/>
        <w:spacing w:before="0" w:line="240" w:lineRule="auto"/>
        <w:ind w:left="1440" w:hanging="360"/>
        <w:jc w:val="left"/>
        <w:rPr>
          <w:rFonts w:cs="Times New Roman"/>
          <w:noProof w:val="0"/>
          <w:sz w:val="24"/>
          <w:szCs w:val="26"/>
          <w:lang w:eastAsia="en-US"/>
        </w:rPr>
      </w:pPr>
    </w:p>
    <w:p w:rsidR="005852A5" w:rsidRPr="005852A5" w:rsidRDefault="005852A5" w:rsidP="005852A5">
      <w:pPr>
        <w:bidi w:val="0"/>
        <w:spacing w:before="0" w:line="240" w:lineRule="auto"/>
        <w:ind w:left="1440" w:hanging="360"/>
        <w:jc w:val="left"/>
        <w:rPr>
          <w:rFonts w:cs="Times New Roman"/>
          <w:noProof w:val="0"/>
          <w:sz w:val="24"/>
          <w:szCs w:val="26"/>
          <w:lang w:eastAsia="en-US"/>
        </w:rPr>
      </w:pPr>
      <w:r w:rsidRPr="005852A5">
        <w:rPr>
          <w:rFonts w:cs="Times New Roman"/>
          <w:noProof w:val="0"/>
          <w:sz w:val="24"/>
          <w:szCs w:val="26"/>
          <w:lang w:eastAsia="en-US"/>
        </w:rPr>
        <w:t>4.</w:t>
      </w:r>
      <w:r w:rsidRPr="005852A5">
        <w:rPr>
          <w:rFonts w:cs="Times New Roman"/>
          <w:noProof w:val="0"/>
          <w:sz w:val="24"/>
          <w:szCs w:val="26"/>
          <w:lang w:eastAsia="en-US"/>
        </w:rPr>
        <w:tab/>
        <w:t>A cross-liability clause shall be included in the policy.</w:t>
      </w:r>
    </w:p>
    <w:p w:rsidR="005852A5" w:rsidRPr="005852A5" w:rsidRDefault="005852A5" w:rsidP="005852A5">
      <w:pPr>
        <w:bidi w:val="0"/>
        <w:spacing w:before="0" w:line="240" w:lineRule="auto"/>
        <w:ind w:left="1440" w:hanging="360"/>
        <w:jc w:val="left"/>
        <w:rPr>
          <w:rFonts w:cs="Times New Roman"/>
          <w:noProof w:val="0"/>
          <w:sz w:val="24"/>
          <w:szCs w:val="26"/>
          <w:lang w:eastAsia="en-US"/>
        </w:rPr>
      </w:pPr>
    </w:p>
    <w:p w:rsidR="005852A5" w:rsidRPr="005852A5" w:rsidRDefault="005852A5" w:rsidP="005852A5">
      <w:pPr>
        <w:bidi w:val="0"/>
        <w:spacing w:before="0" w:line="240" w:lineRule="auto"/>
        <w:ind w:left="1440" w:hanging="360"/>
        <w:jc w:val="left"/>
        <w:rPr>
          <w:rFonts w:cs="Times New Roman"/>
          <w:noProof w:val="0"/>
          <w:sz w:val="24"/>
          <w:szCs w:val="26"/>
          <w:lang w:eastAsia="en-US"/>
        </w:rPr>
      </w:pPr>
      <w:r w:rsidRPr="005852A5">
        <w:rPr>
          <w:rFonts w:cs="Times New Roman"/>
          <w:noProof w:val="0"/>
          <w:sz w:val="24"/>
          <w:szCs w:val="26"/>
          <w:lang w:eastAsia="en-US"/>
        </w:rPr>
        <w:t xml:space="preserve">5. </w:t>
      </w:r>
      <w:r w:rsidRPr="005852A5">
        <w:rPr>
          <w:noProof w:val="0"/>
          <w:sz w:val="24"/>
          <w:lang w:eastAsia="en-US"/>
        </w:rPr>
        <w:t>The State of Israel</w:t>
      </w:r>
      <w:r w:rsidRPr="005852A5">
        <w:rPr>
          <w:rFonts w:cs="Times New Roman"/>
          <w:noProof w:val="0"/>
          <w:sz w:val="24"/>
          <w:szCs w:val="26"/>
          <w:lang w:eastAsia="en-US"/>
        </w:rPr>
        <w:t xml:space="preserve"> property shall consider as third party property.  </w:t>
      </w:r>
    </w:p>
    <w:p w:rsidR="005852A5" w:rsidRPr="005852A5" w:rsidRDefault="005852A5" w:rsidP="005852A5">
      <w:pPr>
        <w:bidi w:val="0"/>
        <w:spacing w:before="0" w:line="240" w:lineRule="auto"/>
        <w:ind w:left="1440" w:hanging="360"/>
        <w:jc w:val="left"/>
        <w:rPr>
          <w:rFonts w:cs="Times New Roman"/>
          <w:noProof w:val="0"/>
          <w:sz w:val="24"/>
          <w:szCs w:val="26"/>
          <w:lang w:eastAsia="en-US"/>
        </w:rPr>
      </w:pPr>
    </w:p>
    <w:p w:rsidR="005852A5" w:rsidRPr="005852A5" w:rsidRDefault="005852A5" w:rsidP="005852A5">
      <w:pPr>
        <w:bidi w:val="0"/>
        <w:spacing w:before="0" w:line="240" w:lineRule="auto"/>
        <w:ind w:left="1440" w:hanging="360"/>
        <w:jc w:val="left"/>
        <w:rPr>
          <w:rFonts w:cs="Times New Roman"/>
          <w:noProof w:val="0"/>
          <w:sz w:val="24"/>
          <w:szCs w:val="26"/>
          <w:lang w:eastAsia="en-US"/>
        </w:rPr>
      </w:pPr>
      <w:r w:rsidRPr="005852A5">
        <w:rPr>
          <w:rFonts w:cs="Times New Roman"/>
          <w:noProof w:val="0"/>
          <w:sz w:val="24"/>
          <w:szCs w:val="26"/>
          <w:lang w:eastAsia="en-US"/>
        </w:rPr>
        <w:t xml:space="preserve">6. Any exclusion concerning the state of Israel property that worked upon by the Supplier and those working on his behalf shall be canceled.                </w:t>
      </w:r>
    </w:p>
    <w:p w:rsidR="005852A5" w:rsidRPr="005852A5" w:rsidRDefault="005852A5" w:rsidP="005852A5">
      <w:pPr>
        <w:bidi w:val="0"/>
        <w:spacing w:before="0" w:line="240" w:lineRule="auto"/>
        <w:ind w:left="1440" w:hanging="360"/>
        <w:jc w:val="left"/>
        <w:rPr>
          <w:rFonts w:cs="Times New Roman"/>
          <w:noProof w:val="0"/>
          <w:sz w:val="24"/>
          <w:szCs w:val="26"/>
          <w:lang w:eastAsia="en-US"/>
        </w:rPr>
      </w:pPr>
      <w:r w:rsidRPr="005852A5">
        <w:rPr>
          <w:rFonts w:cs="Times New Roman"/>
          <w:noProof w:val="0"/>
          <w:sz w:val="24"/>
          <w:szCs w:val="26"/>
          <w:lang w:eastAsia="en-US"/>
        </w:rPr>
        <w:tab/>
      </w:r>
    </w:p>
    <w:p w:rsidR="005852A5" w:rsidRPr="005852A5" w:rsidRDefault="005852A5" w:rsidP="005852A5">
      <w:pPr>
        <w:bidi w:val="0"/>
        <w:spacing w:before="0" w:line="240" w:lineRule="auto"/>
        <w:ind w:left="1440" w:hanging="360"/>
        <w:jc w:val="left"/>
        <w:rPr>
          <w:rFonts w:cs="Times New Roman"/>
          <w:noProof w:val="0"/>
          <w:sz w:val="24"/>
          <w:szCs w:val="26"/>
          <w:lang w:eastAsia="en-US"/>
        </w:rPr>
      </w:pPr>
      <w:r w:rsidRPr="005852A5">
        <w:rPr>
          <w:rFonts w:cs="Times New Roman"/>
          <w:noProof w:val="0"/>
          <w:sz w:val="24"/>
          <w:szCs w:val="26"/>
          <w:lang w:eastAsia="en-US"/>
        </w:rPr>
        <w:t>7.</w:t>
      </w:r>
      <w:r w:rsidRPr="005852A5">
        <w:rPr>
          <w:rFonts w:cs="Times New Roman"/>
          <w:noProof w:val="0"/>
          <w:sz w:val="24"/>
          <w:szCs w:val="26"/>
          <w:lang w:eastAsia="en-US"/>
        </w:rPr>
        <w:tab/>
        <w:t>The cover under the policy shall be extended to cover the State of Israel – The Ministry of Health, in so far as they may be deemed to be liable for the acts and/or omissions of The Supplier and those working on his behalf.</w:t>
      </w:r>
    </w:p>
    <w:p w:rsidR="005852A5" w:rsidRPr="005852A5" w:rsidRDefault="005852A5" w:rsidP="005852A5">
      <w:pPr>
        <w:bidi w:val="0"/>
        <w:spacing w:before="0" w:line="240" w:lineRule="auto"/>
        <w:ind w:left="1440" w:hanging="360"/>
        <w:jc w:val="left"/>
        <w:rPr>
          <w:rFonts w:cs="Times New Roman"/>
          <w:noProof w:val="0"/>
          <w:sz w:val="24"/>
          <w:szCs w:val="26"/>
          <w:lang w:eastAsia="en-US"/>
        </w:rPr>
      </w:pPr>
    </w:p>
    <w:p w:rsidR="005852A5" w:rsidRPr="005852A5" w:rsidRDefault="005852A5" w:rsidP="005852A5">
      <w:pPr>
        <w:bidi w:val="0"/>
        <w:spacing w:before="0" w:line="240" w:lineRule="auto"/>
        <w:ind w:left="660"/>
        <w:rPr>
          <w:b/>
          <w:bCs/>
          <w:noProof w:val="0"/>
          <w:sz w:val="24"/>
          <w:szCs w:val="26"/>
          <w:u w:val="single"/>
          <w:lang w:eastAsia="en-US"/>
        </w:rPr>
      </w:pPr>
      <w:r w:rsidRPr="005852A5">
        <w:rPr>
          <w:b/>
          <w:bCs/>
          <w:noProof w:val="0"/>
          <w:sz w:val="24"/>
          <w:szCs w:val="26"/>
          <w:lang w:eastAsia="en-US"/>
        </w:rPr>
        <w:t xml:space="preserve">C.   </w:t>
      </w:r>
      <w:r w:rsidRPr="005852A5">
        <w:rPr>
          <w:b/>
          <w:bCs/>
          <w:noProof w:val="0"/>
          <w:sz w:val="24"/>
          <w:u w:val="single"/>
          <w:lang w:eastAsia="en-US"/>
        </w:rPr>
        <w:t>Combined product liability and professional indemnity</w:t>
      </w:r>
      <w:r w:rsidRPr="005852A5">
        <w:rPr>
          <w:b/>
          <w:bCs/>
          <w:noProof w:val="0"/>
          <w:sz w:val="24"/>
          <w:szCs w:val="26"/>
          <w:u w:val="single"/>
          <w:lang w:eastAsia="en-US"/>
        </w:rPr>
        <w:t xml:space="preserve"> Insurance</w:t>
      </w:r>
    </w:p>
    <w:p w:rsidR="005852A5" w:rsidRPr="005852A5" w:rsidRDefault="005852A5" w:rsidP="005852A5">
      <w:pPr>
        <w:bidi w:val="0"/>
        <w:spacing w:before="0" w:line="240" w:lineRule="auto"/>
        <w:ind w:left="660"/>
        <w:rPr>
          <w:b/>
          <w:bCs/>
          <w:noProof w:val="0"/>
          <w:sz w:val="24"/>
          <w:szCs w:val="26"/>
          <w:u w:val="single"/>
          <w:lang w:eastAsia="en-US"/>
        </w:rPr>
      </w:pPr>
    </w:p>
    <w:p w:rsidR="005852A5" w:rsidRPr="005852A5" w:rsidRDefault="005852A5" w:rsidP="005852A5">
      <w:pPr>
        <w:spacing w:before="0" w:line="240" w:lineRule="auto"/>
        <w:jc w:val="left"/>
        <w:rPr>
          <w:rFonts w:eastAsia="Calibri" w:cs="Times New Roman"/>
          <w:b/>
          <w:bCs/>
          <w:noProof w:val="0"/>
          <w:sz w:val="24"/>
          <w:lang w:eastAsia="en-US"/>
        </w:rPr>
      </w:pPr>
      <w:r w:rsidRPr="005852A5">
        <w:rPr>
          <w:rFonts w:eastAsia="Calibri" w:cs="Times New Roman"/>
          <w:b/>
          <w:bCs/>
          <w:noProof w:val="0"/>
          <w:sz w:val="24"/>
          <w:lang w:eastAsia="en-US"/>
        </w:rPr>
        <w:t xml:space="preserve">COMBINED PRODUCTS LIABILITY AND PROFESSIONAL INDEMNITY </w:t>
      </w:r>
    </w:p>
    <w:p w:rsidR="005852A5" w:rsidRPr="005852A5" w:rsidRDefault="005852A5" w:rsidP="005852A5">
      <w:pPr>
        <w:spacing w:before="0" w:line="240" w:lineRule="auto"/>
        <w:jc w:val="left"/>
        <w:rPr>
          <w:rFonts w:eastAsia="Calibri" w:cs="Times New Roman"/>
          <w:b/>
          <w:bCs/>
          <w:noProof w:val="0"/>
          <w:sz w:val="24"/>
          <w:lang w:eastAsia="en-US"/>
        </w:rPr>
      </w:pPr>
      <w:proofErr w:type="gramStart"/>
      <w:r w:rsidRPr="005852A5">
        <w:rPr>
          <w:rFonts w:eastAsia="Calibri" w:cs="Times New Roman"/>
          <w:b/>
          <w:bCs/>
          <w:noProof w:val="0"/>
          <w:sz w:val="24"/>
          <w:lang w:eastAsia="en-US"/>
        </w:rPr>
        <w:t>POLICY   FOR THE SOFTWARE AND HARDWARE INDUSTRY.</w:t>
      </w:r>
      <w:proofErr w:type="gramEnd"/>
      <w:r w:rsidRPr="005852A5">
        <w:rPr>
          <w:rFonts w:eastAsia="Calibri" w:cs="Times New Roman"/>
          <w:b/>
          <w:bCs/>
          <w:noProof w:val="0"/>
          <w:sz w:val="24"/>
          <w:lang w:eastAsia="en-US"/>
        </w:rPr>
        <w:t xml:space="preserve">                 </w:t>
      </w:r>
    </w:p>
    <w:p w:rsidR="005852A5" w:rsidRPr="005852A5" w:rsidRDefault="005852A5" w:rsidP="005852A5">
      <w:pPr>
        <w:spacing w:before="0" w:line="240" w:lineRule="auto"/>
        <w:jc w:val="left"/>
        <w:rPr>
          <w:rFonts w:eastAsia="Calibri" w:cs="Times New Roman"/>
          <w:noProof w:val="0"/>
          <w:sz w:val="24"/>
          <w:lang w:eastAsia="en-US"/>
        </w:rPr>
      </w:pPr>
      <w:r w:rsidRPr="005852A5">
        <w:rPr>
          <w:rFonts w:eastAsia="Calibri" w:cs="Times New Roman"/>
          <w:b/>
          <w:bCs/>
          <w:noProof w:val="0"/>
          <w:sz w:val="24"/>
          <w:lang w:eastAsia="en-US"/>
        </w:rPr>
        <w:t xml:space="preserve">  </w:t>
      </w:r>
      <w:r w:rsidRPr="005852A5">
        <w:rPr>
          <w:rFonts w:eastAsia="Calibri" w:cs="Times New Roman"/>
          <w:noProof w:val="0"/>
          <w:sz w:val="24"/>
          <w:lang w:eastAsia="en-US"/>
        </w:rPr>
        <w:t xml:space="preserve">Or                                                                                                                                         </w:t>
      </w:r>
      <w:r w:rsidRPr="005852A5">
        <w:rPr>
          <w:rFonts w:eastAsia="Calibri" w:cs="Times New Roman" w:hint="cs"/>
          <w:noProof w:val="0"/>
          <w:sz w:val="24"/>
          <w:rtl/>
          <w:lang w:eastAsia="en-US"/>
        </w:rPr>
        <w:t xml:space="preserve">               </w:t>
      </w:r>
    </w:p>
    <w:p w:rsidR="005852A5" w:rsidRPr="005852A5" w:rsidRDefault="005852A5" w:rsidP="005852A5">
      <w:pPr>
        <w:spacing w:before="0" w:line="240" w:lineRule="auto"/>
        <w:jc w:val="left"/>
        <w:rPr>
          <w:rFonts w:eastAsia="Calibri" w:cs="Times New Roman"/>
          <w:b/>
          <w:bCs/>
          <w:noProof w:val="0"/>
          <w:sz w:val="24"/>
          <w:lang w:eastAsia="en-US"/>
        </w:rPr>
      </w:pPr>
      <w:r w:rsidRPr="005852A5">
        <w:rPr>
          <w:rFonts w:eastAsia="Calibri" w:cs="Times New Roman"/>
          <w:b/>
          <w:bCs/>
          <w:noProof w:val="0"/>
          <w:sz w:val="24"/>
          <w:lang w:eastAsia="en-US"/>
        </w:rPr>
        <w:t xml:space="preserve">ELECTRONIC PRODUCTS AND SERVICES ERRORS OR OMISSONS       </w:t>
      </w:r>
    </w:p>
    <w:p w:rsidR="005852A5" w:rsidRPr="005852A5" w:rsidRDefault="005852A5" w:rsidP="005852A5">
      <w:pPr>
        <w:spacing w:before="0" w:line="240" w:lineRule="auto"/>
        <w:jc w:val="left"/>
        <w:rPr>
          <w:rFonts w:eastAsia="Calibri" w:cs="Times New Roman"/>
          <w:b/>
          <w:bCs/>
          <w:noProof w:val="0"/>
          <w:sz w:val="24"/>
          <w:lang w:eastAsia="en-US"/>
        </w:rPr>
      </w:pPr>
      <w:proofErr w:type="gramStart"/>
      <w:r w:rsidRPr="005852A5">
        <w:rPr>
          <w:rFonts w:eastAsia="Calibri" w:cs="Times New Roman"/>
          <w:b/>
          <w:bCs/>
          <w:noProof w:val="0"/>
          <w:sz w:val="24"/>
          <w:lang w:eastAsia="en-US"/>
        </w:rPr>
        <w:t>AND   PRODUCTS LIABILITY INSURANCE.</w:t>
      </w:r>
      <w:proofErr w:type="gramEnd"/>
      <w:r w:rsidRPr="005852A5">
        <w:rPr>
          <w:rFonts w:eastAsia="Calibri" w:cs="Times New Roman"/>
          <w:b/>
          <w:bCs/>
          <w:noProof w:val="0"/>
          <w:sz w:val="24"/>
          <w:lang w:eastAsia="en-US"/>
        </w:rPr>
        <w:t xml:space="preserve">                                                     </w:t>
      </w:r>
      <w:r w:rsidRPr="005852A5">
        <w:rPr>
          <w:rFonts w:eastAsia="Calibri" w:cs="Times New Roman" w:hint="cs"/>
          <w:b/>
          <w:bCs/>
          <w:noProof w:val="0"/>
          <w:sz w:val="24"/>
          <w:rtl/>
          <w:lang w:eastAsia="en-US"/>
        </w:rPr>
        <w:t xml:space="preserve">   </w:t>
      </w:r>
    </w:p>
    <w:p w:rsidR="005852A5" w:rsidRPr="005852A5" w:rsidRDefault="005852A5" w:rsidP="005852A5">
      <w:pPr>
        <w:spacing w:before="0" w:line="240" w:lineRule="auto"/>
        <w:jc w:val="right"/>
        <w:rPr>
          <w:rFonts w:eastAsia="Calibri" w:cs="Times New Roman"/>
          <w:b/>
          <w:bCs/>
          <w:noProof w:val="0"/>
          <w:sz w:val="24"/>
          <w:rtl/>
          <w:lang w:eastAsia="en-US"/>
        </w:rPr>
      </w:pPr>
      <w:r w:rsidRPr="005852A5">
        <w:rPr>
          <w:rFonts w:eastAsia="Calibri" w:cs="Times New Roman"/>
          <w:b/>
          <w:bCs/>
          <w:noProof w:val="0"/>
          <w:sz w:val="24"/>
          <w:lang w:eastAsia="en-US"/>
        </w:rPr>
        <w:t xml:space="preserve">                                                 </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1. The Supplier shall insure his liability with all regards to software supply,</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Establishment, Implement, development and maintenance of Pharmaceutical</w:t>
      </w:r>
    </w:p>
    <w:p w:rsidR="005852A5" w:rsidRPr="005852A5" w:rsidRDefault="005852A5" w:rsidP="005852A5">
      <w:pPr>
        <w:spacing w:before="0" w:line="240" w:lineRule="auto"/>
        <w:jc w:val="right"/>
        <w:rPr>
          <w:rFonts w:eastAsia="Calibri" w:cs="Times New Roman"/>
          <w:noProof w:val="0"/>
          <w:sz w:val="24"/>
          <w:rtl/>
          <w:lang w:eastAsia="en-US"/>
        </w:rPr>
      </w:pPr>
      <w:r w:rsidRPr="005852A5">
        <w:rPr>
          <w:rFonts w:eastAsia="Calibri" w:cs="Times New Roman" w:hint="cs"/>
          <w:noProof w:val="0"/>
          <w:sz w:val="24"/>
          <w:rtl/>
          <w:lang w:eastAsia="en-US"/>
        </w:rPr>
        <w:t xml:space="preserve">     </w:t>
      </w:r>
      <w:r w:rsidRPr="005852A5">
        <w:rPr>
          <w:rFonts w:eastAsia="Calibri" w:cs="Times New Roman"/>
          <w:noProof w:val="0"/>
          <w:sz w:val="24"/>
          <w:lang w:eastAsia="en-US"/>
        </w:rPr>
        <w:t xml:space="preserve">                     Document Editing and Viewer Management Tool on all of its components </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Including installation,</w:t>
      </w:r>
      <w:r w:rsidRPr="005852A5">
        <w:rPr>
          <w:noProof w:val="0"/>
          <w:sz w:val="24"/>
          <w:lang w:eastAsia="en-US"/>
        </w:rPr>
        <w:t xml:space="preserve"> </w:t>
      </w:r>
      <w:r w:rsidRPr="005852A5">
        <w:rPr>
          <w:rFonts w:eastAsia="Calibri" w:cs="Times New Roman"/>
          <w:noProof w:val="0"/>
          <w:sz w:val="24"/>
          <w:lang w:eastAsia="en-US"/>
        </w:rPr>
        <w:t>Changes and improvement, tests, adjustment, upgrade,</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Design, documentation,</w:t>
      </w:r>
      <w:r w:rsidRPr="005852A5">
        <w:rPr>
          <w:noProof w:val="0"/>
          <w:sz w:val="24"/>
          <w:lang w:eastAsia="en-US"/>
        </w:rPr>
        <w:t xml:space="preserve"> </w:t>
      </w:r>
      <w:r w:rsidRPr="005852A5">
        <w:rPr>
          <w:rFonts w:eastAsia="Calibri" w:cs="Times New Roman"/>
          <w:noProof w:val="0"/>
          <w:sz w:val="24"/>
          <w:lang w:eastAsia="en-US"/>
        </w:rPr>
        <w:t>Users and permissions management, training,</w:t>
      </w:r>
      <w:r w:rsidRPr="005852A5">
        <w:rPr>
          <w:noProof w:val="0"/>
          <w:sz w:val="24"/>
          <w:lang w:eastAsia="en-US"/>
        </w:rPr>
        <w:t xml:space="preserve"> </w:t>
      </w:r>
      <w:r w:rsidRPr="005852A5">
        <w:rPr>
          <w:rFonts w:eastAsia="Calibri" w:cs="Times New Roman"/>
          <w:noProof w:val="0"/>
          <w:sz w:val="24"/>
          <w:lang w:eastAsia="en-US"/>
        </w:rPr>
        <w:t>updates,</w:t>
      </w:r>
    </w:p>
    <w:p w:rsidR="005852A5" w:rsidRPr="005852A5" w:rsidRDefault="005852A5" w:rsidP="005852A5">
      <w:pPr>
        <w:spacing w:before="0" w:line="240" w:lineRule="auto"/>
        <w:jc w:val="center"/>
        <w:rPr>
          <w:rFonts w:eastAsia="Calibri" w:cs="Times New Roman"/>
          <w:noProof w:val="0"/>
          <w:sz w:val="24"/>
          <w:lang w:eastAsia="en-US"/>
        </w:rPr>
      </w:pP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Integration, support,</w:t>
      </w:r>
      <w:r w:rsidRPr="005852A5">
        <w:rPr>
          <w:noProof w:val="0"/>
          <w:sz w:val="24"/>
          <w:lang w:eastAsia="en-US"/>
        </w:rPr>
        <w:t xml:space="preserve"> </w:t>
      </w:r>
      <w:r w:rsidRPr="005852A5">
        <w:rPr>
          <w:rFonts w:eastAsia="Calibri" w:cs="Times New Roman"/>
          <w:noProof w:val="0"/>
          <w:sz w:val="24"/>
          <w:lang w:eastAsia="en-US"/>
        </w:rPr>
        <w:t xml:space="preserve">Upgrading, interfacing to existing systems, advising and   </w:t>
      </w:r>
    </w:p>
    <w:p w:rsidR="005852A5" w:rsidRPr="005852A5" w:rsidRDefault="005852A5" w:rsidP="005852A5">
      <w:pPr>
        <w:spacing w:before="0" w:line="240" w:lineRule="auto"/>
        <w:jc w:val="right"/>
        <w:rPr>
          <w:rFonts w:eastAsia="Calibri" w:cs="Times New Roman"/>
          <w:noProof w:val="0"/>
          <w:sz w:val="24"/>
          <w:rtl/>
          <w:lang w:eastAsia="en-US"/>
        </w:rPr>
      </w:pPr>
      <w:r w:rsidRPr="005852A5">
        <w:rPr>
          <w:rFonts w:eastAsia="Calibri" w:cs="Times New Roman"/>
          <w:noProof w:val="0"/>
          <w:sz w:val="24"/>
          <w:lang w:eastAsia="en-US"/>
        </w:rPr>
        <w:t xml:space="preserve">                     Warranty, in with accordance to the tender and the agreement with the State of</w:t>
      </w:r>
    </w:p>
    <w:p w:rsidR="005852A5" w:rsidRPr="005852A5" w:rsidRDefault="005852A5" w:rsidP="007F6707">
      <w:pPr>
        <w:spacing w:before="0" w:line="240" w:lineRule="auto"/>
        <w:jc w:val="right"/>
        <w:rPr>
          <w:rFonts w:eastAsia="Calibri" w:cs="Times New Roman"/>
          <w:noProof w:val="0"/>
          <w:sz w:val="24"/>
          <w:rtl/>
          <w:lang w:eastAsia="en-US"/>
        </w:rPr>
      </w:pPr>
      <w:r w:rsidRPr="005852A5">
        <w:rPr>
          <w:rFonts w:eastAsia="Calibri" w:cs="Times New Roman"/>
          <w:noProof w:val="0"/>
          <w:sz w:val="24"/>
          <w:lang w:eastAsia="en-US"/>
        </w:rPr>
        <w:t xml:space="preserve">                     Israel - Ministry of Health under a combined product liability and professional</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w:t>
      </w:r>
      <w:proofErr w:type="gramStart"/>
      <w:r w:rsidR="007F6707" w:rsidRPr="005852A5">
        <w:rPr>
          <w:rFonts w:eastAsia="Calibri" w:cs="Times New Roman"/>
          <w:noProof w:val="0"/>
          <w:sz w:val="24"/>
          <w:lang w:eastAsia="en-US"/>
        </w:rPr>
        <w:t>Indemnity</w:t>
      </w:r>
      <w:r w:rsidRPr="005852A5">
        <w:rPr>
          <w:rFonts w:eastAsia="Calibri" w:cs="Times New Roman"/>
          <w:noProof w:val="0"/>
          <w:sz w:val="24"/>
          <w:lang w:eastAsia="en-US"/>
        </w:rPr>
        <w:t xml:space="preserve"> insurance policy.</w:t>
      </w:r>
      <w:proofErr w:type="gramEnd"/>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hint="cs"/>
          <w:noProof w:val="0"/>
          <w:sz w:val="24"/>
          <w:rtl/>
          <w:lang w:eastAsia="en-US"/>
        </w:rPr>
        <w:t xml:space="preserve">   </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hint="cs"/>
          <w:noProof w:val="0"/>
          <w:sz w:val="24"/>
          <w:rtl/>
          <w:lang w:eastAsia="en-US"/>
        </w:rPr>
        <w:t xml:space="preserve">   </w:t>
      </w:r>
      <w:r w:rsidRPr="005852A5">
        <w:rPr>
          <w:rFonts w:eastAsia="Calibri" w:cs="Times New Roman"/>
          <w:noProof w:val="0"/>
          <w:sz w:val="24"/>
          <w:lang w:eastAsia="en-US"/>
        </w:rPr>
        <w:t xml:space="preserve">                 </w:t>
      </w:r>
      <w:r w:rsidRPr="005852A5">
        <w:rPr>
          <w:rFonts w:eastAsia="Calibri" w:cs="Times New Roman" w:hint="cs"/>
          <w:noProof w:val="0"/>
          <w:sz w:val="24"/>
          <w:rtl/>
          <w:lang w:eastAsia="en-US"/>
        </w:rPr>
        <w:tab/>
      </w:r>
      <w:r w:rsidRPr="005852A5">
        <w:rPr>
          <w:rFonts w:eastAsia="Calibri" w:cs="Times New Roman"/>
          <w:noProof w:val="0"/>
          <w:sz w:val="24"/>
          <w:lang w:eastAsia="en-US"/>
        </w:rPr>
        <w:t xml:space="preserve">                 2. The policy will cover the liability of the Supplier, its employees,                      and anyone acting on its behalf – </w:t>
      </w:r>
    </w:p>
    <w:p w:rsidR="005852A5" w:rsidRPr="005852A5" w:rsidRDefault="005852A5" w:rsidP="005852A5">
      <w:pPr>
        <w:spacing w:before="0" w:line="240" w:lineRule="auto"/>
        <w:jc w:val="right"/>
        <w:rPr>
          <w:rFonts w:eastAsia="Calibri" w:cs="Times New Roman"/>
          <w:noProof w:val="0"/>
          <w:sz w:val="24"/>
          <w:lang w:eastAsia="en-US"/>
        </w:rPr>
      </w:pPr>
    </w:p>
    <w:p w:rsidR="005852A5" w:rsidRPr="005852A5" w:rsidRDefault="005852A5" w:rsidP="005852A5">
      <w:pPr>
        <w:keepNext/>
        <w:tabs>
          <w:tab w:val="left" w:pos="1106"/>
        </w:tabs>
        <w:bidi w:val="0"/>
        <w:spacing w:before="0" w:line="240" w:lineRule="auto"/>
        <w:ind w:left="1440" w:right="720" w:hanging="360"/>
        <w:jc w:val="left"/>
        <w:outlineLvl w:val="2"/>
        <w:rPr>
          <w:noProof w:val="0"/>
          <w:sz w:val="24"/>
        </w:rPr>
      </w:pPr>
      <w:r w:rsidRPr="005852A5">
        <w:rPr>
          <w:rFonts w:eastAsia="Calibri"/>
          <w:noProof w:val="0"/>
          <w:sz w:val="24"/>
        </w:rPr>
        <w:lastRenderedPageBreak/>
        <w:t xml:space="preserve">   2.1. </w:t>
      </w:r>
      <w:r w:rsidRPr="005852A5">
        <w:rPr>
          <w:noProof w:val="0"/>
          <w:sz w:val="24"/>
        </w:rPr>
        <w:t xml:space="preserve">Concerning any professional act or omission – coverage in respect  </w:t>
      </w:r>
    </w:p>
    <w:p w:rsidR="005852A5" w:rsidRPr="005852A5" w:rsidRDefault="005852A5" w:rsidP="007F6707">
      <w:pPr>
        <w:keepNext/>
        <w:tabs>
          <w:tab w:val="left" w:pos="1106"/>
        </w:tabs>
        <w:bidi w:val="0"/>
        <w:spacing w:before="0" w:line="240" w:lineRule="auto"/>
        <w:ind w:left="1440" w:right="720" w:hanging="360"/>
        <w:jc w:val="left"/>
        <w:outlineLvl w:val="2"/>
        <w:rPr>
          <w:noProof w:val="0"/>
          <w:sz w:val="24"/>
        </w:rPr>
      </w:pPr>
      <w:r w:rsidRPr="005852A5">
        <w:rPr>
          <w:noProof w:val="0"/>
          <w:sz w:val="24"/>
        </w:rPr>
        <w:t xml:space="preserve">           </w:t>
      </w:r>
      <w:proofErr w:type="gramStart"/>
      <w:r w:rsidRPr="005852A5">
        <w:rPr>
          <w:noProof w:val="0"/>
          <w:sz w:val="24"/>
        </w:rPr>
        <w:t>of</w:t>
      </w:r>
      <w:proofErr w:type="gramEnd"/>
      <w:r w:rsidRPr="005852A5">
        <w:rPr>
          <w:noProof w:val="0"/>
          <w:sz w:val="24"/>
        </w:rPr>
        <w:t xml:space="preserve"> breach of professional duty, error or omission, negligence or </w:t>
      </w:r>
    </w:p>
    <w:p w:rsidR="005852A5" w:rsidRPr="005852A5" w:rsidRDefault="005852A5" w:rsidP="005852A5">
      <w:pPr>
        <w:keepNext/>
        <w:tabs>
          <w:tab w:val="left" w:pos="1106"/>
        </w:tabs>
        <w:bidi w:val="0"/>
        <w:spacing w:before="0" w:line="240" w:lineRule="auto"/>
        <w:ind w:left="1440" w:right="720" w:hanging="360"/>
        <w:jc w:val="left"/>
        <w:outlineLvl w:val="2"/>
        <w:rPr>
          <w:b/>
          <w:bCs/>
          <w:noProof w:val="0"/>
          <w:sz w:val="20"/>
          <w:u w:val="single"/>
        </w:rPr>
      </w:pPr>
      <w:r w:rsidRPr="005852A5">
        <w:rPr>
          <w:noProof w:val="0"/>
          <w:sz w:val="24"/>
        </w:rPr>
        <w:t xml:space="preserve">           </w:t>
      </w:r>
      <w:proofErr w:type="gramStart"/>
      <w:r w:rsidRPr="005852A5">
        <w:rPr>
          <w:noProof w:val="0"/>
          <w:sz w:val="24"/>
        </w:rPr>
        <w:t>neglect</w:t>
      </w:r>
      <w:proofErr w:type="gramEnd"/>
      <w:r w:rsidRPr="005852A5">
        <w:rPr>
          <w:b/>
          <w:bCs/>
          <w:noProof w:val="0"/>
          <w:sz w:val="20"/>
          <w:u w:val="single"/>
        </w:rPr>
        <w:t>;</w:t>
      </w:r>
    </w:p>
    <w:p w:rsidR="005852A5" w:rsidRPr="005852A5" w:rsidRDefault="005852A5" w:rsidP="005852A5">
      <w:pPr>
        <w:keepNext/>
        <w:tabs>
          <w:tab w:val="left" w:pos="1106"/>
        </w:tabs>
        <w:bidi w:val="0"/>
        <w:spacing w:before="0" w:line="240" w:lineRule="auto"/>
        <w:ind w:left="210"/>
        <w:jc w:val="left"/>
        <w:outlineLvl w:val="3"/>
        <w:rPr>
          <w:rFonts w:cs="Times New Roman"/>
          <w:noProof w:val="0"/>
          <w:sz w:val="24"/>
        </w:rPr>
      </w:pPr>
      <w:r w:rsidRPr="005852A5">
        <w:rPr>
          <w:rFonts w:cs="Times New Roman"/>
          <w:noProof w:val="0"/>
          <w:sz w:val="24"/>
        </w:rPr>
        <w:t xml:space="preserve">                 2.2. Liability for any product defect – coverage in respect of damage caused,  </w:t>
      </w: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w:t>
      </w:r>
      <w:proofErr w:type="gramStart"/>
      <w:r w:rsidRPr="005852A5">
        <w:rPr>
          <w:noProof w:val="0"/>
          <w:sz w:val="24"/>
        </w:rPr>
        <w:t>connected</w:t>
      </w:r>
      <w:proofErr w:type="gramEnd"/>
      <w:r w:rsidRPr="005852A5">
        <w:rPr>
          <w:noProof w:val="0"/>
          <w:sz w:val="24"/>
        </w:rPr>
        <w:t xml:space="preserve"> to products manufactured, developed, updated or upgraded,</w:t>
      </w: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Assembled, repaired, delivered, sold, distributed, or otherwise handled by  </w:t>
      </w: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w:t>
      </w:r>
      <w:proofErr w:type="gramStart"/>
      <w:r w:rsidRPr="005852A5">
        <w:rPr>
          <w:noProof w:val="0"/>
          <w:sz w:val="24"/>
        </w:rPr>
        <w:t>the</w:t>
      </w:r>
      <w:proofErr w:type="gramEnd"/>
      <w:r w:rsidRPr="005852A5">
        <w:rPr>
          <w:noProof w:val="0"/>
          <w:sz w:val="24"/>
        </w:rPr>
        <w:t xml:space="preserve"> Supplier or any person acting on its behalf;</w:t>
      </w:r>
    </w:p>
    <w:p w:rsidR="005852A5" w:rsidRPr="005852A5" w:rsidRDefault="005852A5" w:rsidP="00065587">
      <w:pPr>
        <w:keepNext/>
        <w:numPr>
          <w:ilvl w:val="1"/>
          <w:numId w:val="49"/>
        </w:numPr>
        <w:tabs>
          <w:tab w:val="left" w:pos="1106"/>
        </w:tabs>
        <w:bidi w:val="0"/>
        <w:spacing w:before="0" w:line="240" w:lineRule="auto"/>
        <w:jc w:val="left"/>
        <w:outlineLvl w:val="3"/>
        <w:rPr>
          <w:noProof w:val="0"/>
          <w:sz w:val="24"/>
        </w:rPr>
      </w:pPr>
      <w:r w:rsidRPr="005852A5">
        <w:rPr>
          <w:noProof w:val="0"/>
          <w:sz w:val="24"/>
        </w:rPr>
        <w:t>Any actions of the Supplier, its employees and any person acting on its behalf, including development, installation, and maintenance of Pharmaceutical</w:t>
      </w:r>
      <w:r w:rsidRPr="005852A5">
        <w:rPr>
          <w:b/>
          <w:bCs/>
          <w:noProof w:val="0"/>
          <w:sz w:val="20"/>
          <w:u w:val="single"/>
        </w:rPr>
        <w:t xml:space="preserve"> </w:t>
      </w:r>
      <w:r w:rsidRPr="005852A5">
        <w:rPr>
          <w:noProof w:val="0"/>
          <w:sz w:val="24"/>
        </w:rPr>
        <w:t>Document Editing and Viewer Management Tool.</w:t>
      </w:r>
    </w:p>
    <w:p w:rsidR="005852A5" w:rsidRPr="005852A5" w:rsidRDefault="005852A5" w:rsidP="005852A5">
      <w:pPr>
        <w:bidi w:val="0"/>
        <w:spacing w:before="0" w:line="240" w:lineRule="auto"/>
        <w:jc w:val="left"/>
        <w:rPr>
          <w:noProof w:val="0"/>
          <w:sz w:val="24"/>
        </w:rPr>
      </w:pPr>
    </w:p>
    <w:p w:rsidR="005852A5" w:rsidRPr="005852A5" w:rsidRDefault="005852A5" w:rsidP="005852A5">
      <w:pPr>
        <w:keepNext/>
        <w:tabs>
          <w:tab w:val="left" w:pos="1106"/>
        </w:tabs>
        <w:bidi w:val="0"/>
        <w:spacing w:before="0" w:line="240" w:lineRule="auto"/>
        <w:ind w:left="570" w:hanging="360"/>
        <w:jc w:val="left"/>
        <w:outlineLvl w:val="3"/>
        <w:rPr>
          <w:noProof w:val="0"/>
          <w:sz w:val="24"/>
        </w:rPr>
      </w:pPr>
      <w:r w:rsidRPr="005852A5">
        <w:rPr>
          <w:noProof w:val="0"/>
          <w:sz w:val="24"/>
        </w:rPr>
        <w:t xml:space="preserve">             3. The limit of liability shall not be less than USD </w:t>
      </w:r>
      <w:r w:rsidRPr="005852A5">
        <w:rPr>
          <w:rFonts w:cs="Times New Roman" w:hint="cs"/>
          <w:noProof w:val="0"/>
          <w:sz w:val="24"/>
          <w:rtl/>
        </w:rPr>
        <w:t>2</w:t>
      </w:r>
      <w:r w:rsidRPr="005852A5">
        <w:rPr>
          <w:rFonts w:cs="Times New Roman"/>
          <w:noProof w:val="0"/>
          <w:sz w:val="24"/>
        </w:rPr>
        <w:t>,</w:t>
      </w:r>
      <w:r w:rsidRPr="005852A5">
        <w:rPr>
          <w:rFonts w:cs="Times New Roman" w:hint="cs"/>
          <w:noProof w:val="0"/>
          <w:sz w:val="24"/>
          <w:rtl/>
        </w:rPr>
        <w:t>5</w:t>
      </w:r>
      <w:r w:rsidRPr="005852A5">
        <w:rPr>
          <w:rFonts w:cs="Times New Roman"/>
          <w:noProof w:val="0"/>
          <w:sz w:val="24"/>
        </w:rPr>
        <w:t>00</w:t>
      </w:r>
      <w:r w:rsidRPr="005852A5">
        <w:rPr>
          <w:noProof w:val="0"/>
          <w:sz w:val="24"/>
        </w:rPr>
        <w:t xml:space="preserve">,000 per event and for the </w:t>
      </w:r>
    </w:p>
    <w:p w:rsidR="005852A5" w:rsidRPr="005852A5" w:rsidRDefault="005852A5" w:rsidP="005852A5">
      <w:pPr>
        <w:keepNext/>
        <w:tabs>
          <w:tab w:val="left" w:pos="1106"/>
        </w:tabs>
        <w:bidi w:val="0"/>
        <w:spacing w:before="0" w:line="240" w:lineRule="auto"/>
        <w:ind w:left="570" w:hanging="360"/>
        <w:jc w:val="left"/>
        <w:outlineLvl w:val="3"/>
        <w:rPr>
          <w:noProof w:val="0"/>
          <w:sz w:val="24"/>
        </w:rPr>
      </w:pPr>
      <w:r w:rsidRPr="005852A5">
        <w:rPr>
          <w:noProof w:val="0"/>
          <w:sz w:val="24"/>
        </w:rPr>
        <w:t xml:space="preserve">                 </w:t>
      </w:r>
      <w:proofErr w:type="gramStart"/>
      <w:r w:rsidRPr="005852A5">
        <w:rPr>
          <w:noProof w:val="0"/>
          <w:sz w:val="24"/>
        </w:rPr>
        <w:t>period</w:t>
      </w:r>
      <w:proofErr w:type="gramEnd"/>
      <w:r w:rsidRPr="005852A5">
        <w:rPr>
          <w:noProof w:val="0"/>
          <w:sz w:val="24"/>
        </w:rPr>
        <w:t xml:space="preserve"> of the insurance (one year).</w:t>
      </w:r>
    </w:p>
    <w:p w:rsidR="005852A5" w:rsidRPr="005852A5" w:rsidRDefault="005852A5" w:rsidP="005852A5">
      <w:pPr>
        <w:keepNext/>
        <w:tabs>
          <w:tab w:val="left" w:pos="1106"/>
        </w:tabs>
        <w:bidi w:val="0"/>
        <w:spacing w:before="0" w:line="240" w:lineRule="auto"/>
        <w:ind w:left="570" w:hanging="360"/>
        <w:jc w:val="left"/>
        <w:outlineLvl w:val="3"/>
        <w:rPr>
          <w:noProof w:val="0"/>
          <w:sz w:val="24"/>
        </w:rPr>
      </w:pPr>
      <w:r w:rsidRPr="005852A5">
        <w:rPr>
          <w:noProof w:val="0"/>
          <w:sz w:val="24"/>
        </w:rPr>
        <w:t xml:space="preserve">                 - Extension of disclosure period – at least 12 months;</w:t>
      </w:r>
      <w:r w:rsidRPr="005852A5">
        <w:rPr>
          <w:rFonts w:hint="cs"/>
          <w:noProof w:val="0"/>
          <w:sz w:val="24"/>
          <w:rtl/>
        </w:rPr>
        <w:t xml:space="preserve"> </w:t>
      </w: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 Cross Liability; </w:t>
      </w:r>
    </w:p>
    <w:p w:rsidR="005852A5" w:rsidRPr="005852A5" w:rsidRDefault="005852A5" w:rsidP="005852A5">
      <w:pPr>
        <w:bidi w:val="0"/>
        <w:spacing w:before="0" w:line="240" w:lineRule="auto"/>
        <w:jc w:val="left"/>
        <w:rPr>
          <w:noProof w:val="0"/>
          <w:sz w:val="24"/>
        </w:rPr>
      </w:pP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4. The cover under the policy shall be extended to cover the State of Israel – The </w:t>
      </w: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Ministry of Health, in so far as they may be deemed to be liable for the acts </w:t>
      </w: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w:t>
      </w:r>
      <w:proofErr w:type="gramStart"/>
      <w:r w:rsidRPr="005852A5">
        <w:rPr>
          <w:noProof w:val="0"/>
          <w:sz w:val="24"/>
        </w:rPr>
        <w:t>and/or</w:t>
      </w:r>
      <w:proofErr w:type="gramEnd"/>
      <w:r w:rsidRPr="005852A5">
        <w:rPr>
          <w:noProof w:val="0"/>
          <w:sz w:val="24"/>
        </w:rPr>
        <w:t xml:space="preserve"> omissions of The Supplier and those working on his behalf.</w:t>
      </w:r>
    </w:p>
    <w:p w:rsidR="005852A5" w:rsidRPr="005852A5" w:rsidRDefault="005852A5" w:rsidP="005852A5">
      <w:pPr>
        <w:bidi w:val="0"/>
        <w:spacing w:before="0" w:line="240" w:lineRule="auto"/>
        <w:jc w:val="left"/>
        <w:rPr>
          <w:noProof w:val="0"/>
          <w:sz w:val="24"/>
        </w:rPr>
      </w:pPr>
    </w:p>
    <w:p w:rsidR="005852A5" w:rsidRPr="005852A5" w:rsidRDefault="005852A5" w:rsidP="005852A5">
      <w:pPr>
        <w:bidi w:val="0"/>
        <w:spacing w:before="0" w:line="240" w:lineRule="auto"/>
        <w:rPr>
          <w:b/>
          <w:bCs/>
          <w:noProof w:val="0"/>
          <w:sz w:val="24"/>
          <w:szCs w:val="26"/>
          <w:u w:val="single"/>
          <w:lang w:eastAsia="en-US"/>
        </w:rPr>
      </w:pPr>
      <w:r w:rsidRPr="005852A5">
        <w:rPr>
          <w:noProof w:val="0"/>
          <w:sz w:val="24"/>
        </w:rPr>
        <w:t xml:space="preserve">             </w:t>
      </w:r>
      <w:r w:rsidRPr="005852A5">
        <w:rPr>
          <w:b/>
          <w:bCs/>
          <w:noProof w:val="0"/>
          <w:sz w:val="24"/>
          <w:szCs w:val="26"/>
          <w:lang w:eastAsia="en-US"/>
        </w:rPr>
        <w:t>D.</w:t>
      </w:r>
      <w:r w:rsidRPr="005852A5">
        <w:rPr>
          <w:noProof w:val="0"/>
          <w:sz w:val="24"/>
          <w:szCs w:val="26"/>
          <w:lang w:eastAsia="en-US"/>
        </w:rPr>
        <w:t xml:space="preserve">   </w:t>
      </w:r>
      <w:r w:rsidRPr="005852A5">
        <w:rPr>
          <w:b/>
          <w:bCs/>
          <w:noProof w:val="0"/>
          <w:sz w:val="24"/>
          <w:szCs w:val="26"/>
          <w:u w:val="single"/>
          <w:lang w:eastAsia="en-US"/>
        </w:rPr>
        <w:t xml:space="preserve">Additional Insurance </w:t>
      </w:r>
    </w:p>
    <w:p w:rsidR="005852A5" w:rsidRPr="005852A5" w:rsidRDefault="005852A5" w:rsidP="005852A5">
      <w:pPr>
        <w:bidi w:val="0"/>
        <w:spacing w:before="0" w:line="240" w:lineRule="auto"/>
        <w:rPr>
          <w:b/>
          <w:bCs/>
          <w:noProof w:val="0"/>
          <w:sz w:val="24"/>
          <w:szCs w:val="26"/>
          <w:u w:val="single"/>
          <w:lang w:eastAsia="en-US"/>
        </w:rPr>
      </w:pPr>
      <w:r w:rsidRPr="005852A5">
        <w:rPr>
          <w:b/>
          <w:bCs/>
          <w:noProof w:val="0"/>
          <w:sz w:val="24"/>
          <w:szCs w:val="26"/>
          <w:u w:val="single"/>
          <w:lang w:eastAsia="en-US"/>
        </w:rPr>
        <w:t xml:space="preserve">                     </w:t>
      </w:r>
    </w:p>
    <w:p w:rsidR="005852A5" w:rsidRPr="005852A5" w:rsidRDefault="005852A5" w:rsidP="005852A5">
      <w:pPr>
        <w:bidi w:val="0"/>
        <w:spacing w:before="0" w:line="240" w:lineRule="auto"/>
        <w:rPr>
          <w:noProof w:val="0"/>
          <w:sz w:val="24"/>
          <w:szCs w:val="26"/>
          <w:lang w:eastAsia="en-US"/>
        </w:rPr>
      </w:pPr>
      <w:r w:rsidRPr="005852A5">
        <w:rPr>
          <w:b/>
          <w:bCs/>
          <w:noProof w:val="0"/>
          <w:sz w:val="24"/>
          <w:szCs w:val="26"/>
          <w:lang w:eastAsia="en-US"/>
        </w:rPr>
        <w:t xml:space="preserve">                   Medical insurance </w:t>
      </w:r>
      <w:r w:rsidRPr="005852A5">
        <w:rPr>
          <w:noProof w:val="0"/>
          <w:sz w:val="24"/>
          <w:szCs w:val="26"/>
          <w:lang w:eastAsia="en-US"/>
        </w:rPr>
        <w:t>- existence</w:t>
      </w:r>
      <w:r w:rsidRPr="005852A5">
        <w:rPr>
          <w:b/>
          <w:bCs/>
          <w:noProof w:val="0"/>
          <w:sz w:val="24"/>
          <w:szCs w:val="26"/>
          <w:lang w:eastAsia="en-US"/>
        </w:rPr>
        <w:t xml:space="preserve"> </w:t>
      </w:r>
      <w:r w:rsidRPr="005852A5">
        <w:rPr>
          <w:noProof w:val="0"/>
          <w:sz w:val="24"/>
          <w:szCs w:val="26"/>
          <w:lang w:eastAsia="en-US"/>
        </w:rPr>
        <w:t>of health insurance for the</w:t>
      </w:r>
      <w:r w:rsidRPr="005852A5">
        <w:rPr>
          <w:noProof w:val="0"/>
          <w:sz w:val="24"/>
          <w:lang w:eastAsia="en-US"/>
        </w:rPr>
        <w:t xml:space="preserve"> project's </w:t>
      </w:r>
      <w:r w:rsidRPr="005852A5">
        <w:rPr>
          <w:noProof w:val="0"/>
          <w:sz w:val="24"/>
          <w:szCs w:val="26"/>
          <w:lang w:eastAsia="en-US"/>
        </w:rPr>
        <w:t xml:space="preserve">participants </w:t>
      </w:r>
    </w:p>
    <w:p w:rsidR="005852A5" w:rsidRPr="005852A5" w:rsidRDefault="005852A5" w:rsidP="005852A5">
      <w:pPr>
        <w:bidi w:val="0"/>
        <w:spacing w:before="0" w:line="240" w:lineRule="auto"/>
        <w:rPr>
          <w:noProof w:val="0"/>
          <w:sz w:val="24"/>
          <w:szCs w:val="26"/>
          <w:lang w:eastAsia="en-US"/>
        </w:rPr>
      </w:pPr>
      <w:r w:rsidRPr="005852A5">
        <w:rPr>
          <w:noProof w:val="0"/>
          <w:sz w:val="24"/>
          <w:szCs w:val="26"/>
          <w:lang w:eastAsia="en-US"/>
        </w:rPr>
        <w:t xml:space="preserve">                   </w:t>
      </w:r>
      <w:proofErr w:type="gramStart"/>
      <w:r w:rsidRPr="005852A5">
        <w:rPr>
          <w:noProof w:val="0"/>
          <w:sz w:val="24"/>
          <w:szCs w:val="26"/>
          <w:lang w:eastAsia="en-US"/>
        </w:rPr>
        <w:t>during</w:t>
      </w:r>
      <w:proofErr w:type="gramEnd"/>
      <w:r w:rsidRPr="005852A5">
        <w:rPr>
          <w:noProof w:val="0"/>
          <w:sz w:val="24"/>
          <w:szCs w:val="26"/>
          <w:lang w:eastAsia="en-US"/>
        </w:rPr>
        <w:t xml:space="preserve"> all the period of the project activity  in Israel to cover,</w:t>
      </w:r>
      <w:r w:rsidRPr="005852A5">
        <w:rPr>
          <w:noProof w:val="0"/>
          <w:sz w:val="24"/>
          <w:lang w:eastAsia="en-US"/>
        </w:rPr>
        <w:t xml:space="preserve"> </w:t>
      </w:r>
      <w:r w:rsidRPr="005852A5">
        <w:rPr>
          <w:noProof w:val="0"/>
          <w:sz w:val="24"/>
          <w:szCs w:val="26"/>
          <w:lang w:eastAsia="en-US"/>
        </w:rPr>
        <w:t xml:space="preserve">at least, medical </w:t>
      </w:r>
    </w:p>
    <w:p w:rsidR="005852A5" w:rsidRPr="005852A5" w:rsidRDefault="005852A5" w:rsidP="005852A5">
      <w:pPr>
        <w:bidi w:val="0"/>
        <w:spacing w:before="0" w:line="240" w:lineRule="auto"/>
        <w:rPr>
          <w:noProof w:val="0"/>
          <w:sz w:val="24"/>
          <w:szCs w:val="26"/>
          <w:lang w:eastAsia="en-US"/>
        </w:rPr>
      </w:pPr>
      <w:r w:rsidRPr="005852A5">
        <w:rPr>
          <w:noProof w:val="0"/>
          <w:sz w:val="24"/>
          <w:szCs w:val="26"/>
          <w:lang w:eastAsia="en-US"/>
        </w:rPr>
        <w:t xml:space="preserve">                   Expenses, including hospitalization and medical care outside of hospitals and </w:t>
      </w:r>
    </w:p>
    <w:p w:rsidR="005852A5" w:rsidRPr="005852A5" w:rsidRDefault="005852A5" w:rsidP="005852A5">
      <w:pPr>
        <w:bidi w:val="0"/>
        <w:spacing w:before="0" w:line="240" w:lineRule="auto"/>
        <w:rPr>
          <w:noProof w:val="0"/>
          <w:sz w:val="24"/>
          <w:szCs w:val="26"/>
          <w:lang w:eastAsia="en-US"/>
        </w:rPr>
      </w:pPr>
      <w:r w:rsidRPr="005852A5">
        <w:rPr>
          <w:noProof w:val="0"/>
          <w:sz w:val="24"/>
          <w:szCs w:val="26"/>
          <w:lang w:eastAsia="en-US"/>
        </w:rPr>
        <w:t xml:space="preserve">                   </w:t>
      </w:r>
      <w:proofErr w:type="gramStart"/>
      <w:r w:rsidRPr="005852A5">
        <w:rPr>
          <w:noProof w:val="0"/>
          <w:sz w:val="24"/>
          <w:szCs w:val="26"/>
          <w:lang w:eastAsia="en-US"/>
        </w:rPr>
        <w:t>when</w:t>
      </w:r>
      <w:proofErr w:type="gramEnd"/>
      <w:r w:rsidRPr="005852A5">
        <w:rPr>
          <w:noProof w:val="0"/>
          <w:sz w:val="24"/>
          <w:szCs w:val="26"/>
          <w:lang w:eastAsia="en-US"/>
        </w:rPr>
        <w:t xml:space="preserve"> not hospitalized,  Radiography, medicines, medical examination, surgeries,</w:t>
      </w:r>
    </w:p>
    <w:p w:rsidR="005852A5" w:rsidRPr="005852A5" w:rsidRDefault="005852A5" w:rsidP="005852A5">
      <w:pPr>
        <w:bidi w:val="0"/>
        <w:spacing w:before="0" w:line="240" w:lineRule="auto"/>
        <w:rPr>
          <w:noProof w:val="0"/>
          <w:sz w:val="24"/>
          <w:szCs w:val="26"/>
          <w:lang w:eastAsia="en-US"/>
        </w:rPr>
      </w:pPr>
      <w:r w:rsidRPr="005852A5">
        <w:rPr>
          <w:noProof w:val="0"/>
          <w:sz w:val="24"/>
          <w:szCs w:val="26"/>
          <w:lang w:eastAsia="en-US"/>
        </w:rPr>
        <w:t xml:space="preserve">                   </w:t>
      </w:r>
      <w:proofErr w:type="gramStart"/>
      <w:r w:rsidRPr="005852A5">
        <w:rPr>
          <w:noProof w:val="0"/>
          <w:sz w:val="24"/>
          <w:szCs w:val="26"/>
          <w:lang w:eastAsia="en-US"/>
        </w:rPr>
        <w:t>intensive</w:t>
      </w:r>
      <w:proofErr w:type="gramEnd"/>
      <w:r w:rsidRPr="005852A5">
        <w:rPr>
          <w:noProof w:val="0"/>
          <w:sz w:val="24"/>
          <w:szCs w:val="26"/>
          <w:lang w:eastAsia="en-US"/>
        </w:rPr>
        <w:t xml:space="preserve"> care,  Ambulatory treatments and Expenses  of Returns body abroad (if </w:t>
      </w:r>
    </w:p>
    <w:p w:rsidR="005852A5" w:rsidRPr="005852A5" w:rsidRDefault="005852A5" w:rsidP="005852A5">
      <w:pPr>
        <w:bidi w:val="0"/>
        <w:spacing w:before="0" w:line="240" w:lineRule="auto"/>
        <w:rPr>
          <w:noProof w:val="0"/>
          <w:sz w:val="24"/>
          <w:szCs w:val="26"/>
          <w:lang w:eastAsia="en-US"/>
        </w:rPr>
      </w:pPr>
      <w:r w:rsidRPr="005852A5">
        <w:rPr>
          <w:noProof w:val="0"/>
          <w:sz w:val="24"/>
          <w:szCs w:val="26"/>
          <w:lang w:eastAsia="en-US"/>
        </w:rPr>
        <w:t xml:space="preserve">                   </w:t>
      </w:r>
      <w:proofErr w:type="gramStart"/>
      <w:r w:rsidRPr="005852A5">
        <w:rPr>
          <w:noProof w:val="0"/>
          <w:sz w:val="24"/>
          <w:szCs w:val="26"/>
          <w:lang w:eastAsia="en-US"/>
        </w:rPr>
        <w:t>die</w:t>
      </w:r>
      <w:proofErr w:type="gramEnd"/>
      <w:r w:rsidRPr="005852A5">
        <w:rPr>
          <w:noProof w:val="0"/>
          <w:sz w:val="24"/>
          <w:szCs w:val="26"/>
          <w:lang w:eastAsia="en-US"/>
        </w:rPr>
        <w:t xml:space="preserve"> in Israel).      </w:t>
      </w:r>
    </w:p>
    <w:p w:rsidR="005852A5" w:rsidRPr="005852A5" w:rsidRDefault="005852A5" w:rsidP="005852A5">
      <w:pPr>
        <w:bidi w:val="0"/>
        <w:spacing w:before="0" w:line="240" w:lineRule="auto"/>
        <w:ind w:left="270" w:hanging="330"/>
        <w:rPr>
          <w:noProof w:val="0"/>
          <w:sz w:val="24"/>
          <w:szCs w:val="26"/>
          <w:lang w:eastAsia="en-US"/>
        </w:rPr>
      </w:pPr>
    </w:p>
    <w:p w:rsidR="005852A5" w:rsidRPr="005852A5" w:rsidRDefault="005852A5" w:rsidP="005852A5">
      <w:pPr>
        <w:bidi w:val="0"/>
        <w:spacing w:before="0" w:line="240" w:lineRule="auto"/>
        <w:ind w:left="660"/>
        <w:rPr>
          <w:b/>
          <w:bCs/>
          <w:noProof w:val="0"/>
          <w:sz w:val="24"/>
          <w:szCs w:val="26"/>
          <w:u w:val="single"/>
          <w:lang w:eastAsia="en-US"/>
        </w:rPr>
      </w:pPr>
      <w:r w:rsidRPr="005852A5">
        <w:rPr>
          <w:b/>
          <w:bCs/>
          <w:noProof w:val="0"/>
          <w:sz w:val="24"/>
          <w:szCs w:val="26"/>
          <w:lang w:eastAsia="en-US"/>
        </w:rPr>
        <w:t>E.</w:t>
      </w:r>
      <w:r w:rsidRPr="005852A5">
        <w:rPr>
          <w:noProof w:val="0"/>
          <w:sz w:val="24"/>
          <w:szCs w:val="26"/>
          <w:lang w:eastAsia="en-US"/>
        </w:rPr>
        <w:t xml:space="preserve">   </w:t>
      </w:r>
      <w:r w:rsidRPr="005852A5">
        <w:rPr>
          <w:b/>
          <w:bCs/>
          <w:noProof w:val="0"/>
          <w:sz w:val="24"/>
          <w:szCs w:val="26"/>
          <w:u w:val="single"/>
          <w:lang w:eastAsia="en-US"/>
        </w:rPr>
        <w:t>General</w:t>
      </w:r>
    </w:p>
    <w:p w:rsidR="005852A5" w:rsidRPr="005852A5" w:rsidRDefault="005852A5" w:rsidP="005852A5">
      <w:pPr>
        <w:bidi w:val="0"/>
        <w:spacing w:before="0" w:line="240" w:lineRule="auto"/>
        <w:jc w:val="left"/>
        <w:rPr>
          <w:rFonts w:cs="Times New Roman"/>
          <w:noProof w:val="0"/>
          <w:sz w:val="24"/>
          <w:szCs w:val="26"/>
          <w:lang w:eastAsia="en-US"/>
        </w:rPr>
      </w:pPr>
      <w:r w:rsidRPr="005852A5">
        <w:rPr>
          <w:noProof w:val="0"/>
          <w:sz w:val="24"/>
          <w:szCs w:val="26"/>
          <w:lang w:eastAsia="en-US"/>
        </w:rPr>
        <w:t xml:space="preserve">                  1.</w:t>
      </w:r>
      <w:r w:rsidRPr="005852A5">
        <w:rPr>
          <w:noProof w:val="0"/>
          <w:sz w:val="24"/>
          <w:szCs w:val="26"/>
          <w:lang w:eastAsia="en-US"/>
        </w:rPr>
        <w:tab/>
      </w:r>
      <w:r w:rsidRPr="005852A5">
        <w:rPr>
          <w:rFonts w:cs="Times New Roman"/>
          <w:noProof w:val="0"/>
          <w:sz w:val="24"/>
          <w:szCs w:val="26"/>
          <w:lang w:eastAsia="en-US"/>
        </w:rPr>
        <w:t xml:space="preserve">In every such insurance policy, the following conditions shall be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included</w:t>
      </w:r>
      <w:proofErr w:type="gramEnd"/>
      <w:r w:rsidRPr="005852A5">
        <w:rPr>
          <w:rFonts w:cs="Times New Roman"/>
          <w:noProof w:val="0"/>
          <w:sz w:val="24"/>
          <w:szCs w:val="26"/>
          <w:lang w:eastAsia="en-US"/>
        </w:rPr>
        <w:t>:</w:t>
      </w:r>
    </w:p>
    <w:p w:rsidR="005852A5" w:rsidRPr="005852A5" w:rsidRDefault="005852A5" w:rsidP="005852A5">
      <w:pPr>
        <w:bidi w:val="0"/>
        <w:spacing w:before="0" w:line="240" w:lineRule="auto"/>
        <w:jc w:val="left"/>
        <w:rPr>
          <w:rFonts w:cs="Times New Roman"/>
          <w:noProof w:val="0"/>
          <w:sz w:val="24"/>
          <w:szCs w:val="26"/>
          <w:lang w:eastAsia="en-US"/>
        </w:rPr>
      </w:pP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r w:rsidRPr="005852A5">
        <w:rPr>
          <w:rFonts w:cs="Times New Roman"/>
          <w:noProof w:val="0"/>
          <w:sz w:val="24"/>
          <w:szCs w:val="26"/>
          <w:lang w:eastAsia="en-US"/>
        </w:rPr>
        <w:tab/>
      </w:r>
      <w:r w:rsidRPr="005852A5">
        <w:rPr>
          <w:rFonts w:cs="Times New Roman"/>
          <w:noProof w:val="0"/>
          <w:sz w:val="24"/>
          <w:szCs w:val="26"/>
          <w:lang w:eastAsia="en-US"/>
        </w:rPr>
        <w:tab/>
        <w:t xml:space="preserve">(a)    </w:t>
      </w:r>
      <w:r w:rsidRPr="005852A5">
        <w:rPr>
          <w:rFonts w:cs="Times New Roman"/>
          <w:b/>
          <w:bCs/>
          <w:noProof w:val="0"/>
          <w:sz w:val="24"/>
          <w:szCs w:val="26"/>
          <w:lang w:eastAsia="en-US"/>
        </w:rPr>
        <w:t xml:space="preserve">The State of Israel – the Ministry of Health </w:t>
      </w:r>
      <w:r w:rsidRPr="005852A5">
        <w:rPr>
          <w:rFonts w:cs="Times New Roman"/>
          <w:noProof w:val="0"/>
          <w:sz w:val="24"/>
          <w:szCs w:val="26"/>
          <w:lang w:eastAsia="en-US"/>
        </w:rPr>
        <w:t>shall be added</w:t>
      </w:r>
    </w:p>
    <w:p w:rsidR="005852A5" w:rsidRPr="005852A5" w:rsidRDefault="005852A5" w:rsidP="005852A5">
      <w:pPr>
        <w:bidi w:val="0"/>
        <w:spacing w:before="0" w:line="240" w:lineRule="auto"/>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to</w:t>
      </w:r>
      <w:proofErr w:type="gramEnd"/>
      <w:r w:rsidRPr="005852A5">
        <w:rPr>
          <w:noProof w:val="0"/>
          <w:sz w:val="24"/>
          <w:szCs w:val="22"/>
          <w:lang w:eastAsia="en-US"/>
        </w:rPr>
        <w:t xml:space="preserve"> the insured's name as additional </w:t>
      </w:r>
      <w:r w:rsidR="007F6707" w:rsidRPr="005852A5">
        <w:rPr>
          <w:noProof w:val="0"/>
          <w:sz w:val="24"/>
          <w:szCs w:val="22"/>
          <w:lang w:eastAsia="en-US"/>
        </w:rPr>
        <w:t>insured's</w:t>
      </w:r>
      <w:r w:rsidRPr="005852A5">
        <w:rPr>
          <w:noProof w:val="0"/>
          <w:sz w:val="24"/>
          <w:szCs w:val="22"/>
          <w:lang w:eastAsia="en-US"/>
        </w:rPr>
        <w:t>, subject to the</w:t>
      </w:r>
    </w:p>
    <w:p w:rsidR="005852A5" w:rsidRPr="005852A5" w:rsidRDefault="005852A5" w:rsidP="005852A5">
      <w:pPr>
        <w:bidi w:val="0"/>
        <w:spacing w:before="0" w:line="240" w:lineRule="auto"/>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Indemnity</w:t>
      </w:r>
      <w:r w:rsidRPr="005852A5">
        <w:rPr>
          <w:rFonts w:ascii="Calibri" w:eastAsia="Calibri" w:hAnsi="Calibri" w:cs="Arial"/>
          <w:noProof w:val="0"/>
          <w:szCs w:val="22"/>
          <w:lang w:eastAsia="en-US"/>
        </w:rPr>
        <w:t xml:space="preserve"> </w:t>
      </w:r>
      <w:r w:rsidRPr="005852A5">
        <w:rPr>
          <w:noProof w:val="0"/>
          <w:sz w:val="24"/>
          <w:szCs w:val="22"/>
          <w:lang w:eastAsia="en-US"/>
        </w:rPr>
        <w:t>extensions as detailed</w:t>
      </w:r>
      <w:r w:rsidRPr="005852A5">
        <w:rPr>
          <w:rFonts w:ascii="Calibri" w:eastAsia="Calibri" w:hAnsi="Calibri" w:cs="Arial"/>
          <w:noProof w:val="0"/>
          <w:szCs w:val="22"/>
          <w:lang w:eastAsia="en-US"/>
        </w:rPr>
        <w:t xml:space="preserve"> </w:t>
      </w:r>
      <w:r w:rsidRPr="005852A5">
        <w:rPr>
          <w:noProof w:val="0"/>
          <w:sz w:val="24"/>
          <w:szCs w:val="22"/>
          <w:lang w:eastAsia="en-US"/>
        </w:rPr>
        <w:t>above.</w:t>
      </w:r>
      <w:proofErr w:type="gramEnd"/>
      <w:r w:rsidRPr="005852A5">
        <w:rPr>
          <w:noProof w:val="0"/>
          <w:sz w:val="24"/>
          <w:szCs w:val="22"/>
          <w:lang w:eastAsia="en-US"/>
        </w:rPr>
        <w:t xml:space="preserve">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noProof w:val="0"/>
          <w:sz w:val="24"/>
          <w:szCs w:val="22"/>
          <w:highlight w:val="yellow"/>
          <w:lang w:eastAsia="en-US"/>
        </w:rPr>
        <w:t xml:space="preserve">                                 </w:t>
      </w:r>
    </w:p>
    <w:p w:rsidR="005852A5" w:rsidRPr="005852A5" w:rsidRDefault="005852A5" w:rsidP="005852A5">
      <w:pPr>
        <w:bidi w:val="0"/>
        <w:spacing w:before="0" w:line="240" w:lineRule="auto"/>
        <w:ind w:left="1530" w:hanging="540"/>
        <w:jc w:val="left"/>
        <w:rPr>
          <w:rFonts w:cs="Times New Roman"/>
          <w:noProof w:val="0"/>
          <w:sz w:val="24"/>
          <w:szCs w:val="26"/>
          <w:lang w:eastAsia="en-US"/>
        </w:rPr>
      </w:pPr>
      <w:r w:rsidRPr="005852A5">
        <w:rPr>
          <w:rFonts w:cs="Times New Roman"/>
          <w:noProof w:val="0"/>
          <w:sz w:val="24"/>
          <w:szCs w:val="26"/>
          <w:lang w:eastAsia="en-US"/>
        </w:rPr>
        <w:t xml:space="preserve">       (b)     In any case of a reduction or cancellation of the insurance by </w:t>
      </w:r>
    </w:p>
    <w:p w:rsidR="005852A5" w:rsidRPr="005852A5" w:rsidRDefault="005852A5" w:rsidP="005852A5">
      <w:pPr>
        <w:bidi w:val="0"/>
        <w:spacing w:before="0" w:line="240" w:lineRule="auto"/>
        <w:ind w:left="1530" w:hanging="540"/>
        <w:jc w:val="center"/>
        <w:rPr>
          <w:rFonts w:cs="Times New Roman"/>
          <w:noProof w:val="0"/>
          <w:sz w:val="24"/>
          <w:szCs w:val="26"/>
          <w:lang w:eastAsia="en-US"/>
        </w:rPr>
      </w:pPr>
      <w:r w:rsidRPr="005852A5">
        <w:rPr>
          <w:rFonts w:cs="Times New Roman"/>
          <w:noProof w:val="0"/>
          <w:sz w:val="24"/>
          <w:szCs w:val="26"/>
          <w:lang w:eastAsia="en-US"/>
        </w:rPr>
        <w:t>-4-</w:t>
      </w:r>
    </w:p>
    <w:p w:rsidR="005852A5" w:rsidRPr="005852A5" w:rsidRDefault="005852A5" w:rsidP="005852A5">
      <w:pPr>
        <w:bidi w:val="0"/>
        <w:spacing w:before="0" w:line="240" w:lineRule="auto"/>
        <w:ind w:left="1530" w:hanging="540"/>
        <w:jc w:val="center"/>
        <w:rPr>
          <w:rFonts w:cs="Times New Roman"/>
          <w:noProof w:val="0"/>
          <w:sz w:val="24"/>
          <w:szCs w:val="26"/>
          <w:lang w:eastAsia="en-US"/>
        </w:rPr>
      </w:pPr>
    </w:p>
    <w:p w:rsidR="005852A5" w:rsidRPr="005852A5" w:rsidRDefault="005852A5" w:rsidP="005852A5">
      <w:pPr>
        <w:bidi w:val="0"/>
        <w:spacing w:before="0" w:line="240" w:lineRule="auto"/>
        <w:ind w:left="1530" w:hanging="540"/>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one</w:t>
      </w:r>
      <w:proofErr w:type="gramEnd"/>
      <w:r w:rsidRPr="005852A5">
        <w:rPr>
          <w:rFonts w:cs="Times New Roman"/>
          <w:noProof w:val="0"/>
          <w:sz w:val="24"/>
          <w:szCs w:val="26"/>
          <w:lang w:eastAsia="en-US"/>
        </w:rPr>
        <w:t xml:space="preserve"> of</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 xml:space="preserve">the parties, such reduction or cancellation shall not be </w:t>
      </w:r>
    </w:p>
    <w:p w:rsidR="005852A5" w:rsidRPr="005852A5" w:rsidRDefault="005852A5" w:rsidP="005852A5">
      <w:pPr>
        <w:bidi w:val="0"/>
        <w:spacing w:before="0" w:line="240" w:lineRule="auto"/>
        <w:ind w:left="1530" w:hanging="540"/>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valid</w:t>
      </w:r>
      <w:proofErr w:type="gramEnd"/>
      <w:r w:rsidRPr="005852A5">
        <w:rPr>
          <w:rFonts w:cs="Times New Roman"/>
          <w:noProof w:val="0"/>
          <w:sz w:val="24"/>
          <w:szCs w:val="26"/>
          <w:lang w:eastAsia="en-US"/>
        </w:rPr>
        <w:t xml:space="preserve"> unless prior notice of such has been given at least 60 days</w:t>
      </w:r>
    </w:p>
    <w:p w:rsidR="005852A5" w:rsidRPr="005852A5" w:rsidRDefault="005852A5" w:rsidP="005852A5">
      <w:pPr>
        <w:bidi w:val="0"/>
        <w:spacing w:before="0" w:line="240" w:lineRule="auto"/>
        <w:ind w:left="1530" w:hanging="540"/>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by</w:t>
      </w:r>
      <w:proofErr w:type="gramEnd"/>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registered letter to the</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Financial Comptroller of the Ministry</w:t>
      </w:r>
    </w:p>
    <w:p w:rsidR="005852A5" w:rsidRPr="005852A5" w:rsidRDefault="005852A5" w:rsidP="005852A5">
      <w:pPr>
        <w:bidi w:val="0"/>
        <w:spacing w:before="0" w:line="240" w:lineRule="auto"/>
        <w:ind w:left="1530" w:hanging="540"/>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of</w:t>
      </w:r>
      <w:proofErr w:type="gramEnd"/>
      <w:r w:rsidRPr="005852A5">
        <w:rPr>
          <w:rFonts w:cs="Times New Roman"/>
          <w:noProof w:val="0"/>
          <w:sz w:val="24"/>
          <w:szCs w:val="26"/>
          <w:lang w:eastAsia="en-US"/>
        </w:rPr>
        <w:t xml:space="preserve"> Health. </w:t>
      </w:r>
    </w:p>
    <w:p w:rsidR="005852A5" w:rsidRPr="005852A5" w:rsidRDefault="005852A5" w:rsidP="005852A5">
      <w:pPr>
        <w:bidi w:val="0"/>
        <w:spacing w:before="0" w:line="240" w:lineRule="auto"/>
        <w:ind w:left="1530" w:hanging="540"/>
        <w:jc w:val="left"/>
        <w:rPr>
          <w:rFonts w:cs="Times New Roman"/>
          <w:noProof w:val="0"/>
          <w:sz w:val="24"/>
          <w:szCs w:val="26"/>
          <w:lang w:eastAsia="en-US"/>
        </w:rPr>
      </w:pPr>
      <w:r w:rsidRPr="005852A5">
        <w:rPr>
          <w:rFonts w:cs="Times New Roman"/>
          <w:noProof w:val="0"/>
          <w:sz w:val="24"/>
          <w:szCs w:val="26"/>
          <w:lang w:eastAsia="en-US"/>
        </w:rPr>
        <w:t xml:space="preserve">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ab/>
        <w:t xml:space="preserve">         (c)      The Insurer waives any right of subrogation, claim, and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contribution</w:t>
      </w:r>
      <w:proofErr w:type="gramEnd"/>
      <w:r w:rsidRPr="005852A5">
        <w:rPr>
          <w:rFonts w:cs="Times New Roman"/>
          <w:noProof w:val="0"/>
          <w:sz w:val="24"/>
          <w:szCs w:val="26"/>
          <w:lang w:eastAsia="en-US"/>
        </w:rPr>
        <w:t xml:space="preserve"> or refund vis-a-vis the State of Israel – the Ministry of</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Health and their employees,</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provided that such waiver shall not</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Apply</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for the benefit of a person that</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 xml:space="preserve">has caused willful damage.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lastRenderedPageBreak/>
        <w:t xml:space="preserve">                                                             </w:t>
      </w:r>
    </w:p>
    <w:p w:rsidR="005852A5" w:rsidRPr="005852A5" w:rsidRDefault="005852A5" w:rsidP="005852A5">
      <w:pPr>
        <w:bidi w:val="0"/>
        <w:spacing w:before="0" w:line="240" w:lineRule="auto"/>
        <w:ind w:firstLine="720"/>
        <w:jc w:val="left"/>
        <w:rPr>
          <w:rFonts w:cs="Times New Roman"/>
          <w:noProof w:val="0"/>
          <w:sz w:val="24"/>
          <w:szCs w:val="26"/>
          <w:lang w:eastAsia="en-US"/>
        </w:rPr>
      </w:pPr>
      <w:r w:rsidRPr="005852A5">
        <w:rPr>
          <w:rFonts w:cs="Times New Roman"/>
          <w:noProof w:val="0"/>
          <w:sz w:val="24"/>
          <w:szCs w:val="26"/>
          <w:lang w:eastAsia="en-US"/>
        </w:rPr>
        <w:t xml:space="preserve">         (d)     The Supplier alone is liable to the Insurer for payment of the </w:t>
      </w:r>
    </w:p>
    <w:p w:rsidR="005852A5" w:rsidRPr="005852A5" w:rsidRDefault="005852A5" w:rsidP="005852A5">
      <w:pPr>
        <w:bidi w:val="0"/>
        <w:spacing w:before="0" w:line="240" w:lineRule="auto"/>
        <w:ind w:firstLine="720"/>
        <w:jc w:val="left"/>
        <w:rPr>
          <w:rFonts w:cs="Times New Roman"/>
          <w:noProof w:val="0"/>
          <w:sz w:val="24"/>
          <w:szCs w:val="26"/>
          <w:lang w:eastAsia="en-US"/>
        </w:rPr>
      </w:pPr>
      <w:r w:rsidRPr="005852A5">
        <w:rPr>
          <w:rFonts w:cs="Times New Roman"/>
          <w:noProof w:val="0"/>
          <w:sz w:val="24"/>
          <w:szCs w:val="26"/>
          <w:lang w:eastAsia="en-US"/>
        </w:rPr>
        <w:t xml:space="preserve">                   Premiums in respect of the policies and for fulfillment of all </w:t>
      </w:r>
    </w:p>
    <w:p w:rsidR="005852A5" w:rsidRPr="005852A5" w:rsidRDefault="005852A5" w:rsidP="005852A5">
      <w:pPr>
        <w:bidi w:val="0"/>
        <w:spacing w:before="0" w:line="240" w:lineRule="auto"/>
        <w:ind w:firstLine="720"/>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the</w:t>
      </w:r>
      <w:proofErr w:type="gramEnd"/>
      <w:r w:rsidRPr="005852A5">
        <w:rPr>
          <w:rFonts w:cs="Times New Roman"/>
          <w:noProof w:val="0"/>
          <w:sz w:val="24"/>
          <w:szCs w:val="26"/>
          <w:lang w:eastAsia="en-US"/>
        </w:rPr>
        <w:t xml:space="preserve"> obligations imposed on the Insured under the terms and</w:t>
      </w:r>
    </w:p>
    <w:p w:rsidR="005852A5" w:rsidRPr="005852A5" w:rsidRDefault="005852A5" w:rsidP="005852A5">
      <w:pPr>
        <w:bidi w:val="0"/>
        <w:spacing w:before="0" w:line="240" w:lineRule="auto"/>
        <w:ind w:firstLine="720"/>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Conditions</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of the policies.</w:t>
      </w:r>
      <w:proofErr w:type="gramEnd"/>
    </w:p>
    <w:p w:rsidR="005852A5" w:rsidRPr="005852A5" w:rsidRDefault="005852A5" w:rsidP="005852A5">
      <w:pPr>
        <w:bidi w:val="0"/>
        <w:spacing w:before="0" w:line="240" w:lineRule="auto"/>
        <w:ind w:firstLine="720"/>
        <w:jc w:val="left"/>
        <w:rPr>
          <w:rFonts w:cs="Times New Roman"/>
          <w:noProof w:val="0"/>
          <w:sz w:val="24"/>
          <w:szCs w:val="26"/>
          <w:highlight w:val="yellow"/>
          <w:lang w:eastAsia="en-US"/>
        </w:rPr>
      </w:pPr>
      <w:r w:rsidRPr="005852A5">
        <w:rPr>
          <w:rFonts w:cs="Times New Roman"/>
          <w:noProof w:val="0"/>
          <w:sz w:val="24"/>
          <w:szCs w:val="26"/>
          <w:highlight w:val="yellow"/>
          <w:lang w:eastAsia="en-US"/>
        </w:rPr>
        <w:t xml:space="preserve">                   </w:t>
      </w:r>
    </w:p>
    <w:p w:rsidR="005852A5" w:rsidRPr="005852A5" w:rsidRDefault="005852A5" w:rsidP="005852A5">
      <w:pPr>
        <w:bidi w:val="0"/>
        <w:spacing w:before="0" w:line="240" w:lineRule="auto"/>
        <w:ind w:left="1320" w:hanging="330"/>
        <w:rPr>
          <w:rFonts w:cs="Times New Roman"/>
          <w:noProof w:val="0"/>
          <w:sz w:val="24"/>
          <w:szCs w:val="26"/>
          <w:lang w:eastAsia="en-US"/>
        </w:rPr>
      </w:pPr>
      <w:r w:rsidRPr="005852A5">
        <w:rPr>
          <w:noProof w:val="0"/>
          <w:sz w:val="24"/>
          <w:szCs w:val="26"/>
          <w:lang w:eastAsia="en-US"/>
        </w:rPr>
        <w:t xml:space="preserve">     (e)     </w:t>
      </w:r>
      <w:r w:rsidRPr="005852A5">
        <w:rPr>
          <w:rFonts w:cs="Times New Roman"/>
          <w:noProof w:val="0"/>
          <w:sz w:val="24"/>
          <w:szCs w:val="26"/>
          <w:lang w:eastAsia="en-US"/>
        </w:rPr>
        <w:t xml:space="preserve">The policy excess specified in each policy shall apply exclusively </w:t>
      </w:r>
    </w:p>
    <w:p w:rsidR="005852A5" w:rsidRPr="005852A5" w:rsidRDefault="005852A5" w:rsidP="005852A5">
      <w:pPr>
        <w:bidi w:val="0"/>
        <w:spacing w:before="0" w:line="240" w:lineRule="auto"/>
        <w:ind w:left="1320" w:hanging="330"/>
        <w:rPr>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to</w:t>
      </w:r>
      <w:proofErr w:type="gramEnd"/>
      <w:r w:rsidRPr="005852A5">
        <w:rPr>
          <w:rFonts w:cs="Times New Roman"/>
          <w:noProof w:val="0"/>
          <w:sz w:val="24"/>
          <w:szCs w:val="26"/>
          <w:lang w:eastAsia="en-US"/>
        </w:rPr>
        <w:t xml:space="preserve"> the Supplier</w:t>
      </w:r>
      <w:r w:rsidRPr="005852A5">
        <w:rPr>
          <w:noProof w:val="0"/>
          <w:sz w:val="24"/>
          <w:szCs w:val="26"/>
          <w:lang w:eastAsia="en-US"/>
        </w:rPr>
        <w:t>.</w:t>
      </w:r>
    </w:p>
    <w:p w:rsidR="005852A5" w:rsidRPr="005852A5" w:rsidRDefault="005852A5" w:rsidP="005852A5">
      <w:pPr>
        <w:bidi w:val="0"/>
        <w:spacing w:before="0" w:line="240" w:lineRule="auto"/>
        <w:ind w:left="1320" w:hanging="330"/>
        <w:rPr>
          <w:noProof w:val="0"/>
          <w:sz w:val="24"/>
          <w:szCs w:val="26"/>
          <w:lang w:eastAsia="en-US"/>
        </w:rPr>
      </w:pPr>
    </w:p>
    <w:p w:rsidR="005852A5" w:rsidRPr="005852A5" w:rsidRDefault="005852A5" w:rsidP="005852A5">
      <w:pPr>
        <w:bidi w:val="0"/>
        <w:spacing w:before="0" w:line="240" w:lineRule="auto"/>
        <w:ind w:left="1320" w:hanging="330"/>
        <w:rPr>
          <w:rFonts w:cs="Times New Roman"/>
          <w:noProof w:val="0"/>
          <w:sz w:val="24"/>
          <w:szCs w:val="26"/>
          <w:lang w:eastAsia="en-US"/>
        </w:rPr>
      </w:pPr>
      <w:r w:rsidRPr="005852A5">
        <w:rPr>
          <w:noProof w:val="0"/>
          <w:sz w:val="24"/>
          <w:szCs w:val="26"/>
          <w:lang w:eastAsia="en-US"/>
        </w:rPr>
        <w:t xml:space="preserve">     (f)</w:t>
      </w:r>
      <w:r w:rsidRPr="005852A5">
        <w:rPr>
          <w:rFonts w:cs="Times New Roman"/>
          <w:noProof w:val="0"/>
          <w:sz w:val="24"/>
          <w:szCs w:val="26"/>
          <w:lang w:eastAsia="en-US"/>
        </w:rPr>
        <w:t xml:space="preserve">    Any section in the insurance policies that obviates or reduces the </w:t>
      </w:r>
    </w:p>
    <w:p w:rsidR="005852A5" w:rsidRPr="005852A5" w:rsidRDefault="005852A5" w:rsidP="005852A5">
      <w:pPr>
        <w:bidi w:val="0"/>
        <w:spacing w:before="0" w:line="240" w:lineRule="auto"/>
        <w:ind w:left="1320" w:hanging="330"/>
        <w:rPr>
          <w:rFonts w:cs="Times New Roman"/>
          <w:noProof w:val="0"/>
          <w:sz w:val="24"/>
          <w:szCs w:val="26"/>
          <w:lang w:eastAsia="en-US"/>
        </w:rPr>
      </w:pPr>
      <w:r w:rsidRPr="005852A5">
        <w:rPr>
          <w:rFonts w:cs="Times New Roman"/>
          <w:noProof w:val="0"/>
          <w:sz w:val="24"/>
          <w:szCs w:val="26"/>
          <w:lang w:eastAsia="en-US"/>
        </w:rPr>
        <w:t xml:space="preserve">             Insurer’s Liability in any way when other insurance exists shall not</w:t>
      </w:r>
    </w:p>
    <w:p w:rsidR="005852A5" w:rsidRPr="005852A5" w:rsidRDefault="005852A5" w:rsidP="005852A5">
      <w:pPr>
        <w:bidi w:val="0"/>
        <w:spacing w:before="0" w:line="240" w:lineRule="auto"/>
        <w:ind w:left="1320" w:hanging="330"/>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operate</w:t>
      </w:r>
      <w:proofErr w:type="gramEnd"/>
      <w:r w:rsidRPr="005852A5">
        <w:rPr>
          <w:rFonts w:cs="Times New Roman"/>
          <w:noProof w:val="0"/>
          <w:sz w:val="24"/>
          <w:szCs w:val="26"/>
          <w:lang w:eastAsia="en-US"/>
        </w:rPr>
        <w:t xml:space="preserve"> </w:t>
      </w:r>
      <w:r w:rsidRPr="005852A5">
        <w:rPr>
          <w:rFonts w:cs="Times New Roman"/>
          <w:i/>
          <w:iCs/>
          <w:noProof w:val="0"/>
          <w:sz w:val="24"/>
          <w:szCs w:val="26"/>
          <w:lang w:eastAsia="en-US"/>
        </w:rPr>
        <w:t xml:space="preserve">vis-a-vis  </w:t>
      </w:r>
      <w:r w:rsidRPr="005852A5">
        <w:rPr>
          <w:rFonts w:cs="Times New Roman"/>
          <w:noProof w:val="0"/>
          <w:sz w:val="24"/>
          <w:szCs w:val="26"/>
          <w:lang w:eastAsia="en-US"/>
        </w:rPr>
        <w:t xml:space="preserve">the State of Israel and that the insurance is being </w:t>
      </w:r>
    </w:p>
    <w:p w:rsidR="005852A5" w:rsidRPr="005852A5" w:rsidRDefault="005852A5" w:rsidP="005852A5">
      <w:pPr>
        <w:bidi w:val="0"/>
        <w:spacing w:before="0" w:line="240" w:lineRule="auto"/>
        <w:ind w:left="1320" w:hanging="330"/>
        <w:rPr>
          <w:rFonts w:cs="Times New Roman"/>
          <w:noProof w:val="0"/>
          <w:sz w:val="24"/>
          <w:szCs w:val="26"/>
          <w:lang w:eastAsia="en-US"/>
        </w:rPr>
      </w:pPr>
      <w:r w:rsidRPr="005852A5">
        <w:rPr>
          <w:rFonts w:cs="Times New Roman"/>
          <w:noProof w:val="0"/>
          <w:sz w:val="24"/>
          <w:szCs w:val="26"/>
          <w:lang w:eastAsia="en-US"/>
        </w:rPr>
        <w:t xml:space="preserve">              Effected in terms of</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 xml:space="preserve">primary insurance which confers the full rights </w:t>
      </w:r>
    </w:p>
    <w:p w:rsidR="005852A5" w:rsidRPr="005852A5" w:rsidRDefault="005852A5" w:rsidP="005852A5">
      <w:pPr>
        <w:bidi w:val="0"/>
        <w:spacing w:before="0" w:line="240" w:lineRule="auto"/>
        <w:ind w:left="1320" w:hanging="330"/>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under</w:t>
      </w:r>
      <w:proofErr w:type="gramEnd"/>
      <w:r w:rsidRPr="005852A5">
        <w:rPr>
          <w:rFonts w:cs="Times New Roman"/>
          <w:noProof w:val="0"/>
          <w:sz w:val="24"/>
          <w:szCs w:val="26"/>
          <w:lang w:eastAsia="en-US"/>
        </w:rPr>
        <w:t xml:space="preserve"> The insurance policies.</w:t>
      </w:r>
    </w:p>
    <w:p w:rsidR="005852A5" w:rsidRPr="005852A5" w:rsidRDefault="005852A5" w:rsidP="005852A5">
      <w:pPr>
        <w:bidi w:val="0"/>
        <w:spacing w:before="0" w:line="240" w:lineRule="auto"/>
        <w:ind w:left="1320" w:hanging="330"/>
        <w:rPr>
          <w:noProof w:val="0"/>
          <w:sz w:val="24"/>
          <w:szCs w:val="26"/>
          <w:lang w:eastAsia="en-US"/>
        </w:rPr>
      </w:pPr>
    </w:p>
    <w:p w:rsidR="005852A5" w:rsidRPr="005852A5" w:rsidRDefault="005852A5" w:rsidP="005852A5">
      <w:pPr>
        <w:bidi w:val="0"/>
        <w:spacing w:before="0" w:line="240" w:lineRule="auto"/>
        <w:jc w:val="left"/>
        <w:rPr>
          <w:rFonts w:cs="Times New Roman"/>
          <w:noProof w:val="0"/>
          <w:sz w:val="24"/>
          <w:szCs w:val="26"/>
          <w:lang w:eastAsia="en-US"/>
        </w:rPr>
      </w:pPr>
      <w:r w:rsidRPr="005852A5">
        <w:rPr>
          <w:noProof w:val="0"/>
          <w:sz w:val="24"/>
          <w:szCs w:val="26"/>
          <w:lang w:eastAsia="en-US"/>
        </w:rPr>
        <w:t xml:space="preserve">            2.  </w:t>
      </w:r>
      <w:r w:rsidRPr="005852A5">
        <w:rPr>
          <w:rFonts w:cs="Times New Roman"/>
          <w:noProof w:val="0"/>
          <w:sz w:val="24"/>
          <w:szCs w:val="26"/>
          <w:lang w:eastAsia="en-US"/>
        </w:rPr>
        <w:t xml:space="preserve">Copies of the insurance policies, duly certified by the Insurer, or a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Certificate signed by the Insurer as to the aforesaid policies having been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put</w:t>
      </w:r>
      <w:proofErr w:type="gramEnd"/>
      <w:r w:rsidRPr="005852A5">
        <w:rPr>
          <w:rFonts w:cs="Times New Roman"/>
          <w:noProof w:val="0"/>
          <w:sz w:val="24"/>
          <w:szCs w:val="26"/>
          <w:lang w:eastAsia="en-US"/>
        </w:rPr>
        <w:t xml:space="preserve"> into effect, shall be furnished to the Ministry of Health by the date of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Commencement of the Agreement.</w:t>
      </w:r>
      <w:proofErr w:type="gramEnd"/>
    </w:p>
    <w:p w:rsidR="005852A5" w:rsidRPr="005852A5" w:rsidRDefault="005852A5" w:rsidP="005852A5">
      <w:pPr>
        <w:bidi w:val="0"/>
        <w:spacing w:before="0" w:line="240" w:lineRule="auto"/>
        <w:ind w:left="990" w:hanging="330"/>
        <w:rPr>
          <w:noProof w:val="0"/>
          <w:sz w:val="24"/>
          <w:szCs w:val="26"/>
          <w:lang w:eastAsia="en-US"/>
        </w:rPr>
      </w:pP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3.  The Supplier undertakes that throughout the period of the contractual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Engagement with the State of Israel – the Ministry of Health</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 xml:space="preserve">and as long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as</w:t>
      </w:r>
      <w:proofErr w:type="gramEnd"/>
      <w:r w:rsidRPr="005852A5">
        <w:rPr>
          <w:rFonts w:cs="Times New Roman"/>
          <w:noProof w:val="0"/>
          <w:sz w:val="24"/>
          <w:szCs w:val="26"/>
          <w:lang w:eastAsia="en-US"/>
        </w:rPr>
        <w:t xml:space="preserve"> his liability is valid, he will keep the insurance policies in force and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effect</w:t>
      </w:r>
      <w:proofErr w:type="gramEnd"/>
      <w:r w:rsidRPr="005852A5">
        <w:rPr>
          <w:rFonts w:cs="Times New Roman"/>
          <w:noProof w:val="0"/>
          <w:sz w:val="24"/>
          <w:szCs w:val="26"/>
          <w:lang w:eastAsia="en-US"/>
        </w:rPr>
        <w:t>.</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The Supplier undertakes that the insurance</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 xml:space="preserve">policies will be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renewed</w:t>
      </w:r>
      <w:proofErr w:type="gramEnd"/>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 xml:space="preserve">by him annually for as long as the contract with the State of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Israel – the Ministry of Health is in force.</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The Supplier undertakes to produce copies of the renewed policies to the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Ministry of Health duly certified</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 xml:space="preserve">and signed by the Insurer, or a certificate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duly</w:t>
      </w:r>
      <w:proofErr w:type="gramEnd"/>
      <w:r w:rsidRPr="005852A5">
        <w:rPr>
          <w:rFonts w:cs="Times New Roman"/>
          <w:noProof w:val="0"/>
          <w:sz w:val="24"/>
          <w:szCs w:val="26"/>
          <w:lang w:eastAsia="en-US"/>
        </w:rPr>
        <w:t xml:space="preserve"> signed by the Insurer as to their renewal, by no later than two weeks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prior</w:t>
      </w:r>
      <w:proofErr w:type="gramEnd"/>
      <w:r w:rsidRPr="005852A5">
        <w:rPr>
          <w:rFonts w:cs="Times New Roman"/>
          <w:noProof w:val="0"/>
          <w:sz w:val="24"/>
          <w:szCs w:val="26"/>
          <w:lang w:eastAsia="en-US"/>
        </w:rPr>
        <w:t xml:space="preserve"> to</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 xml:space="preserve">expiration of the period of insurance.                 </w:t>
      </w:r>
    </w:p>
    <w:p w:rsidR="005852A5" w:rsidRPr="005852A5" w:rsidRDefault="005852A5" w:rsidP="005852A5">
      <w:pPr>
        <w:bidi w:val="0"/>
        <w:spacing w:before="0" w:line="240" w:lineRule="auto"/>
        <w:jc w:val="left"/>
        <w:rPr>
          <w:rFonts w:cs="Times New Roman"/>
          <w:noProof w:val="0"/>
          <w:sz w:val="24"/>
          <w:szCs w:val="26"/>
          <w:lang w:eastAsia="en-US"/>
        </w:rPr>
      </w:pPr>
    </w:p>
    <w:p w:rsidR="005852A5" w:rsidRPr="005852A5" w:rsidRDefault="005852A5" w:rsidP="005852A5">
      <w:pPr>
        <w:bidi w:val="0"/>
        <w:spacing w:before="0" w:line="240" w:lineRule="auto"/>
        <w:ind w:left="1080" w:hanging="360"/>
        <w:jc w:val="left"/>
        <w:rPr>
          <w:rFonts w:cs="Times New Roman"/>
          <w:noProof w:val="0"/>
          <w:sz w:val="24"/>
          <w:szCs w:val="26"/>
          <w:lang w:val="en-GB" w:eastAsia="en-US"/>
        </w:rPr>
      </w:pPr>
      <w:r w:rsidRPr="005852A5">
        <w:rPr>
          <w:noProof w:val="0"/>
          <w:sz w:val="24"/>
          <w:szCs w:val="26"/>
          <w:lang w:eastAsia="en-US"/>
        </w:rPr>
        <w:t>4.</w:t>
      </w:r>
      <w:r w:rsidRPr="005852A5">
        <w:rPr>
          <w:noProof w:val="0"/>
          <w:sz w:val="24"/>
          <w:szCs w:val="26"/>
          <w:lang w:eastAsia="en-US"/>
        </w:rPr>
        <w:tab/>
      </w:r>
      <w:r w:rsidRPr="005852A5">
        <w:rPr>
          <w:rFonts w:cs="Times New Roman"/>
          <w:noProof w:val="0"/>
          <w:sz w:val="24"/>
          <w:szCs w:val="26"/>
          <w:lang w:val="en-GB" w:eastAsia="en-US"/>
        </w:rPr>
        <w:t xml:space="preserve">For avoidance of doubt, </w:t>
      </w:r>
      <w:proofErr w:type="gramStart"/>
      <w:r w:rsidRPr="005852A5">
        <w:rPr>
          <w:rFonts w:cs="Times New Roman"/>
          <w:noProof w:val="0"/>
          <w:sz w:val="24"/>
          <w:szCs w:val="26"/>
          <w:lang w:val="en-GB" w:eastAsia="en-US"/>
        </w:rPr>
        <w:t>It</w:t>
      </w:r>
      <w:proofErr w:type="gramEnd"/>
      <w:r w:rsidRPr="005852A5">
        <w:rPr>
          <w:rFonts w:cs="Times New Roman"/>
          <w:noProof w:val="0"/>
          <w:sz w:val="24"/>
          <w:szCs w:val="26"/>
          <w:lang w:val="en-GB" w:eastAsia="en-US"/>
        </w:rPr>
        <w:t xml:space="preserve"> is hereby declared and agreed that the Insurances' coverage required, as well as the Limits of Liabilities</w:t>
      </w:r>
    </w:p>
    <w:p w:rsidR="005852A5" w:rsidRPr="005852A5" w:rsidRDefault="005852A5" w:rsidP="005852A5">
      <w:pPr>
        <w:bidi w:val="0"/>
        <w:spacing w:before="0" w:line="240" w:lineRule="auto"/>
        <w:ind w:left="1080" w:hanging="360"/>
        <w:jc w:val="left"/>
        <w:rPr>
          <w:rFonts w:cs="Times New Roman"/>
          <w:noProof w:val="0"/>
          <w:sz w:val="24"/>
          <w:szCs w:val="26"/>
          <w:lang w:val="en-GB" w:eastAsia="en-US"/>
        </w:rPr>
      </w:pPr>
      <w:r w:rsidRPr="005852A5">
        <w:rPr>
          <w:rFonts w:cs="Times New Roman"/>
          <w:noProof w:val="0"/>
          <w:sz w:val="24"/>
          <w:szCs w:val="26"/>
          <w:lang w:val="en-GB" w:eastAsia="en-US"/>
        </w:rPr>
        <w:t xml:space="preserve">      </w:t>
      </w:r>
      <w:proofErr w:type="gramStart"/>
      <w:r w:rsidRPr="005852A5">
        <w:rPr>
          <w:rFonts w:cs="Times New Roman"/>
          <w:noProof w:val="0"/>
          <w:sz w:val="24"/>
          <w:szCs w:val="26"/>
          <w:lang w:val="en-GB" w:eastAsia="en-US"/>
        </w:rPr>
        <w:t>and</w:t>
      </w:r>
      <w:proofErr w:type="gramEnd"/>
      <w:r w:rsidRPr="005852A5">
        <w:rPr>
          <w:rFonts w:cs="Times New Roman"/>
          <w:noProof w:val="0"/>
          <w:sz w:val="24"/>
          <w:szCs w:val="26"/>
          <w:lang w:val="en-GB" w:eastAsia="en-US"/>
        </w:rPr>
        <w:t xml:space="preserve"> coverage terms &amp; conditions are considered a minimal requirement</w:t>
      </w:r>
    </w:p>
    <w:p w:rsidR="005852A5" w:rsidRPr="005852A5" w:rsidRDefault="005852A5" w:rsidP="005852A5">
      <w:pPr>
        <w:bidi w:val="0"/>
        <w:spacing w:before="0" w:line="240" w:lineRule="auto"/>
        <w:ind w:left="1080" w:hanging="360"/>
        <w:jc w:val="left"/>
        <w:rPr>
          <w:rFonts w:cs="Times New Roman"/>
          <w:noProof w:val="0"/>
          <w:sz w:val="24"/>
          <w:szCs w:val="26"/>
          <w:lang w:eastAsia="en-US"/>
        </w:rPr>
      </w:pPr>
      <w:r w:rsidRPr="005852A5">
        <w:rPr>
          <w:rFonts w:cs="Times New Roman"/>
          <w:noProof w:val="0"/>
          <w:sz w:val="24"/>
          <w:szCs w:val="26"/>
          <w:lang w:val="en-GB" w:eastAsia="en-US"/>
        </w:rPr>
        <w:t xml:space="preserve">      imposed on The Supplier and in no way constitute a proof of the State of Israel– the Ministry of Health and anyone working on their behalf to the       </w:t>
      </w:r>
    </w:p>
    <w:p w:rsidR="005852A5" w:rsidRPr="005852A5" w:rsidRDefault="005852A5" w:rsidP="005852A5">
      <w:pPr>
        <w:bidi w:val="0"/>
        <w:spacing w:before="0" w:line="240" w:lineRule="auto"/>
        <w:ind w:left="1440" w:hanging="360"/>
        <w:jc w:val="left"/>
        <w:rPr>
          <w:rFonts w:cs="Times New Roman"/>
          <w:noProof w:val="0"/>
          <w:sz w:val="24"/>
          <w:szCs w:val="26"/>
          <w:lang w:val="en-GB" w:eastAsia="en-US"/>
        </w:rPr>
      </w:pPr>
      <w:proofErr w:type="gramStart"/>
      <w:r w:rsidRPr="005852A5">
        <w:rPr>
          <w:rFonts w:cs="Times New Roman"/>
          <w:noProof w:val="0"/>
          <w:sz w:val="24"/>
          <w:szCs w:val="26"/>
          <w:lang w:val="en-GB" w:eastAsia="en-US"/>
        </w:rPr>
        <w:t>extent</w:t>
      </w:r>
      <w:proofErr w:type="gramEnd"/>
      <w:r w:rsidRPr="005852A5">
        <w:rPr>
          <w:rFonts w:cs="Times New Roman"/>
          <w:noProof w:val="0"/>
          <w:sz w:val="24"/>
          <w:szCs w:val="26"/>
          <w:lang w:val="en-GB" w:eastAsia="en-US"/>
        </w:rPr>
        <w:t xml:space="preserve"> of the Insurance risks nor their size. The Supplier must examine</w:t>
      </w:r>
    </w:p>
    <w:p w:rsidR="005852A5" w:rsidRPr="005852A5" w:rsidRDefault="005852A5" w:rsidP="005852A5">
      <w:pPr>
        <w:bidi w:val="0"/>
        <w:spacing w:before="0" w:line="240" w:lineRule="auto"/>
        <w:ind w:left="1440" w:hanging="360"/>
        <w:jc w:val="center"/>
        <w:rPr>
          <w:rFonts w:cs="Times New Roman"/>
          <w:noProof w:val="0"/>
          <w:sz w:val="24"/>
          <w:szCs w:val="26"/>
          <w:lang w:val="en-GB" w:eastAsia="en-US"/>
        </w:rPr>
      </w:pPr>
      <w:r w:rsidRPr="005852A5">
        <w:rPr>
          <w:rFonts w:cs="Times New Roman"/>
          <w:noProof w:val="0"/>
          <w:sz w:val="24"/>
          <w:szCs w:val="26"/>
          <w:lang w:val="en-GB" w:eastAsia="en-US"/>
        </w:rPr>
        <w:t>-5-</w:t>
      </w:r>
    </w:p>
    <w:p w:rsidR="005852A5" w:rsidRPr="005852A5" w:rsidRDefault="005852A5" w:rsidP="005852A5">
      <w:pPr>
        <w:bidi w:val="0"/>
        <w:spacing w:before="0" w:line="240" w:lineRule="auto"/>
        <w:ind w:left="1440" w:hanging="360"/>
        <w:jc w:val="center"/>
        <w:rPr>
          <w:rFonts w:cs="Times New Roman"/>
          <w:noProof w:val="0"/>
          <w:sz w:val="24"/>
          <w:szCs w:val="26"/>
          <w:lang w:val="en-GB" w:eastAsia="en-US"/>
        </w:rPr>
      </w:pPr>
    </w:p>
    <w:p w:rsidR="005852A5" w:rsidRPr="005852A5" w:rsidRDefault="005852A5" w:rsidP="005852A5">
      <w:pPr>
        <w:bidi w:val="0"/>
        <w:spacing w:before="0" w:line="240" w:lineRule="auto"/>
        <w:ind w:left="1440" w:hanging="360"/>
        <w:jc w:val="left"/>
        <w:rPr>
          <w:rFonts w:cs="Times New Roman"/>
          <w:noProof w:val="0"/>
          <w:sz w:val="24"/>
          <w:szCs w:val="26"/>
          <w:lang w:val="en-GB" w:eastAsia="en-US"/>
        </w:rPr>
      </w:pPr>
      <w:proofErr w:type="gramStart"/>
      <w:r w:rsidRPr="005852A5">
        <w:rPr>
          <w:rFonts w:cs="Times New Roman"/>
          <w:noProof w:val="0"/>
          <w:sz w:val="24"/>
          <w:szCs w:val="26"/>
          <w:lang w:val="en-GB" w:eastAsia="en-US"/>
        </w:rPr>
        <w:t>his</w:t>
      </w:r>
      <w:proofErr w:type="gramEnd"/>
      <w:r w:rsidRPr="005852A5">
        <w:rPr>
          <w:rFonts w:cs="Times New Roman"/>
          <w:noProof w:val="0"/>
          <w:sz w:val="24"/>
          <w:szCs w:val="26"/>
          <w:lang w:val="en-GB" w:eastAsia="en-US"/>
        </w:rPr>
        <w:t xml:space="preserve"> exposure to Property, Casualty and Liability risks and accordingly  </w:t>
      </w:r>
    </w:p>
    <w:p w:rsidR="005852A5" w:rsidRPr="005852A5" w:rsidRDefault="005852A5" w:rsidP="005852A5">
      <w:pPr>
        <w:bidi w:val="0"/>
        <w:spacing w:before="0" w:line="240" w:lineRule="auto"/>
        <w:jc w:val="left"/>
        <w:rPr>
          <w:rFonts w:cs="Times New Roman"/>
          <w:noProof w:val="0"/>
          <w:sz w:val="24"/>
          <w:szCs w:val="26"/>
          <w:lang w:val="en-GB" w:eastAsia="en-US"/>
        </w:rPr>
      </w:pPr>
      <w:r w:rsidRPr="005852A5">
        <w:rPr>
          <w:rFonts w:cs="Times New Roman"/>
          <w:noProof w:val="0"/>
          <w:sz w:val="24"/>
          <w:szCs w:val="26"/>
          <w:lang w:val="en-GB" w:eastAsia="en-US"/>
        </w:rPr>
        <w:t xml:space="preserve">                  </w:t>
      </w:r>
      <w:proofErr w:type="gramStart"/>
      <w:r w:rsidRPr="005852A5">
        <w:rPr>
          <w:rFonts w:cs="Times New Roman"/>
          <w:noProof w:val="0"/>
          <w:sz w:val="24"/>
          <w:szCs w:val="26"/>
          <w:lang w:val="en-GB" w:eastAsia="en-US"/>
        </w:rPr>
        <w:t>determine</w:t>
      </w:r>
      <w:proofErr w:type="gramEnd"/>
      <w:r w:rsidRPr="005852A5">
        <w:rPr>
          <w:rFonts w:cs="Times New Roman"/>
          <w:noProof w:val="0"/>
          <w:sz w:val="24"/>
          <w:szCs w:val="26"/>
          <w:lang w:val="en-GB" w:eastAsia="en-US"/>
        </w:rPr>
        <w:t xml:space="preserve"> the necessary Insurances' coverage including their</w:t>
      </w:r>
      <w:r w:rsidRPr="005852A5">
        <w:rPr>
          <w:rFonts w:ascii="Calibri" w:eastAsia="Calibri" w:hAnsi="Calibri" w:cs="Arial"/>
          <w:noProof w:val="0"/>
          <w:szCs w:val="22"/>
          <w:lang w:val="en-GB" w:eastAsia="en-US"/>
        </w:rPr>
        <w:t xml:space="preserve"> </w:t>
      </w:r>
      <w:r w:rsidRPr="005852A5">
        <w:rPr>
          <w:rFonts w:cs="Times New Roman"/>
          <w:noProof w:val="0"/>
          <w:sz w:val="24"/>
          <w:szCs w:val="26"/>
          <w:lang w:val="en-GB" w:eastAsia="en-US"/>
        </w:rPr>
        <w:t>extent and</w:t>
      </w:r>
    </w:p>
    <w:p w:rsidR="005852A5" w:rsidRPr="005852A5" w:rsidRDefault="005852A5" w:rsidP="005852A5">
      <w:pPr>
        <w:bidi w:val="0"/>
        <w:spacing w:before="0" w:line="240" w:lineRule="auto"/>
        <w:ind w:left="1440" w:hanging="360"/>
        <w:jc w:val="left"/>
        <w:rPr>
          <w:rFonts w:cs="Times New Roman"/>
          <w:noProof w:val="0"/>
          <w:sz w:val="24"/>
          <w:szCs w:val="26"/>
          <w:lang w:val="en-GB" w:eastAsia="en-US"/>
        </w:rPr>
      </w:pPr>
      <w:proofErr w:type="gramStart"/>
      <w:r w:rsidRPr="005852A5">
        <w:rPr>
          <w:rFonts w:cs="Times New Roman"/>
          <w:noProof w:val="0"/>
          <w:sz w:val="24"/>
          <w:szCs w:val="26"/>
          <w:lang w:val="en-GB" w:eastAsia="en-US"/>
        </w:rPr>
        <w:t>Limits of Liabilities.</w:t>
      </w:r>
      <w:proofErr w:type="gramEnd"/>
      <w:r w:rsidRPr="005852A5">
        <w:rPr>
          <w:rFonts w:cs="Times New Roman"/>
          <w:noProof w:val="0"/>
          <w:sz w:val="24"/>
          <w:szCs w:val="26"/>
          <w:lang w:val="en-GB" w:eastAsia="en-US"/>
        </w:rPr>
        <w:t xml:space="preserve">   </w:t>
      </w:r>
    </w:p>
    <w:p w:rsidR="005852A5" w:rsidRPr="005852A5" w:rsidRDefault="005852A5" w:rsidP="005852A5">
      <w:pPr>
        <w:bidi w:val="0"/>
        <w:spacing w:before="0" w:line="240" w:lineRule="auto"/>
        <w:ind w:left="360" w:hanging="360"/>
        <w:rPr>
          <w:noProof w:val="0"/>
          <w:sz w:val="24"/>
          <w:szCs w:val="26"/>
          <w:lang w:eastAsia="en-US"/>
        </w:rPr>
      </w:pPr>
    </w:p>
    <w:p w:rsidR="005852A5" w:rsidRPr="005852A5" w:rsidRDefault="005852A5" w:rsidP="005852A5">
      <w:pPr>
        <w:bidi w:val="0"/>
        <w:spacing w:before="0" w:line="240" w:lineRule="auto"/>
        <w:jc w:val="left"/>
        <w:rPr>
          <w:rFonts w:cs="Times New Roman"/>
          <w:noProof w:val="0"/>
          <w:sz w:val="24"/>
          <w:szCs w:val="26"/>
          <w:lang w:eastAsia="en-US"/>
        </w:rPr>
      </w:pPr>
      <w:r w:rsidRPr="005852A5">
        <w:rPr>
          <w:noProof w:val="0"/>
          <w:sz w:val="24"/>
          <w:szCs w:val="26"/>
          <w:lang w:eastAsia="en-US"/>
        </w:rPr>
        <w:t xml:space="preserve">    </w:t>
      </w:r>
      <w:r w:rsidRPr="005852A5">
        <w:rPr>
          <w:noProof w:val="0"/>
          <w:sz w:val="24"/>
          <w:szCs w:val="26"/>
          <w:lang w:eastAsia="en-US"/>
        </w:rPr>
        <w:tab/>
        <w:t xml:space="preserve">  5.   </w:t>
      </w:r>
      <w:r w:rsidRPr="005852A5">
        <w:rPr>
          <w:rFonts w:cs="Times New Roman"/>
          <w:noProof w:val="0"/>
          <w:sz w:val="24"/>
          <w:szCs w:val="26"/>
          <w:lang w:eastAsia="en-US"/>
        </w:rPr>
        <w:t>Nothing in all the contents of the insurance sections shall be construed as</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exempting</w:t>
      </w:r>
      <w:proofErr w:type="gramEnd"/>
      <w:r w:rsidRPr="005852A5">
        <w:rPr>
          <w:rFonts w:cs="Times New Roman"/>
          <w:noProof w:val="0"/>
          <w:sz w:val="24"/>
          <w:szCs w:val="26"/>
          <w:lang w:eastAsia="en-US"/>
        </w:rPr>
        <w:t xml:space="preserve"> The Supplier from the liability imposed on him by any law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or</w:t>
      </w:r>
      <w:proofErr w:type="gramEnd"/>
      <w:r w:rsidRPr="005852A5">
        <w:rPr>
          <w:rFonts w:cs="Times New Roman"/>
          <w:noProof w:val="0"/>
          <w:sz w:val="24"/>
          <w:szCs w:val="26"/>
          <w:lang w:eastAsia="en-US"/>
        </w:rPr>
        <w:t xml:space="preserve"> under this contract, and the foregoing shall not be construed as a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waiver</w:t>
      </w:r>
      <w:proofErr w:type="gramEnd"/>
      <w:r w:rsidRPr="005852A5">
        <w:rPr>
          <w:rFonts w:cs="Times New Roman"/>
          <w:noProof w:val="0"/>
          <w:sz w:val="24"/>
          <w:szCs w:val="26"/>
          <w:lang w:eastAsia="en-US"/>
        </w:rPr>
        <w:t xml:space="preserve"> by the State of Israel– the Ministry of Health of any right or </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remedy</w:t>
      </w:r>
      <w:proofErr w:type="gramEnd"/>
      <w:r w:rsidRPr="005852A5">
        <w:rPr>
          <w:rFonts w:cs="Times New Roman"/>
          <w:noProof w:val="0"/>
          <w:sz w:val="24"/>
          <w:szCs w:val="26"/>
          <w:lang w:eastAsia="en-US"/>
        </w:rPr>
        <w:t xml:space="preserve"> conferred</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on it by any law and under this contract.</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p>
    <w:p w:rsidR="005852A5" w:rsidRPr="005852A5" w:rsidRDefault="005852A5" w:rsidP="005852A5">
      <w:pPr>
        <w:spacing w:before="0" w:line="240" w:lineRule="auto"/>
        <w:jc w:val="left"/>
        <w:rPr>
          <w:rFonts w:ascii="Calibri" w:eastAsia="Calibri" w:hAnsi="Calibri"/>
          <w:noProof w:val="0"/>
          <w:sz w:val="24"/>
          <w:rtl/>
          <w:lang w:eastAsia="en-US"/>
        </w:rPr>
      </w:pPr>
      <w:r w:rsidRPr="005852A5">
        <w:rPr>
          <w:rFonts w:ascii="Calibri" w:eastAsia="Calibri" w:hAnsi="Calibri" w:hint="cs"/>
          <w:noProof w:val="0"/>
          <w:sz w:val="24"/>
          <w:rtl/>
          <w:lang w:eastAsia="en-US"/>
        </w:rPr>
        <w:lastRenderedPageBreak/>
        <w:t xml:space="preserve">                                                    </w:t>
      </w:r>
    </w:p>
    <w:p w:rsidR="005852A5" w:rsidRPr="005852A5" w:rsidRDefault="005852A5" w:rsidP="005852A5">
      <w:pPr>
        <w:bidi w:val="0"/>
        <w:spacing w:before="0" w:line="240" w:lineRule="auto"/>
        <w:jc w:val="center"/>
        <w:rPr>
          <w:b/>
          <w:bCs/>
          <w:noProof w:val="0"/>
          <w:sz w:val="28"/>
          <w:szCs w:val="28"/>
          <w:u w:val="single"/>
          <w:rtl/>
          <w:lang w:eastAsia="en-US"/>
        </w:rPr>
      </w:pPr>
      <w:r w:rsidRPr="005852A5">
        <w:rPr>
          <w:b/>
          <w:bCs/>
          <w:noProof w:val="0"/>
          <w:sz w:val="28"/>
          <w:szCs w:val="28"/>
          <w:u w:val="single"/>
          <w:lang w:eastAsia="en-US"/>
        </w:rPr>
        <w:t xml:space="preserve">Certificate </w:t>
      </w:r>
      <w:proofErr w:type="gramStart"/>
      <w:r w:rsidRPr="005852A5">
        <w:rPr>
          <w:b/>
          <w:bCs/>
          <w:noProof w:val="0"/>
          <w:sz w:val="28"/>
          <w:szCs w:val="28"/>
          <w:u w:val="single"/>
          <w:lang w:eastAsia="en-US"/>
        </w:rPr>
        <w:t>Of</w:t>
      </w:r>
      <w:proofErr w:type="gramEnd"/>
      <w:r w:rsidRPr="005852A5">
        <w:rPr>
          <w:b/>
          <w:bCs/>
          <w:noProof w:val="0"/>
          <w:sz w:val="28"/>
          <w:szCs w:val="28"/>
          <w:u w:val="single"/>
          <w:lang w:eastAsia="en-US"/>
        </w:rPr>
        <w:t xml:space="preserve"> Insurance</w:t>
      </w:r>
    </w:p>
    <w:p w:rsidR="005852A5" w:rsidRPr="005852A5" w:rsidRDefault="005852A5" w:rsidP="005852A5">
      <w:pPr>
        <w:bidi w:val="0"/>
        <w:spacing w:before="0" w:line="240" w:lineRule="auto"/>
        <w:jc w:val="center"/>
        <w:rPr>
          <w:b/>
          <w:bCs/>
          <w:noProof w:val="0"/>
          <w:sz w:val="24"/>
          <w:szCs w:val="26"/>
          <w:u w:val="single"/>
          <w:lang w:eastAsia="en-US"/>
        </w:rPr>
      </w:pPr>
    </w:p>
    <w:p w:rsidR="005852A5" w:rsidRPr="005852A5" w:rsidRDefault="005852A5" w:rsidP="005852A5">
      <w:pPr>
        <w:bidi w:val="0"/>
        <w:spacing w:before="0" w:line="320" w:lineRule="exact"/>
        <w:rPr>
          <w:noProof w:val="0"/>
          <w:sz w:val="24"/>
          <w:szCs w:val="22"/>
          <w:lang w:eastAsia="en-US"/>
        </w:rPr>
      </w:pPr>
      <w:r w:rsidRPr="005852A5">
        <w:rPr>
          <w:noProof w:val="0"/>
          <w:sz w:val="24"/>
          <w:szCs w:val="22"/>
          <w:lang w:eastAsia="en-US"/>
        </w:rPr>
        <w:t>To:</w:t>
      </w:r>
    </w:p>
    <w:p w:rsidR="005852A5" w:rsidRPr="005852A5" w:rsidRDefault="005852A5" w:rsidP="005852A5">
      <w:pPr>
        <w:bidi w:val="0"/>
        <w:spacing w:before="0" w:line="320" w:lineRule="exact"/>
        <w:jc w:val="center"/>
        <w:rPr>
          <w:noProof w:val="0"/>
          <w:sz w:val="24"/>
          <w:szCs w:val="22"/>
          <w:lang w:eastAsia="en-US"/>
        </w:rPr>
      </w:pPr>
    </w:p>
    <w:p w:rsidR="005852A5" w:rsidRPr="005852A5" w:rsidRDefault="005852A5" w:rsidP="005852A5">
      <w:pPr>
        <w:bidi w:val="0"/>
        <w:spacing w:before="0" w:line="320" w:lineRule="exact"/>
        <w:rPr>
          <w:noProof w:val="0"/>
          <w:sz w:val="24"/>
          <w:szCs w:val="22"/>
          <w:lang w:eastAsia="en-US"/>
        </w:rPr>
      </w:pPr>
      <w:r w:rsidRPr="005852A5">
        <w:rPr>
          <w:b/>
          <w:bCs/>
          <w:noProof w:val="0"/>
          <w:sz w:val="24"/>
          <w:szCs w:val="22"/>
          <w:u w:val="single"/>
          <w:lang w:eastAsia="en-US"/>
        </w:rPr>
        <w:t>The State of Israel – The Ministry of Health</w:t>
      </w:r>
    </w:p>
    <w:p w:rsidR="005852A5" w:rsidRPr="005852A5" w:rsidRDefault="005852A5" w:rsidP="005852A5">
      <w:pPr>
        <w:bidi w:val="0"/>
        <w:spacing w:before="0" w:line="320" w:lineRule="exact"/>
        <w:rPr>
          <w:noProof w:val="0"/>
          <w:sz w:val="24"/>
          <w:szCs w:val="22"/>
          <w:lang w:eastAsia="en-US"/>
        </w:rPr>
      </w:pPr>
    </w:p>
    <w:p w:rsidR="005852A5" w:rsidRPr="005852A5" w:rsidRDefault="005852A5" w:rsidP="005852A5">
      <w:pPr>
        <w:bidi w:val="0"/>
        <w:spacing w:before="0" w:line="320" w:lineRule="exact"/>
        <w:rPr>
          <w:noProof w:val="0"/>
          <w:sz w:val="24"/>
          <w:szCs w:val="22"/>
          <w:lang w:eastAsia="en-US"/>
        </w:rPr>
      </w:pPr>
      <w:r w:rsidRPr="005852A5">
        <w:rPr>
          <w:noProof w:val="0"/>
          <w:sz w:val="24"/>
          <w:szCs w:val="22"/>
          <w:lang w:eastAsia="en-US"/>
        </w:rPr>
        <w:t>Dear Sir/Madam,</w:t>
      </w:r>
    </w:p>
    <w:p w:rsidR="005852A5" w:rsidRPr="005852A5" w:rsidRDefault="005852A5" w:rsidP="005852A5">
      <w:pPr>
        <w:bidi w:val="0"/>
        <w:spacing w:before="0" w:line="320" w:lineRule="exact"/>
        <w:rPr>
          <w:noProof w:val="0"/>
          <w:sz w:val="24"/>
          <w:szCs w:val="22"/>
          <w:lang w:eastAsia="en-US"/>
        </w:rPr>
      </w:pPr>
    </w:p>
    <w:p w:rsidR="005852A5" w:rsidRPr="005852A5" w:rsidRDefault="005852A5" w:rsidP="005852A5">
      <w:pPr>
        <w:bidi w:val="0"/>
        <w:spacing w:before="0" w:line="320" w:lineRule="exact"/>
        <w:jc w:val="center"/>
        <w:rPr>
          <w:noProof w:val="0"/>
          <w:sz w:val="28"/>
          <w:szCs w:val="28"/>
          <w:lang w:eastAsia="en-US"/>
        </w:rPr>
      </w:pPr>
      <w:r w:rsidRPr="005852A5">
        <w:rPr>
          <w:noProof w:val="0"/>
          <w:sz w:val="28"/>
          <w:szCs w:val="28"/>
          <w:lang w:eastAsia="en-US"/>
        </w:rPr>
        <w:t xml:space="preserve">Re: </w:t>
      </w:r>
      <w:r w:rsidRPr="005852A5">
        <w:rPr>
          <w:b/>
          <w:bCs/>
          <w:noProof w:val="0"/>
          <w:sz w:val="28"/>
          <w:szCs w:val="28"/>
          <w:u w:val="single"/>
          <w:lang w:eastAsia="en-US"/>
        </w:rPr>
        <w:t>Certificate of Insurance</w:t>
      </w:r>
    </w:p>
    <w:p w:rsidR="005852A5" w:rsidRPr="005852A5" w:rsidRDefault="005852A5" w:rsidP="005852A5">
      <w:pPr>
        <w:bidi w:val="0"/>
        <w:spacing w:before="0" w:line="320" w:lineRule="exact"/>
        <w:jc w:val="center"/>
        <w:rPr>
          <w:noProof w:val="0"/>
          <w:sz w:val="24"/>
          <w:szCs w:val="22"/>
          <w:lang w:eastAsia="en-US"/>
        </w:rPr>
      </w:pPr>
    </w:p>
    <w:p w:rsidR="005852A5" w:rsidRPr="005852A5" w:rsidRDefault="005852A5" w:rsidP="005852A5">
      <w:pPr>
        <w:bidi w:val="0"/>
        <w:spacing w:before="0" w:line="320" w:lineRule="exact"/>
        <w:rPr>
          <w:noProof w:val="0"/>
          <w:sz w:val="24"/>
          <w:szCs w:val="22"/>
          <w:lang w:eastAsia="en-US"/>
        </w:rPr>
      </w:pPr>
      <w:r w:rsidRPr="005852A5">
        <w:rPr>
          <w:noProof w:val="0"/>
          <w:sz w:val="24"/>
          <w:szCs w:val="22"/>
          <w:lang w:eastAsia="en-US"/>
        </w:rPr>
        <w:t xml:space="preserve">We hereby confirm that we have issued on behalf of our insured ________________ </w:t>
      </w:r>
    </w:p>
    <w:p w:rsidR="005852A5" w:rsidRPr="005852A5" w:rsidRDefault="005852A5" w:rsidP="005852A5">
      <w:pPr>
        <w:bidi w:val="0"/>
        <w:spacing w:before="0" w:line="320" w:lineRule="exact"/>
        <w:rPr>
          <w:noProof w:val="0"/>
          <w:sz w:val="24"/>
          <w:szCs w:val="22"/>
          <w:lang w:eastAsia="en-US"/>
        </w:rPr>
      </w:pPr>
    </w:p>
    <w:p w:rsidR="005852A5" w:rsidRPr="005852A5" w:rsidRDefault="005852A5" w:rsidP="005852A5">
      <w:pPr>
        <w:bidi w:val="0"/>
        <w:spacing w:before="0" w:line="320" w:lineRule="exact"/>
        <w:jc w:val="left"/>
        <w:rPr>
          <w:rFonts w:cs="Times New Roman"/>
          <w:noProof w:val="0"/>
          <w:sz w:val="24"/>
          <w:szCs w:val="26"/>
          <w:lang w:eastAsia="en-US"/>
        </w:rPr>
      </w:pPr>
      <w:r w:rsidRPr="005852A5">
        <w:rPr>
          <w:noProof w:val="0"/>
          <w:sz w:val="24"/>
          <w:szCs w:val="22"/>
          <w:lang w:eastAsia="en-US"/>
        </w:rPr>
        <w:t>(</w:t>
      </w:r>
      <w:proofErr w:type="gramStart"/>
      <w:r w:rsidRPr="005852A5">
        <w:rPr>
          <w:noProof w:val="0"/>
          <w:sz w:val="24"/>
          <w:szCs w:val="22"/>
          <w:lang w:eastAsia="en-US"/>
        </w:rPr>
        <w:t>hereinafter</w:t>
      </w:r>
      <w:proofErr w:type="gramEnd"/>
      <w:r w:rsidRPr="005852A5">
        <w:rPr>
          <w:noProof w:val="0"/>
          <w:sz w:val="24"/>
          <w:szCs w:val="22"/>
          <w:lang w:eastAsia="en-US"/>
        </w:rPr>
        <w:t>: the "</w:t>
      </w:r>
      <w:r w:rsidRPr="005852A5">
        <w:rPr>
          <w:noProof w:val="0"/>
          <w:sz w:val="24"/>
          <w:lang w:eastAsia="en-US"/>
        </w:rPr>
        <w:t xml:space="preserve"> </w:t>
      </w:r>
      <w:r w:rsidRPr="005852A5">
        <w:rPr>
          <w:b/>
          <w:bCs/>
          <w:noProof w:val="0"/>
          <w:sz w:val="24"/>
          <w:szCs w:val="22"/>
          <w:lang w:eastAsia="en-US"/>
        </w:rPr>
        <w:t xml:space="preserve">Supplier </w:t>
      </w:r>
      <w:r w:rsidRPr="005852A5">
        <w:rPr>
          <w:noProof w:val="0"/>
          <w:sz w:val="24"/>
          <w:szCs w:val="22"/>
          <w:lang w:eastAsia="en-US"/>
        </w:rPr>
        <w:t xml:space="preserve">"), for the period of insurance from ________ to ________, in connection with the </w:t>
      </w:r>
      <w:r w:rsidRPr="005852A5">
        <w:rPr>
          <w:rFonts w:cs="Times New Roman"/>
          <w:noProof w:val="0"/>
          <w:sz w:val="24"/>
          <w:szCs w:val="26"/>
          <w:lang w:eastAsia="en-US"/>
        </w:rPr>
        <w:t>Establishment And Maintenance of Pharmaceutical</w:t>
      </w:r>
      <w:r w:rsidRPr="005852A5">
        <w:rPr>
          <w:noProof w:val="0"/>
          <w:sz w:val="24"/>
          <w:lang w:eastAsia="en-US"/>
        </w:rPr>
        <w:t xml:space="preserve"> </w:t>
      </w:r>
      <w:r w:rsidRPr="005852A5">
        <w:rPr>
          <w:rFonts w:cs="Times New Roman"/>
          <w:noProof w:val="0"/>
          <w:sz w:val="24"/>
          <w:szCs w:val="26"/>
          <w:lang w:eastAsia="en-US"/>
        </w:rPr>
        <w:t>Document Editing</w:t>
      </w:r>
    </w:p>
    <w:p w:rsidR="005852A5" w:rsidRPr="005852A5" w:rsidRDefault="005852A5" w:rsidP="005852A5">
      <w:pPr>
        <w:bidi w:val="0"/>
        <w:spacing w:before="0" w:line="320" w:lineRule="exact"/>
        <w:jc w:val="left"/>
        <w:rPr>
          <w:rFonts w:cs="Times New Roman"/>
          <w:noProof w:val="0"/>
          <w:sz w:val="24"/>
          <w:szCs w:val="26"/>
          <w:lang w:eastAsia="en-US"/>
        </w:rPr>
      </w:pPr>
      <w:proofErr w:type="gramStart"/>
      <w:r w:rsidRPr="005852A5">
        <w:rPr>
          <w:rFonts w:cs="Times New Roman"/>
          <w:noProof w:val="0"/>
          <w:sz w:val="24"/>
          <w:szCs w:val="26"/>
          <w:lang w:eastAsia="en-US"/>
        </w:rPr>
        <w:t>and</w:t>
      </w:r>
      <w:proofErr w:type="gramEnd"/>
      <w:r w:rsidRPr="005852A5">
        <w:rPr>
          <w:rFonts w:cs="Times New Roman"/>
          <w:noProof w:val="0"/>
          <w:sz w:val="24"/>
          <w:szCs w:val="26"/>
          <w:lang w:eastAsia="en-US"/>
        </w:rPr>
        <w:t xml:space="preserve"> Viewer Management Tool for the Ministry of Health, with accordance to the tender and the agreement with the State of</w:t>
      </w:r>
      <w:r w:rsidRPr="005852A5">
        <w:rPr>
          <w:noProof w:val="0"/>
          <w:sz w:val="24"/>
          <w:lang w:eastAsia="en-US"/>
        </w:rPr>
        <w:t xml:space="preserve"> </w:t>
      </w:r>
      <w:r w:rsidRPr="005852A5">
        <w:rPr>
          <w:rFonts w:cs="Times New Roman"/>
          <w:noProof w:val="0"/>
          <w:sz w:val="24"/>
          <w:szCs w:val="26"/>
          <w:lang w:eastAsia="en-US"/>
        </w:rPr>
        <w:t xml:space="preserve">Israel - Ministry of Health, the insurance policies detailed                     </w:t>
      </w:r>
      <w:r w:rsidRPr="005852A5">
        <w:rPr>
          <w:noProof w:val="0"/>
          <w:sz w:val="24"/>
          <w:szCs w:val="22"/>
          <w:lang w:eastAsia="en-US"/>
        </w:rPr>
        <w:t>below:</w:t>
      </w:r>
    </w:p>
    <w:p w:rsidR="005852A5" w:rsidRPr="005852A5" w:rsidRDefault="005852A5" w:rsidP="005852A5">
      <w:pPr>
        <w:bidi w:val="0"/>
        <w:spacing w:before="0" w:line="240" w:lineRule="auto"/>
        <w:ind w:left="660" w:hanging="660"/>
        <w:rPr>
          <w:noProof w:val="0"/>
          <w:sz w:val="24"/>
          <w:szCs w:val="26"/>
          <w:lang w:eastAsia="en-US"/>
        </w:rPr>
      </w:pPr>
    </w:p>
    <w:p w:rsidR="005852A5" w:rsidRPr="005852A5" w:rsidRDefault="005852A5" w:rsidP="005852A5">
      <w:pPr>
        <w:bidi w:val="0"/>
        <w:spacing w:before="0" w:line="240" w:lineRule="auto"/>
        <w:ind w:left="660" w:hanging="660"/>
        <w:rPr>
          <w:noProof w:val="0"/>
          <w:sz w:val="24"/>
          <w:szCs w:val="26"/>
          <w:lang w:eastAsia="en-US"/>
        </w:rPr>
      </w:pPr>
    </w:p>
    <w:p w:rsidR="005852A5" w:rsidRPr="005852A5" w:rsidRDefault="005852A5" w:rsidP="005852A5">
      <w:pPr>
        <w:bidi w:val="0"/>
        <w:spacing w:before="0" w:line="240" w:lineRule="auto"/>
        <w:rPr>
          <w:b/>
          <w:bCs/>
          <w:noProof w:val="0"/>
          <w:sz w:val="24"/>
          <w:szCs w:val="26"/>
          <w:u w:val="single"/>
          <w:lang w:eastAsia="en-US"/>
        </w:rPr>
      </w:pPr>
      <w:r w:rsidRPr="005852A5">
        <w:rPr>
          <w:b/>
          <w:bCs/>
          <w:noProof w:val="0"/>
          <w:sz w:val="24"/>
          <w:szCs w:val="26"/>
          <w:lang w:eastAsia="en-US"/>
        </w:rPr>
        <w:t xml:space="preserve">1.   </w:t>
      </w:r>
      <w:r w:rsidRPr="005852A5">
        <w:rPr>
          <w:b/>
          <w:bCs/>
          <w:noProof w:val="0"/>
          <w:sz w:val="24"/>
          <w:szCs w:val="26"/>
          <w:u w:val="single"/>
          <w:lang w:eastAsia="en-US"/>
        </w:rPr>
        <w:t xml:space="preserve">Employers Liability Insurance </w:t>
      </w:r>
    </w:p>
    <w:p w:rsidR="005852A5" w:rsidRPr="005852A5" w:rsidRDefault="005852A5" w:rsidP="005852A5">
      <w:pPr>
        <w:bidi w:val="0"/>
        <w:spacing w:before="0" w:line="320" w:lineRule="exact"/>
        <w:jc w:val="left"/>
        <w:rPr>
          <w:rFonts w:cs="Times New Roman"/>
          <w:noProof w:val="0"/>
          <w:sz w:val="24"/>
          <w:szCs w:val="26"/>
          <w:lang w:eastAsia="en-US"/>
        </w:rPr>
      </w:pPr>
      <w:r w:rsidRPr="005852A5">
        <w:rPr>
          <w:noProof w:val="0"/>
          <w:sz w:val="24"/>
          <w:szCs w:val="26"/>
          <w:lang w:eastAsia="en-US"/>
        </w:rPr>
        <w:t xml:space="preserve">      1.1   </w:t>
      </w:r>
      <w:r w:rsidRPr="005852A5">
        <w:rPr>
          <w:rFonts w:cs="Times New Roman"/>
          <w:noProof w:val="0"/>
          <w:sz w:val="24"/>
          <w:szCs w:val="26"/>
          <w:lang w:eastAsia="en-US"/>
        </w:rPr>
        <w:t xml:space="preserve">The Supplier's legal liability towards its employees and anyone working on </w:t>
      </w:r>
    </w:p>
    <w:p w:rsidR="005852A5" w:rsidRPr="005852A5" w:rsidRDefault="005852A5" w:rsidP="005852A5">
      <w:pPr>
        <w:bidi w:val="0"/>
        <w:spacing w:before="0" w:line="320" w:lineRule="exact"/>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his</w:t>
      </w:r>
      <w:proofErr w:type="gramEnd"/>
      <w:r w:rsidRPr="005852A5">
        <w:rPr>
          <w:rFonts w:cs="Times New Roman"/>
          <w:noProof w:val="0"/>
          <w:sz w:val="24"/>
          <w:szCs w:val="26"/>
          <w:lang w:eastAsia="en-US"/>
        </w:rPr>
        <w:t xml:space="preserve"> behalf under an employer's liability insurance policy, throughout the  </w:t>
      </w:r>
    </w:p>
    <w:p w:rsidR="005852A5" w:rsidRPr="005852A5" w:rsidRDefault="005852A5" w:rsidP="005852A5">
      <w:pPr>
        <w:bidi w:val="0"/>
        <w:spacing w:before="0" w:line="320" w:lineRule="exact"/>
        <w:jc w:val="left"/>
        <w:rPr>
          <w:rFonts w:cs="Times New Roman"/>
          <w:noProof w:val="0"/>
          <w:sz w:val="24"/>
          <w:szCs w:val="26"/>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territory</w:t>
      </w:r>
      <w:proofErr w:type="gramEnd"/>
      <w:r w:rsidRPr="005852A5">
        <w:rPr>
          <w:rFonts w:cs="Times New Roman"/>
          <w:noProof w:val="0"/>
          <w:sz w:val="24"/>
          <w:szCs w:val="26"/>
          <w:lang w:eastAsia="en-US"/>
        </w:rPr>
        <w:t xml:space="preserve"> of the State of Israel and the occupied territories.</w:t>
      </w:r>
    </w:p>
    <w:p w:rsidR="005852A5" w:rsidRPr="005852A5" w:rsidRDefault="005852A5" w:rsidP="005852A5">
      <w:pPr>
        <w:bidi w:val="0"/>
        <w:spacing w:before="0" w:line="240" w:lineRule="auto"/>
        <w:jc w:val="left"/>
        <w:rPr>
          <w:noProof w:val="0"/>
          <w:sz w:val="24"/>
          <w:szCs w:val="22"/>
          <w:lang w:eastAsia="en-US"/>
        </w:rPr>
      </w:pPr>
    </w:p>
    <w:p w:rsidR="005852A5" w:rsidRPr="005852A5" w:rsidRDefault="005852A5" w:rsidP="005852A5">
      <w:pPr>
        <w:bidi w:val="0"/>
        <w:spacing w:before="0" w:line="320" w:lineRule="exact"/>
        <w:jc w:val="left"/>
        <w:rPr>
          <w:noProof w:val="0"/>
          <w:sz w:val="24"/>
          <w:szCs w:val="26"/>
          <w:lang w:eastAsia="en-US"/>
        </w:rPr>
      </w:pPr>
      <w:r w:rsidRPr="005852A5">
        <w:rPr>
          <w:noProof w:val="0"/>
          <w:sz w:val="24"/>
          <w:szCs w:val="22"/>
          <w:lang w:eastAsia="en-US"/>
        </w:rPr>
        <w:t xml:space="preserve">      1.2 </w:t>
      </w:r>
      <w:r w:rsidRPr="005852A5">
        <w:rPr>
          <w:noProof w:val="0"/>
          <w:sz w:val="24"/>
          <w:szCs w:val="26"/>
          <w:lang w:eastAsia="en-US"/>
        </w:rPr>
        <w:t xml:space="preserve">  The limit of liability for any one employee per event and in the aggregate for </w:t>
      </w:r>
    </w:p>
    <w:p w:rsidR="005852A5" w:rsidRPr="005852A5" w:rsidRDefault="005852A5" w:rsidP="005852A5">
      <w:pPr>
        <w:bidi w:val="0"/>
        <w:spacing w:before="0" w:line="320" w:lineRule="exact"/>
        <w:jc w:val="left"/>
        <w:rPr>
          <w:noProof w:val="0"/>
          <w:sz w:val="24"/>
          <w:szCs w:val="26"/>
          <w:lang w:eastAsia="en-US"/>
        </w:rPr>
      </w:pPr>
      <w:r w:rsidRPr="005852A5">
        <w:rPr>
          <w:noProof w:val="0"/>
          <w:sz w:val="24"/>
          <w:szCs w:val="26"/>
          <w:lang w:eastAsia="en-US"/>
        </w:rPr>
        <w:t xml:space="preserve">              </w:t>
      </w:r>
      <w:proofErr w:type="gramStart"/>
      <w:r w:rsidRPr="005852A5">
        <w:rPr>
          <w:noProof w:val="0"/>
          <w:sz w:val="24"/>
          <w:szCs w:val="26"/>
          <w:lang w:eastAsia="en-US"/>
        </w:rPr>
        <w:t>the</w:t>
      </w:r>
      <w:proofErr w:type="gramEnd"/>
      <w:r w:rsidRPr="005852A5">
        <w:rPr>
          <w:noProof w:val="0"/>
          <w:sz w:val="24"/>
          <w:szCs w:val="26"/>
          <w:lang w:eastAsia="en-US"/>
        </w:rPr>
        <w:t xml:space="preserve"> period of the insurance shall be no less than 5,000,000 US dollars.</w:t>
      </w:r>
    </w:p>
    <w:p w:rsidR="005852A5" w:rsidRPr="005852A5" w:rsidRDefault="005852A5" w:rsidP="005852A5">
      <w:pPr>
        <w:bidi w:val="0"/>
        <w:spacing w:before="0" w:line="320" w:lineRule="exact"/>
        <w:jc w:val="left"/>
        <w:rPr>
          <w:noProof w:val="0"/>
          <w:sz w:val="24"/>
          <w:szCs w:val="26"/>
          <w:lang w:eastAsia="en-US"/>
        </w:rPr>
      </w:pPr>
    </w:p>
    <w:p w:rsidR="005852A5" w:rsidRPr="005852A5" w:rsidRDefault="005852A5" w:rsidP="005852A5">
      <w:pPr>
        <w:bidi w:val="0"/>
        <w:spacing w:before="0" w:line="320" w:lineRule="exact"/>
        <w:jc w:val="left"/>
        <w:rPr>
          <w:noProof w:val="0"/>
          <w:sz w:val="24"/>
          <w:szCs w:val="26"/>
          <w:lang w:eastAsia="en-US"/>
        </w:rPr>
      </w:pPr>
      <w:r w:rsidRPr="005852A5">
        <w:rPr>
          <w:noProof w:val="0"/>
          <w:sz w:val="24"/>
          <w:szCs w:val="26"/>
          <w:lang w:eastAsia="en-US"/>
        </w:rPr>
        <w:t xml:space="preserve">      1.3   The insurance is extended to cover the Supplier's liability </w:t>
      </w:r>
      <w:proofErr w:type="gramStart"/>
      <w:r w:rsidRPr="005852A5">
        <w:rPr>
          <w:noProof w:val="0"/>
          <w:sz w:val="24"/>
          <w:szCs w:val="26"/>
          <w:lang w:eastAsia="en-US"/>
        </w:rPr>
        <w:t>vis</w:t>
      </w:r>
      <w:proofErr w:type="gramEnd"/>
      <w:r w:rsidRPr="005852A5">
        <w:rPr>
          <w:noProof w:val="0"/>
          <w:sz w:val="24"/>
          <w:szCs w:val="26"/>
          <w:lang w:eastAsia="en-US"/>
        </w:rPr>
        <w:t xml:space="preserve"> a vis contractors, </w:t>
      </w:r>
    </w:p>
    <w:p w:rsidR="005852A5" w:rsidRPr="005852A5" w:rsidRDefault="005852A5" w:rsidP="005852A5">
      <w:pPr>
        <w:bidi w:val="0"/>
        <w:spacing w:before="0" w:line="320" w:lineRule="exact"/>
        <w:jc w:val="left"/>
        <w:rPr>
          <w:noProof w:val="0"/>
          <w:sz w:val="24"/>
          <w:szCs w:val="26"/>
          <w:lang w:eastAsia="en-US"/>
        </w:rPr>
      </w:pPr>
      <w:r w:rsidRPr="005852A5">
        <w:rPr>
          <w:noProof w:val="0"/>
          <w:sz w:val="24"/>
          <w:szCs w:val="26"/>
          <w:lang w:eastAsia="en-US"/>
        </w:rPr>
        <w:t xml:space="preserve">              </w:t>
      </w:r>
      <w:proofErr w:type="gramStart"/>
      <w:r w:rsidRPr="005852A5">
        <w:rPr>
          <w:noProof w:val="0"/>
          <w:sz w:val="24"/>
          <w:szCs w:val="26"/>
          <w:lang w:eastAsia="en-US"/>
        </w:rPr>
        <w:t>sub-contractors</w:t>
      </w:r>
      <w:proofErr w:type="gramEnd"/>
      <w:r w:rsidRPr="005852A5">
        <w:rPr>
          <w:noProof w:val="0"/>
          <w:sz w:val="24"/>
          <w:szCs w:val="26"/>
          <w:lang w:eastAsia="en-US"/>
        </w:rPr>
        <w:t xml:space="preserve"> and their employees in the event the Supplier shall be considered </w:t>
      </w:r>
    </w:p>
    <w:p w:rsidR="005852A5" w:rsidRPr="005852A5" w:rsidRDefault="005852A5" w:rsidP="005852A5">
      <w:pPr>
        <w:bidi w:val="0"/>
        <w:spacing w:before="0" w:line="320" w:lineRule="exact"/>
        <w:jc w:val="left"/>
        <w:rPr>
          <w:noProof w:val="0"/>
          <w:sz w:val="24"/>
          <w:szCs w:val="26"/>
          <w:lang w:eastAsia="en-US"/>
        </w:rPr>
      </w:pPr>
      <w:r w:rsidRPr="005852A5">
        <w:rPr>
          <w:noProof w:val="0"/>
          <w:sz w:val="24"/>
          <w:szCs w:val="26"/>
          <w:lang w:eastAsia="en-US"/>
        </w:rPr>
        <w:t xml:space="preserve">              </w:t>
      </w:r>
      <w:proofErr w:type="gramStart"/>
      <w:r w:rsidRPr="005852A5">
        <w:rPr>
          <w:noProof w:val="0"/>
          <w:sz w:val="24"/>
          <w:szCs w:val="26"/>
          <w:lang w:eastAsia="en-US"/>
        </w:rPr>
        <w:t>their</w:t>
      </w:r>
      <w:proofErr w:type="gramEnd"/>
      <w:r w:rsidRPr="005852A5">
        <w:rPr>
          <w:noProof w:val="0"/>
          <w:sz w:val="24"/>
          <w:szCs w:val="26"/>
          <w:lang w:eastAsia="en-US"/>
        </w:rPr>
        <w:t xml:space="preserve"> employer.</w:t>
      </w:r>
    </w:p>
    <w:p w:rsidR="005852A5" w:rsidRPr="005852A5" w:rsidRDefault="005852A5" w:rsidP="005852A5">
      <w:pPr>
        <w:bidi w:val="0"/>
        <w:spacing w:before="0" w:line="320" w:lineRule="exact"/>
        <w:jc w:val="left"/>
        <w:rPr>
          <w:noProof w:val="0"/>
          <w:sz w:val="24"/>
          <w:szCs w:val="26"/>
          <w:lang w:eastAsia="en-US"/>
        </w:rPr>
      </w:pPr>
    </w:p>
    <w:p w:rsidR="005852A5" w:rsidRPr="005852A5" w:rsidRDefault="005852A5" w:rsidP="005852A5">
      <w:pPr>
        <w:bidi w:val="0"/>
        <w:spacing w:before="0" w:line="320" w:lineRule="exact"/>
        <w:jc w:val="center"/>
        <w:rPr>
          <w:noProof w:val="0"/>
          <w:sz w:val="24"/>
          <w:szCs w:val="26"/>
          <w:lang w:eastAsia="en-US"/>
        </w:rPr>
      </w:pPr>
      <w:r w:rsidRPr="005852A5">
        <w:rPr>
          <w:noProof w:val="0"/>
          <w:sz w:val="24"/>
          <w:szCs w:val="26"/>
          <w:lang w:eastAsia="en-US"/>
        </w:rPr>
        <w:t>-6-</w:t>
      </w:r>
    </w:p>
    <w:p w:rsidR="005852A5" w:rsidRPr="005852A5" w:rsidRDefault="005852A5" w:rsidP="005852A5">
      <w:pPr>
        <w:bidi w:val="0"/>
        <w:spacing w:before="0" w:line="320" w:lineRule="exact"/>
        <w:jc w:val="left"/>
        <w:rPr>
          <w:noProof w:val="0"/>
          <w:sz w:val="24"/>
          <w:szCs w:val="26"/>
          <w:lang w:eastAsia="en-US"/>
        </w:rPr>
      </w:pPr>
    </w:p>
    <w:p w:rsidR="005852A5" w:rsidRPr="005852A5" w:rsidRDefault="005852A5" w:rsidP="005852A5">
      <w:pPr>
        <w:bidi w:val="0"/>
        <w:spacing w:before="0" w:line="320" w:lineRule="exact"/>
        <w:jc w:val="left"/>
        <w:rPr>
          <w:rFonts w:cs="Times New Roman"/>
          <w:noProof w:val="0"/>
          <w:sz w:val="24"/>
          <w:szCs w:val="26"/>
          <w:lang w:eastAsia="en-US"/>
        </w:rPr>
      </w:pPr>
      <w:r w:rsidRPr="005852A5">
        <w:rPr>
          <w:noProof w:val="0"/>
          <w:sz w:val="24"/>
          <w:szCs w:val="26"/>
          <w:lang w:eastAsia="en-US"/>
        </w:rPr>
        <w:t xml:space="preserve">      1.4</w:t>
      </w:r>
      <w:r w:rsidRPr="005852A5">
        <w:rPr>
          <w:noProof w:val="0"/>
          <w:sz w:val="24"/>
          <w:szCs w:val="26"/>
          <w:lang w:eastAsia="en-US"/>
        </w:rPr>
        <w:tab/>
        <w:t xml:space="preserve"> </w:t>
      </w:r>
      <w:r w:rsidRPr="005852A5">
        <w:rPr>
          <w:noProof w:val="0"/>
          <w:sz w:val="24"/>
          <w:szCs w:val="22"/>
          <w:lang w:eastAsia="en-US"/>
        </w:rPr>
        <w:t xml:space="preserve">The insurance is extended to indemnify the State of Israel – </w:t>
      </w:r>
      <w:r w:rsidRPr="005852A5">
        <w:rPr>
          <w:rFonts w:cs="Times New Roman"/>
          <w:noProof w:val="0"/>
          <w:sz w:val="24"/>
          <w:szCs w:val="26"/>
          <w:lang w:eastAsia="en-US"/>
        </w:rPr>
        <w:t xml:space="preserve">the Ministry of </w:t>
      </w:r>
    </w:p>
    <w:p w:rsidR="005852A5" w:rsidRPr="005852A5" w:rsidRDefault="005852A5" w:rsidP="005852A5">
      <w:pPr>
        <w:bidi w:val="0"/>
        <w:spacing w:before="0" w:line="320" w:lineRule="exact"/>
        <w:jc w:val="left"/>
        <w:rPr>
          <w:noProof w:val="0"/>
          <w:sz w:val="24"/>
          <w:szCs w:val="22"/>
          <w:lang w:eastAsia="en-US"/>
        </w:rPr>
      </w:pPr>
      <w:r w:rsidRPr="005852A5">
        <w:rPr>
          <w:rFonts w:cs="Times New Roman"/>
          <w:noProof w:val="0"/>
          <w:sz w:val="24"/>
          <w:szCs w:val="26"/>
          <w:lang w:eastAsia="en-US"/>
        </w:rPr>
        <w:t xml:space="preserve">              Health</w:t>
      </w:r>
      <w:r w:rsidRPr="005852A5">
        <w:rPr>
          <w:noProof w:val="0"/>
          <w:sz w:val="24"/>
          <w:szCs w:val="22"/>
          <w:lang w:eastAsia="en-US"/>
        </w:rPr>
        <w:t>, in the event it is contended, in regard to the occurrence of a work</w:t>
      </w:r>
    </w:p>
    <w:p w:rsidR="005852A5" w:rsidRPr="005852A5" w:rsidRDefault="005852A5" w:rsidP="005852A5">
      <w:pPr>
        <w:bidi w:val="0"/>
        <w:spacing w:before="0" w:line="320" w:lineRule="exact"/>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accident</w:t>
      </w:r>
      <w:proofErr w:type="gramEnd"/>
      <w:r w:rsidRPr="005852A5">
        <w:rPr>
          <w:noProof w:val="0"/>
          <w:sz w:val="24"/>
          <w:szCs w:val="22"/>
          <w:lang w:eastAsia="en-US"/>
        </w:rPr>
        <w:t xml:space="preserve"> or any professional disease, that they are liable in any way as</w:t>
      </w:r>
    </w:p>
    <w:p w:rsidR="005852A5" w:rsidRPr="005852A5" w:rsidRDefault="005852A5" w:rsidP="005852A5">
      <w:pPr>
        <w:bidi w:val="0"/>
        <w:spacing w:before="0" w:line="320" w:lineRule="exact"/>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employers</w:t>
      </w:r>
      <w:proofErr w:type="gramEnd"/>
      <w:r w:rsidRPr="005852A5">
        <w:rPr>
          <w:noProof w:val="0"/>
          <w:sz w:val="24"/>
          <w:szCs w:val="22"/>
          <w:lang w:eastAsia="en-US"/>
        </w:rPr>
        <w:t xml:space="preserve"> towards any of the </w:t>
      </w:r>
      <w:proofErr w:type="spellStart"/>
      <w:r w:rsidRPr="005852A5">
        <w:rPr>
          <w:noProof w:val="0"/>
          <w:sz w:val="24"/>
          <w:szCs w:val="22"/>
          <w:lang w:eastAsia="en-US"/>
        </w:rPr>
        <w:t>The</w:t>
      </w:r>
      <w:proofErr w:type="spellEnd"/>
      <w:r w:rsidRPr="005852A5">
        <w:rPr>
          <w:noProof w:val="0"/>
          <w:sz w:val="24"/>
          <w:szCs w:val="22"/>
          <w:lang w:eastAsia="en-US"/>
        </w:rPr>
        <w:t xml:space="preserve"> Supplier's employees,</w:t>
      </w:r>
      <w:r w:rsidRPr="005852A5">
        <w:rPr>
          <w:noProof w:val="0"/>
          <w:sz w:val="24"/>
          <w:lang w:eastAsia="en-US"/>
        </w:rPr>
        <w:t xml:space="preserve"> </w:t>
      </w:r>
      <w:r w:rsidRPr="005852A5">
        <w:rPr>
          <w:noProof w:val="0"/>
          <w:sz w:val="24"/>
          <w:szCs w:val="22"/>
          <w:lang w:eastAsia="en-US"/>
        </w:rPr>
        <w:t>contractors, sub-contractors</w:t>
      </w:r>
    </w:p>
    <w:p w:rsidR="005852A5" w:rsidRPr="005852A5" w:rsidRDefault="005852A5" w:rsidP="005852A5">
      <w:pPr>
        <w:bidi w:val="0"/>
        <w:spacing w:before="0" w:line="320" w:lineRule="exact"/>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and</w:t>
      </w:r>
      <w:proofErr w:type="gramEnd"/>
      <w:r w:rsidRPr="005852A5">
        <w:rPr>
          <w:noProof w:val="0"/>
          <w:sz w:val="24"/>
          <w:szCs w:val="22"/>
          <w:lang w:eastAsia="en-US"/>
        </w:rPr>
        <w:t xml:space="preserve"> their employees employed by the Supplier. </w:t>
      </w:r>
    </w:p>
    <w:p w:rsidR="005852A5" w:rsidRPr="005852A5" w:rsidRDefault="005852A5" w:rsidP="005852A5">
      <w:pPr>
        <w:bidi w:val="0"/>
        <w:spacing w:before="0" w:line="320" w:lineRule="exact"/>
        <w:jc w:val="left"/>
        <w:rPr>
          <w:noProof w:val="0"/>
          <w:sz w:val="24"/>
          <w:szCs w:val="22"/>
          <w:lang w:eastAsia="en-US"/>
        </w:rPr>
      </w:pPr>
    </w:p>
    <w:p w:rsidR="005852A5" w:rsidRPr="005852A5" w:rsidRDefault="005852A5" w:rsidP="005852A5">
      <w:pPr>
        <w:bidi w:val="0"/>
        <w:spacing w:before="0" w:line="240" w:lineRule="auto"/>
        <w:rPr>
          <w:b/>
          <w:bCs/>
          <w:noProof w:val="0"/>
          <w:sz w:val="24"/>
          <w:szCs w:val="26"/>
          <w:u w:val="single"/>
          <w:lang w:eastAsia="en-US"/>
        </w:rPr>
      </w:pPr>
      <w:r w:rsidRPr="005852A5">
        <w:rPr>
          <w:b/>
          <w:bCs/>
          <w:noProof w:val="0"/>
          <w:sz w:val="24"/>
          <w:szCs w:val="22"/>
          <w:lang w:eastAsia="en-US"/>
        </w:rPr>
        <w:t xml:space="preserve">2. </w:t>
      </w:r>
      <w:r w:rsidRPr="005852A5">
        <w:rPr>
          <w:b/>
          <w:bCs/>
          <w:noProof w:val="0"/>
          <w:sz w:val="24"/>
          <w:szCs w:val="26"/>
          <w:u w:val="single"/>
          <w:lang w:eastAsia="en-US"/>
        </w:rPr>
        <w:t>Third Party Liability Insurance</w:t>
      </w:r>
    </w:p>
    <w:p w:rsidR="005852A5" w:rsidRPr="005852A5" w:rsidRDefault="005852A5" w:rsidP="005852A5">
      <w:pPr>
        <w:spacing w:before="0" w:line="240" w:lineRule="auto"/>
        <w:jc w:val="right"/>
        <w:rPr>
          <w:noProof w:val="0"/>
          <w:sz w:val="24"/>
          <w:szCs w:val="26"/>
          <w:lang w:eastAsia="en-US"/>
        </w:rPr>
      </w:pPr>
      <w:r w:rsidRPr="005852A5">
        <w:rPr>
          <w:noProof w:val="0"/>
          <w:sz w:val="24"/>
          <w:szCs w:val="26"/>
          <w:lang w:eastAsia="en-US"/>
        </w:rPr>
        <w:t xml:space="preserve">2.1 The Supplier's legal liability under the laws of the State of Israel in respect of bodily </w:t>
      </w:r>
    </w:p>
    <w:p w:rsidR="005852A5" w:rsidRPr="005852A5" w:rsidRDefault="005852A5" w:rsidP="005852A5">
      <w:pPr>
        <w:spacing w:before="0" w:line="240" w:lineRule="auto"/>
        <w:jc w:val="right"/>
        <w:rPr>
          <w:noProof w:val="0"/>
          <w:color w:val="FF0000"/>
          <w:sz w:val="24"/>
          <w:lang w:eastAsia="en-US"/>
        </w:rPr>
      </w:pPr>
      <w:r w:rsidRPr="005852A5">
        <w:rPr>
          <w:noProof w:val="0"/>
          <w:sz w:val="24"/>
          <w:szCs w:val="26"/>
          <w:lang w:eastAsia="en-US"/>
        </w:rPr>
        <w:lastRenderedPageBreak/>
        <w:t xml:space="preserve">       </w:t>
      </w:r>
      <w:proofErr w:type="gramStart"/>
      <w:r w:rsidRPr="005852A5">
        <w:rPr>
          <w:noProof w:val="0"/>
          <w:sz w:val="24"/>
          <w:szCs w:val="26"/>
          <w:lang w:eastAsia="en-US"/>
        </w:rPr>
        <w:t>injury</w:t>
      </w:r>
      <w:proofErr w:type="gramEnd"/>
      <w:r w:rsidRPr="005852A5">
        <w:rPr>
          <w:noProof w:val="0"/>
          <w:sz w:val="24"/>
          <w:szCs w:val="26"/>
          <w:lang w:eastAsia="en-US"/>
        </w:rPr>
        <w:t xml:space="preserve"> and property damage under a third  party liability insurance policy, throughout the        territory of the state of Israel and  the occupied territories.</w:t>
      </w:r>
      <w:r w:rsidRPr="005852A5">
        <w:rPr>
          <w:noProof w:val="0"/>
          <w:color w:val="FF0000"/>
          <w:sz w:val="24"/>
          <w:szCs w:val="26"/>
          <w:lang w:eastAsia="en-US"/>
        </w:rPr>
        <w:t xml:space="preserve">                                                  </w:t>
      </w:r>
    </w:p>
    <w:p w:rsidR="005852A5" w:rsidRPr="005852A5" w:rsidRDefault="005852A5" w:rsidP="005852A5">
      <w:pPr>
        <w:spacing w:before="0" w:line="240" w:lineRule="auto"/>
        <w:rPr>
          <w:noProof w:val="0"/>
          <w:sz w:val="24"/>
          <w:szCs w:val="26"/>
          <w:rtl/>
          <w:lang w:eastAsia="en-US"/>
        </w:rPr>
      </w:pPr>
      <w:r w:rsidRPr="005852A5">
        <w:rPr>
          <w:noProof w:val="0"/>
          <w:sz w:val="24"/>
          <w:szCs w:val="26"/>
          <w:lang w:eastAsia="en-US"/>
        </w:rPr>
        <w:t xml:space="preserve">                                                                                                   </w:t>
      </w:r>
    </w:p>
    <w:p w:rsidR="005852A5" w:rsidRPr="005852A5" w:rsidRDefault="005852A5" w:rsidP="005852A5">
      <w:pPr>
        <w:spacing w:before="0" w:line="240" w:lineRule="auto"/>
        <w:jc w:val="right"/>
        <w:rPr>
          <w:noProof w:val="0"/>
          <w:sz w:val="24"/>
          <w:szCs w:val="26"/>
          <w:lang w:eastAsia="en-US"/>
        </w:rPr>
      </w:pPr>
      <w:r w:rsidRPr="005852A5">
        <w:rPr>
          <w:noProof w:val="0"/>
          <w:sz w:val="24"/>
          <w:szCs w:val="26"/>
          <w:lang w:eastAsia="en-US"/>
        </w:rPr>
        <w:t xml:space="preserve">     2.2   The limit of liability shall not be less than USD 1,000,000 per event and for the </w:t>
      </w:r>
    </w:p>
    <w:p w:rsidR="005852A5" w:rsidRPr="005852A5" w:rsidRDefault="005852A5" w:rsidP="005852A5">
      <w:pPr>
        <w:spacing w:before="0" w:line="240" w:lineRule="auto"/>
        <w:jc w:val="right"/>
        <w:rPr>
          <w:noProof w:val="0"/>
          <w:sz w:val="24"/>
          <w:szCs w:val="26"/>
          <w:lang w:eastAsia="en-US"/>
        </w:rPr>
      </w:pPr>
      <w:r w:rsidRPr="005852A5">
        <w:rPr>
          <w:noProof w:val="0"/>
          <w:sz w:val="24"/>
          <w:szCs w:val="26"/>
          <w:lang w:eastAsia="en-US"/>
        </w:rPr>
        <w:t xml:space="preserve">             </w:t>
      </w:r>
      <w:proofErr w:type="gramStart"/>
      <w:r w:rsidRPr="005852A5">
        <w:rPr>
          <w:noProof w:val="0"/>
          <w:sz w:val="24"/>
          <w:szCs w:val="26"/>
          <w:lang w:eastAsia="en-US"/>
        </w:rPr>
        <w:t>period</w:t>
      </w:r>
      <w:proofErr w:type="gramEnd"/>
      <w:r w:rsidRPr="005852A5">
        <w:rPr>
          <w:noProof w:val="0"/>
          <w:sz w:val="24"/>
          <w:szCs w:val="26"/>
          <w:lang w:eastAsia="en-US"/>
        </w:rPr>
        <w:t xml:space="preserve"> of the insurance (one year).</w:t>
      </w:r>
    </w:p>
    <w:p w:rsidR="005852A5" w:rsidRPr="005852A5" w:rsidRDefault="005852A5" w:rsidP="005852A5">
      <w:pPr>
        <w:spacing w:before="0" w:line="240" w:lineRule="auto"/>
        <w:jc w:val="right"/>
        <w:rPr>
          <w:noProof w:val="0"/>
          <w:sz w:val="24"/>
          <w:szCs w:val="26"/>
          <w:lang w:eastAsia="en-US"/>
        </w:rPr>
      </w:pPr>
    </w:p>
    <w:p w:rsidR="005852A5" w:rsidRPr="005852A5" w:rsidRDefault="005852A5" w:rsidP="005852A5">
      <w:pPr>
        <w:spacing w:before="0" w:line="240" w:lineRule="auto"/>
        <w:jc w:val="right"/>
        <w:rPr>
          <w:noProof w:val="0"/>
          <w:sz w:val="24"/>
          <w:szCs w:val="26"/>
          <w:lang w:eastAsia="en-US"/>
        </w:rPr>
      </w:pPr>
      <w:r w:rsidRPr="005852A5">
        <w:rPr>
          <w:noProof w:val="0"/>
          <w:sz w:val="24"/>
          <w:szCs w:val="26"/>
          <w:lang w:eastAsia="en-US"/>
        </w:rPr>
        <w:t xml:space="preserve">      2.3   The insurance is extended to cover the </w:t>
      </w:r>
      <w:proofErr w:type="spellStart"/>
      <w:r w:rsidRPr="005852A5">
        <w:rPr>
          <w:noProof w:val="0"/>
          <w:sz w:val="24"/>
          <w:szCs w:val="26"/>
          <w:lang w:eastAsia="en-US"/>
        </w:rPr>
        <w:t>The</w:t>
      </w:r>
      <w:proofErr w:type="spellEnd"/>
      <w:r w:rsidRPr="005852A5">
        <w:rPr>
          <w:noProof w:val="0"/>
          <w:sz w:val="24"/>
          <w:szCs w:val="26"/>
          <w:lang w:eastAsia="en-US"/>
        </w:rPr>
        <w:t xml:space="preserve"> Supplier's third party liability in</w:t>
      </w:r>
    </w:p>
    <w:p w:rsidR="005852A5" w:rsidRPr="005852A5" w:rsidRDefault="005852A5" w:rsidP="005852A5">
      <w:pPr>
        <w:spacing w:before="0" w:line="240" w:lineRule="auto"/>
        <w:jc w:val="right"/>
        <w:rPr>
          <w:noProof w:val="0"/>
          <w:sz w:val="24"/>
          <w:szCs w:val="26"/>
          <w:lang w:eastAsia="en-US"/>
        </w:rPr>
      </w:pPr>
      <w:r w:rsidRPr="005852A5">
        <w:rPr>
          <w:noProof w:val="0"/>
          <w:sz w:val="24"/>
          <w:szCs w:val="26"/>
          <w:lang w:eastAsia="en-US"/>
        </w:rPr>
        <w:t xml:space="preserve">              </w:t>
      </w:r>
      <w:proofErr w:type="gramStart"/>
      <w:r w:rsidRPr="005852A5">
        <w:rPr>
          <w:noProof w:val="0"/>
          <w:sz w:val="24"/>
          <w:szCs w:val="26"/>
          <w:lang w:eastAsia="en-US"/>
        </w:rPr>
        <w:t>regards</w:t>
      </w:r>
      <w:proofErr w:type="gramEnd"/>
      <w:r w:rsidRPr="005852A5">
        <w:rPr>
          <w:noProof w:val="0"/>
          <w:sz w:val="24"/>
          <w:szCs w:val="26"/>
          <w:lang w:eastAsia="en-US"/>
        </w:rPr>
        <w:t xml:space="preserve"> to activities of contractors, sub-contractors and their employees.</w:t>
      </w:r>
    </w:p>
    <w:p w:rsidR="005852A5" w:rsidRPr="005852A5" w:rsidRDefault="005852A5" w:rsidP="005852A5">
      <w:pPr>
        <w:spacing w:before="0" w:line="240" w:lineRule="auto"/>
        <w:jc w:val="right"/>
        <w:rPr>
          <w:noProof w:val="0"/>
          <w:sz w:val="24"/>
          <w:szCs w:val="26"/>
          <w:lang w:eastAsia="en-US"/>
        </w:rPr>
      </w:pPr>
      <w:r w:rsidRPr="005852A5">
        <w:rPr>
          <w:noProof w:val="0"/>
          <w:sz w:val="24"/>
          <w:szCs w:val="26"/>
          <w:lang w:eastAsia="en-US"/>
        </w:rPr>
        <w:t xml:space="preserve"> </w:t>
      </w:r>
    </w:p>
    <w:p w:rsidR="005852A5" w:rsidRPr="005852A5" w:rsidRDefault="005852A5" w:rsidP="005852A5">
      <w:pPr>
        <w:spacing w:before="0" w:line="240" w:lineRule="auto"/>
        <w:jc w:val="right"/>
        <w:rPr>
          <w:noProof w:val="0"/>
          <w:sz w:val="24"/>
          <w:szCs w:val="26"/>
          <w:lang w:eastAsia="en-US"/>
        </w:rPr>
      </w:pPr>
      <w:r w:rsidRPr="005852A5">
        <w:rPr>
          <w:noProof w:val="0"/>
          <w:sz w:val="24"/>
          <w:szCs w:val="26"/>
          <w:lang w:eastAsia="en-US"/>
        </w:rPr>
        <w:t xml:space="preserve">     2.4   A cross-liability clause shall be included in the policy.  </w:t>
      </w:r>
    </w:p>
    <w:p w:rsidR="005852A5" w:rsidRPr="005852A5" w:rsidRDefault="005852A5" w:rsidP="005852A5">
      <w:pPr>
        <w:spacing w:before="0" w:line="240" w:lineRule="auto"/>
        <w:jc w:val="right"/>
        <w:rPr>
          <w:noProof w:val="0"/>
          <w:sz w:val="24"/>
          <w:szCs w:val="26"/>
          <w:lang w:eastAsia="en-US"/>
        </w:rPr>
      </w:pPr>
      <w:r w:rsidRPr="005852A5">
        <w:rPr>
          <w:noProof w:val="0"/>
          <w:sz w:val="24"/>
          <w:szCs w:val="26"/>
          <w:lang w:eastAsia="en-US"/>
        </w:rPr>
        <w:t xml:space="preserve">       </w:t>
      </w:r>
      <w:r w:rsidRPr="005852A5">
        <w:rPr>
          <w:rFonts w:hint="cs"/>
          <w:noProof w:val="0"/>
          <w:sz w:val="24"/>
          <w:szCs w:val="26"/>
          <w:rtl/>
          <w:lang w:eastAsia="en-US"/>
        </w:rPr>
        <w:t xml:space="preserve">    </w:t>
      </w:r>
    </w:p>
    <w:p w:rsidR="005852A5" w:rsidRPr="005852A5" w:rsidRDefault="005852A5" w:rsidP="005852A5">
      <w:pPr>
        <w:spacing w:before="0" w:line="240" w:lineRule="auto"/>
        <w:jc w:val="right"/>
        <w:rPr>
          <w:noProof w:val="0"/>
          <w:sz w:val="24"/>
          <w:szCs w:val="26"/>
          <w:rtl/>
          <w:lang w:eastAsia="en-US"/>
        </w:rPr>
      </w:pPr>
      <w:r w:rsidRPr="005852A5">
        <w:rPr>
          <w:noProof w:val="0"/>
          <w:sz w:val="24"/>
          <w:szCs w:val="26"/>
          <w:lang w:eastAsia="en-US"/>
        </w:rPr>
        <w:t xml:space="preserve">     2.5   The State of Israel property considered as third party property.</w:t>
      </w:r>
    </w:p>
    <w:p w:rsidR="005852A5" w:rsidRPr="005852A5" w:rsidRDefault="005852A5" w:rsidP="005852A5">
      <w:pPr>
        <w:spacing w:before="0" w:line="240" w:lineRule="auto"/>
        <w:jc w:val="right"/>
        <w:rPr>
          <w:noProof w:val="0"/>
          <w:sz w:val="24"/>
          <w:szCs w:val="26"/>
          <w:lang w:eastAsia="en-US"/>
        </w:rPr>
      </w:pPr>
    </w:p>
    <w:p w:rsidR="005852A5" w:rsidRPr="005852A5" w:rsidRDefault="005852A5" w:rsidP="005852A5">
      <w:pPr>
        <w:spacing w:before="0" w:line="240" w:lineRule="auto"/>
        <w:jc w:val="right"/>
        <w:rPr>
          <w:noProof w:val="0"/>
          <w:sz w:val="24"/>
          <w:szCs w:val="26"/>
          <w:rtl/>
          <w:lang w:eastAsia="en-US"/>
        </w:rPr>
      </w:pPr>
      <w:r w:rsidRPr="005852A5">
        <w:rPr>
          <w:noProof w:val="0"/>
          <w:sz w:val="24"/>
          <w:szCs w:val="26"/>
          <w:lang w:eastAsia="en-US"/>
        </w:rPr>
        <w:t xml:space="preserve">     2.6   Any exclusion concerning the state of Israel property that worked upon by the</w:t>
      </w:r>
    </w:p>
    <w:p w:rsidR="005852A5" w:rsidRPr="005852A5" w:rsidRDefault="005852A5" w:rsidP="005852A5">
      <w:pPr>
        <w:spacing w:before="0" w:line="240" w:lineRule="auto"/>
        <w:jc w:val="right"/>
        <w:rPr>
          <w:noProof w:val="0"/>
          <w:sz w:val="24"/>
          <w:szCs w:val="26"/>
          <w:lang w:eastAsia="en-US"/>
        </w:rPr>
      </w:pPr>
      <w:r w:rsidRPr="005852A5">
        <w:rPr>
          <w:noProof w:val="0"/>
          <w:sz w:val="24"/>
          <w:szCs w:val="26"/>
          <w:lang w:eastAsia="en-US"/>
        </w:rPr>
        <w:t xml:space="preserve">             Supplier and those working on his behalf is canceled.      </w:t>
      </w:r>
      <w:r w:rsidRPr="005852A5">
        <w:rPr>
          <w:rFonts w:hint="cs"/>
          <w:noProof w:val="0"/>
          <w:sz w:val="24"/>
          <w:szCs w:val="26"/>
          <w:rtl/>
          <w:lang w:eastAsia="en-US"/>
        </w:rPr>
        <w:t xml:space="preserve">   </w:t>
      </w:r>
    </w:p>
    <w:p w:rsidR="005852A5" w:rsidRPr="005852A5" w:rsidRDefault="005852A5" w:rsidP="005852A5">
      <w:pPr>
        <w:spacing w:before="0" w:line="240" w:lineRule="auto"/>
        <w:jc w:val="right"/>
        <w:rPr>
          <w:noProof w:val="0"/>
          <w:sz w:val="24"/>
          <w:szCs w:val="26"/>
          <w:rtl/>
          <w:lang w:eastAsia="en-US"/>
        </w:rPr>
      </w:pPr>
      <w:r w:rsidRPr="005852A5">
        <w:rPr>
          <w:noProof w:val="0"/>
          <w:sz w:val="24"/>
          <w:szCs w:val="26"/>
          <w:lang w:eastAsia="en-US"/>
        </w:rPr>
        <w:t xml:space="preserve">   </w:t>
      </w:r>
      <w:r w:rsidRPr="005852A5">
        <w:rPr>
          <w:rFonts w:hint="cs"/>
          <w:noProof w:val="0"/>
          <w:sz w:val="24"/>
          <w:szCs w:val="26"/>
          <w:rtl/>
          <w:lang w:eastAsia="en-US"/>
        </w:rPr>
        <w:t xml:space="preserve">  </w:t>
      </w:r>
      <w:r w:rsidRPr="005852A5">
        <w:rPr>
          <w:noProof w:val="0"/>
          <w:sz w:val="24"/>
          <w:szCs w:val="26"/>
          <w:lang w:eastAsia="en-US"/>
        </w:rPr>
        <w:t xml:space="preserve">           </w:t>
      </w:r>
    </w:p>
    <w:p w:rsidR="005852A5" w:rsidRPr="005852A5" w:rsidRDefault="005852A5" w:rsidP="005852A5">
      <w:pPr>
        <w:spacing w:before="0" w:line="240" w:lineRule="auto"/>
        <w:jc w:val="right"/>
        <w:rPr>
          <w:noProof w:val="0"/>
          <w:sz w:val="24"/>
          <w:szCs w:val="26"/>
          <w:rtl/>
          <w:lang w:eastAsia="en-US"/>
        </w:rPr>
      </w:pPr>
      <w:r w:rsidRPr="005852A5">
        <w:rPr>
          <w:noProof w:val="0"/>
          <w:sz w:val="24"/>
          <w:szCs w:val="26"/>
          <w:lang w:eastAsia="en-US"/>
        </w:rPr>
        <w:t xml:space="preserve">     2.7 The cover under the policy is extended to cover the State of Israel – The Ministry of </w:t>
      </w:r>
    </w:p>
    <w:p w:rsidR="005852A5" w:rsidRPr="005852A5" w:rsidRDefault="005852A5" w:rsidP="005852A5">
      <w:pPr>
        <w:spacing w:before="0" w:line="240" w:lineRule="auto"/>
        <w:jc w:val="right"/>
        <w:rPr>
          <w:noProof w:val="0"/>
          <w:sz w:val="24"/>
          <w:szCs w:val="26"/>
          <w:lang w:eastAsia="en-US"/>
        </w:rPr>
      </w:pPr>
      <w:r w:rsidRPr="005852A5">
        <w:rPr>
          <w:noProof w:val="0"/>
          <w:sz w:val="24"/>
          <w:szCs w:val="26"/>
          <w:lang w:eastAsia="en-US"/>
        </w:rPr>
        <w:t xml:space="preserve">            Health, in so far as they may be deemed to be liable for the acts and/or omissions of </w:t>
      </w:r>
    </w:p>
    <w:p w:rsidR="005852A5" w:rsidRPr="005852A5" w:rsidRDefault="005852A5" w:rsidP="005852A5">
      <w:pPr>
        <w:spacing w:before="0" w:line="240" w:lineRule="auto"/>
        <w:jc w:val="right"/>
        <w:rPr>
          <w:noProof w:val="0"/>
          <w:sz w:val="24"/>
          <w:szCs w:val="26"/>
          <w:lang w:eastAsia="en-US"/>
        </w:rPr>
      </w:pPr>
      <w:r w:rsidRPr="005852A5">
        <w:rPr>
          <w:noProof w:val="0"/>
          <w:sz w:val="24"/>
          <w:szCs w:val="26"/>
          <w:lang w:eastAsia="en-US"/>
        </w:rPr>
        <w:t xml:space="preserve">      </w:t>
      </w:r>
      <w:proofErr w:type="gramStart"/>
      <w:r w:rsidRPr="005852A5">
        <w:rPr>
          <w:noProof w:val="0"/>
          <w:sz w:val="24"/>
          <w:szCs w:val="26"/>
          <w:lang w:eastAsia="en-US"/>
        </w:rPr>
        <w:t>The Supplier and those working on his behalf.</w:t>
      </w:r>
      <w:proofErr w:type="gramEnd"/>
      <w:r w:rsidRPr="005852A5">
        <w:rPr>
          <w:rFonts w:hint="cs"/>
          <w:noProof w:val="0"/>
          <w:sz w:val="24"/>
          <w:szCs w:val="26"/>
          <w:rtl/>
          <w:lang w:eastAsia="en-US"/>
        </w:rPr>
        <w:t xml:space="preserve"> </w:t>
      </w:r>
      <w:r w:rsidRPr="005852A5">
        <w:rPr>
          <w:noProof w:val="0"/>
          <w:sz w:val="24"/>
          <w:szCs w:val="26"/>
          <w:lang w:eastAsia="en-US"/>
        </w:rPr>
        <w:t xml:space="preserve">    </w:t>
      </w:r>
      <w:r w:rsidRPr="005852A5">
        <w:rPr>
          <w:rFonts w:hint="cs"/>
          <w:noProof w:val="0"/>
          <w:sz w:val="24"/>
          <w:szCs w:val="26"/>
          <w:rtl/>
          <w:lang w:eastAsia="en-US"/>
        </w:rPr>
        <w:t xml:space="preserve">  </w:t>
      </w:r>
    </w:p>
    <w:p w:rsidR="005852A5" w:rsidRPr="005852A5" w:rsidRDefault="005852A5" w:rsidP="005852A5">
      <w:pPr>
        <w:bidi w:val="0"/>
        <w:spacing w:before="0" w:line="240" w:lineRule="auto"/>
        <w:rPr>
          <w:noProof w:val="0"/>
          <w:sz w:val="24"/>
          <w:szCs w:val="26"/>
          <w:lang w:eastAsia="en-US"/>
        </w:rPr>
      </w:pPr>
    </w:p>
    <w:p w:rsidR="005852A5" w:rsidRPr="005852A5" w:rsidRDefault="005852A5" w:rsidP="005852A5">
      <w:pPr>
        <w:bidi w:val="0"/>
        <w:spacing w:before="0" w:line="240" w:lineRule="auto"/>
        <w:jc w:val="left"/>
        <w:rPr>
          <w:noProof w:val="0"/>
          <w:sz w:val="24"/>
          <w:szCs w:val="26"/>
          <w:lang w:eastAsia="en-US"/>
        </w:rPr>
      </w:pPr>
    </w:p>
    <w:p w:rsidR="005852A5" w:rsidRPr="005852A5" w:rsidRDefault="005852A5" w:rsidP="005852A5">
      <w:pPr>
        <w:bidi w:val="0"/>
        <w:spacing w:before="0" w:line="240" w:lineRule="auto"/>
        <w:rPr>
          <w:b/>
          <w:bCs/>
          <w:noProof w:val="0"/>
          <w:sz w:val="24"/>
          <w:szCs w:val="26"/>
          <w:u w:val="single"/>
          <w:lang w:eastAsia="en-US"/>
        </w:rPr>
      </w:pPr>
      <w:r w:rsidRPr="005852A5">
        <w:rPr>
          <w:b/>
          <w:bCs/>
          <w:noProof w:val="0"/>
          <w:sz w:val="24"/>
          <w:szCs w:val="26"/>
          <w:lang w:eastAsia="en-US"/>
        </w:rPr>
        <w:t xml:space="preserve">3.   </w:t>
      </w:r>
      <w:r w:rsidRPr="005852A5">
        <w:rPr>
          <w:b/>
          <w:bCs/>
          <w:noProof w:val="0"/>
          <w:sz w:val="24"/>
          <w:u w:val="single"/>
          <w:lang w:eastAsia="en-US"/>
        </w:rPr>
        <w:t>Combined product liability and professional indemnity</w:t>
      </w:r>
      <w:r w:rsidRPr="005852A5">
        <w:rPr>
          <w:b/>
          <w:bCs/>
          <w:noProof w:val="0"/>
          <w:sz w:val="24"/>
          <w:szCs w:val="26"/>
          <w:u w:val="single"/>
          <w:lang w:eastAsia="en-US"/>
        </w:rPr>
        <w:t xml:space="preserve"> Insurance</w:t>
      </w:r>
    </w:p>
    <w:p w:rsidR="005852A5" w:rsidRPr="005852A5" w:rsidRDefault="005852A5" w:rsidP="005852A5">
      <w:pPr>
        <w:bidi w:val="0"/>
        <w:spacing w:before="0" w:line="240" w:lineRule="auto"/>
        <w:ind w:left="660"/>
        <w:rPr>
          <w:b/>
          <w:bCs/>
          <w:noProof w:val="0"/>
          <w:sz w:val="24"/>
          <w:szCs w:val="26"/>
          <w:u w:val="single"/>
          <w:lang w:eastAsia="en-US"/>
        </w:rPr>
      </w:pPr>
    </w:p>
    <w:p w:rsidR="005852A5" w:rsidRPr="005852A5" w:rsidRDefault="005852A5" w:rsidP="005852A5">
      <w:pPr>
        <w:spacing w:before="0" w:line="240" w:lineRule="auto"/>
        <w:jc w:val="left"/>
        <w:rPr>
          <w:rFonts w:eastAsia="Calibri" w:cs="Times New Roman"/>
          <w:b/>
          <w:bCs/>
          <w:noProof w:val="0"/>
          <w:sz w:val="24"/>
          <w:lang w:eastAsia="en-US"/>
        </w:rPr>
      </w:pPr>
      <w:r w:rsidRPr="005852A5">
        <w:rPr>
          <w:rFonts w:eastAsia="Calibri" w:cs="Times New Roman"/>
          <w:b/>
          <w:bCs/>
          <w:noProof w:val="0"/>
          <w:sz w:val="24"/>
          <w:lang w:eastAsia="en-US"/>
        </w:rPr>
        <w:t xml:space="preserve">COMBINED PRODUCTS LIABILITY AND PROFESSIONAL INDEMNITY         </w:t>
      </w:r>
      <w:r w:rsidRPr="005852A5">
        <w:rPr>
          <w:rFonts w:eastAsia="Calibri" w:cs="Times New Roman" w:hint="cs"/>
          <w:b/>
          <w:bCs/>
          <w:noProof w:val="0"/>
          <w:sz w:val="24"/>
          <w:rtl/>
          <w:lang w:eastAsia="en-US"/>
        </w:rPr>
        <w:t xml:space="preserve">  </w:t>
      </w:r>
      <w:r w:rsidRPr="005852A5">
        <w:rPr>
          <w:rFonts w:eastAsia="Calibri" w:cs="Times New Roman" w:hint="cs"/>
          <w:b/>
          <w:bCs/>
          <w:noProof w:val="0"/>
          <w:sz w:val="24"/>
          <w:lang w:eastAsia="en-US"/>
        </w:rPr>
        <w:t xml:space="preserve"> </w:t>
      </w:r>
    </w:p>
    <w:p w:rsidR="005852A5" w:rsidRPr="005852A5" w:rsidRDefault="005852A5" w:rsidP="005852A5">
      <w:pPr>
        <w:spacing w:before="0" w:line="240" w:lineRule="auto"/>
        <w:jc w:val="left"/>
        <w:rPr>
          <w:rFonts w:eastAsia="Calibri" w:cs="Times New Roman"/>
          <w:b/>
          <w:bCs/>
          <w:noProof w:val="0"/>
          <w:sz w:val="24"/>
          <w:lang w:eastAsia="en-US"/>
        </w:rPr>
      </w:pPr>
      <w:proofErr w:type="gramStart"/>
      <w:r w:rsidRPr="005852A5">
        <w:rPr>
          <w:rFonts w:eastAsia="Calibri" w:cs="Times New Roman"/>
          <w:b/>
          <w:bCs/>
          <w:noProof w:val="0"/>
          <w:sz w:val="24"/>
          <w:lang w:eastAsia="en-US"/>
        </w:rPr>
        <w:t>POLICY   FOR THE SOFTWARE AND HARDWARE INDUSTRY.</w:t>
      </w:r>
      <w:proofErr w:type="gramEnd"/>
      <w:r w:rsidRPr="005852A5">
        <w:rPr>
          <w:rFonts w:eastAsia="Calibri" w:cs="Times New Roman"/>
          <w:b/>
          <w:bCs/>
          <w:noProof w:val="0"/>
          <w:sz w:val="24"/>
          <w:lang w:eastAsia="en-US"/>
        </w:rPr>
        <w:t xml:space="preserve">                        </w:t>
      </w:r>
    </w:p>
    <w:p w:rsidR="005852A5" w:rsidRPr="005852A5" w:rsidRDefault="005852A5" w:rsidP="005852A5">
      <w:pPr>
        <w:spacing w:before="0" w:line="240" w:lineRule="auto"/>
        <w:jc w:val="left"/>
        <w:rPr>
          <w:rFonts w:eastAsia="Calibri" w:cs="Times New Roman"/>
          <w:noProof w:val="0"/>
          <w:sz w:val="24"/>
          <w:lang w:eastAsia="en-US"/>
        </w:rPr>
      </w:pPr>
      <w:r w:rsidRPr="005852A5">
        <w:rPr>
          <w:rFonts w:eastAsia="Calibri" w:cs="Times New Roman"/>
          <w:b/>
          <w:bCs/>
          <w:noProof w:val="0"/>
          <w:sz w:val="24"/>
          <w:lang w:eastAsia="en-US"/>
        </w:rPr>
        <w:t xml:space="preserve">  </w:t>
      </w:r>
      <w:r w:rsidRPr="005852A5">
        <w:rPr>
          <w:rFonts w:eastAsia="Calibri" w:cs="Times New Roman"/>
          <w:noProof w:val="0"/>
          <w:sz w:val="24"/>
          <w:lang w:eastAsia="en-US"/>
        </w:rPr>
        <w:t xml:space="preserve">Or                                                                                                                                               </w:t>
      </w:r>
      <w:r w:rsidRPr="005852A5">
        <w:rPr>
          <w:rFonts w:eastAsia="Calibri" w:cs="Times New Roman" w:hint="cs"/>
          <w:noProof w:val="0"/>
          <w:sz w:val="24"/>
          <w:rtl/>
          <w:lang w:eastAsia="en-US"/>
        </w:rPr>
        <w:t xml:space="preserve">               </w:t>
      </w:r>
    </w:p>
    <w:p w:rsidR="005852A5" w:rsidRPr="005852A5" w:rsidRDefault="005852A5" w:rsidP="005852A5">
      <w:pPr>
        <w:spacing w:before="0" w:line="240" w:lineRule="auto"/>
        <w:jc w:val="left"/>
        <w:rPr>
          <w:rFonts w:eastAsia="Calibri" w:cs="Times New Roman"/>
          <w:b/>
          <w:bCs/>
          <w:noProof w:val="0"/>
          <w:sz w:val="24"/>
          <w:lang w:eastAsia="en-US"/>
        </w:rPr>
      </w:pPr>
      <w:r w:rsidRPr="005852A5">
        <w:rPr>
          <w:rFonts w:eastAsia="Calibri" w:cs="Times New Roman"/>
          <w:b/>
          <w:bCs/>
          <w:noProof w:val="0"/>
          <w:sz w:val="24"/>
          <w:lang w:eastAsia="en-US"/>
        </w:rPr>
        <w:t xml:space="preserve">ELECTRONIC PRODUCTS AND SERVICES ERRORS OR OMISSONS              </w:t>
      </w:r>
    </w:p>
    <w:p w:rsidR="005852A5" w:rsidRPr="005852A5" w:rsidRDefault="005852A5" w:rsidP="005852A5">
      <w:pPr>
        <w:spacing w:before="0" w:line="240" w:lineRule="auto"/>
        <w:jc w:val="left"/>
        <w:rPr>
          <w:rFonts w:eastAsia="Calibri" w:cs="Times New Roman"/>
          <w:b/>
          <w:bCs/>
          <w:noProof w:val="0"/>
          <w:sz w:val="24"/>
          <w:lang w:eastAsia="en-US"/>
        </w:rPr>
      </w:pPr>
      <w:proofErr w:type="gramStart"/>
      <w:r w:rsidRPr="005852A5">
        <w:rPr>
          <w:rFonts w:eastAsia="Calibri" w:cs="Times New Roman"/>
          <w:b/>
          <w:bCs/>
          <w:noProof w:val="0"/>
          <w:sz w:val="24"/>
          <w:lang w:eastAsia="en-US"/>
        </w:rPr>
        <w:t>AND   PRODUCTS LIABILITY INSURANCE.</w:t>
      </w:r>
      <w:proofErr w:type="gramEnd"/>
      <w:r w:rsidRPr="005852A5">
        <w:rPr>
          <w:rFonts w:eastAsia="Calibri" w:cs="Times New Roman"/>
          <w:b/>
          <w:bCs/>
          <w:noProof w:val="0"/>
          <w:sz w:val="24"/>
          <w:lang w:eastAsia="en-US"/>
        </w:rPr>
        <w:t xml:space="preserve">                                                            </w:t>
      </w:r>
      <w:r w:rsidRPr="005852A5">
        <w:rPr>
          <w:rFonts w:eastAsia="Calibri" w:cs="Times New Roman" w:hint="cs"/>
          <w:b/>
          <w:bCs/>
          <w:noProof w:val="0"/>
          <w:sz w:val="24"/>
          <w:rtl/>
          <w:lang w:eastAsia="en-US"/>
        </w:rPr>
        <w:t xml:space="preserve">   </w:t>
      </w:r>
    </w:p>
    <w:p w:rsidR="005852A5" w:rsidRPr="005852A5" w:rsidRDefault="005852A5" w:rsidP="005852A5">
      <w:pPr>
        <w:spacing w:before="0" w:line="240" w:lineRule="auto"/>
        <w:jc w:val="right"/>
        <w:rPr>
          <w:rFonts w:eastAsia="Calibri" w:cs="Times New Roman"/>
          <w:b/>
          <w:bCs/>
          <w:noProof w:val="0"/>
          <w:sz w:val="24"/>
          <w:rtl/>
          <w:lang w:eastAsia="en-US"/>
        </w:rPr>
      </w:pPr>
      <w:r w:rsidRPr="005852A5">
        <w:rPr>
          <w:rFonts w:eastAsia="Calibri" w:cs="Times New Roman"/>
          <w:b/>
          <w:bCs/>
          <w:noProof w:val="0"/>
          <w:sz w:val="24"/>
          <w:lang w:eastAsia="en-US"/>
        </w:rPr>
        <w:t xml:space="preserve">                                                 </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3.1  The</w:t>
      </w:r>
      <w:proofErr w:type="gramEnd"/>
      <w:r w:rsidRPr="005852A5">
        <w:rPr>
          <w:rFonts w:eastAsia="Calibri" w:cs="Times New Roman"/>
          <w:noProof w:val="0"/>
          <w:sz w:val="24"/>
          <w:lang w:eastAsia="en-US"/>
        </w:rPr>
        <w:t xml:space="preserve"> Supplier's legal liability with all regards to software supply</w:t>
      </w:r>
      <w:r w:rsidRPr="005852A5">
        <w:rPr>
          <w:noProof w:val="0"/>
          <w:sz w:val="24"/>
          <w:lang w:eastAsia="en-US"/>
        </w:rPr>
        <w:t xml:space="preserve">, </w:t>
      </w:r>
      <w:r w:rsidRPr="005852A5">
        <w:rPr>
          <w:rFonts w:eastAsia="Calibri" w:cs="Times New Roman"/>
          <w:noProof w:val="0"/>
          <w:sz w:val="24"/>
          <w:lang w:eastAsia="en-US"/>
        </w:rPr>
        <w:t xml:space="preserve">Establishment,  </w:t>
      </w:r>
      <w:r w:rsidRPr="005852A5">
        <w:rPr>
          <w:rFonts w:eastAsia="Calibri" w:cs="Times New Roman" w:hint="cs"/>
          <w:noProof w:val="0"/>
          <w:sz w:val="24"/>
          <w:rtl/>
          <w:lang w:eastAsia="en-US"/>
        </w:rPr>
        <w:t xml:space="preserve">   </w:t>
      </w:r>
    </w:p>
    <w:p w:rsidR="005852A5" w:rsidRPr="005852A5" w:rsidRDefault="005852A5" w:rsidP="005852A5">
      <w:pPr>
        <w:spacing w:before="0" w:line="240" w:lineRule="auto"/>
        <w:jc w:val="right"/>
        <w:rPr>
          <w:rFonts w:eastAsia="Calibri" w:cs="Times New Roman"/>
          <w:noProof w:val="0"/>
          <w:sz w:val="24"/>
          <w:rtl/>
          <w:lang w:eastAsia="en-US"/>
        </w:rPr>
      </w:pP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Implement,</w:t>
      </w:r>
      <w:proofErr w:type="gramEnd"/>
      <w:r w:rsidRPr="005852A5">
        <w:rPr>
          <w:rFonts w:eastAsia="Calibri" w:cs="Times New Roman"/>
          <w:noProof w:val="0"/>
          <w:sz w:val="24"/>
          <w:lang w:eastAsia="en-US"/>
        </w:rPr>
        <w:t xml:space="preserve"> development and maintenance of Pharmaceutical</w:t>
      </w:r>
      <w:r w:rsidRPr="005852A5">
        <w:rPr>
          <w:noProof w:val="0"/>
          <w:sz w:val="24"/>
          <w:lang w:eastAsia="en-US"/>
        </w:rPr>
        <w:t xml:space="preserve"> </w:t>
      </w:r>
      <w:r w:rsidRPr="005852A5">
        <w:rPr>
          <w:rFonts w:eastAsia="Calibri" w:cs="Times New Roman"/>
          <w:noProof w:val="0"/>
          <w:sz w:val="24"/>
          <w:lang w:eastAsia="en-US"/>
        </w:rPr>
        <w:t>Document Editing</w:t>
      </w:r>
    </w:p>
    <w:p w:rsidR="005852A5" w:rsidRPr="005852A5" w:rsidRDefault="005852A5" w:rsidP="005852A5">
      <w:pPr>
        <w:spacing w:before="0" w:line="240" w:lineRule="auto"/>
        <w:jc w:val="right"/>
        <w:rPr>
          <w:rFonts w:eastAsia="Calibri" w:cs="Times New Roman"/>
          <w:noProof w:val="0"/>
          <w:sz w:val="24"/>
          <w:rtl/>
          <w:lang w:eastAsia="en-US"/>
        </w:rPr>
      </w:pPr>
      <w:r w:rsidRPr="005852A5">
        <w:rPr>
          <w:rFonts w:eastAsia="Calibri" w:cs="Times New Roman" w:hint="cs"/>
          <w:noProof w:val="0"/>
          <w:sz w:val="24"/>
          <w:rtl/>
          <w:lang w:eastAsia="en-US"/>
        </w:rPr>
        <w:t xml:space="preserve">     </w:t>
      </w: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and</w:t>
      </w:r>
      <w:proofErr w:type="gramEnd"/>
      <w:r w:rsidRPr="005852A5">
        <w:rPr>
          <w:rFonts w:eastAsia="Calibri" w:cs="Times New Roman"/>
          <w:noProof w:val="0"/>
          <w:sz w:val="24"/>
          <w:lang w:eastAsia="en-US"/>
        </w:rPr>
        <w:t xml:space="preserve"> Viewer Management Tool on all of its components Including installation, </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w:t>
      </w:r>
      <w:r w:rsidRPr="005852A5">
        <w:rPr>
          <w:noProof w:val="0"/>
          <w:sz w:val="24"/>
          <w:lang w:eastAsia="en-US"/>
        </w:rPr>
        <w:t xml:space="preserve"> </w:t>
      </w:r>
      <w:r w:rsidRPr="005852A5">
        <w:rPr>
          <w:rFonts w:eastAsia="Calibri" w:cs="Times New Roman"/>
          <w:noProof w:val="0"/>
          <w:sz w:val="24"/>
          <w:lang w:eastAsia="en-US"/>
        </w:rPr>
        <w:t>Changes and improvement, tests, adjustment, upgrade,</w:t>
      </w:r>
      <w:r w:rsidRPr="005852A5">
        <w:rPr>
          <w:noProof w:val="0"/>
          <w:sz w:val="24"/>
          <w:lang w:eastAsia="en-US"/>
        </w:rPr>
        <w:t xml:space="preserve"> </w:t>
      </w:r>
      <w:r w:rsidRPr="005852A5">
        <w:rPr>
          <w:rFonts w:eastAsia="Calibri" w:cs="Times New Roman"/>
          <w:noProof w:val="0"/>
          <w:sz w:val="24"/>
          <w:lang w:eastAsia="en-US"/>
        </w:rPr>
        <w:t>Design, documentation</w:t>
      </w:r>
      <w:r w:rsidRPr="005852A5">
        <w:rPr>
          <w:rFonts w:eastAsia="Calibri" w:cs="Times New Roman"/>
          <w:noProof w:val="0"/>
          <w:sz w:val="24"/>
          <w:rtl/>
          <w:lang w:eastAsia="en-US"/>
        </w:rPr>
        <w:t xml:space="preserve"> </w:t>
      </w:r>
    </w:p>
    <w:p w:rsidR="005852A5" w:rsidRPr="005852A5" w:rsidRDefault="005852A5" w:rsidP="005852A5">
      <w:pPr>
        <w:spacing w:before="0" w:line="240" w:lineRule="auto"/>
        <w:jc w:val="right"/>
        <w:rPr>
          <w:rFonts w:eastAsia="Calibri" w:cs="Times New Roman"/>
          <w:noProof w:val="0"/>
          <w:sz w:val="24"/>
          <w:rtl/>
          <w:lang w:eastAsia="en-US"/>
        </w:rPr>
      </w:pPr>
      <w:r w:rsidRPr="005852A5">
        <w:rPr>
          <w:rFonts w:eastAsia="Calibri" w:cs="Times New Roman"/>
          <w:noProof w:val="0"/>
          <w:sz w:val="24"/>
          <w:lang w:eastAsia="en-US"/>
        </w:rPr>
        <w:t xml:space="preserve">             Users and permissions management, training,</w:t>
      </w:r>
      <w:r w:rsidRPr="005852A5">
        <w:rPr>
          <w:noProof w:val="0"/>
          <w:sz w:val="24"/>
          <w:lang w:eastAsia="en-US"/>
        </w:rPr>
        <w:t xml:space="preserve"> </w:t>
      </w:r>
      <w:r w:rsidRPr="005852A5">
        <w:rPr>
          <w:rFonts w:eastAsia="Calibri" w:cs="Times New Roman"/>
          <w:noProof w:val="0"/>
          <w:sz w:val="24"/>
          <w:lang w:eastAsia="en-US"/>
        </w:rPr>
        <w:t>updates</w:t>
      </w:r>
      <w:r w:rsidRPr="005852A5">
        <w:rPr>
          <w:noProof w:val="0"/>
          <w:sz w:val="24"/>
          <w:lang w:eastAsia="en-US"/>
        </w:rPr>
        <w:t xml:space="preserve"> </w:t>
      </w:r>
      <w:r w:rsidRPr="005852A5">
        <w:rPr>
          <w:rFonts w:eastAsia="Calibri" w:cs="Times New Roman"/>
          <w:noProof w:val="0"/>
          <w:sz w:val="24"/>
          <w:lang w:eastAsia="en-US"/>
        </w:rPr>
        <w:t xml:space="preserve">Integration, support, </w:t>
      </w:r>
    </w:p>
    <w:p w:rsidR="005852A5" w:rsidRPr="005852A5" w:rsidRDefault="005852A5" w:rsidP="005852A5">
      <w:pPr>
        <w:spacing w:before="0" w:line="240" w:lineRule="auto"/>
        <w:jc w:val="right"/>
        <w:rPr>
          <w:rFonts w:eastAsia="Calibri" w:cs="Times New Roman"/>
          <w:noProof w:val="0"/>
          <w:sz w:val="24"/>
          <w:rtl/>
          <w:lang w:eastAsia="en-US"/>
        </w:rPr>
      </w:pPr>
      <w:r w:rsidRPr="005852A5">
        <w:rPr>
          <w:rFonts w:eastAsia="Calibri" w:cs="Times New Roman"/>
          <w:noProof w:val="0"/>
          <w:sz w:val="24"/>
          <w:lang w:eastAsia="en-US"/>
        </w:rPr>
        <w:t xml:space="preserve">             Upgrading, interfacing to existing systems, advising and</w:t>
      </w:r>
      <w:r w:rsidRPr="005852A5">
        <w:rPr>
          <w:noProof w:val="0"/>
          <w:sz w:val="24"/>
          <w:lang w:eastAsia="en-US"/>
        </w:rPr>
        <w:t xml:space="preserve"> </w:t>
      </w:r>
      <w:r w:rsidRPr="005852A5">
        <w:rPr>
          <w:rFonts w:eastAsia="Calibri" w:cs="Times New Roman"/>
          <w:noProof w:val="0"/>
          <w:sz w:val="24"/>
          <w:lang w:eastAsia="en-US"/>
        </w:rPr>
        <w:t xml:space="preserve">Warranty, in with </w:t>
      </w:r>
    </w:p>
    <w:p w:rsidR="005852A5" w:rsidRPr="005852A5" w:rsidRDefault="005852A5" w:rsidP="005852A5">
      <w:pPr>
        <w:spacing w:before="0" w:line="240" w:lineRule="auto"/>
        <w:jc w:val="right"/>
        <w:rPr>
          <w:rFonts w:eastAsia="Calibri" w:cs="Times New Roman"/>
          <w:noProof w:val="0"/>
          <w:sz w:val="24"/>
          <w:rtl/>
          <w:lang w:eastAsia="en-US"/>
        </w:rPr>
      </w:pP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accordance</w:t>
      </w:r>
      <w:proofErr w:type="gramEnd"/>
      <w:r w:rsidRPr="005852A5">
        <w:rPr>
          <w:rFonts w:eastAsia="Calibri" w:cs="Times New Roman"/>
          <w:noProof w:val="0"/>
          <w:sz w:val="24"/>
          <w:lang w:eastAsia="en-US"/>
        </w:rPr>
        <w:t xml:space="preserve"> to the tender and the agreement with the State of</w:t>
      </w:r>
      <w:r w:rsidRPr="005852A5">
        <w:rPr>
          <w:noProof w:val="0"/>
          <w:sz w:val="24"/>
          <w:lang w:eastAsia="en-US"/>
        </w:rPr>
        <w:t xml:space="preserve"> </w:t>
      </w:r>
      <w:r w:rsidRPr="005852A5">
        <w:rPr>
          <w:rFonts w:eastAsia="Calibri" w:cs="Times New Roman"/>
          <w:noProof w:val="0"/>
          <w:sz w:val="24"/>
          <w:lang w:eastAsia="en-US"/>
        </w:rPr>
        <w:t>Israel - Ministry of</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Health  under</w:t>
      </w:r>
      <w:proofErr w:type="gramEnd"/>
      <w:r w:rsidRPr="005852A5">
        <w:rPr>
          <w:rFonts w:eastAsia="Calibri" w:cs="Times New Roman"/>
          <w:noProof w:val="0"/>
          <w:sz w:val="24"/>
          <w:lang w:eastAsia="en-US"/>
        </w:rPr>
        <w:t xml:space="preserve"> a combined product liability and professional indemnity insurance</w:t>
      </w:r>
    </w:p>
    <w:p w:rsidR="005852A5" w:rsidRPr="005852A5" w:rsidRDefault="005852A5" w:rsidP="005852A5">
      <w:pPr>
        <w:spacing w:before="0" w:line="240" w:lineRule="auto"/>
        <w:jc w:val="center"/>
        <w:rPr>
          <w:rFonts w:eastAsia="Calibri" w:cs="Times New Roman"/>
          <w:noProof w:val="0"/>
          <w:sz w:val="24"/>
          <w:rtl/>
          <w:lang w:eastAsia="en-US"/>
        </w:rPr>
      </w:pPr>
      <w:r w:rsidRPr="005852A5">
        <w:rPr>
          <w:rFonts w:eastAsia="Calibri" w:cs="Times New Roman"/>
          <w:noProof w:val="0"/>
          <w:sz w:val="24"/>
          <w:lang w:eastAsia="en-US"/>
        </w:rPr>
        <w:t>-7-</w:t>
      </w:r>
    </w:p>
    <w:p w:rsidR="005852A5" w:rsidRPr="005852A5" w:rsidRDefault="005852A5" w:rsidP="005852A5">
      <w:pPr>
        <w:spacing w:before="0" w:line="240" w:lineRule="auto"/>
        <w:jc w:val="center"/>
        <w:rPr>
          <w:rFonts w:eastAsia="Calibri" w:cs="Times New Roman"/>
          <w:noProof w:val="0"/>
          <w:sz w:val="24"/>
          <w:lang w:eastAsia="en-US"/>
        </w:rPr>
      </w:pP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Policy.</w:t>
      </w:r>
      <w:proofErr w:type="gramEnd"/>
    </w:p>
    <w:p w:rsidR="005852A5" w:rsidRPr="005852A5" w:rsidRDefault="005852A5" w:rsidP="005852A5">
      <w:pPr>
        <w:spacing w:before="0" w:line="240" w:lineRule="auto"/>
        <w:jc w:val="right"/>
        <w:rPr>
          <w:rFonts w:eastAsia="Calibri" w:cs="Times New Roman"/>
          <w:noProof w:val="0"/>
          <w:sz w:val="24"/>
          <w:lang w:eastAsia="en-US"/>
        </w:rPr>
      </w:pP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3.2  The</w:t>
      </w:r>
      <w:proofErr w:type="gramEnd"/>
      <w:r w:rsidRPr="005852A5">
        <w:rPr>
          <w:rFonts w:eastAsia="Calibri" w:cs="Times New Roman"/>
          <w:noProof w:val="0"/>
          <w:sz w:val="24"/>
          <w:lang w:eastAsia="en-US"/>
        </w:rPr>
        <w:t xml:space="preserve"> policy will cover the liability of the Supplier, its employees, and anyone acting </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on</w:t>
      </w:r>
      <w:proofErr w:type="gramEnd"/>
      <w:r w:rsidRPr="005852A5">
        <w:rPr>
          <w:rFonts w:eastAsia="Calibri" w:cs="Times New Roman"/>
          <w:noProof w:val="0"/>
          <w:sz w:val="24"/>
          <w:lang w:eastAsia="en-US"/>
        </w:rPr>
        <w:t xml:space="preserve"> its behalf – </w:t>
      </w:r>
    </w:p>
    <w:p w:rsidR="005852A5" w:rsidRPr="005852A5" w:rsidRDefault="005852A5" w:rsidP="005852A5">
      <w:pPr>
        <w:spacing w:before="0" w:line="240" w:lineRule="auto"/>
        <w:jc w:val="right"/>
        <w:rPr>
          <w:rFonts w:eastAsia="Calibri" w:cs="Times New Roman"/>
          <w:noProof w:val="0"/>
          <w:sz w:val="24"/>
          <w:lang w:eastAsia="en-US"/>
        </w:rPr>
      </w:pP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3.2.1</w:t>
      </w:r>
      <w:r w:rsidRPr="005852A5">
        <w:rPr>
          <w:noProof w:val="0"/>
          <w:sz w:val="24"/>
          <w:lang w:eastAsia="en-US"/>
        </w:rPr>
        <w:t xml:space="preserve"> </w:t>
      </w:r>
      <w:r w:rsidRPr="005852A5">
        <w:rPr>
          <w:rFonts w:eastAsia="Calibri" w:cs="Times New Roman"/>
          <w:noProof w:val="0"/>
          <w:sz w:val="24"/>
          <w:lang w:eastAsia="en-US"/>
        </w:rPr>
        <w:t>Concerning any professional act or omission – coverage in respect</w:t>
      </w:r>
      <w:r w:rsidRPr="005852A5">
        <w:rPr>
          <w:rFonts w:eastAsia="Calibri" w:cs="Times New Roman" w:hint="cs"/>
          <w:noProof w:val="0"/>
          <w:sz w:val="24"/>
          <w:rtl/>
          <w:lang w:eastAsia="en-US"/>
        </w:rPr>
        <w:t xml:space="preserve">  </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hint="cs"/>
          <w:noProof w:val="0"/>
          <w:sz w:val="24"/>
          <w:rtl/>
          <w:lang w:eastAsia="en-US"/>
        </w:rPr>
        <w:t xml:space="preserve">           </w:t>
      </w: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of  breach</w:t>
      </w:r>
      <w:proofErr w:type="gramEnd"/>
      <w:r w:rsidRPr="005852A5">
        <w:rPr>
          <w:rFonts w:eastAsia="Calibri" w:cs="Times New Roman"/>
          <w:noProof w:val="0"/>
          <w:sz w:val="24"/>
          <w:lang w:eastAsia="en-US"/>
        </w:rPr>
        <w:t xml:space="preserve"> of professional duty, error or omission, negligence or</w:t>
      </w:r>
      <w:r w:rsidRPr="005852A5">
        <w:rPr>
          <w:rFonts w:eastAsia="Calibri" w:cs="Times New Roman"/>
          <w:noProof w:val="0"/>
          <w:sz w:val="24"/>
          <w:rtl/>
          <w:lang w:eastAsia="en-US"/>
        </w:rPr>
        <w:t xml:space="preserve"> </w:t>
      </w:r>
      <w:r w:rsidRPr="005852A5">
        <w:rPr>
          <w:rFonts w:eastAsia="Calibri" w:cs="Times New Roman" w:hint="cs"/>
          <w:noProof w:val="0"/>
          <w:sz w:val="24"/>
          <w:rtl/>
          <w:lang w:eastAsia="en-US"/>
        </w:rPr>
        <w:t xml:space="preserve">  </w:t>
      </w:r>
    </w:p>
    <w:p w:rsidR="005852A5" w:rsidRPr="005852A5" w:rsidRDefault="005852A5" w:rsidP="005852A5">
      <w:pPr>
        <w:spacing w:before="0" w:line="240" w:lineRule="auto"/>
        <w:jc w:val="right"/>
        <w:rPr>
          <w:rFonts w:eastAsia="Calibri" w:cs="Times New Roman"/>
          <w:noProof w:val="0"/>
          <w:sz w:val="24"/>
          <w:rtl/>
          <w:lang w:eastAsia="en-US"/>
        </w:rPr>
      </w:pPr>
      <w:r w:rsidRPr="005852A5">
        <w:rPr>
          <w:rFonts w:eastAsia="Calibri" w:cs="Times New Roman" w:hint="cs"/>
          <w:noProof w:val="0"/>
          <w:sz w:val="24"/>
          <w:rtl/>
          <w:lang w:eastAsia="en-US"/>
        </w:rPr>
        <w:t xml:space="preserve">           </w:t>
      </w:r>
      <w:r w:rsidRPr="005852A5">
        <w:rPr>
          <w:rFonts w:eastAsia="Calibri" w:cs="Times New Roman"/>
          <w:noProof w:val="0"/>
          <w:sz w:val="24"/>
          <w:lang w:eastAsia="en-US"/>
        </w:rPr>
        <w:t xml:space="preserve">                      Neglect;</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3.2.2 Liability for any product defect – coverage in respect of damage caused </w:t>
      </w:r>
      <w:r w:rsidRPr="005852A5">
        <w:rPr>
          <w:rFonts w:eastAsia="Calibri" w:cs="Times New Roman"/>
          <w:noProof w:val="0"/>
          <w:sz w:val="24"/>
          <w:rtl/>
          <w:lang w:eastAsia="en-US"/>
        </w:rPr>
        <w:t xml:space="preserve"> </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hint="cs"/>
          <w:noProof w:val="0"/>
          <w:sz w:val="24"/>
          <w:rtl/>
          <w:lang w:eastAsia="en-US"/>
        </w:rPr>
        <w:lastRenderedPageBreak/>
        <w:t xml:space="preserve">                        </w:t>
      </w: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,connected</w:t>
      </w:r>
      <w:proofErr w:type="gramEnd"/>
      <w:r w:rsidRPr="005852A5">
        <w:rPr>
          <w:rFonts w:eastAsia="Calibri" w:cs="Times New Roman"/>
          <w:noProof w:val="0"/>
          <w:sz w:val="24"/>
          <w:lang w:eastAsia="en-US"/>
        </w:rPr>
        <w:t xml:space="preserve"> to products manufactured, developed, updated or</w:t>
      </w:r>
      <w:r w:rsidRPr="005852A5">
        <w:rPr>
          <w:rFonts w:eastAsia="Calibri" w:cs="Times New Roman" w:hint="cs"/>
          <w:noProof w:val="0"/>
          <w:sz w:val="24"/>
          <w:rtl/>
          <w:lang w:eastAsia="en-US"/>
        </w:rPr>
        <w:t xml:space="preserve">           </w:t>
      </w:r>
      <w:r w:rsidRPr="005852A5">
        <w:rPr>
          <w:rFonts w:eastAsia="Calibri" w:cs="Times New Roman"/>
          <w:noProof w:val="0"/>
          <w:sz w:val="24"/>
          <w:lang w:eastAsia="en-US"/>
        </w:rPr>
        <w:t xml:space="preserve">  </w:t>
      </w:r>
      <w:r w:rsidRPr="005852A5">
        <w:rPr>
          <w:rFonts w:eastAsia="Calibri" w:cs="Times New Roman"/>
          <w:noProof w:val="0"/>
          <w:sz w:val="24"/>
          <w:rtl/>
          <w:lang w:eastAsia="en-US"/>
        </w:rPr>
        <w:t xml:space="preserve"> </w:t>
      </w:r>
      <w:r w:rsidRPr="005852A5">
        <w:rPr>
          <w:rFonts w:eastAsia="Calibri" w:cs="Times New Roman"/>
          <w:noProof w:val="0"/>
          <w:sz w:val="24"/>
          <w:lang w:eastAsia="en-US"/>
        </w:rPr>
        <w:t>upgraded</w:t>
      </w:r>
      <w:r w:rsidRPr="005852A5">
        <w:rPr>
          <w:noProof w:val="0"/>
          <w:sz w:val="24"/>
          <w:lang w:eastAsia="en-US"/>
        </w:rPr>
        <w:t xml:space="preserve"> </w:t>
      </w:r>
      <w:r w:rsidRPr="005852A5">
        <w:rPr>
          <w:rFonts w:eastAsia="Calibri" w:cs="Times New Roman"/>
          <w:noProof w:val="0"/>
          <w:sz w:val="24"/>
          <w:lang w:eastAsia="en-US"/>
        </w:rPr>
        <w:t xml:space="preserve">Assembled, repaired, delivered, sold, distributed or otherwise </w:t>
      </w:r>
      <w:r w:rsidRPr="005852A5">
        <w:rPr>
          <w:rFonts w:eastAsia="Calibri" w:cs="Times New Roman" w:hint="cs"/>
          <w:noProof w:val="0"/>
          <w:sz w:val="24"/>
          <w:rtl/>
          <w:lang w:eastAsia="en-US"/>
        </w:rPr>
        <w:t xml:space="preserve">         </w:t>
      </w:r>
      <w:r w:rsidRPr="005852A5">
        <w:rPr>
          <w:rFonts w:eastAsia="Calibri" w:cs="Times New Roman"/>
          <w:noProof w:val="0"/>
          <w:sz w:val="24"/>
          <w:lang w:eastAsia="en-US"/>
        </w:rPr>
        <w:t xml:space="preserve">             </w:t>
      </w:r>
      <w:r w:rsidRPr="005852A5">
        <w:rPr>
          <w:rFonts w:eastAsia="Calibri" w:cs="Times New Roman" w:hint="cs"/>
          <w:noProof w:val="0"/>
          <w:sz w:val="24"/>
          <w:rtl/>
          <w:lang w:eastAsia="en-US"/>
        </w:rPr>
        <w:t xml:space="preserve">   </w:t>
      </w:r>
    </w:p>
    <w:p w:rsidR="005852A5" w:rsidRPr="005852A5" w:rsidRDefault="005852A5" w:rsidP="005852A5">
      <w:pPr>
        <w:spacing w:before="0" w:line="240" w:lineRule="auto"/>
        <w:jc w:val="right"/>
        <w:rPr>
          <w:rFonts w:eastAsia="Calibri" w:cs="Times New Roman"/>
          <w:noProof w:val="0"/>
          <w:sz w:val="24"/>
          <w:rtl/>
          <w:lang w:eastAsia="en-US"/>
        </w:rPr>
      </w:pPr>
      <w:r w:rsidRPr="005852A5">
        <w:rPr>
          <w:rFonts w:eastAsia="Calibri" w:cs="Times New Roman" w:hint="cs"/>
          <w:noProof w:val="0"/>
          <w:sz w:val="24"/>
          <w:rtl/>
          <w:lang w:eastAsia="en-US"/>
        </w:rPr>
        <w:t xml:space="preserve"> </w:t>
      </w:r>
      <w:r w:rsidRPr="005852A5">
        <w:rPr>
          <w:rFonts w:eastAsia="Calibri" w:cs="Times New Roman"/>
          <w:noProof w:val="0"/>
          <w:sz w:val="24"/>
          <w:lang w:eastAsia="en-US"/>
        </w:rPr>
        <w:t>;</w:t>
      </w:r>
      <w:r w:rsidRPr="005852A5">
        <w:rPr>
          <w:rFonts w:eastAsia="Calibri" w:cs="Times New Roman"/>
          <w:noProof w:val="0"/>
          <w:sz w:val="24"/>
          <w:rtl/>
          <w:lang w:eastAsia="en-US"/>
        </w:rPr>
        <w:t xml:space="preserve"> </w:t>
      </w:r>
      <w:r w:rsidRPr="005852A5">
        <w:rPr>
          <w:rFonts w:eastAsia="Calibri" w:cs="Times New Roman"/>
          <w:noProof w:val="0"/>
          <w:sz w:val="24"/>
          <w:lang w:eastAsia="en-US"/>
        </w:rPr>
        <w:t xml:space="preserve">                       handled by</w:t>
      </w:r>
      <w:r w:rsidRPr="005852A5">
        <w:rPr>
          <w:noProof w:val="0"/>
          <w:sz w:val="24"/>
          <w:lang w:eastAsia="en-US"/>
        </w:rPr>
        <w:t xml:space="preserve"> </w:t>
      </w:r>
      <w:r w:rsidRPr="005852A5">
        <w:rPr>
          <w:rFonts w:eastAsia="Calibri" w:cs="Times New Roman"/>
          <w:noProof w:val="0"/>
          <w:sz w:val="24"/>
          <w:lang w:eastAsia="en-US"/>
        </w:rPr>
        <w:t>the Supplier or any person acting on its behalf</w:t>
      </w:r>
      <w:r w:rsidRPr="005852A5">
        <w:rPr>
          <w:rFonts w:eastAsia="Calibri" w:cs="Times New Roman" w:hint="cs"/>
          <w:noProof w:val="0"/>
          <w:sz w:val="24"/>
          <w:rtl/>
          <w:lang w:eastAsia="en-US"/>
        </w:rPr>
        <w:t xml:space="preserve">   </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hint="cs"/>
          <w:noProof w:val="0"/>
          <w:sz w:val="24"/>
          <w:rtl/>
          <w:lang w:eastAsia="en-US"/>
        </w:rPr>
        <w:t xml:space="preserve">          </w:t>
      </w:r>
      <w:r w:rsidRPr="005852A5">
        <w:rPr>
          <w:rFonts w:eastAsia="Calibri" w:cs="Times New Roman" w:hint="cs"/>
          <w:noProof w:val="0"/>
          <w:sz w:val="24"/>
          <w:lang w:eastAsia="en-US"/>
        </w:rPr>
        <w:t xml:space="preserve"> </w:t>
      </w:r>
      <w:r w:rsidRPr="005852A5">
        <w:rPr>
          <w:rFonts w:eastAsia="Calibri" w:cs="Times New Roman" w:hint="cs"/>
          <w:noProof w:val="0"/>
          <w:sz w:val="24"/>
          <w:rtl/>
          <w:lang w:eastAsia="en-US"/>
        </w:rPr>
        <w:t xml:space="preserve"> </w:t>
      </w:r>
      <w:r w:rsidRPr="005852A5">
        <w:rPr>
          <w:rFonts w:eastAsia="Calibri" w:cs="Times New Roman"/>
          <w:noProof w:val="0"/>
          <w:sz w:val="24"/>
          <w:lang w:eastAsia="en-US"/>
        </w:rPr>
        <w:t xml:space="preserve">              3.2.3 Any actions of the Supplier, its employees and any person acting on its</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behalf</w:t>
      </w:r>
      <w:proofErr w:type="gramEnd"/>
      <w:r w:rsidRPr="005852A5">
        <w:rPr>
          <w:rFonts w:eastAsia="Calibri" w:cs="Times New Roman"/>
          <w:noProof w:val="0"/>
          <w:sz w:val="24"/>
          <w:lang w:eastAsia="en-US"/>
        </w:rPr>
        <w:t xml:space="preserve">, including development, installation, and maintenance of </w:t>
      </w:r>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w:t>
      </w:r>
      <w:proofErr w:type="gramStart"/>
      <w:r w:rsidRPr="005852A5">
        <w:rPr>
          <w:rFonts w:eastAsia="Calibri" w:cs="Times New Roman"/>
          <w:noProof w:val="0"/>
          <w:sz w:val="24"/>
          <w:lang w:eastAsia="en-US"/>
        </w:rPr>
        <w:t>Pharmaceutical Document Editing and Viewer Management Tool.</w:t>
      </w:r>
      <w:proofErr w:type="gramEnd"/>
    </w:p>
    <w:p w:rsidR="005852A5" w:rsidRPr="005852A5" w:rsidRDefault="005852A5" w:rsidP="005852A5">
      <w:pPr>
        <w:spacing w:before="0" w:line="240" w:lineRule="auto"/>
        <w:jc w:val="right"/>
        <w:rPr>
          <w:rFonts w:eastAsia="Calibri" w:cs="Times New Roman"/>
          <w:noProof w:val="0"/>
          <w:sz w:val="24"/>
          <w:lang w:eastAsia="en-US"/>
        </w:rPr>
      </w:pPr>
      <w:r w:rsidRPr="005852A5">
        <w:rPr>
          <w:rFonts w:eastAsia="Calibri" w:cs="Times New Roman"/>
          <w:noProof w:val="0"/>
          <w:sz w:val="24"/>
          <w:lang w:eastAsia="en-US"/>
        </w:rPr>
        <w:t xml:space="preserve"> </w:t>
      </w:r>
      <w:r w:rsidRPr="005852A5">
        <w:rPr>
          <w:rFonts w:eastAsia="Calibri" w:cs="Times New Roman" w:hint="cs"/>
          <w:noProof w:val="0"/>
          <w:sz w:val="24"/>
          <w:rtl/>
          <w:lang w:eastAsia="en-US"/>
        </w:rPr>
        <w:t xml:space="preserve">              </w:t>
      </w:r>
      <w:r w:rsidRPr="005852A5">
        <w:rPr>
          <w:rFonts w:eastAsia="Calibri" w:cs="Times New Roman" w:hint="cs"/>
          <w:noProof w:val="0"/>
          <w:sz w:val="24"/>
          <w:lang w:eastAsia="en-US"/>
        </w:rPr>
        <w:t xml:space="preserve"> </w:t>
      </w:r>
      <w:r w:rsidRPr="005852A5">
        <w:rPr>
          <w:rFonts w:eastAsia="Calibri" w:cs="Times New Roman" w:hint="cs"/>
          <w:noProof w:val="0"/>
          <w:sz w:val="24"/>
          <w:rtl/>
          <w:lang w:eastAsia="en-US"/>
        </w:rPr>
        <w:t xml:space="preserve">         </w:t>
      </w:r>
    </w:p>
    <w:p w:rsidR="005852A5" w:rsidRPr="005852A5" w:rsidRDefault="005852A5" w:rsidP="005852A5">
      <w:pPr>
        <w:keepNext/>
        <w:tabs>
          <w:tab w:val="left" w:pos="1106"/>
        </w:tabs>
        <w:bidi w:val="0"/>
        <w:spacing w:before="0" w:line="240" w:lineRule="auto"/>
        <w:ind w:left="570" w:hanging="360"/>
        <w:jc w:val="left"/>
        <w:outlineLvl w:val="3"/>
        <w:rPr>
          <w:noProof w:val="0"/>
          <w:sz w:val="24"/>
          <w:rtl/>
        </w:rPr>
      </w:pPr>
      <w:r w:rsidRPr="005852A5">
        <w:rPr>
          <w:noProof w:val="0"/>
          <w:sz w:val="24"/>
        </w:rPr>
        <w:t xml:space="preserve">     3.3   The limit of liability shall not be less than USD 2,500,000 per event and for </w:t>
      </w:r>
    </w:p>
    <w:p w:rsidR="005852A5" w:rsidRPr="005852A5" w:rsidRDefault="005852A5" w:rsidP="005852A5">
      <w:pPr>
        <w:keepNext/>
        <w:tabs>
          <w:tab w:val="left" w:pos="1106"/>
        </w:tabs>
        <w:bidi w:val="0"/>
        <w:spacing w:before="0" w:line="240" w:lineRule="auto"/>
        <w:ind w:left="570" w:hanging="360"/>
        <w:jc w:val="left"/>
        <w:outlineLvl w:val="3"/>
        <w:rPr>
          <w:noProof w:val="0"/>
          <w:sz w:val="24"/>
        </w:rPr>
      </w:pPr>
      <w:r w:rsidRPr="005852A5">
        <w:rPr>
          <w:noProof w:val="0"/>
          <w:sz w:val="24"/>
        </w:rPr>
        <w:t xml:space="preserve">             </w:t>
      </w:r>
      <w:proofErr w:type="gramStart"/>
      <w:r w:rsidRPr="005852A5">
        <w:rPr>
          <w:noProof w:val="0"/>
          <w:sz w:val="24"/>
        </w:rPr>
        <w:t>The Period of the insurance (one year).</w:t>
      </w:r>
      <w:proofErr w:type="gramEnd"/>
    </w:p>
    <w:p w:rsidR="005852A5" w:rsidRPr="005852A5" w:rsidRDefault="005852A5" w:rsidP="005852A5">
      <w:pPr>
        <w:keepNext/>
        <w:tabs>
          <w:tab w:val="left" w:pos="1106"/>
        </w:tabs>
        <w:bidi w:val="0"/>
        <w:spacing w:before="0" w:line="240" w:lineRule="auto"/>
        <w:ind w:left="570" w:hanging="360"/>
        <w:jc w:val="left"/>
        <w:outlineLvl w:val="3"/>
        <w:rPr>
          <w:noProof w:val="0"/>
          <w:sz w:val="24"/>
        </w:rPr>
      </w:pPr>
      <w:r w:rsidRPr="005852A5">
        <w:rPr>
          <w:noProof w:val="0"/>
          <w:sz w:val="24"/>
        </w:rPr>
        <w:t xml:space="preserve">              - Extension of disclosure period – at least 12 months;</w:t>
      </w:r>
      <w:r w:rsidRPr="005852A5">
        <w:rPr>
          <w:rFonts w:hint="cs"/>
          <w:noProof w:val="0"/>
          <w:sz w:val="24"/>
          <w:rtl/>
        </w:rPr>
        <w:t xml:space="preserve"> </w:t>
      </w: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 Cross Liability;</w:t>
      </w: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w:t>
      </w: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3.4   The cover under the policy is extended to cover the State of Israel – The </w:t>
      </w: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Ministry of Health, in so far as they may be deemed to be liable for the acts </w:t>
      </w:r>
    </w:p>
    <w:p w:rsidR="005852A5" w:rsidRPr="005852A5" w:rsidRDefault="005852A5" w:rsidP="005852A5">
      <w:pPr>
        <w:keepNext/>
        <w:tabs>
          <w:tab w:val="left" w:pos="1106"/>
        </w:tabs>
        <w:bidi w:val="0"/>
        <w:spacing w:before="0" w:line="240" w:lineRule="auto"/>
        <w:ind w:left="210"/>
        <w:jc w:val="left"/>
        <w:outlineLvl w:val="3"/>
        <w:rPr>
          <w:noProof w:val="0"/>
          <w:sz w:val="24"/>
        </w:rPr>
      </w:pPr>
      <w:r w:rsidRPr="005852A5">
        <w:rPr>
          <w:noProof w:val="0"/>
          <w:sz w:val="24"/>
        </w:rPr>
        <w:t xml:space="preserve">               </w:t>
      </w:r>
      <w:proofErr w:type="gramStart"/>
      <w:r w:rsidRPr="005852A5">
        <w:rPr>
          <w:noProof w:val="0"/>
          <w:sz w:val="24"/>
        </w:rPr>
        <w:t>and/or</w:t>
      </w:r>
      <w:proofErr w:type="gramEnd"/>
      <w:r w:rsidRPr="005852A5">
        <w:rPr>
          <w:noProof w:val="0"/>
          <w:sz w:val="24"/>
        </w:rPr>
        <w:t xml:space="preserve"> omissions of The Supplier and those working on his behalf.</w:t>
      </w:r>
    </w:p>
    <w:p w:rsidR="005852A5" w:rsidRPr="005852A5" w:rsidRDefault="005852A5" w:rsidP="005852A5">
      <w:pPr>
        <w:bidi w:val="0"/>
        <w:spacing w:before="0" w:line="240" w:lineRule="auto"/>
        <w:ind w:left="1440" w:hanging="360"/>
        <w:jc w:val="left"/>
        <w:rPr>
          <w:noProof w:val="0"/>
          <w:sz w:val="24"/>
          <w:szCs w:val="26"/>
          <w:lang w:eastAsia="en-US"/>
        </w:rPr>
      </w:pPr>
    </w:p>
    <w:p w:rsidR="005852A5" w:rsidRPr="005852A5" w:rsidRDefault="005852A5" w:rsidP="005852A5">
      <w:pPr>
        <w:bidi w:val="0"/>
        <w:spacing w:before="0" w:line="240" w:lineRule="auto"/>
        <w:rPr>
          <w:b/>
          <w:bCs/>
          <w:noProof w:val="0"/>
          <w:sz w:val="24"/>
          <w:szCs w:val="26"/>
          <w:u w:val="single"/>
          <w:lang w:eastAsia="en-US"/>
        </w:rPr>
      </w:pPr>
      <w:r w:rsidRPr="005852A5">
        <w:rPr>
          <w:b/>
          <w:bCs/>
          <w:noProof w:val="0"/>
          <w:sz w:val="24"/>
          <w:szCs w:val="26"/>
          <w:lang w:eastAsia="en-US"/>
        </w:rPr>
        <w:t>4.</w:t>
      </w:r>
      <w:r w:rsidRPr="005852A5">
        <w:rPr>
          <w:noProof w:val="0"/>
          <w:sz w:val="24"/>
          <w:szCs w:val="26"/>
          <w:lang w:eastAsia="en-US"/>
        </w:rPr>
        <w:t xml:space="preserve">   </w:t>
      </w:r>
      <w:r w:rsidRPr="005852A5">
        <w:rPr>
          <w:b/>
          <w:bCs/>
          <w:noProof w:val="0"/>
          <w:sz w:val="24"/>
          <w:szCs w:val="26"/>
          <w:u w:val="single"/>
          <w:lang w:eastAsia="en-US"/>
        </w:rPr>
        <w:t>General</w:t>
      </w:r>
    </w:p>
    <w:p w:rsidR="005852A5" w:rsidRPr="005852A5" w:rsidRDefault="005852A5" w:rsidP="005852A5">
      <w:pPr>
        <w:bidi w:val="0"/>
        <w:spacing w:before="0" w:line="240" w:lineRule="auto"/>
        <w:rPr>
          <w:b/>
          <w:bCs/>
          <w:noProof w:val="0"/>
          <w:sz w:val="24"/>
          <w:szCs w:val="26"/>
          <w:u w:val="single"/>
          <w:lang w:eastAsia="en-US"/>
        </w:rPr>
      </w:pPr>
    </w:p>
    <w:p w:rsidR="005852A5" w:rsidRPr="005852A5" w:rsidRDefault="005852A5" w:rsidP="005852A5">
      <w:pPr>
        <w:bidi w:val="0"/>
        <w:spacing w:before="0" w:line="240" w:lineRule="auto"/>
        <w:jc w:val="left"/>
        <w:rPr>
          <w:rFonts w:cs="Times New Roman"/>
          <w:noProof w:val="0"/>
          <w:sz w:val="24"/>
          <w:szCs w:val="26"/>
          <w:lang w:eastAsia="en-US"/>
        </w:rPr>
      </w:pPr>
      <w:r w:rsidRPr="005852A5">
        <w:rPr>
          <w:noProof w:val="0"/>
          <w:sz w:val="24"/>
          <w:szCs w:val="22"/>
          <w:lang w:eastAsia="en-US"/>
        </w:rPr>
        <w:t xml:space="preserve">       All the above insurance policies shall include the following conditions:</w:t>
      </w:r>
    </w:p>
    <w:p w:rsidR="005852A5" w:rsidRPr="005852A5" w:rsidRDefault="005852A5" w:rsidP="005852A5">
      <w:pPr>
        <w:bidi w:val="0"/>
        <w:spacing w:before="0" w:line="240" w:lineRule="auto"/>
        <w:jc w:val="left"/>
        <w:rPr>
          <w:rFonts w:cs="Times New Roman"/>
          <w:noProof w:val="0"/>
          <w:sz w:val="24"/>
          <w:szCs w:val="26"/>
          <w:lang w:eastAsia="en-US"/>
        </w:rPr>
      </w:pPr>
      <w:r w:rsidRPr="005852A5">
        <w:rPr>
          <w:rFonts w:cs="Times New Roman"/>
          <w:noProof w:val="0"/>
          <w:sz w:val="24"/>
          <w:szCs w:val="26"/>
          <w:lang w:eastAsia="en-US"/>
        </w:rPr>
        <w:t xml:space="preserve"> </w:t>
      </w:r>
      <w:r w:rsidRPr="005852A5">
        <w:rPr>
          <w:rFonts w:cs="Times New Roman"/>
          <w:noProof w:val="0"/>
          <w:sz w:val="24"/>
          <w:szCs w:val="26"/>
          <w:lang w:eastAsia="en-US"/>
        </w:rPr>
        <w:tab/>
        <w:t xml:space="preserve">    </w:t>
      </w:r>
    </w:p>
    <w:p w:rsidR="005852A5" w:rsidRPr="005852A5" w:rsidRDefault="005852A5" w:rsidP="005852A5">
      <w:pPr>
        <w:bidi w:val="0"/>
        <w:spacing w:before="0" w:line="320" w:lineRule="exact"/>
        <w:jc w:val="left"/>
        <w:rPr>
          <w:rFonts w:cs="Times New Roman"/>
          <w:noProof w:val="0"/>
          <w:sz w:val="24"/>
          <w:szCs w:val="26"/>
          <w:lang w:eastAsia="en-US"/>
        </w:rPr>
      </w:pPr>
      <w:r w:rsidRPr="005852A5">
        <w:rPr>
          <w:rFonts w:cs="Times New Roman"/>
          <w:noProof w:val="0"/>
          <w:sz w:val="24"/>
          <w:szCs w:val="26"/>
          <w:lang w:eastAsia="en-US"/>
        </w:rPr>
        <w:t xml:space="preserve">                4.1 </w:t>
      </w:r>
      <w:r w:rsidRPr="005852A5">
        <w:rPr>
          <w:rFonts w:cs="Times New Roman"/>
          <w:b/>
          <w:bCs/>
          <w:noProof w:val="0"/>
          <w:sz w:val="24"/>
          <w:szCs w:val="26"/>
          <w:lang w:eastAsia="en-US"/>
        </w:rPr>
        <w:t>The State of Israel – the Ministry of Health,</w:t>
      </w:r>
      <w:r w:rsidRPr="005852A5">
        <w:rPr>
          <w:rFonts w:ascii="Calibri" w:eastAsia="Calibri" w:hAnsi="Calibri" w:cs="Arial"/>
          <w:noProof w:val="0"/>
          <w:szCs w:val="22"/>
          <w:lang w:eastAsia="en-US"/>
        </w:rPr>
        <w:t xml:space="preserve"> </w:t>
      </w:r>
      <w:r w:rsidRPr="005852A5">
        <w:rPr>
          <w:rFonts w:cs="Times New Roman"/>
          <w:noProof w:val="0"/>
          <w:sz w:val="24"/>
          <w:szCs w:val="26"/>
          <w:lang w:eastAsia="en-US"/>
        </w:rPr>
        <w:t xml:space="preserve">shall be added to the </w:t>
      </w:r>
    </w:p>
    <w:p w:rsidR="005852A5" w:rsidRPr="005852A5" w:rsidRDefault="005852A5" w:rsidP="005852A5">
      <w:pPr>
        <w:bidi w:val="0"/>
        <w:spacing w:before="0" w:line="320" w:lineRule="exact"/>
        <w:jc w:val="left"/>
        <w:rPr>
          <w:noProof w:val="0"/>
          <w:sz w:val="24"/>
          <w:szCs w:val="22"/>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insured's</w:t>
      </w:r>
      <w:proofErr w:type="gramEnd"/>
      <w:r w:rsidRPr="005852A5">
        <w:rPr>
          <w:rFonts w:cs="Times New Roman"/>
          <w:b/>
          <w:bCs/>
          <w:noProof w:val="0"/>
          <w:sz w:val="24"/>
          <w:szCs w:val="26"/>
          <w:lang w:eastAsia="en-US"/>
        </w:rPr>
        <w:t xml:space="preserve"> </w:t>
      </w:r>
      <w:r w:rsidRPr="005852A5">
        <w:rPr>
          <w:noProof w:val="0"/>
          <w:sz w:val="24"/>
          <w:szCs w:val="22"/>
          <w:lang w:eastAsia="en-US"/>
        </w:rPr>
        <w:t xml:space="preserve">name as additional insureds, subject to the indemnity </w:t>
      </w:r>
    </w:p>
    <w:p w:rsidR="005852A5" w:rsidRPr="005852A5" w:rsidRDefault="005852A5" w:rsidP="005852A5">
      <w:pPr>
        <w:bidi w:val="0"/>
        <w:spacing w:before="0" w:line="320" w:lineRule="exact"/>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extensions</w:t>
      </w:r>
      <w:proofErr w:type="gramEnd"/>
      <w:r w:rsidRPr="005852A5">
        <w:rPr>
          <w:noProof w:val="0"/>
          <w:sz w:val="24"/>
          <w:szCs w:val="22"/>
          <w:lang w:eastAsia="en-US"/>
        </w:rPr>
        <w:t xml:space="preserve"> as detailed above.                           </w:t>
      </w:r>
    </w:p>
    <w:p w:rsidR="005852A5" w:rsidRPr="005852A5" w:rsidRDefault="005852A5" w:rsidP="005852A5">
      <w:pPr>
        <w:bidi w:val="0"/>
        <w:spacing w:before="0" w:line="240" w:lineRule="auto"/>
        <w:ind w:left="1530" w:hanging="540"/>
        <w:jc w:val="left"/>
        <w:rPr>
          <w:rFonts w:cs="Times New Roman"/>
          <w:noProof w:val="0"/>
          <w:sz w:val="24"/>
          <w:szCs w:val="26"/>
          <w:lang w:eastAsia="en-US"/>
        </w:rPr>
      </w:pPr>
    </w:p>
    <w:p w:rsidR="005852A5" w:rsidRPr="005852A5" w:rsidRDefault="005852A5" w:rsidP="005852A5">
      <w:pPr>
        <w:bidi w:val="0"/>
        <w:spacing w:before="0" w:line="320" w:lineRule="exact"/>
        <w:ind w:left="1531" w:hanging="539"/>
        <w:jc w:val="left"/>
        <w:rPr>
          <w:noProof w:val="0"/>
          <w:sz w:val="24"/>
          <w:szCs w:val="22"/>
          <w:lang w:eastAsia="en-US"/>
        </w:rPr>
      </w:pPr>
      <w:r w:rsidRPr="005852A5">
        <w:rPr>
          <w:rFonts w:cs="Times New Roman"/>
          <w:noProof w:val="0"/>
          <w:sz w:val="24"/>
          <w:szCs w:val="26"/>
          <w:lang w:eastAsia="en-US"/>
        </w:rPr>
        <w:t xml:space="preserve">4.2    </w:t>
      </w:r>
      <w:r w:rsidRPr="005852A5">
        <w:rPr>
          <w:noProof w:val="0"/>
          <w:sz w:val="24"/>
          <w:szCs w:val="22"/>
          <w:lang w:eastAsia="en-US"/>
        </w:rPr>
        <w:t xml:space="preserve">No limitation or cancellation of the insurance by either of the parties </w:t>
      </w:r>
    </w:p>
    <w:p w:rsidR="005852A5" w:rsidRPr="005852A5" w:rsidRDefault="005852A5" w:rsidP="005852A5">
      <w:pPr>
        <w:bidi w:val="0"/>
        <w:spacing w:before="0" w:line="320" w:lineRule="exact"/>
        <w:ind w:left="1531" w:hanging="539"/>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shall</w:t>
      </w:r>
      <w:proofErr w:type="gramEnd"/>
      <w:r w:rsidRPr="005852A5">
        <w:rPr>
          <w:noProof w:val="0"/>
          <w:sz w:val="24"/>
          <w:szCs w:val="22"/>
          <w:lang w:eastAsia="en-US"/>
        </w:rPr>
        <w:t xml:space="preserve"> be valid, unless notice thereof is given at least 60 days in</w:t>
      </w:r>
    </w:p>
    <w:p w:rsidR="005852A5" w:rsidRPr="005852A5" w:rsidRDefault="005852A5" w:rsidP="005852A5">
      <w:pPr>
        <w:bidi w:val="0"/>
        <w:spacing w:before="0" w:line="320" w:lineRule="exact"/>
        <w:ind w:left="1531" w:hanging="539"/>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advance</w:t>
      </w:r>
      <w:proofErr w:type="gramEnd"/>
      <w:r w:rsidRPr="005852A5">
        <w:rPr>
          <w:noProof w:val="0"/>
          <w:sz w:val="24"/>
          <w:szCs w:val="22"/>
          <w:lang w:eastAsia="en-US"/>
        </w:rPr>
        <w:t xml:space="preserve"> by registered letter to the Ministry of Health's  Financial</w:t>
      </w:r>
    </w:p>
    <w:p w:rsidR="005852A5" w:rsidRPr="005852A5" w:rsidRDefault="005852A5" w:rsidP="005852A5">
      <w:pPr>
        <w:bidi w:val="0"/>
        <w:spacing w:before="0" w:line="320" w:lineRule="exact"/>
        <w:ind w:left="1531" w:hanging="539"/>
        <w:jc w:val="left"/>
        <w:rPr>
          <w:rFonts w:cs="Times New Roman"/>
          <w:noProof w:val="0"/>
          <w:sz w:val="24"/>
          <w:szCs w:val="26"/>
          <w:lang w:eastAsia="en-US"/>
        </w:rPr>
      </w:pPr>
      <w:r w:rsidRPr="005852A5">
        <w:rPr>
          <w:noProof w:val="0"/>
          <w:sz w:val="24"/>
          <w:szCs w:val="22"/>
          <w:lang w:eastAsia="en-US"/>
        </w:rPr>
        <w:t xml:space="preserve">          </w:t>
      </w:r>
      <w:proofErr w:type="gramStart"/>
      <w:r w:rsidRPr="005852A5">
        <w:rPr>
          <w:noProof w:val="0"/>
          <w:sz w:val="24"/>
          <w:szCs w:val="22"/>
          <w:lang w:eastAsia="en-US"/>
        </w:rPr>
        <w:t>Controller.</w:t>
      </w:r>
      <w:proofErr w:type="gramEnd"/>
    </w:p>
    <w:p w:rsidR="005852A5" w:rsidRPr="005852A5" w:rsidRDefault="005852A5" w:rsidP="005852A5">
      <w:pPr>
        <w:bidi w:val="0"/>
        <w:spacing w:before="0" w:line="240" w:lineRule="auto"/>
        <w:ind w:left="1530" w:hanging="540"/>
        <w:jc w:val="left"/>
        <w:rPr>
          <w:rFonts w:cs="Times New Roman"/>
          <w:noProof w:val="0"/>
          <w:sz w:val="24"/>
          <w:szCs w:val="26"/>
          <w:lang w:eastAsia="en-US"/>
        </w:rPr>
      </w:pPr>
    </w:p>
    <w:p w:rsidR="005852A5" w:rsidRPr="005852A5" w:rsidRDefault="005852A5" w:rsidP="005852A5">
      <w:pPr>
        <w:bidi w:val="0"/>
        <w:spacing w:before="0" w:line="320" w:lineRule="exact"/>
        <w:jc w:val="left"/>
        <w:rPr>
          <w:rFonts w:cs="Times New Roman"/>
          <w:noProof w:val="0"/>
          <w:sz w:val="24"/>
          <w:szCs w:val="26"/>
          <w:lang w:eastAsia="en-US"/>
        </w:rPr>
      </w:pPr>
      <w:r w:rsidRPr="005852A5">
        <w:rPr>
          <w:rFonts w:cs="Times New Roman"/>
          <w:noProof w:val="0"/>
          <w:sz w:val="24"/>
          <w:szCs w:val="26"/>
          <w:lang w:eastAsia="en-US"/>
        </w:rPr>
        <w:t xml:space="preserve"> </w:t>
      </w:r>
      <w:r w:rsidRPr="005852A5">
        <w:rPr>
          <w:rFonts w:cs="Times New Roman"/>
          <w:noProof w:val="0"/>
          <w:sz w:val="24"/>
          <w:szCs w:val="26"/>
          <w:lang w:eastAsia="en-US"/>
        </w:rPr>
        <w:tab/>
        <w:t xml:space="preserve">     4.3   The Insurer waives any right of subrogation, claim, and contribution </w:t>
      </w:r>
    </w:p>
    <w:p w:rsidR="005852A5" w:rsidRPr="005852A5" w:rsidRDefault="005852A5" w:rsidP="005852A5">
      <w:pPr>
        <w:tabs>
          <w:tab w:val="left" w:pos="660"/>
          <w:tab w:val="left" w:pos="1210"/>
          <w:tab w:val="left" w:pos="1980"/>
          <w:tab w:val="left" w:pos="2860"/>
          <w:tab w:val="left" w:pos="3080"/>
        </w:tabs>
        <w:bidi w:val="0"/>
        <w:spacing w:before="0" w:line="320" w:lineRule="exact"/>
        <w:ind w:left="1980" w:hanging="1980"/>
        <w:jc w:val="left"/>
        <w:rPr>
          <w:noProof w:val="0"/>
          <w:sz w:val="24"/>
          <w:szCs w:val="22"/>
          <w:lang w:eastAsia="en-US"/>
        </w:rPr>
      </w:pPr>
      <w:r w:rsidRPr="005852A5">
        <w:rPr>
          <w:rFonts w:cs="Times New Roman"/>
          <w:noProof w:val="0"/>
          <w:sz w:val="24"/>
          <w:szCs w:val="26"/>
          <w:lang w:eastAsia="en-US"/>
        </w:rPr>
        <w:t xml:space="preserve">                         </w:t>
      </w:r>
      <w:proofErr w:type="gramStart"/>
      <w:r w:rsidRPr="005852A5">
        <w:rPr>
          <w:rFonts w:cs="Times New Roman"/>
          <w:noProof w:val="0"/>
          <w:sz w:val="24"/>
          <w:szCs w:val="26"/>
          <w:lang w:eastAsia="en-US"/>
        </w:rPr>
        <w:t>or</w:t>
      </w:r>
      <w:proofErr w:type="gramEnd"/>
      <w:r w:rsidRPr="005852A5">
        <w:rPr>
          <w:rFonts w:cs="Times New Roman"/>
          <w:noProof w:val="0"/>
          <w:sz w:val="24"/>
          <w:szCs w:val="26"/>
          <w:lang w:eastAsia="en-US"/>
        </w:rPr>
        <w:t xml:space="preserve"> refund </w:t>
      </w:r>
      <w:r w:rsidRPr="005852A5">
        <w:rPr>
          <w:noProof w:val="0"/>
          <w:sz w:val="24"/>
          <w:szCs w:val="22"/>
          <w:lang w:eastAsia="en-US"/>
        </w:rPr>
        <w:t xml:space="preserve">against the State of Israel – the Ministry of Health,  </w:t>
      </w:r>
    </w:p>
    <w:p w:rsidR="005852A5" w:rsidRPr="005852A5" w:rsidRDefault="005852A5" w:rsidP="005852A5">
      <w:pPr>
        <w:tabs>
          <w:tab w:val="left" w:pos="660"/>
          <w:tab w:val="left" w:pos="1210"/>
          <w:tab w:val="left" w:pos="1980"/>
          <w:tab w:val="left" w:pos="2860"/>
          <w:tab w:val="left" w:pos="3080"/>
        </w:tabs>
        <w:bidi w:val="0"/>
        <w:spacing w:before="0" w:line="320" w:lineRule="exact"/>
        <w:ind w:left="1980" w:hanging="1980"/>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provided</w:t>
      </w:r>
      <w:proofErr w:type="gramEnd"/>
      <w:r w:rsidRPr="005852A5">
        <w:rPr>
          <w:noProof w:val="0"/>
          <w:sz w:val="24"/>
          <w:szCs w:val="22"/>
          <w:lang w:eastAsia="en-US"/>
        </w:rPr>
        <w:t xml:space="preserve"> the waiver does not apply in favor of a person who caused</w:t>
      </w:r>
    </w:p>
    <w:p w:rsidR="005852A5" w:rsidRPr="005852A5" w:rsidRDefault="005852A5" w:rsidP="005852A5">
      <w:pPr>
        <w:tabs>
          <w:tab w:val="left" w:pos="660"/>
          <w:tab w:val="left" w:pos="1210"/>
          <w:tab w:val="left" w:pos="1980"/>
          <w:tab w:val="left" w:pos="2860"/>
          <w:tab w:val="left" w:pos="3080"/>
        </w:tabs>
        <w:bidi w:val="0"/>
        <w:spacing w:before="0" w:line="320" w:lineRule="exact"/>
        <w:ind w:left="1980" w:hanging="1980"/>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damages</w:t>
      </w:r>
      <w:proofErr w:type="gramEnd"/>
      <w:r w:rsidRPr="005852A5">
        <w:rPr>
          <w:noProof w:val="0"/>
          <w:sz w:val="24"/>
          <w:szCs w:val="22"/>
          <w:lang w:eastAsia="en-US"/>
        </w:rPr>
        <w:t xml:space="preserve"> with malicious intent.</w:t>
      </w:r>
    </w:p>
    <w:p w:rsidR="005852A5" w:rsidRPr="005852A5" w:rsidRDefault="005852A5" w:rsidP="005852A5">
      <w:pPr>
        <w:tabs>
          <w:tab w:val="left" w:pos="660"/>
          <w:tab w:val="left" w:pos="1210"/>
          <w:tab w:val="left" w:pos="1980"/>
          <w:tab w:val="left" w:pos="2860"/>
          <w:tab w:val="left" w:pos="3080"/>
        </w:tabs>
        <w:bidi w:val="0"/>
        <w:spacing w:before="0" w:line="320" w:lineRule="exact"/>
        <w:ind w:left="1980" w:hanging="1980"/>
        <w:jc w:val="left"/>
        <w:rPr>
          <w:noProof w:val="0"/>
          <w:sz w:val="24"/>
          <w:szCs w:val="22"/>
          <w:lang w:eastAsia="en-US"/>
        </w:rPr>
      </w:pPr>
    </w:p>
    <w:p w:rsidR="005852A5" w:rsidRPr="005852A5" w:rsidRDefault="005852A5" w:rsidP="005852A5">
      <w:pPr>
        <w:tabs>
          <w:tab w:val="left" w:pos="660"/>
          <w:tab w:val="left" w:pos="1210"/>
          <w:tab w:val="left" w:pos="1980"/>
          <w:tab w:val="left" w:pos="2860"/>
          <w:tab w:val="left" w:pos="3080"/>
        </w:tabs>
        <w:bidi w:val="0"/>
        <w:spacing w:before="0" w:line="320" w:lineRule="exact"/>
        <w:ind w:left="1979" w:hanging="1979"/>
        <w:rPr>
          <w:noProof w:val="0"/>
          <w:sz w:val="24"/>
          <w:szCs w:val="22"/>
          <w:lang w:eastAsia="en-US"/>
        </w:rPr>
      </w:pPr>
      <w:r w:rsidRPr="005852A5">
        <w:rPr>
          <w:rFonts w:cs="Times New Roman"/>
          <w:noProof w:val="0"/>
          <w:sz w:val="24"/>
          <w:szCs w:val="26"/>
          <w:lang w:eastAsia="en-US"/>
        </w:rPr>
        <w:t xml:space="preserve">           </w:t>
      </w:r>
      <w:r w:rsidRPr="005852A5">
        <w:rPr>
          <w:noProof w:val="0"/>
          <w:sz w:val="24"/>
          <w:szCs w:val="22"/>
          <w:lang w:eastAsia="en-US"/>
        </w:rPr>
        <w:t xml:space="preserve">      4.4   The Supplier alone shall be responsible towards the insurer for </w:t>
      </w:r>
    </w:p>
    <w:p w:rsidR="005852A5" w:rsidRPr="005852A5" w:rsidRDefault="005852A5" w:rsidP="005852A5">
      <w:pPr>
        <w:tabs>
          <w:tab w:val="left" w:pos="660"/>
          <w:tab w:val="left" w:pos="1210"/>
          <w:tab w:val="left" w:pos="1980"/>
          <w:tab w:val="left" w:pos="2860"/>
          <w:tab w:val="left" w:pos="3080"/>
        </w:tabs>
        <w:bidi w:val="0"/>
        <w:spacing w:before="0" w:line="320" w:lineRule="exact"/>
        <w:ind w:left="1979" w:hanging="1979"/>
        <w:jc w:val="center"/>
        <w:rPr>
          <w:noProof w:val="0"/>
          <w:sz w:val="24"/>
          <w:szCs w:val="22"/>
          <w:lang w:eastAsia="en-US"/>
        </w:rPr>
      </w:pPr>
      <w:r w:rsidRPr="005852A5">
        <w:rPr>
          <w:noProof w:val="0"/>
          <w:sz w:val="24"/>
          <w:szCs w:val="22"/>
          <w:lang w:eastAsia="en-US"/>
        </w:rPr>
        <w:t>-8-</w:t>
      </w:r>
    </w:p>
    <w:p w:rsidR="005852A5" w:rsidRPr="005852A5" w:rsidRDefault="005852A5" w:rsidP="005852A5">
      <w:pPr>
        <w:tabs>
          <w:tab w:val="left" w:pos="660"/>
          <w:tab w:val="left" w:pos="1210"/>
          <w:tab w:val="left" w:pos="1980"/>
          <w:tab w:val="left" w:pos="2860"/>
          <w:tab w:val="left" w:pos="3080"/>
        </w:tabs>
        <w:bidi w:val="0"/>
        <w:spacing w:before="0" w:line="320" w:lineRule="exact"/>
        <w:ind w:left="1979" w:hanging="1979"/>
        <w:jc w:val="center"/>
        <w:rPr>
          <w:noProof w:val="0"/>
          <w:sz w:val="24"/>
          <w:szCs w:val="22"/>
          <w:lang w:eastAsia="en-US"/>
        </w:rPr>
      </w:pPr>
    </w:p>
    <w:p w:rsidR="005852A5" w:rsidRPr="005852A5" w:rsidRDefault="005852A5" w:rsidP="005852A5">
      <w:pPr>
        <w:tabs>
          <w:tab w:val="left" w:pos="660"/>
          <w:tab w:val="left" w:pos="1210"/>
          <w:tab w:val="left" w:pos="1980"/>
          <w:tab w:val="left" w:pos="2860"/>
          <w:tab w:val="left" w:pos="3080"/>
        </w:tabs>
        <w:bidi w:val="0"/>
        <w:spacing w:before="0" w:line="320" w:lineRule="exact"/>
        <w:ind w:left="1979" w:hanging="1979"/>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payment</w:t>
      </w:r>
      <w:proofErr w:type="gramEnd"/>
      <w:r w:rsidRPr="005852A5">
        <w:rPr>
          <w:noProof w:val="0"/>
          <w:sz w:val="24"/>
          <w:szCs w:val="22"/>
          <w:lang w:eastAsia="en-US"/>
        </w:rPr>
        <w:t xml:space="preserve"> of the premiums on the policies and for the</w:t>
      </w:r>
      <w:r w:rsidRPr="005852A5">
        <w:rPr>
          <w:rFonts w:ascii="Calibri" w:eastAsia="Calibri" w:hAnsi="Calibri" w:cs="Arial"/>
          <w:noProof w:val="0"/>
          <w:szCs w:val="22"/>
          <w:lang w:eastAsia="en-US"/>
        </w:rPr>
        <w:t xml:space="preserve"> </w:t>
      </w:r>
      <w:r w:rsidRPr="005852A5">
        <w:rPr>
          <w:noProof w:val="0"/>
          <w:sz w:val="24"/>
          <w:szCs w:val="22"/>
          <w:lang w:eastAsia="en-US"/>
        </w:rPr>
        <w:t>fulfillment</w:t>
      </w:r>
    </w:p>
    <w:p w:rsidR="005852A5" w:rsidRPr="005852A5" w:rsidRDefault="005852A5" w:rsidP="005852A5">
      <w:pPr>
        <w:tabs>
          <w:tab w:val="left" w:pos="660"/>
          <w:tab w:val="left" w:pos="1210"/>
          <w:tab w:val="left" w:pos="1980"/>
          <w:tab w:val="left" w:pos="2860"/>
          <w:tab w:val="left" w:pos="3080"/>
        </w:tabs>
        <w:bidi w:val="0"/>
        <w:spacing w:before="0" w:line="320" w:lineRule="exact"/>
        <w:ind w:left="1979" w:hanging="1979"/>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of</w:t>
      </w:r>
      <w:proofErr w:type="gramEnd"/>
      <w:r w:rsidRPr="005852A5">
        <w:rPr>
          <w:noProof w:val="0"/>
          <w:sz w:val="24"/>
          <w:szCs w:val="22"/>
          <w:lang w:eastAsia="en-US"/>
        </w:rPr>
        <w:t xml:space="preserve"> all the obligations imposed on the insured by the terms and </w:t>
      </w:r>
    </w:p>
    <w:p w:rsidR="005852A5" w:rsidRPr="005852A5" w:rsidRDefault="005852A5" w:rsidP="005852A5">
      <w:pPr>
        <w:tabs>
          <w:tab w:val="left" w:pos="660"/>
          <w:tab w:val="left" w:pos="1210"/>
          <w:tab w:val="left" w:pos="1980"/>
          <w:tab w:val="left" w:pos="2860"/>
          <w:tab w:val="left" w:pos="3080"/>
        </w:tabs>
        <w:bidi w:val="0"/>
        <w:spacing w:before="0" w:line="320" w:lineRule="exact"/>
        <w:ind w:left="1979" w:hanging="1979"/>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conditions</w:t>
      </w:r>
      <w:proofErr w:type="gramEnd"/>
      <w:r w:rsidRPr="005852A5">
        <w:rPr>
          <w:noProof w:val="0"/>
          <w:sz w:val="24"/>
          <w:szCs w:val="22"/>
          <w:lang w:eastAsia="en-US"/>
        </w:rPr>
        <w:t xml:space="preserve"> of the policies.</w:t>
      </w:r>
    </w:p>
    <w:p w:rsidR="005852A5" w:rsidRPr="005852A5" w:rsidRDefault="005852A5" w:rsidP="005852A5">
      <w:pPr>
        <w:tabs>
          <w:tab w:val="left" w:pos="660"/>
          <w:tab w:val="left" w:pos="1210"/>
          <w:tab w:val="left" w:pos="1980"/>
          <w:tab w:val="left" w:pos="2860"/>
          <w:tab w:val="left" w:pos="3080"/>
        </w:tabs>
        <w:bidi w:val="0"/>
        <w:spacing w:before="0" w:line="320" w:lineRule="exact"/>
        <w:ind w:left="1979" w:hanging="1979"/>
        <w:rPr>
          <w:noProof w:val="0"/>
          <w:sz w:val="24"/>
          <w:szCs w:val="22"/>
          <w:lang w:eastAsia="en-US"/>
        </w:rPr>
      </w:pPr>
    </w:p>
    <w:p w:rsidR="005852A5" w:rsidRPr="005852A5" w:rsidRDefault="005852A5" w:rsidP="005852A5">
      <w:pPr>
        <w:bidi w:val="0"/>
        <w:spacing w:before="0" w:line="320" w:lineRule="exact"/>
        <w:ind w:left="1321" w:hanging="329"/>
        <w:rPr>
          <w:noProof w:val="0"/>
          <w:sz w:val="24"/>
          <w:szCs w:val="22"/>
          <w:lang w:eastAsia="en-US"/>
        </w:rPr>
      </w:pPr>
      <w:r w:rsidRPr="005852A5">
        <w:rPr>
          <w:noProof w:val="0"/>
          <w:sz w:val="24"/>
          <w:szCs w:val="22"/>
          <w:lang w:eastAsia="en-US"/>
        </w:rPr>
        <w:t>4.5   The deductible specified in any policy shall be borne by The Supplier</w:t>
      </w:r>
    </w:p>
    <w:p w:rsidR="005852A5" w:rsidRPr="005852A5" w:rsidRDefault="005852A5" w:rsidP="005852A5">
      <w:pPr>
        <w:bidi w:val="0"/>
        <w:spacing w:before="0" w:line="320" w:lineRule="exact"/>
        <w:ind w:left="1321" w:hanging="329"/>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alone</w:t>
      </w:r>
      <w:proofErr w:type="gramEnd"/>
      <w:r w:rsidRPr="005852A5">
        <w:rPr>
          <w:noProof w:val="0"/>
          <w:sz w:val="24"/>
          <w:szCs w:val="22"/>
          <w:lang w:eastAsia="en-US"/>
        </w:rPr>
        <w:t>.</w:t>
      </w:r>
    </w:p>
    <w:p w:rsidR="005852A5" w:rsidRPr="005852A5" w:rsidRDefault="005852A5" w:rsidP="005852A5">
      <w:pPr>
        <w:bidi w:val="0"/>
        <w:spacing w:before="0" w:line="320" w:lineRule="exact"/>
        <w:ind w:left="1321" w:hanging="329"/>
        <w:rPr>
          <w:noProof w:val="0"/>
          <w:sz w:val="24"/>
          <w:szCs w:val="22"/>
          <w:lang w:eastAsia="en-US"/>
        </w:rPr>
      </w:pPr>
    </w:p>
    <w:p w:rsidR="005852A5" w:rsidRPr="005852A5" w:rsidRDefault="005852A5" w:rsidP="005852A5">
      <w:pPr>
        <w:bidi w:val="0"/>
        <w:spacing w:before="0" w:line="320" w:lineRule="exact"/>
        <w:jc w:val="left"/>
        <w:rPr>
          <w:noProof w:val="0"/>
          <w:sz w:val="24"/>
          <w:szCs w:val="22"/>
          <w:lang w:eastAsia="en-US"/>
        </w:rPr>
      </w:pPr>
      <w:r w:rsidRPr="005852A5">
        <w:rPr>
          <w:noProof w:val="0"/>
          <w:sz w:val="24"/>
          <w:szCs w:val="22"/>
          <w:lang w:eastAsia="en-US"/>
        </w:rPr>
        <w:t xml:space="preserve">                 4.6 Any clause in the insurance policies that in any way voids or limits</w:t>
      </w:r>
    </w:p>
    <w:p w:rsidR="005852A5" w:rsidRPr="005852A5" w:rsidRDefault="005852A5" w:rsidP="005852A5">
      <w:pPr>
        <w:bidi w:val="0"/>
        <w:spacing w:before="0" w:line="320" w:lineRule="exact"/>
        <w:jc w:val="left"/>
        <w:rPr>
          <w:noProof w:val="0"/>
          <w:sz w:val="24"/>
          <w:szCs w:val="22"/>
          <w:lang w:eastAsia="en-US"/>
        </w:rPr>
      </w:pPr>
      <w:r w:rsidRPr="005852A5">
        <w:rPr>
          <w:noProof w:val="0"/>
          <w:sz w:val="24"/>
          <w:szCs w:val="22"/>
          <w:lang w:eastAsia="en-US"/>
        </w:rPr>
        <w:lastRenderedPageBreak/>
        <w:t xml:space="preserve">                        </w:t>
      </w:r>
      <w:proofErr w:type="gramStart"/>
      <w:r w:rsidRPr="005852A5">
        <w:rPr>
          <w:noProof w:val="0"/>
          <w:sz w:val="24"/>
          <w:szCs w:val="22"/>
          <w:lang w:eastAsia="en-US"/>
        </w:rPr>
        <w:t>the</w:t>
      </w:r>
      <w:r w:rsidRPr="005852A5">
        <w:rPr>
          <w:rFonts w:hint="cs"/>
          <w:noProof w:val="0"/>
          <w:sz w:val="24"/>
          <w:szCs w:val="22"/>
          <w:rtl/>
          <w:lang w:eastAsia="en-US"/>
        </w:rPr>
        <w:t xml:space="preserve">  </w:t>
      </w:r>
      <w:r w:rsidRPr="005852A5">
        <w:rPr>
          <w:noProof w:val="0"/>
          <w:sz w:val="24"/>
          <w:szCs w:val="22"/>
          <w:lang w:eastAsia="en-US"/>
        </w:rPr>
        <w:t>insurer's</w:t>
      </w:r>
      <w:proofErr w:type="gramEnd"/>
      <w:r w:rsidRPr="005852A5">
        <w:rPr>
          <w:noProof w:val="0"/>
          <w:sz w:val="24"/>
          <w:szCs w:val="22"/>
          <w:lang w:eastAsia="en-US"/>
        </w:rPr>
        <w:t xml:space="preserve"> liability in case of the existence of other insurance,  </w:t>
      </w:r>
    </w:p>
    <w:p w:rsidR="005852A5" w:rsidRPr="005852A5" w:rsidRDefault="005852A5" w:rsidP="005852A5">
      <w:pPr>
        <w:bidi w:val="0"/>
        <w:spacing w:before="0" w:line="320" w:lineRule="exact"/>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shall</w:t>
      </w:r>
      <w:proofErr w:type="gramEnd"/>
      <w:r w:rsidRPr="005852A5">
        <w:rPr>
          <w:noProof w:val="0"/>
          <w:sz w:val="24"/>
          <w:szCs w:val="22"/>
          <w:lang w:eastAsia="en-US"/>
        </w:rPr>
        <w:t xml:space="preserve"> not be activated against the State of Israel, and the insurance </w:t>
      </w:r>
    </w:p>
    <w:p w:rsidR="005852A5" w:rsidRPr="005852A5" w:rsidRDefault="005852A5" w:rsidP="005852A5">
      <w:pPr>
        <w:bidi w:val="0"/>
        <w:spacing w:before="0" w:line="320" w:lineRule="exact"/>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shall</w:t>
      </w:r>
      <w:proofErr w:type="gramEnd"/>
      <w:r w:rsidRPr="005852A5">
        <w:rPr>
          <w:noProof w:val="0"/>
          <w:sz w:val="24"/>
          <w:szCs w:val="22"/>
          <w:lang w:eastAsia="en-US"/>
        </w:rPr>
        <w:t xml:space="preserve"> be deemed as primary insurance entitling to full rights under</w:t>
      </w:r>
    </w:p>
    <w:p w:rsidR="005852A5" w:rsidRPr="005852A5" w:rsidRDefault="005852A5" w:rsidP="005852A5">
      <w:pPr>
        <w:bidi w:val="0"/>
        <w:spacing w:before="0" w:line="320" w:lineRule="exact"/>
        <w:jc w:val="left"/>
        <w:rPr>
          <w:noProof w:val="0"/>
          <w:sz w:val="24"/>
          <w:szCs w:val="22"/>
          <w:lang w:eastAsia="en-US"/>
        </w:rPr>
      </w:pPr>
      <w:r w:rsidRPr="005852A5">
        <w:rPr>
          <w:noProof w:val="0"/>
          <w:sz w:val="24"/>
          <w:szCs w:val="22"/>
          <w:lang w:eastAsia="en-US"/>
        </w:rPr>
        <w:t xml:space="preserve">                        </w:t>
      </w:r>
      <w:proofErr w:type="gramStart"/>
      <w:r w:rsidRPr="005852A5">
        <w:rPr>
          <w:noProof w:val="0"/>
          <w:sz w:val="24"/>
          <w:szCs w:val="22"/>
          <w:lang w:eastAsia="en-US"/>
        </w:rPr>
        <w:t>the</w:t>
      </w:r>
      <w:proofErr w:type="gramEnd"/>
      <w:r w:rsidRPr="005852A5">
        <w:rPr>
          <w:noProof w:val="0"/>
          <w:sz w:val="24"/>
          <w:szCs w:val="22"/>
          <w:lang w:eastAsia="en-US"/>
        </w:rPr>
        <w:t xml:space="preserve"> insurance policies</w:t>
      </w:r>
    </w:p>
    <w:p w:rsidR="005852A5" w:rsidRPr="005852A5" w:rsidRDefault="005852A5" w:rsidP="005852A5">
      <w:pPr>
        <w:tabs>
          <w:tab w:val="left" w:pos="660"/>
          <w:tab w:val="left" w:pos="1210"/>
          <w:tab w:val="left" w:pos="1980"/>
          <w:tab w:val="left" w:pos="2860"/>
          <w:tab w:val="left" w:pos="3080"/>
        </w:tabs>
        <w:bidi w:val="0"/>
        <w:spacing w:before="0" w:line="320" w:lineRule="exact"/>
        <w:ind w:left="1210" w:hanging="1210"/>
        <w:jc w:val="left"/>
        <w:rPr>
          <w:noProof w:val="0"/>
          <w:sz w:val="24"/>
          <w:szCs w:val="22"/>
          <w:lang w:eastAsia="en-US"/>
        </w:rPr>
      </w:pPr>
    </w:p>
    <w:p w:rsidR="005852A5" w:rsidRPr="005852A5" w:rsidRDefault="005852A5" w:rsidP="005852A5">
      <w:pPr>
        <w:tabs>
          <w:tab w:val="left" w:pos="660"/>
          <w:tab w:val="left" w:pos="1210"/>
          <w:tab w:val="left" w:pos="1980"/>
          <w:tab w:val="left" w:pos="2860"/>
          <w:tab w:val="left" w:pos="3080"/>
        </w:tabs>
        <w:bidi w:val="0"/>
        <w:spacing w:before="0" w:line="320" w:lineRule="exact"/>
        <w:ind w:left="1210" w:hanging="1210"/>
        <w:jc w:val="left"/>
        <w:rPr>
          <w:b/>
          <w:bCs/>
          <w:noProof w:val="0"/>
          <w:sz w:val="24"/>
          <w:szCs w:val="22"/>
          <w:lang w:eastAsia="en-US"/>
        </w:rPr>
      </w:pPr>
      <w:r w:rsidRPr="005852A5">
        <w:rPr>
          <w:b/>
          <w:bCs/>
          <w:noProof w:val="0"/>
          <w:sz w:val="24"/>
          <w:szCs w:val="22"/>
          <w:lang w:eastAsia="en-US"/>
        </w:rPr>
        <w:t xml:space="preserve">Subject to the original Policies terms &amp; conditions in as much as not altered </w:t>
      </w:r>
    </w:p>
    <w:p w:rsidR="005852A5" w:rsidRPr="005852A5" w:rsidRDefault="005852A5" w:rsidP="005852A5">
      <w:pPr>
        <w:tabs>
          <w:tab w:val="left" w:pos="660"/>
          <w:tab w:val="left" w:pos="1210"/>
          <w:tab w:val="left" w:pos="1980"/>
          <w:tab w:val="left" w:pos="2860"/>
          <w:tab w:val="left" w:pos="3080"/>
        </w:tabs>
        <w:bidi w:val="0"/>
        <w:spacing w:before="0" w:line="320" w:lineRule="exact"/>
        <w:ind w:left="1210" w:hanging="1210"/>
        <w:jc w:val="left"/>
        <w:rPr>
          <w:b/>
          <w:bCs/>
          <w:noProof w:val="0"/>
          <w:sz w:val="24"/>
          <w:szCs w:val="22"/>
          <w:lang w:eastAsia="en-US"/>
        </w:rPr>
      </w:pPr>
      <w:proofErr w:type="gramStart"/>
      <w:r w:rsidRPr="005852A5">
        <w:rPr>
          <w:b/>
          <w:bCs/>
          <w:noProof w:val="0"/>
          <w:sz w:val="24"/>
          <w:szCs w:val="22"/>
          <w:lang w:eastAsia="en-US"/>
        </w:rPr>
        <w:t>specifically</w:t>
      </w:r>
      <w:proofErr w:type="gramEnd"/>
      <w:r w:rsidRPr="005852A5">
        <w:rPr>
          <w:b/>
          <w:bCs/>
          <w:noProof w:val="0"/>
          <w:sz w:val="24"/>
          <w:szCs w:val="22"/>
          <w:lang w:eastAsia="en-US"/>
        </w:rPr>
        <w:t xml:space="preserve"> by the aforementioned.</w:t>
      </w:r>
    </w:p>
    <w:p w:rsidR="005852A5" w:rsidRPr="005852A5" w:rsidRDefault="005852A5" w:rsidP="005852A5">
      <w:pPr>
        <w:tabs>
          <w:tab w:val="left" w:pos="660"/>
          <w:tab w:val="left" w:pos="1210"/>
          <w:tab w:val="left" w:pos="1980"/>
          <w:tab w:val="left" w:pos="2860"/>
          <w:tab w:val="left" w:pos="3080"/>
        </w:tabs>
        <w:bidi w:val="0"/>
        <w:spacing w:before="0" w:line="320" w:lineRule="exact"/>
        <w:ind w:left="1210" w:hanging="1210"/>
        <w:jc w:val="center"/>
        <w:rPr>
          <w:noProof w:val="0"/>
          <w:sz w:val="24"/>
          <w:szCs w:val="22"/>
          <w:highlight w:val="yellow"/>
          <w:lang w:eastAsia="en-US"/>
        </w:rPr>
      </w:pPr>
    </w:p>
    <w:p w:rsidR="005852A5" w:rsidRPr="005852A5" w:rsidRDefault="005852A5" w:rsidP="005852A5">
      <w:pPr>
        <w:tabs>
          <w:tab w:val="left" w:pos="660"/>
          <w:tab w:val="left" w:pos="1210"/>
          <w:tab w:val="left" w:pos="1980"/>
          <w:tab w:val="left" w:pos="2860"/>
          <w:tab w:val="left" w:pos="3080"/>
        </w:tabs>
        <w:bidi w:val="0"/>
        <w:spacing w:before="0" w:line="320" w:lineRule="exact"/>
        <w:ind w:left="1210" w:hanging="1210"/>
        <w:jc w:val="center"/>
        <w:rPr>
          <w:noProof w:val="0"/>
          <w:sz w:val="24"/>
          <w:szCs w:val="22"/>
          <w:highlight w:val="yellow"/>
          <w:lang w:eastAsia="en-US"/>
        </w:rPr>
      </w:pPr>
    </w:p>
    <w:p w:rsidR="005852A5" w:rsidRPr="005852A5" w:rsidRDefault="005852A5" w:rsidP="005852A5">
      <w:pPr>
        <w:tabs>
          <w:tab w:val="left" w:pos="660"/>
          <w:tab w:val="left" w:pos="1210"/>
          <w:tab w:val="left" w:pos="1980"/>
          <w:tab w:val="left" w:pos="2860"/>
          <w:tab w:val="left" w:pos="3080"/>
        </w:tabs>
        <w:bidi w:val="0"/>
        <w:spacing w:before="0" w:line="320" w:lineRule="exact"/>
        <w:ind w:left="1210" w:hanging="1210"/>
        <w:jc w:val="center"/>
        <w:rPr>
          <w:noProof w:val="0"/>
          <w:sz w:val="24"/>
          <w:szCs w:val="22"/>
          <w:lang w:eastAsia="en-US"/>
        </w:rPr>
      </w:pPr>
    </w:p>
    <w:p w:rsidR="005852A5" w:rsidRPr="005852A5" w:rsidRDefault="005852A5" w:rsidP="005852A5">
      <w:pPr>
        <w:tabs>
          <w:tab w:val="left" w:pos="660"/>
          <w:tab w:val="left" w:pos="1210"/>
          <w:tab w:val="left" w:pos="1980"/>
          <w:tab w:val="left" w:pos="2860"/>
          <w:tab w:val="left" w:pos="3080"/>
        </w:tabs>
        <w:bidi w:val="0"/>
        <w:spacing w:before="0" w:line="320" w:lineRule="exact"/>
        <w:ind w:left="1210" w:hanging="1210"/>
        <w:jc w:val="center"/>
        <w:rPr>
          <w:noProof w:val="0"/>
          <w:sz w:val="24"/>
          <w:szCs w:val="22"/>
          <w:lang w:eastAsia="en-US"/>
        </w:rPr>
      </w:pPr>
      <w:r w:rsidRPr="005852A5">
        <w:rPr>
          <w:noProof w:val="0"/>
          <w:sz w:val="24"/>
          <w:szCs w:val="22"/>
          <w:lang w:eastAsia="en-US"/>
        </w:rPr>
        <w:t>Sincerely yours,</w:t>
      </w:r>
    </w:p>
    <w:p w:rsidR="005852A5" w:rsidRPr="005852A5" w:rsidRDefault="005852A5" w:rsidP="005852A5">
      <w:pPr>
        <w:tabs>
          <w:tab w:val="left" w:pos="660"/>
          <w:tab w:val="left" w:pos="1210"/>
          <w:tab w:val="left" w:pos="1980"/>
          <w:tab w:val="left" w:pos="2860"/>
          <w:tab w:val="left" w:pos="3080"/>
        </w:tabs>
        <w:bidi w:val="0"/>
        <w:spacing w:before="0" w:line="320" w:lineRule="exact"/>
        <w:ind w:left="1210" w:hanging="1210"/>
        <w:jc w:val="center"/>
        <w:rPr>
          <w:noProof w:val="0"/>
          <w:sz w:val="24"/>
          <w:szCs w:val="22"/>
          <w:lang w:eastAsia="en-US"/>
        </w:rPr>
      </w:pPr>
    </w:p>
    <w:p w:rsidR="005852A5" w:rsidRPr="005852A5" w:rsidRDefault="005852A5" w:rsidP="005852A5">
      <w:pPr>
        <w:tabs>
          <w:tab w:val="left" w:pos="660"/>
          <w:tab w:val="left" w:pos="1210"/>
          <w:tab w:val="left" w:pos="1980"/>
          <w:tab w:val="left" w:pos="2860"/>
          <w:tab w:val="left" w:pos="3080"/>
        </w:tabs>
        <w:bidi w:val="0"/>
        <w:spacing w:before="0" w:line="320" w:lineRule="exact"/>
        <w:ind w:left="1210" w:hanging="1210"/>
        <w:jc w:val="left"/>
        <w:rPr>
          <w:noProof w:val="0"/>
          <w:sz w:val="24"/>
          <w:szCs w:val="22"/>
          <w:lang w:eastAsia="en-US"/>
        </w:rPr>
      </w:pPr>
    </w:p>
    <w:tbl>
      <w:tblPr>
        <w:tblW w:w="0" w:type="auto"/>
        <w:jc w:val="center"/>
        <w:tblLook w:val="01E0" w:firstRow="1" w:lastRow="1" w:firstColumn="1" w:lastColumn="1" w:noHBand="0" w:noVBand="0"/>
      </w:tblPr>
      <w:tblGrid>
        <w:gridCol w:w="2020"/>
        <w:gridCol w:w="5630"/>
      </w:tblGrid>
      <w:tr w:rsidR="005852A5" w:rsidRPr="005852A5" w:rsidTr="005852A5">
        <w:trPr>
          <w:jc w:val="center"/>
        </w:trPr>
        <w:tc>
          <w:tcPr>
            <w:tcW w:w="2020" w:type="dxa"/>
          </w:tcPr>
          <w:p w:rsidR="005852A5" w:rsidRPr="005852A5" w:rsidRDefault="005852A5" w:rsidP="005852A5">
            <w:pPr>
              <w:pBdr>
                <w:bottom w:val="single" w:sz="4" w:space="1" w:color="auto"/>
              </w:pBdr>
              <w:tabs>
                <w:tab w:val="left" w:pos="660"/>
                <w:tab w:val="left" w:pos="1210"/>
                <w:tab w:val="left" w:pos="1980"/>
              </w:tabs>
              <w:bidi w:val="0"/>
              <w:spacing w:before="0" w:line="320" w:lineRule="exact"/>
              <w:ind w:left="72" w:right="50"/>
              <w:jc w:val="center"/>
              <w:rPr>
                <w:noProof w:val="0"/>
                <w:sz w:val="24"/>
                <w:szCs w:val="20"/>
                <w:lang w:eastAsia="en-US"/>
              </w:rPr>
            </w:pPr>
          </w:p>
        </w:tc>
        <w:tc>
          <w:tcPr>
            <w:tcW w:w="5630" w:type="dxa"/>
          </w:tcPr>
          <w:p w:rsidR="005852A5" w:rsidRPr="005852A5" w:rsidRDefault="005852A5" w:rsidP="005852A5">
            <w:pPr>
              <w:pBdr>
                <w:bottom w:val="single" w:sz="4" w:space="1" w:color="auto"/>
              </w:pBdr>
              <w:tabs>
                <w:tab w:val="left" w:pos="660"/>
                <w:tab w:val="left" w:pos="1210"/>
                <w:tab w:val="left" w:pos="1980"/>
              </w:tabs>
              <w:bidi w:val="0"/>
              <w:spacing w:before="0" w:line="320" w:lineRule="exact"/>
              <w:ind w:left="72" w:right="50"/>
              <w:jc w:val="center"/>
              <w:rPr>
                <w:noProof w:val="0"/>
                <w:sz w:val="24"/>
                <w:szCs w:val="20"/>
                <w:lang w:eastAsia="en-US"/>
              </w:rPr>
            </w:pPr>
          </w:p>
        </w:tc>
      </w:tr>
      <w:tr w:rsidR="005852A5" w:rsidRPr="005852A5" w:rsidTr="005852A5">
        <w:trPr>
          <w:trHeight w:val="80"/>
          <w:jc w:val="center"/>
        </w:trPr>
        <w:tc>
          <w:tcPr>
            <w:tcW w:w="2020" w:type="dxa"/>
            <w:hideMark/>
          </w:tcPr>
          <w:p w:rsidR="005852A5" w:rsidRPr="005852A5" w:rsidRDefault="005852A5" w:rsidP="005852A5">
            <w:pPr>
              <w:tabs>
                <w:tab w:val="left" w:pos="660"/>
                <w:tab w:val="left" w:pos="1210"/>
                <w:tab w:val="left" w:pos="1980"/>
              </w:tabs>
              <w:bidi w:val="0"/>
              <w:spacing w:before="0" w:line="320" w:lineRule="exact"/>
              <w:ind w:left="72" w:right="50"/>
              <w:jc w:val="center"/>
              <w:rPr>
                <w:noProof w:val="0"/>
                <w:sz w:val="24"/>
                <w:szCs w:val="20"/>
                <w:lang w:eastAsia="en-US"/>
              </w:rPr>
            </w:pPr>
            <w:r w:rsidRPr="005852A5">
              <w:rPr>
                <w:noProof w:val="0"/>
                <w:sz w:val="24"/>
                <w:szCs w:val="20"/>
                <w:lang w:eastAsia="en-US"/>
              </w:rPr>
              <w:t>Date</w:t>
            </w:r>
          </w:p>
        </w:tc>
        <w:tc>
          <w:tcPr>
            <w:tcW w:w="5630" w:type="dxa"/>
            <w:hideMark/>
          </w:tcPr>
          <w:p w:rsidR="005852A5" w:rsidRPr="005852A5" w:rsidRDefault="005852A5" w:rsidP="005852A5">
            <w:pPr>
              <w:tabs>
                <w:tab w:val="left" w:pos="660"/>
                <w:tab w:val="left" w:pos="1210"/>
                <w:tab w:val="left" w:pos="1980"/>
              </w:tabs>
              <w:bidi w:val="0"/>
              <w:spacing w:before="0" w:line="320" w:lineRule="exact"/>
              <w:ind w:left="72" w:right="50"/>
              <w:jc w:val="center"/>
              <w:rPr>
                <w:noProof w:val="0"/>
                <w:sz w:val="24"/>
                <w:szCs w:val="20"/>
                <w:lang w:eastAsia="en-US"/>
              </w:rPr>
            </w:pPr>
            <w:r w:rsidRPr="005852A5">
              <w:rPr>
                <w:noProof w:val="0"/>
                <w:sz w:val="24"/>
                <w:szCs w:val="20"/>
                <w:lang w:eastAsia="en-US"/>
              </w:rPr>
              <w:t>Signature of insurer's authorized signatory + insurer's stamp</w:t>
            </w:r>
          </w:p>
        </w:tc>
      </w:tr>
    </w:tbl>
    <w:p w:rsidR="00832F3E" w:rsidRPr="004B1159" w:rsidRDefault="005852A5" w:rsidP="00832F3E">
      <w:pPr>
        <w:pStyle w:val="afff2"/>
        <w:bidi w:val="0"/>
        <w:jc w:val="both"/>
        <w:rPr>
          <w:rFonts w:asciiTheme="majorBidi" w:hAnsiTheme="majorBidi" w:cstheme="majorBidi"/>
        </w:rPr>
      </w:pPr>
      <w:r w:rsidRPr="004B1159" w:rsidDel="005852A5">
        <w:rPr>
          <w:rFonts w:asciiTheme="majorBidi" w:hAnsiTheme="majorBidi" w:cstheme="majorBidi"/>
        </w:rPr>
        <w:t xml:space="preserve"> </w:t>
      </w: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b/>
          <w:bCs/>
        </w:rPr>
        <w:tab/>
      </w: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Subcontractors</w:t>
      </w:r>
    </w:p>
    <w:p w:rsidR="00832F3E" w:rsidRPr="004B1159" w:rsidRDefault="00832F3E" w:rsidP="00832F3E">
      <w:pPr>
        <w:pStyle w:val="afff2"/>
        <w:bidi w:val="0"/>
        <w:ind w:left="360"/>
        <w:jc w:val="both"/>
        <w:rPr>
          <w:rFonts w:asciiTheme="majorBidi" w:hAnsiTheme="majorBidi" w:cstheme="majorBidi"/>
          <w:b/>
          <w:bCs/>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 xml:space="preserve">Each Supplier will be responsible for all activities and products of his team and his subcontractors, and any third party incorporated in the bid or incorporated in the bid implementation, by the bidder.  Notwithstanding the foregoing, </w:t>
      </w:r>
      <w:r w:rsidR="00747ED1">
        <w:rPr>
          <w:rFonts w:asciiTheme="majorBidi" w:hAnsiTheme="majorBidi" w:cstheme="majorBidi"/>
        </w:rPr>
        <w:t>The Supplier</w:t>
      </w:r>
      <w:r w:rsidRPr="004B1159">
        <w:rPr>
          <w:rFonts w:asciiTheme="majorBidi" w:hAnsiTheme="majorBidi" w:cstheme="majorBidi"/>
        </w:rPr>
        <w:t xml:space="preserve"> is not entitled to replace a subcontractor (Or add or dismiss a sub-contractor) without approval from the Ministry.</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747ED1" w:rsidP="00065587">
      <w:pPr>
        <w:pStyle w:val="afff2"/>
        <w:numPr>
          <w:ilvl w:val="1"/>
          <w:numId w:val="39"/>
        </w:numPr>
        <w:bidi w:val="0"/>
        <w:ind w:hanging="715"/>
        <w:jc w:val="both"/>
        <w:rPr>
          <w:rFonts w:asciiTheme="majorBidi" w:hAnsiTheme="majorBidi" w:cstheme="majorBidi"/>
        </w:rPr>
      </w:pPr>
      <w:r>
        <w:rPr>
          <w:rFonts w:asciiTheme="majorBidi" w:hAnsiTheme="majorBidi" w:cstheme="majorBidi"/>
        </w:rPr>
        <w:t>The Supplier</w:t>
      </w:r>
      <w:r w:rsidR="00832F3E" w:rsidRPr="004B1159">
        <w:rPr>
          <w:rFonts w:asciiTheme="majorBidi" w:hAnsiTheme="majorBidi" w:cstheme="majorBidi"/>
        </w:rPr>
        <w:t xml:space="preserve"> may use subcontractors that complete its bid in order to perform any </w:t>
      </w:r>
      <w:proofErr w:type="gramStart"/>
      <w:r w:rsidR="00832F3E" w:rsidRPr="004B1159">
        <w:rPr>
          <w:rFonts w:asciiTheme="majorBidi" w:hAnsiTheme="majorBidi" w:cstheme="majorBidi"/>
        </w:rPr>
        <w:t>of  its</w:t>
      </w:r>
      <w:proofErr w:type="gramEnd"/>
      <w:r w:rsidR="00832F3E" w:rsidRPr="004B1159">
        <w:rPr>
          <w:rFonts w:asciiTheme="majorBidi" w:hAnsiTheme="majorBidi" w:cstheme="majorBidi"/>
        </w:rPr>
        <w:t xml:space="preserve"> obligations according to this agreement,  provided that information regarding the subcontractor – legal entity and professional capabilities provided – will be fully disclosed in the Bid. </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 xml:space="preserve">The Ministry of Health may, at its sole discretion, engage the subcontractor directly, replacing the service provided by the subcontractor through </w:t>
      </w:r>
      <w:r w:rsidR="00747ED1">
        <w:rPr>
          <w:rFonts w:asciiTheme="majorBidi" w:hAnsiTheme="majorBidi" w:cstheme="majorBidi"/>
        </w:rPr>
        <w:t>The Supplier</w:t>
      </w:r>
      <w:r w:rsidRPr="004B1159">
        <w:rPr>
          <w:rFonts w:asciiTheme="majorBidi" w:hAnsiTheme="majorBidi" w:cstheme="majorBidi"/>
        </w:rPr>
        <w:t xml:space="preserve">. Any agreement between </w:t>
      </w:r>
      <w:r w:rsidR="00747ED1">
        <w:rPr>
          <w:rFonts w:asciiTheme="majorBidi" w:hAnsiTheme="majorBidi" w:cstheme="majorBidi"/>
        </w:rPr>
        <w:t>The Supplier</w:t>
      </w:r>
      <w:r w:rsidRPr="004B1159">
        <w:rPr>
          <w:rFonts w:asciiTheme="majorBidi" w:hAnsiTheme="majorBidi" w:cstheme="majorBidi"/>
        </w:rPr>
        <w:t xml:space="preserve"> and the subcontractor must include a clause enabling such a transition.</w:t>
      </w:r>
    </w:p>
    <w:p w:rsidR="00832F3E" w:rsidRPr="004B1159" w:rsidRDefault="00832F3E" w:rsidP="00832F3E">
      <w:pPr>
        <w:pStyle w:val="afff2"/>
        <w:bidi w:val="0"/>
        <w:ind w:left="360"/>
        <w:rPr>
          <w:rFonts w:asciiTheme="majorBidi" w:hAnsiTheme="majorBidi" w:cstheme="majorBidi"/>
          <w:b/>
          <w:bCs/>
        </w:rPr>
      </w:pPr>
    </w:p>
    <w:p w:rsidR="00832F3E" w:rsidRPr="004B1159" w:rsidRDefault="00832F3E" w:rsidP="00832F3E">
      <w:pPr>
        <w:pStyle w:val="afff2"/>
        <w:bidi w:val="0"/>
        <w:ind w:left="360"/>
        <w:rPr>
          <w:rFonts w:asciiTheme="majorBidi" w:hAnsiTheme="majorBidi" w:cstheme="majorBidi"/>
        </w:rPr>
      </w:pPr>
      <w:r w:rsidRPr="004B1159">
        <w:rPr>
          <w:rFonts w:asciiTheme="majorBidi" w:hAnsiTheme="majorBidi" w:cstheme="majorBidi"/>
        </w:rPr>
        <w:t>.</w:t>
      </w:r>
    </w:p>
    <w:p w:rsidR="00832F3E" w:rsidRPr="004B1159" w:rsidRDefault="00832F3E" w:rsidP="00832F3E">
      <w:pPr>
        <w:pStyle w:val="afff2"/>
        <w:bidi w:val="0"/>
        <w:ind w:left="360"/>
        <w:rPr>
          <w:rFonts w:asciiTheme="majorBidi" w:hAnsiTheme="majorBidi" w:cstheme="majorBidi"/>
          <w:b/>
          <w:bCs/>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Deduction right</w:t>
      </w:r>
    </w:p>
    <w:p w:rsidR="00832F3E" w:rsidRPr="004B1159" w:rsidRDefault="00832F3E" w:rsidP="00832F3E">
      <w:pPr>
        <w:pStyle w:val="afff2"/>
        <w:bidi w:val="0"/>
        <w:jc w:val="both"/>
        <w:rPr>
          <w:rFonts w:asciiTheme="majorBidi" w:hAnsiTheme="majorBidi" w:cstheme="majorBidi"/>
        </w:rPr>
      </w:pPr>
    </w:p>
    <w:p w:rsidR="00832F3E" w:rsidRPr="004B1159" w:rsidRDefault="00747ED1" w:rsidP="00832F3E">
      <w:pPr>
        <w:pStyle w:val="afff2"/>
        <w:bidi w:val="0"/>
        <w:ind w:left="720"/>
        <w:jc w:val="both"/>
        <w:rPr>
          <w:rFonts w:asciiTheme="majorBidi" w:hAnsiTheme="majorBidi" w:cstheme="majorBidi"/>
        </w:rPr>
      </w:pPr>
      <w:r>
        <w:rPr>
          <w:rFonts w:asciiTheme="majorBidi" w:hAnsiTheme="majorBidi" w:cstheme="majorBidi"/>
        </w:rPr>
        <w:t>The Client</w:t>
      </w:r>
      <w:r w:rsidR="00832F3E" w:rsidRPr="004B1159">
        <w:rPr>
          <w:rFonts w:asciiTheme="majorBidi" w:hAnsiTheme="majorBidi" w:cstheme="majorBidi"/>
        </w:rPr>
        <w:t xml:space="preserve"> may deduct any sum due from </w:t>
      </w:r>
      <w:r>
        <w:rPr>
          <w:rFonts w:asciiTheme="majorBidi" w:hAnsiTheme="majorBidi" w:cstheme="majorBidi"/>
        </w:rPr>
        <w:t>The Supplier</w:t>
      </w:r>
      <w:r w:rsidR="00832F3E" w:rsidRPr="004B1159">
        <w:rPr>
          <w:rFonts w:asciiTheme="majorBidi" w:hAnsiTheme="majorBidi" w:cstheme="majorBidi"/>
        </w:rPr>
        <w:t xml:space="preserve">, including sums due for damages according to the agreement herein and as a result hereof, from any sum due to </w:t>
      </w:r>
      <w:r>
        <w:rPr>
          <w:rFonts w:asciiTheme="majorBidi" w:hAnsiTheme="majorBidi" w:cstheme="majorBidi"/>
        </w:rPr>
        <w:t>The Supplier</w:t>
      </w:r>
      <w:r w:rsidR="00832F3E" w:rsidRPr="004B1159">
        <w:rPr>
          <w:rFonts w:asciiTheme="majorBidi" w:hAnsiTheme="majorBidi" w:cstheme="majorBidi"/>
        </w:rPr>
        <w:t xml:space="preserve"> from </w:t>
      </w:r>
      <w:r>
        <w:rPr>
          <w:rFonts w:asciiTheme="majorBidi" w:hAnsiTheme="majorBidi" w:cstheme="majorBidi"/>
        </w:rPr>
        <w:t>The Client</w:t>
      </w:r>
      <w:r w:rsidR="00832F3E" w:rsidRPr="004B1159">
        <w:rPr>
          <w:rFonts w:asciiTheme="majorBidi" w:hAnsiTheme="majorBidi" w:cstheme="majorBidi"/>
        </w:rPr>
        <w:t xml:space="preserve"> and/or deduct said sum from the Guarantee and/or by deducting from the final payment and/or collect it in any other manner, all at its absolute discretion. The above will be carried out after sending </w:t>
      </w:r>
      <w:r>
        <w:rPr>
          <w:rFonts w:asciiTheme="majorBidi" w:hAnsiTheme="majorBidi" w:cstheme="majorBidi"/>
        </w:rPr>
        <w:t>The Supplier</w:t>
      </w:r>
      <w:r w:rsidR="00832F3E" w:rsidRPr="004B1159">
        <w:rPr>
          <w:rFonts w:asciiTheme="majorBidi" w:hAnsiTheme="majorBidi" w:cstheme="majorBidi"/>
        </w:rPr>
        <w:t xml:space="preserve"> 14 days' prior notice before making the deduction.</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Prohibition on assignment of rights and obligations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lastRenderedPageBreak/>
        <w:tab/>
      </w:r>
      <w:r w:rsidR="00747ED1">
        <w:rPr>
          <w:rFonts w:asciiTheme="majorBidi" w:hAnsiTheme="majorBidi" w:cstheme="majorBidi"/>
        </w:rPr>
        <w:t>The Supplier</w:t>
      </w:r>
      <w:r w:rsidRPr="004B1159">
        <w:rPr>
          <w:rFonts w:asciiTheme="majorBidi" w:hAnsiTheme="majorBidi" w:cstheme="majorBidi"/>
        </w:rPr>
        <w:t xml:space="preserve"> will not transfer its rights and obligations herein to another, including any right and/or obligation stemming from said contract, without receiving prior written permission from the Ministry.</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To remove doubt, it is hereby declared that assigning said rights and/or obligations, should assignment of rights be made without permission from the Ministry specified in the sub-clause above, </w:t>
      </w:r>
      <w:r w:rsidR="00747ED1">
        <w:rPr>
          <w:rFonts w:asciiTheme="majorBidi" w:hAnsiTheme="majorBidi" w:cstheme="majorBidi"/>
        </w:rPr>
        <w:t>The Supplier</w:t>
      </w:r>
      <w:r w:rsidRPr="004B1159">
        <w:rPr>
          <w:rFonts w:asciiTheme="majorBidi" w:hAnsiTheme="majorBidi" w:cstheme="majorBidi"/>
        </w:rPr>
        <w:t xml:space="preserve"> is not exempt from responsibility towards the Ministry specified herein.</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r>
      <w:r w:rsidR="00747ED1">
        <w:rPr>
          <w:rFonts w:asciiTheme="majorBidi" w:hAnsiTheme="majorBidi" w:cstheme="majorBidi"/>
        </w:rPr>
        <w:t>The Supplier</w:t>
      </w:r>
      <w:r w:rsidRPr="004B1159">
        <w:rPr>
          <w:rFonts w:asciiTheme="majorBidi" w:hAnsiTheme="majorBidi" w:cstheme="majorBidi"/>
        </w:rPr>
        <w:t xml:space="preserve"> undertakes to replace its staff member that according to the Ministry does not function properly to the Ministry's satisfaction. Should </w:t>
      </w:r>
      <w:r w:rsidR="00747ED1">
        <w:rPr>
          <w:rFonts w:asciiTheme="majorBidi" w:hAnsiTheme="majorBidi" w:cstheme="majorBidi"/>
        </w:rPr>
        <w:t>The Supplier</w:t>
      </w:r>
      <w:r w:rsidRPr="004B1159">
        <w:rPr>
          <w:rFonts w:asciiTheme="majorBidi" w:hAnsiTheme="majorBidi" w:cstheme="majorBidi"/>
        </w:rPr>
        <w:t xml:space="preserve"> be required to replace its said staff member, it undertakes to provide a replacement staff member approved by the Ministry's representative.</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Breach of contract and remedies for breach or annulment of contract</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The instructions of the Contracts Law (remedies for breach of contract) – 1970 will apply to this contract. Without derogating from the above, should </w:t>
      </w:r>
      <w:r w:rsidR="00747ED1">
        <w:rPr>
          <w:rFonts w:asciiTheme="majorBidi" w:hAnsiTheme="majorBidi" w:cstheme="majorBidi"/>
        </w:rPr>
        <w:t>The Supplier</w:t>
      </w:r>
      <w:r w:rsidRPr="004B1159">
        <w:rPr>
          <w:rFonts w:asciiTheme="majorBidi" w:hAnsiTheme="majorBidi" w:cstheme="majorBidi"/>
        </w:rPr>
        <w:t xml:space="preserve"> fail to uphold any of its undertakings herein, or cannot uphold its undertakings herein, all or part thereof, for any reason or fails to obey Ministry of Health instructions relating to provision of services, the Ministry may send him written notice demanding said defects be repaired and the breach of contract set right. Should </w:t>
      </w:r>
      <w:r w:rsidR="00747ED1">
        <w:rPr>
          <w:rFonts w:asciiTheme="majorBidi" w:hAnsiTheme="majorBidi" w:cstheme="majorBidi"/>
        </w:rPr>
        <w:t>The Supplier</w:t>
      </w:r>
      <w:r w:rsidRPr="004B1159">
        <w:rPr>
          <w:rFonts w:asciiTheme="majorBidi" w:hAnsiTheme="majorBidi" w:cstheme="majorBidi"/>
        </w:rPr>
        <w:t xml:space="preserve"> fail to do so within the time specified in the notice, provided the time allotted was reasonable under the circumstances, </w:t>
      </w:r>
      <w:r w:rsidR="00747ED1">
        <w:rPr>
          <w:rFonts w:asciiTheme="majorBidi" w:hAnsiTheme="majorBidi" w:cstheme="majorBidi"/>
        </w:rPr>
        <w:t>The Client</w:t>
      </w:r>
      <w:r w:rsidRPr="004B1159">
        <w:rPr>
          <w:rFonts w:asciiTheme="majorBidi" w:hAnsiTheme="majorBidi" w:cstheme="majorBidi"/>
        </w:rPr>
        <w:t xml:space="preserve"> may annul the agreement at the end of said term and/or activate relevant fines and agreed </w:t>
      </w:r>
      <w:proofErr w:type="gramStart"/>
      <w:r w:rsidRPr="004B1159">
        <w:rPr>
          <w:rFonts w:asciiTheme="majorBidi" w:hAnsiTheme="majorBidi" w:cstheme="majorBidi"/>
        </w:rPr>
        <w:t>compensation.</w:t>
      </w:r>
      <w:proofErr w:type="gramEnd"/>
      <w:r w:rsidRPr="004B1159">
        <w:rPr>
          <w:rFonts w:asciiTheme="majorBidi" w:hAnsiTheme="majorBidi" w:cstheme="majorBidi"/>
        </w:rPr>
        <w:t xml:space="preserve"> The content of the article herein does not prevent the Ministry from cancelling this agreement immediately should </w:t>
      </w:r>
      <w:r w:rsidR="00747ED1">
        <w:rPr>
          <w:rFonts w:asciiTheme="majorBidi" w:hAnsiTheme="majorBidi" w:cstheme="majorBidi"/>
        </w:rPr>
        <w:t>The Supplier</w:t>
      </w:r>
      <w:r w:rsidRPr="004B1159">
        <w:rPr>
          <w:rFonts w:asciiTheme="majorBidi" w:hAnsiTheme="majorBidi" w:cstheme="majorBidi"/>
        </w:rPr>
        <w:t xml:space="preserve"> commit gross breach of contract, prior warning was provided and the breach was not repaired. It is hereby clarified and agreed by the parties that should </w:t>
      </w:r>
      <w:r w:rsidR="00747ED1">
        <w:rPr>
          <w:rFonts w:asciiTheme="majorBidi" w:hAnsiTheme="majorBidi" w:cstheme="majorBidi"/>
        </w:rPr>
        <w:t>The Supplier</w:t>
      </w:r>
      <w:r w:rsidRPr="004B1159">
        <w:rPr>
          <w:rFonts w:asciiTheme="majorBidi" w:hAnsiTheme="majorBidi" w:cstheme="majorBidi"/>
        </w:rPr>
        <w:t xml:space="preserve"> commit gross breach of contract, it undertakes to return to the Ministry all payments it received from the date on which the breach was committed.</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b/>
        <w:t xml:space="preserve">Delay or failure to uphold any of the instructions herein will not be considered breach of the agreement, only if caused by force major over which </w:t>
      </w:r>
      <w:r w:rsidR="00747ED1">
        <w:rPr>
          <w:rFonts w:asciiTheme="majorBidi" w:hAnsiTheme="majorBidi" w:cstheme="majorBidi"/>
        </w:rPr>
        <w:t>The Supplier</w:t>
      </w:r>
      <w:r w:rsidRPr="004B1159">
        <w:rPr>
          <w:rFonts w:asciiTheme="majorBidi" w:hAnsiTheme="majorBidi" w:cstheme="majorBidi"/>
        </w:rPr>
        <w:t xml:space="preserve"> had no control and without </w:t>
      </w:r>
      <w:r w:rsidR="00747ED1">
        <w:rPr>
          <w:rFonts w:asciiTheme="majorBidi" w:hAnsiTheme="majorBidi" w:cstheme="majorBidi"/>
        </w:rPr>
        <w:t>The Supplier</w:t>
      </w:r>
      <w:r w:rsidRPr="004B1159">
        <w:rPr>
          <w:rFonts w:asciiTheme="majorBidi" w:hAnsiTheme="majorBidi" w:cstheme="majorBidi"/>
        </w:rPr>
        <w:t xml:space="preserve">'s blame, providing </w:t>
      </w:r>
      <w:r w:rsidR="00747ED1">
        <w:rPr>
          <w:rFonts w:asciiTheme="majorBidi" w:hAnsiTheme="majorBidi" w:cstheme="majorBidi"/>
        </w:rPr>
        <w:t>The Supplier</w:t>
      </w:r>
      <w:r w:rsidRPr="004B1159">
        <w:rPr>
          <w:rFonts w:asciiTheme="majorBidi" w:hAnsiTheme="majorBidi" w:cstheme="majorBidi"/>
        </w:rPr>
        <w:t xml:space="preserve"> takes every reasonable measure to prevent lack of fulfillment of contract instructions and immediately notifies </w:t>
      </w:r>
      <w:r w:rsidR="00747ED1">
        <w:rPr>
          <w:rFonts w:asciiTheme="majorBidi" w:hAnsiTheme="majorBidi" w:cstheme="majorBidi"/>
        </w:rPr>
        <w:t>The Client</w:t>
      </w:r>
      <w:r w:rsidRPr="004B1159">
        <w:rPr>
          <w:rFonts w:asciiTheme="majorBidi" w:hAnsiTheme="majorBidi" w:cstheme="majorBidi"/>
        </w:rPr>
        <w:t xml:space="preserve"> of the force major incident.</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Modification of contract conditions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ind w:left="1440"/>
        <w:jc w:val="both"/>
        <w:rPr>
          <w:rFonts w:asciiTheme="majorBidi" w:hAnsiTheme="majorBidi" w:cstheme="majorBidi"/>
        </w:rPr>
      </w:pPr>
      <w:r w:rsidRPr="004B1159">
        <w:rPr>
          <w:rFonts w:asciiTheme="majorBidi" w:hAnsiTheme="majorBidi" w:cstheme="majorBidi"/>
        </w:rPr>
        <w:t>Any modification to the conditions of the contract and/or its appendixes will be made by prior written agreement of both parties. Waiver by way of behavior will not be considered waiver of a right ensuing from this contract.</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r>
      <w:r w:rsidR="00747ED1">
        <w:rPr>
          <w:rFonts w:asciiTheme="majorBidi" w:hAnsiTheme="majorBidi" w:cstheme="majorBidi" w:hint="cs"/>
          <w:b/>
          <w:bCs/>
        </w:rPr>
        <w:t>N</w:t>
      </w:r>
      <w:r w:rsidR="00747ED1">
        <w:rPr>
          <w:rFonts w:asciiTheme="majorBidi" w:hAnsiTheme="majorBidi" w:cstheme="majorBidi"/>
          <w:b/>
          <w:bCs/>
        </w:rPr>
        <w:t>otifications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All notices herein will be sent by registered mail or fax, and when sent this way will be considered as having reached their destination with 72 hours from the time of proper dispatch unless proven they did not reach their destination.</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A faxed notice will be considered as having reached its destination on the first business day following its dispatch – the arrival of the fax should be confirmed by phone.</w:t>
      </w:r>
    </w:p>
    <w:p w:rsidR="00832F3E" w:rsidRPr="004B1159" w:rsidRDefault="00832F3E" w:rsidP="00832F3E">
      <w:pPr>
        <w:pStyle w:val="af0"/>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lastRenderedPageBreak/>
        <w:t>Parties' addresses for provision of notifications pertaining to this agreement: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747ED1" w:rsidP="00065587">
      <w:pPr>
        <w:pStyle w:val="afff2"/>
        <w:numPr>
          <w:ilvl w:val="1"/>
          <w:numId w:val="39"/>
        </w:numPr>
        <w:bidi w:val="0"/>
        <w:ind w:hanging="715"/>
        <w:jc w:val="both"/>
        <w:rPr>
          <w:rFonts w:asciiTheme="majorBidi" w:hAnsiTheme="majorBidi" w:cstheme="majorBidi"/>
        </w:rPr>
      </w:pPr>
      <w:r>
        <w:rPr>
          <w:rFonts w:asciiTheme="majorBidi" w:hAnsiTheme="majorBidi" w:cstheme="majorBidi"/>
        </w:rPr>
        <w:t xml:space="preserve">The </w:t>
      </w:r>
      <w:r w:rsidR="00832F3E" w:rsidRPr="004B1159">
        <w:rPr>
          <w:rFonts w:asciiTheme="majorBidi" w:hAnsiTheme="majorBidi" w:cstheme="majorBidi"/>
        </w:rPr>
        <w:t xml:space="preserve">Client – Government of Israel on behalf of the State of Israel: Ministry of Health, 39 </w:t>
      </w:r>
      <w:proofErr w:type="spellStart"/>
      <w:r w:rsidR="00832F3E" w:rsidRPr="004B1159">
        <w:rPr>
          <w:rFonts w:asciiTheme="majorBidi" w:hAnsiTheme="majorBidi" w:cstheme="majorBidi"/>
        </w:rPr>
        <w:t>Yirmiahu</w:t>
      </w:r>
      <w:proofErr w:type="spellEnd"/>
      <w:r w:rsidR="00832F3E" w:rsidRPr="004B1159">
        <w:rPr>
          <w:rFonts w:asciiTheme="majorBidi" w:hAnsiTheme="majorBidi" w:cstheme="majorBidi"/>
        </w:rPr>
        <w:t xml:space="preserve"> St., Jerusalem </w:t>
      </w:r>
    </w:p>
    <w:p w:rsidR="00832F3E" w:rsidRPr="004B1159" w:rsidRDefault="00747ED1" w:rsidP="00832F3E">
      <w:pPr>
        <w:pStyle w:val="afff2"/>
        <w:bidi w:val="0"/>
        <w:ind w:left="1424"/>
        <w:jc w:val="both"/>
        <w:rPr>
          <w:rFonts w:asciiTheme="majorBidi" w:hAnsiTheme="majorBidi" w:cstheme="majorBidi"/>
        </w:rPr>
      </w:pPr>
      <w:r>
        <w:rPr>
          <w:rFonts w:asciiTheme="majorBidi" w:hAnsiTheme="majorBidi" w:cstheme="majorBidi"/>
        </w:rPr>
        <w:t xml:space="preserve">The </w:t>
      </w:r>
      <w:r w:rsidR="00832F3E" w:rsidRPr="004B1159">
        <w:rPr>
          <w:rFonts w:asciiTheme="majorBidi" w:hAnsiTheme="majorBidi" w:cstheme="majorBidi"/>
        </w:rPr>
        <w:tab/>
        <w:t>Supplier - ____________________________________________________</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 xml:space="preserve">In any case of change of ownership or address, </w:t>
      </w:r>
      <w:r w:rsidR="00747ED1">
        <w:rPr>
          <w:rFonts w:asciiTheme="majorBidi" w:hAnsiTheme="majorBidi" w:cstheme="majorBidi"/>
        </w:rPr>
        <w:t>The Supplier</w:t>
      </w:r>
      <w:r w:rsidRPr="004B1159">
        <w:rPr>
          <w:rFonts w:asciiTheme="majorBidi" w:hAnsiTheme="majorBidi" w:cstheme="majorBidi"/>
        </w:rPr>
        <w:t xml:space="preserve"> must notify the Ministry's representative in writing immediately.</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tab/>
        <w:t>Jurisdiction</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832F3E">
      <w:pPr>
        <w:pStyle w:val="afff2"/>
        <w:bidi w:val="0"/>
        <w:ind w:left="720"/>
        <w:jc w:val="both"/>
        <w:rPr>
          <w:rFonts w:asciiTheme="majorBidi" w:hAnsiTheme="majorBidi" w:cstheme="majorBidi"/>
        </w:rPr>
      </w:pPr>
      <w:r w:rsidRPr="004B1159">
        <w:rPr>
          <w:rFonts w:asciiTheme="majorBidi" w:hAnsiTheme="majorBidi" w:cstheme="majorBidi"/>
        </w:rPr>
        <w:t>Israeli laws alone will govern this agreement. Only an Israeli court has the jurisdiction to hear and rule in all things relating to this agreement including its execution and/or provide any remedy stemming from lack of execution and/or breach hereof. The sole jurisdiction to hear any claim stemming from this agreement will only be in the authorized court in Jerusalem.</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0"/>
          <w:numId w:val="39"/>
        </w:numPr>
        <w:bidi w:val="0"/>
        <w:jc w:val="both"/>
        <w:rPr>
          <w:rFonts w:asciiTheme="majorBidi" w:hAnsiTheme="majorBidi" w:cstheme="majorBidi"/>
          <w:b/>
          <w:bCs/>
        </w:rPr>
      </w:pPr>
      <w:r w:rsidRPr="004B1159">
        <w:rPr>
          <w:rFonts w:asciiTheme="majorBidi" w:hAnsiTheme="majorBidi" w:cstheme="majorBidi"/>
          <w:b/>
          <w:bCs/>
        </w:rPr>
        <w:br w:type="page"/>
      </w:r>
      <w:r w:rsidRPr="004B1159">
        <w:rPr>
          <w:rFonts w:asciiTheme="majorBidi" w:hAnsiTheme="majorBidi" w:cstheme="majorBidi"/>
          <w:b/>
          <w:bCs/>
        </w:rPr>
        <w:lastRenderedPageBreak/>
        <w:tab/>
        <w:t>Miscellaneous</w:t>
      </w:r>
    </w:p>
    <w:p w:rsidR="00832F3E" w:rsidRPr="004B1159" w:rsidRDefault="00832F3E" w:rsidP="00832F3E">
      <w:pPr>
        <w:pStyle w:val="afff2"/>
        <w:bidi w:val="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proofErr w:type="gramStart"/>
      <w:r w:rsidRPr="004B1159">
        <w:rPr>
          <w:rFonts w:asciiTheme="majorBidi" w:hAnsiTheme="majorBidi" w:cstheme="majorBidi"/>
        </w:rPr>
        <w:t xml:space="preserve">Definition of </w:t>
      </w:r>
      <w:r w:rsidR="00747ED1">
        <w:rPr>
          <w:rFonts w:asciiTheme="majorBidi" w:hAnsiTheme="majorBidi" w:cstheme="majorBidi"/>
        </w:rPr>
        <w:t>The Supplier</w:t>
      </w:r>
      <w:r w:rsidRPr="004B1159">
        <w:rPr>
          <w:rFonts w:asciiTheme="majorBidi" w:hAnsiTheme="majorBidi" w:cstheme="majorBidi"/>
        </w:rPr>
        <w:t>'s undertakings herein add</w:t>
      </w:r>
      <w:proofErr w:type="gramEnd"/>
      <w:r w:rsidRPr="004B1159">
        <w:rPr>
          <w:rFonts w:asciiTheme="majorBidi" w:hAnsiTheme="majorBidi" w:cstheme="majorBidi"/>
        </w:rPr>
        <w:t xml:space="preserve"> but do not detract from the things specified in other tender documents. In case of contradiction between the agreement and the specifications, agreement instructions take precedent.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747ED1" w:rsidP="00065587">
      <w:pPr>
        <w:pStyle w:val="afff2"/>
        <w:numPr>
          <w:ilvl w:val="1"/>
          <w:numId w:val="39"/>
        </w:numPr>
        <w:bidi w:val="0"/>
        <w:ind w:hanging="715"/>
        <w:jc w:val="both"/>
        <w:rPr>
          <w:rFonts w:asciiTheme="majorBidi" w:hAnsiTheme="majorBidi" w:cstheme="majorBidi"/>
        </w:rPr>
      </w:pPr>
      <w:r>
        <w:rPr>
          <w:rFonts w:asciiTheme="majorBidi" w:hAnsiTheme="majorBidi" w:cstheme="majorBidi"/>
        </w:rPr>
        <w:t>The Supplier</w:t>
      </w:r>
      <w:r w:rsidR="00832F3E" w:rsidRPr="004B1159">
        <w:rPr>
          <w:rFonts w:asciiTheme="majorBidi" w:hAnsiTheme="majorBidi" w:cstheme="majorBidi"/>
        </w:rPr>
        <w:t xml:space="preserve"> declares that on the date of signature hereof, it is unaware of any legal prevention that could obstruct provision of services specified herein and it is not connected and/or involved, directly or indirectly, with any other issue that may constitute conflict of interests relating to its obligations herein. Furthermore, </w:t>
      </w:r>
      <w:r>
        <w:rPr>
          <w:rFonts w:asciiTheme="majorBidi" w:hAnsiTheme="majorBidi" w:cstheme="majorBidi"/>
        </w:rPr>
        <w:t>The Supplier</w:t>
      </w:r>
      <w:r w:rsidR="00832F3E" w:rsidRPr="004B1159">
        <w:rPr>
          <w:rFonts w:asciiTheme="majorBidi" w:hAnsiTheme="majorBidi" w:cstheme="majorBidi"/>
        </w:rPr>
        <w:t xml:space="preserve"> undertakes not to become involved during the period of this contract in matters that may constitute said conflict of interests. In case of doubt regarding said conflict of interests, </w:t>
      </w:r>
      <w:r>
        <w:rPr>
          <w:rFonts w:asciiTheme="majorBidi" w:hAnsiTheme="majorBidi" w:cstheme="majorBidi"/>
        </w:rPr>
        <w:t>The Supplier</w:t>
      </w:r>
      <w:r w:rsidR="00832F3E" w:rsidRPr="004B1159">
        <w:rPr>
          <w:rFonts w:asciiTheme="majorBidi" w:hAnsiTheme="majorBidi" w:cstheme="majorBidi"/>
        </w:rPr>
        <w:t xml:space="preserve"> will request </w:t>
      </w:r>
      <w:r>
        <w:rPr>
          <w:rFonts w:asciiTheme="majorBidi" w:hAnsiTheme="majorBidi" w:cstheme="majorBidi"/>
        </w:rPr>
        <w:t>The Client</w:t>
      </w:r>
      <w:r w:rsidR="00832F3E" w:rsidRPr="004B1159">
        <w:rPr>
          <w:rFonts w:asciiTheme="majorBidi" w:hAnsiTheme="majorBidi" w:cstheme="majorBidi"/>
        </w:rPr>
        <w:t>s prior written permission for the contract.</w:t>
      </w: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832F3E">
      <w:pPr>
        <w:pStyle w:val="afff2"/>
        <w:bidi w:val="0"/>
        <w:ind w:left="1440" w:hanging="720"/>
        <w:jc w:val="both"/>
        <w:rPr>
          <w:rFonts w:asciiTheme="majorBidi" w:hAnsiTheme="majorBidi" w:cstheme="majorBidi"/>
        </w:rPr>
      </w:pPr>
    </w:p>
    <w:p w:rsidR="00832F3E" w:rsidRPr="004B1159" w:rsidRDefault="00832F3E" w:rsidP="00065587">
      <w:pPr>
        <w:pStyle w:val="afff2"/>
        <w:numPr>
          <w:ilvl w:val="1"/>
          <w:numId w:val="39"/>
        </w:numPr>
        <w:bidi w:val="0"/>
        <w:ind w:hanging="715"/>
        <w:jc w:val="both"/>
        <w:rPr>
          <w:rFonts w:asciiTheme="majorBidi" w:hAnsiTheme="majorBidi" w:cstheme="majorBidi"/>
        </w:rPr>
      </w:pPr>
      <w:r w:rsidRPr="004B1159">
        <w:rPr>
          <w:rFonts w:asciiTheme="majorBidi" w:hAnsiTheme="majorBidi" w:cstheme="majorBidi"/>
        </w:rPr>
        <w:t xml:space="preserve">Errors and omissions </w:t>
      </w:r>
      <w:proofErr w:type="gramStart"/>
      <w:r w:rsidRPr="004B1159">
        <w:rPr>
          <w:rFonts w:asciiTheme="majorBidi" w:hAnsiTheme="majorBidi" w:cstheme="majorBidi"/>
        </w:rPr>
        <w:t>excepted</w:t>
      </w:r>
      <w:proofErr w:type="gramEnd"/>
      <w:r w:rsidRPr="004B1159">
        <w:rPr>
          <w:rFonts w:asciiTheme="majorBidi" w:hAnsiTheme="majorBidi" w:cstheme="majorBidi"/>
        </w:rPr>
        <w:t xml:space="preserve"> – should any instruction herein be invalid/ non-enforceable, said instruction be enforced in the maximum possible measure and other instructions will remain fully valid.</w:t>
      </w:r>
    </w:p>
    <w:p w:rsidR="00832F3E" w:rsidRPr="004B1159" w:rsidRDefault="00832F3E" w:rsidP="00832F3E">
      <w:pPr>
        <w:pStyle w:val="afff2"/>
        <w:bidi w:val="0"/>
        <w:ind w:left="1424"/>
        <w:jc w:val="both"/>
        <w:rPr>
          <w:rFonts w:asciiTheme="majorBidi" w:hAnsiTheme="majorBidi" w:cstheme="majorBidi"/>
        </w:rPr>
      </w:pPr>
    </w:p>
    <w:p w:rsidR="00832F3E" w:rsidRPr="004B1159" w:rsidRDefault="00832F3E" w:rsidP="00832F3E">
      <w:pPr>
        <w:pStyle w:val="afff2"/>
        <w:bidi w:val="0"/>
        <w:jc w:val="both"/>
        <w:rPr>
          <w:rFonts w:asciiTheme="majorBidi" w:hAnsiTheme="majorBidi" w:cstheme="majorBidi"/>
        </w:rPr>
      </w:pPr>
      <w:r w:rsidRPr="004B1159">
        <w:rPr>
          <w:rFonts w:asciiTheme="majorBidi" w:hAnsiTheme="majorBidi" w:cstheme="majorBidi"/>
        </w:rPr>
        <w:t>And to wit the parties have signed</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_________________</w:t>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t>________________</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proofErr w:type="gramStart"/>
      <w:r w:rsidRPr="004B1159">
        <w:rPr>
          <w:rFonts w:asciiTheme="majorBidi" w:hAnsiTheme="majorBidi" w:cstheme="majorBidi"/>
        </w:rPr>
        <w:t>RC no.</w:t>
      </w:r>
      <w:proofErr w:type="gramEnd"/>
      <w:r w:rsidRPr="004B1159">
        <w:rPr>
          <w:rFonts w:asciiTheme="majorBidi" w:hAnsiTheme="majorBidi" w:cstheme="majorBidi"/>
        </w:rPr>
        <w:tab/>
        <w:t>________________</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Client</w:t>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t>Supplier</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u w:val="single"/>
        </w:rPr>
        <w:t>Lawyer's confirmation of supplier's signature above</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 xml:space="preserve">I hereby confirm the above agreement was legally signed by </w:t>
      </w:r>
      <w:r w:rsidR="00747ED1">
        <w:rPr>
          <w:rFonts w:asciiTheme="majorBidi" w:hAnsiTheme="majorBidi" w:cstheme="majorBidi"/>
        </w:rPr>
        <w:t>The Supplier</w:t>
      </w:r>
      <w:r w:rsidRPr="004B1159">
        <w:rPr>
          <w:rFonts w:asciiTheme="majorBidi" w:hAnsiTheme="majorBidi" w:cstheme="majorBidi"/>
        </w:rPr>
        <w:t xml:space="preserve">'s authorized signatory/s whose signature/s </w:t>
      </w:r>
      <w:proofErr w:type="gramStart"/>
      <w:r w:rsidRPr="004B1159">
        <w:rPr>
          <w:rFonts w:asciiTheme="majorBidi" w:hAnsiTheme="majorBidi" w:cstheme="majorBidi"/>
        </w:rPr>
        <w:t>bind</w:t>
      </w:r>
      <w:proofErr w:type="gramEnd"/>
      <w:r w:rsidRPr="004B1159">
        <w:rPr>
          <w:rFonts w:asciiTheme="majorBidi" w:hAnsiTheme="majorBidi" w:cstheme="majorBidi"/>
        </w:rPr>
        <w:t xml:space="preserve"> </w:t>
      </w:r>
      <w:r w:rsidR="00747ED1">
        <w:rPr>
          <w:rFonts w:asciiTheme="majorBidi" w:hAnsiTheme="majorBidi" w:cstheme="majorBidi"/>
        </w:rPr>
        <w:t>The Supplier</w:t>
      </w:r>
      <w:r w:rsidRPr="004B1159">
        <w:rPr>
          <w:rFonts w:asciiTheme="majorBidi" w:hAnsiTheme="majorBidi" w:cstheme="majorBidi"/>
        </w:rPr>
        <w:t>.</w:t>
      </w:r>
    </w:p>
    <w:p w:rsidR="00832F3E" w:rsidRPr="004B1159" w:rsidRDefault="00832F3E" w:rsidP="00832F3E">
      <w:pPr>
        <w:pStyle w:val="afff2"/>
        <w:bidi w:val="0"/>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832F3E" w:rsidRPr="004B1159" w:rsidTr="00B30100">
        <w:trPr>
          <w:jc w:val="center"/>
        </w:trPr>
        <w:tc>
          <w:tcPr>
            <w:tcW w:w="1704"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__________</w:t>
            </w:r>
          </w:p>
        </w:tc>
        <w:tc>
          <w:tcPr>
            <w:tcW w:w="389" w:type="dxa"/>
          </w:tcPr>
          <w:p w:rsidR="00832F3E" w:rsidRPr="004B1159" w:rsidRDefault="00832F3E" w:rsidP="00B30100">
            <w:pPr>
              <w:pStyle w:val="afff2"/>
              <w:bidi w:val="0"/>
              <w:jc w:val="center"/>
              <w:rPr>
                <w:rFonts w:asciiTheme="majorBidi" w:hAnsiTheme="majorBidi" w:cstheme="majorBidi"/>
              </w:rPr>
            </w:pPr>
          </w:p>
        </w:tc>
        <w:tc>
          <w:tcPr>
            <w:tcW w:w="3118"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________________________</w:t>
            </w:r>
          </w:p>
        </w:tc>
        <w:tc>
          <w:tcPr>
            <w:tcW w:w="426" w:type="dxa"/>
          </w:tcPr>
          <w:p w:rsidR="00832F3E" w:rsidRPr="004B1159" w:rsidRDefault="00832F3E" w:rsidP="00B30100">
            <w:pPr>
              <w:pStyle w:val="afff2"/>
              <w:bidi w:val="0"/>
              <w:jc w:val="center"/>
              <w:rPr>
                <w:rFonts w:asciiTheme="majorBidi" w:hAnsiTheme="majorBidi" w:cstheme="majorBidi"/>
              </w:rPr>
            </w:pPr>
          </w:p>
        </w:tc>
        <w:tc>
          <w:tcPr>
            <w:tcW w:w="2885"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_______________________</w:t>
            </w:r>
          </w:p>
        </w:tc>
      </w:tr>
      <w:tr w:rsidR="00832F3E" w:rsidRPr="004B1159" w:rsidTr="00B30100">
        <w:trPr>
          <w:jc w:val="center"/>
        </w:trPr>
        <w:tc>
          <w:tcPr>
            <w:tcW w:w="1704"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Date</w:t>
            </w:r>
          </w:p>
        </w:tc>
        <w:tc>
          <w:tcPr>
            <w:tcW w:w="389" w:type="dxa"/>
          </w:tcPr>
          <w:p w:rsidR="00832F3E" w:rsidRPr="004B1159" w:rsidRDefault="00832F3E" w:rsidP="00B30100">
            <w:pPr>
              <w:pStyle w:val="afff2"/>
              <w:bidi w:val="0"/>
              <w:jc w:val="center"/>
              <w:rPr>
                <w:rFonts w:asciiTheme="majorBidi" w:hAnsiTheme="majorBidi" w:cstheme="majorBidi"/>
              </w:rPr>
            </w:pPr>
          </w:p>
        </w:tc>
        <w:tc>
          <w:tcPr>
            <w:tcW w:w="3118"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Lawyer's full name</w:t>
            </w:r>
          </w:p>
        </w:tc>
        <w:tc>
          <w:tcPr>
            <w:tcW w:w="426" w:type="dxa"/>
          </w:tcPr>
          <w:p w:rsidR="00832F3E" w:rsidRPr="004B1159" w:rsidRDefault="00832F3E" w:rsidP="00B30100">
            <w:pPr>
              <w:pStyle w:val="afff2"/>
              <w:bidi w:val="0"/>
              <w:jc w:val="center"/>
              <w:rPr>
                <w:rFonts w:asciiTheme="majorBidi" w:hAnsiTheme="majorBidi" w:cstheme="majorBidi"/>
              </w:rPr>
            </w:pPr>
          </w:p>
        </w:tc>
        <w:tc>
          <w:tcPr>
            <w:tcW w:w="2885"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Lawyer's signature and stamp</w:t>
            </w:r>
          </w:p>
        </w:tc>
      </w:tr>
    </w:tbl>
    <w:p w:rsidR="00832F3E" w:rsidRPr="004B1159" w:rsidRDefault="00832F3E" w:rsidP="00832F3E">
      <w:pPr>
        <w:pStyle w:val="afff2"/>
        <w:bidi w:val="0"/>
        <w:rPr>
          <w:rFonts w:asciiTheme="majorBidi" w:hAnsiTheme="majorBidi" w:cstheme="majorBidi"/>
        </w:rPr>
      </w:pPr>
    </w:p>
    <w:p w:rsidR="00832F3E" w:rsidRPr="004B1159" w:rsidRDefault="00832F3E" w:rsidP="00832F3E">
      <w:pPr>
        <w:bidi w:val="0"/>
        <w:spacing w:before="0" w:line="240" w:lineRule="auto"/>
        <w:jc w:val="left"/>
        <w:rPr>
          <w:rFonts w:asciiTheme="majorBidi" w:eastAsia="Calibri" w:hAnsiTheme="majorBidi" w:cstheme="majorBidi"/>
          <w:b/>
          <w:bCs/>
          <w:noProof w:val="0"/>
          <w:szCs w:val="22"/>
          <w:u w:val="single"/>
          <w:lang w:eastAsia="en-US"/>
        </w:rPr>
        <w:sectPr w:rsidR="00832F3E" w:rsidRPr="004B1159" w:rsidSect="00976E5B">
          <w:headerReference w:type="default" r:id="rId23"/>
          <w:footerReference w:type="default" r:id="rId24"/>
          <w:headerReference w:type="first" r:id="rId25"/>
          <w:footerReference w:type="first" r:id="rId26"/>
          <w:pgSz w:w="11906" w:h="16838" w:code="9"/>
          <w:pgMar w:top="1440" w:right="1418" w:bottom="1440" w:left="1134" w:header="709" w:footer="709" w:gutter="0"/>
          <w:cols w:space="708"/>
          <w:titlePg/>
          <w:bidi/>
          <w:rtlGutter/>
          <w:docGrid w:linePitch="360"/>
        </w:sectPr>
      </w:pPr>
    </w:p>
    <w:p w:rsidR="00832F3E" w:rsidRPr="004B1159" w:rsidRDefault="00832F3E" w:rsidP="00832F3E">
      <w:pPr>
        <w:bidi w:val="0"/>
        <w:spacing w:before="0" w:line="240" w:lineRule="auto"/>
        <w:jc w:val="left"/>
        <w:rPr>
          <w:rFonts w:asciiTheme="majorBidi" w:eastAsia="Calibri" w:hAnsiTheme="majorBidi" w:cstheme="majorBidi"/>
          <w:b/>
          <w:bCs/>
          <w:noProof w:val="0"/>
          <w:szCs w:val="22"/>
          <w:u w:val="single"/>
          <w:lang w:eastAsia="en-US"/>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u w:val="single"/>
        </w:rPr>
        <w:t>Appendix B1 – Execution guarantee form</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Bank/insurance company name __________________</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Telephone number _________________</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Fax number _______________________</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u w:val="single"/>
        </w:rPr>
        <w:t>Execution letter of guarantee</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To:</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State of Israel</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Via the Ministry of Health</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Re:</w:t>
      </w:r>
      <w:r w:rsidRPr="004B1159">
        <w:rPr>
          <w:rFonts w:asciiTheme="majorBidi" w:hAnsiTheme="majorBidi" w:cstheme="majorBidi"/>
        </w:rPr>
        <w:tab/>
        <w:t>guarantee no. ____________________</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At the request of: ___________________________________________________________</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 xml:space="preserve">We hereby guarantee towards you for payment of any sum to the total of </w:t>
      </w:r>
      <w:r w:rsidRPr="004B1159">
        <w:rPr>
          <w:rFonts w:asciiTheme="majorBidi" w:hAnsiTheme="majorBidi" w:cstheme="majorBidi"/>
          <w:b/>
          <w:bCs/>
        </w:rPr>
        <w:t>NIS ______ only.</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To be annexed to ___________ index for the month of ________________</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From date _________________ (agreement validity date)</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To be demanded from: ______________________________ (hereinafter: "the debtor")</w:t>
      </w:r>
    </w:p>
    <w:p w:rsidR="00832F3E" w:rsidRPr="004B1159" w:rsidRDefault="00832F3E" w:rsidP="00832F3E">
      <w:pPr>
        <w:pStyle w:val="afff2"/>
        <w:bidi w:val="0"/>
        <w:rPr>
          <w:rFonts w:asciiTheme="majorBidi" w:hAnsiTheme="majorBidi" w:cstheme="majorBidi"/>
        </w:rPr>
      </w:pPr>
    </w:p>
    <w:p w:rsidR="00832F3E" w:rsidRPr="004B1159" w:rsidRDefault="00832F3E" w:rsidP="00882F10">
      <w:pPr>
        <w:pStyle w:val="afff2"/>
        <w:bidi w:val="0"/>
        <w:rPr>
          <w:rFonts w:asciiTheme="majorBidi" w:hAnsiTheme="majorBidi" w:cstheme="majorBidi"/>
        </w:rPr>
      </w:pPr>
      <w:r w:rsidRPr="004B1159">
        <w:rPr>
          <w:rFonts w:asciiTheme="majorBidi" w:hAnsiTheme="majorBidi" w:cstheme="majorBidi"/>
        </w:rPr>
        <w:t xml:space="preserve">Related to tender </w:t>
      </w:r>
      <w:r w:rsidR="00882F10">
        <w:rPr>
          <w:rFonts w:asciiTheme="majorBidi" w:hAnsiTheme="majorBidi" w:cstheme="majorBidi"/>
        </w:rPr>
        <w:t>105</w:t>
      </w:r>
      <w:r w:rsidRPr="004B1159">
        <w:rPr>
          <w:rFonts w:asciiTheme="majorBidi" w:hAnsiTheme="majorBidi" w:cstheme="majorBidi"/>
        </w:rPr>
        <w:t>/</w:t>
      </w:r>
      <w:r w:rsidR="00882F10" w:rsidRPr="004B1159">
        <w:rPr>
          <w:rFonts w:asciiTheme="majorBidi" w:hAnsiTheme="majorBidi" w:cstheme="majorBidi"/>
        </w:rPr>
        <w:t>201</w:t>
      </w:r>
      <w:r w:rsidR="00882F10">
        <w:rPr>
          <w:rFonts w:asciiTheme="majorBidi" w:hAnsiTheme="majorBidi" w:cstheme="majorBidi"/>
        </w:rPr>
        <w:t>4</w:t>
      </w:r>
      <w:r w:rsidR="00882F10" w:rsidRPr="004B1159">
        <w:rPr>
          <w:rFonts w:asciiTheme="majorBidi" w:hAnsiTheme="majorBidi" w:cstheme="majorBidi"/>
        </w:rPr>
        <w:t xml:space="preserve"> </w:t>
      </w:r>
      <w:r w:rsidR="00882F10">
        <w:rPr>
          <w:rFonts w:asciiTheme="majorBidi" w:hAnsiTheme="majorBidi" w:cstheme="majorBidi"/>
        </w:rPr>
        <w:t xml:space="preserve">to establish </w:t>
      </w:r>
      <w:proofErr w:type="gramStart"/>
      <w:r w:rsidR="00882F10">
        <w:rPr>
          <w:rFonts w:asciiTheme="majorBidi" w:hAnsiTheme="majorBidi" w:cstheme="majorBidi"/>
        </w:rPr>
        <w:t>A</w:t>
      </w:r>
      <w:proofErr w:type="gramEnd"/>
      <w:r w:rsidR="00882F10">
        <w:rPr>
          <w:rFonts w:asciiTheme="majorBidi" w:hAnsiTheme="majorBidi" w:cstheme="majorBidi"/>
        </w:rPr>
        <w:t xml:space="preserve"> </w:t>
      </w:r>
      <w:r w:rsidR="00882F10" w:rsidRPr="00882F10">
        <w:rPr>
          <w:rFonts w:asciiTheme="majorBidi" w:hAnsiTheme="majorBidi" w:cstheme="majorBidi"/>
        </w:rPr>
        <w:t>pharmaceutical Document Editing and Viewer Management Tool</w:t>
      </w:r>
      <w:r w:rsidRPr="004B1159">
        <w:rPr>
          <w:rFonts w:asciiTheme="majorBidi" w:hAnsiTheme="majorBidi" w:cstheme="majorBidi"/>
        </w:rPr>
        <w:t>.</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 xml:space="preserve">We will remit the above sum to you within </w:t>
      </w:r>
      <w:r w:rsidRPr="004B1159">
        <w:rPr>
          <w:rFonts w:asciiTheme="majorBidi" w:hAnsiTheme="majorBidi" w:cstheme="majorBidi"/>
          <w:b/>
          <w:bCs/>
        </w:rPr>
        <w:t>15 days</w:t>
      </w:r>
      <w:r w:rsidRPr="004B1159">
        <w:rPr>
          <w:rFonts w:asciiTheme="majorBidi" w:hAnsiTheme="majorBidi" w:cstheme="majorBidi"/>
        </w:rPr>
        <w:t xml:space="preserve"> of the date of your first demand by registered mail without requiring you to provide reasons for your demand and without making any defense claim towards you that could assist the debtor with regard to the debt to you, or first having to demand said sum be paid by the debtor.</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This guarantee cannot be transferred or endorsed.</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This guarantee will be valid from _____________________ to ________________________.</w:t>
      </w:r>
    </w:p>
    <w:p w:rsidR="00832F3E" w:rsidRPr="004B1159" w:rsidRDefault="00832F3E" w:rsidP="00832F3E">
      <w:pPr>
        <w:pStyle w:val="afff2"/>
        <w:bidi w:val="0"/>
        <w:rPr>
          <w:rFonts w:asciiTheme="majorBidi" w:hAnsiTheme="majorBidi" w:cstheme="majorBidi"/>
          <w:sz w:val="14"/>
          <w:szCs w:val="14"/>
        </w:rPr>
      </w:pP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rPr>
        <w:tab/>
      </w:r>
      <w:r w:rsidRPr="004B1159">
        <w:rPr>
          <w:rFonts w:asciiTheme="majorBidi" w:hAnsiTheme="majorBidi" w:cstheme="majorBidi"/>
          <w:sz w:val="14"/>
          <w:szCs w:val="14"/>
        </w:rPr>
        <w:t>(Date of contract onset)</w:t>
      </w:r>
      <w:r w:rsidRPr="004B1159">
        <w:rPr>
          <w:rFonts w:asciiTheme="majorBidi" w:hAnsiTheme="majorBidi" w:cstheme="majorBidi"/>
          <w:sz w:val="14"/>
          <w:szCs w:val="14"/>
        </w:rPr>
        <w:tab/>
      </w:r>
      <w:r w:rsidRPr="004B1159">
        <w:rPr>
          <w:rFonts w:asciiTheme="majorBidi" w:hAnsiTheme="majorBidi" w:cstheme="majorBidi"/>
          <w:sz w:val="14"/>
          <w:szCs w:val="14"/>
        </w:rPr>
        <w:tab/>
      </w:r>
      <w:r w:rsidRPr="004B1159">
        <w:rPr>
          <w:rFonts w:asciiTheme="majorBidi" w:hAnsiTheme="majorBidi" w:cstheme="majorBidi"/>
          <w:sz w:val="14"/>
          <w:szCs w:val="14"/>
        </w:rPr>
        <w:tab/>
        <w:t>(Contract termination date plus 60 days)</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Demand according to the guarantee herein should be referred to the bank/insurance company branch at:</w:t>
      </w:r>
    </w:p>
    <w:p w:rsidR="00832F3E" w:rsidRPr="004B1159" w:rsidRDefault="00832F3E" w:rsidP="00832F3E">
      <w:pPr>
        <w:pStyle w:val="afff2"/>
        <w:bidi w:val="0"/>
        <w:rPr>
          <w:rFonts w:asciiTheme="majorBidi" w:hAnsiTheme="majorBidi" w:cstheme="majorBidi"/>
        </w:rPr>
      </w:pPr>
    </w:p>
    <w:tbl>
      <w:tblPr>
        <w:tblW w:w="0" w:type="auto"/>
        <w:jc w:val="center"/>
        <w:tblLook w:val="04A0" w:firstRow="1" w:lastRow="0" w:firstColumn="1" w:lastColumn="0" w:noHBand="0" w:noVBand="1"/>
      </w:tblPr>
      <w:tblGrid>
        <w:gridCol w:w="1704"/>
        <w:gridCol w:w="247"/>
        <w:gridCol w:w="142"/>
        <w:gridCol w:w="3118"/>
        <w:gridCol w:w="284"/>
        <w:gridCol w:w="142"/>
        <w:gridCol w:w="2885"/>
      </w:tblGrid>
      <w:tr w:rsidR="00832F3E" w:rsidRPr="004B1159" w:rsidTr="00B30100">
        <w:trPr>
          <w:jc w:val="center"/>
        </w:trPr>
        <w:tc>
          <w:tcPr>
            <w:tcW w:w="1704"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__________</w:t>
            </w:r>
          </w:p>
        </w:tc>
        <w:tc>
          <w:tcPr>
            <w:tcW w:w="247" w:type="dxa"/>
          </w:tcPr>
          <w:p w:rsidR="00832F3E" w:rsidRPr="004B1159" w:rsidRDefault="00832F3E" w:rsidP="00B30100">
            <w:pPr>
              <w:pStyle w:val="afff2"/>
              <w:bidi w:val="0"/>
              <w:jc w:val="center"/>
              <w:rPr>
                <w:rFonts w:asciiTheme="majorBidi" w:hAnsiTheme="majorBidi" w:cstheme="majorBidi"/>
              </w:rPr>
            </w:pPr>
          </w:p>
        </w:tc>
        <w:tc>
          <w:tcPr>
            <w:tcW w:w="3260" w:type="dxa"/>
            <w:gridSpan w:val="2"/>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________________________</w:t>
            </w:r>
          </w:p>
        </w:tc>
        <w:tc>
          <w:tcPr>
            <w:tcW w:w="284" w:type="dxa"/>
          </w:tcPr>
          <w:p w:rsidR="00832F3E" w:rsidRPr="004B1159" w:rsidRDefault="00832F3E" w:rsidP="00B30100">
            <w:pPr>
              <w:pStyle w:val="afff2"/>
              <w:bidi w:val="0"/>
              <w:jc w:val="center"/>
              <w:rPr>
                <w:rFonts w:asciiTheme="majorBidi" w:hAnsiTheme="majorBidi" w:cstheme="majorBidi"/>
              </w:rPr>
            </w:pPr>
          </w:p>
        </w:tc>
        <w:tc>
          <w:tcPr>
            <w:tcW w:w="3027" w:type="dxa"/>
            <w:gridSpan w:val="2"/>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_______________________</w:t>
            </w:r>
          </w:p>
        </w:tc>
      </w:tr>
      <w:tr w:rsidR="00832F3E" w:rsidRPr="004B1159" w:rsidTr="00B30100">
        <w:trPr>
          <w:jc w:val="center"/>
        </w:trPr>
        <w:tc>
          <w:tcPr>
            <w:tcW w:w="1704"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Bank name</w:t>
            </w:r>
          </w:p>
        </w:tc>
        <w:tc>
          <w:tcPr>
            <w:tcW w:w="389" w:type="dxa"/>
            <w:gridSpan w:val="2"/>
          </w:tcPr>
          <w:p w:rsidR="00832F3E" w:rsidRPr="004B1159" w:rsidRDefault="00832F3E" w:rsidP="00B30100">
            <w:pPr>
              <w:pStyle w:val="afff2"/>
              <w:bidi w:val="0"/>
              <w:jc w:val="center"/>
              <w:rPr>
                <w:rFonts w:asciiTheme="majorBidi" w:hAnsiTheme="majorBidi" w:cstheme="majorBidi"/>
              </w:rPr>
            </w:pPr>
          </w:p>
        </w:tc>
        <w:tc>
          <w:tcPr>
            <w:tcW w:w="3118"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Bank no. and branch no.</w:t>
            </w:r>
          </w:p>
        </w:tc>
        <w:tc>
          <w:tcPr>
            <w:tcW w:w="426" w:type="dxa"/>
            <w:gridSpan w:val="2"/>
          </w:tcPr>
          <w:p w:rsidR="00832F3E" w:rsidRPr="004B1159" w:rsidRDefault="00832F3E" w:rsidP="00B30100">
            <w:pPr>
              <w:pStyle w:val="afff2"/>
              <w:bidi w:val="0"/>
              <w:jc w:val="center"/>
              <w:rPr>
                <w:rFonts w:asciiTheme="majorBidi" w:hAnsiTheme="majorBidi" w:cstheme="majorBidi"/>
              </w:rPr>
            </w:pPr>
          </w:p>
        </w:tc>
        <w:tc>
          <w:tcPr>
            <w:tcW w:w="2885" w:type="dxa"/>
          </w:tcPr>
          <w:p w:rsidR="00832F3E" w:rsidRPr="004B1159" w:rsidRDefault="00832F3E" w:rsidP="00B30100">
            <w:pPr>
              <w:pStyle w:val="afff2"/>
              <w:bidi w:val="0"/>
              <w:jc w:val="center"/>
              <w:rPr>
                <w:rFonts w:asciiTheme="majorBidi" w:hAnsiTheme="majorBidi" w:cstheme="majorBidi"/>
              </w:rPr>
            </w:pPr>
            <w:r w:rsidRPr="004B1159">
              <w:rPr>
                <w:rFonts w:asciiTheme="majorBidi" w:hAnsiTheme="majorBidi" w:cstheme="majorBidi"/>
              </w:rPr>
              <w:t>Bank/insurance co. branch address</w:t>
            </w:r>
          </w:p>
        </w:tc>
      </w:tr>
    </w:tbl>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b/>
          <w:bCs/>
          <w:u w:val="single"/>
        </w:rPr>
        <w:sectPr w:rsidR="00832F3E" w:rsidRPr="004B1159" w:rsidSect="00976E5B">
          <w:headerReference w:type="first" r:id="rId27"/>
          <w:pgSz w:w="11906" w:h="16838" w:code="9"/>
          <w:pgMar w:top="1440" w:right="1418" w:bottom="1440" w:left="1134" w:header="709" w:footer="709" w:gutter="0"/>
          <w:cols w:space="708"/>
          <w:titlePg/>
          <w:bidi/>
          <w:rtlGutter/>
          <w:docGrid w:linePitch="360"/>
        </w:sect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u w:val="single"/>
        </w:rPr>
        <w:lastRenderedPageBreak/>
        <w:t>Appendix B2 – Insurance confirmation form</w:t>
      </w:r>
    </w:p>
    <w:p w:rsidR="00832F3E" w:rsidRPr="004B1159" w:rsidRDefault="00832F3E" w:rsidP="00832F3E">
      <w:pPr>
        <w:pStyle w:val="afff2"/>
        <w:bidi w:val="0"/>
        <w:jc w:val="right"/>
        <w:rPr>
          <w:rFonts w:asciiTheme="majorBidi" w:hAnsiTheme="majorBidi" w:cstheme="majorBidi"/>
        </w:rPr>
      </w:pPr>
      <w:r w:rsidRPr="004B1159">
        <w:rPr>
          <w:rFonts w:asciiTheme="majorBidi" w:hAnsiTheme="majorBidi" w:cstheme="majorBidi"/>
        </w:rPr>
        <w:t>Date: ___________</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To:</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Ministry of Health</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u w:val="single"/>
        </w:rPr>
        <w:t>Jerusalem</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Dear Sir or Madam,</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jc w:val="center"/>
        <w:rPr>
          <w:rFonts w:asciiTheme="majorBidi" w:hAnsiTheme="majorBidi" w:cstheme="majorBidi"/>
        </w:rPr>
      </w:pPr>
      <w:r w:rsidRPr="004B1159">
        <w:rPr>
          <w:rFonts w:asciiTheme="majorBidi" w:hAnsiTheme="majorBidi" w:cstheme="majorBidi"/>
        </w:rPr>
        <w:t xml:space="preserve">Re: </w:t>
      </w:r>
      <w:r w:rsidRPr="004B1159">
        <w:rPr>
          <w:rFonts w:asciiTheme="majorBidi" w:hAnsiTheme="majorBidi" w:cstheme="majorBidi"/>
          <w:b/>
          <w:bCs/>
          <w:u w:val="single"/>
        </w:rPr>
        <w:t>Confirmation of insurance issued for__________ (hereinafter: "</w:t>
      </w:r>
      <w:r w:rsidR="00747ED1">
        <w:rPr>
          <w:rFonts w:asciiTheme="majorBidi" w:hAnsiTheme="majorBidi" w:cstheme="majorBidi"/>
          <w:b/>
          <w:bCs/>
          <w:u w:val="single"/>
        </w:rPr>
        <w:t>The Supplier</w:t>
      </w:r>
      <w:r w:rsidRPr="004B1159">
        <w:rPr>
          <w:rFonts w:asciiTheme="majorBidi" w:hAnsiTheme="majorBidi" w:cstheme="majorBidi"/>
          <w:b/>
          <w:bCs/>
          <w:u w:val="single"/>
        </w:rPr>
        <w:t>") for computer services for the Ministry of Health IT division (hereinafter: "the services")</w:t>
      </w:r>
    </w:p>
    <w:p w:rsidR="00832F3E" w:rsidRPr="004B1159" w:rsidRDefault="00832F3E" w:rsidP="00832F3E">
      <w:pPr>
        <w:pStyle w:val="afff2"/>
        <w:bidi w:val="0"/>
        <w:rPr>
          <w:rFonts w:asciiTheme="majorBidi" w:hAnsiTheme="majorBidi" w:cstheme="majorBidi"/>
        </w:rPr>
      </w:pPr>
    </w:p>
    <w:p w:rsidR="0003190A" w:rsidRDefault="0003190A" w:rsidP="0003190A">
      <w:pPr>
        <w:pStyle w:val="afff2"/>
        <w:bidi w:val="0"/>
        <w:rPr>
          <w:rFonts w:asciiTheme="majorBidi" w:hAnsiTheme="majorBidi" w:cstheme="majorBidi"/>
        </w:rPr>
      </w:pPr>
    </w:p>
    <w:p w:rsidR="00832F3E" w:rsidRPr="004B1159" w:rsidRDefault="00832F3E" w:rsidP="0003190A">
      <w:pPr>
        <w:pStyle w:val="afff2"/>
        <w:bidi w:val="0"/>
        <w:rPr>
          <w:rFonts w:asciiTheme="majorBidi" w:hAnsiTheme="majorBidi" w:cstheme="majorBidi"/>
        </w:rPr>
      </w:pPr>
      <w:r w:rsidRPr="004B1159">
        <w:rPr>
          <w:rFonts w:asciiTheme="majorBidi" w:hAnsiTheme="majorBidi" w:cstheme="majorBidi"/>
        </w:rPr>
        <w:t>We hereby confirm having made the following insurance for our insured _______________ (hereinafter: "</w:t>
      </w:r>
      <w:r w:rsidR="00747ED1">
        <w:rPr>
          <w:rFonts w:asciiTheme="majorBidi" w:hAnsiTheme="majorBidi" w:cstheme="majorBidi"/>
        </w:rPr>
        <w:t>The Supplier</w:t>
      </w:r>
      <w:r w:rsidRPr="004B1159">
        <w:rPr>
          <w:rFonts w:asciiTheme="majorBidi" w:hAnsiTheme="majorBidi" w:cstheme="majorBidi"/>
        </w:rPr>
        <w:t>") for the insured period beginning on ___________ and ending on __________ relating to establishment, application and maintenance of a drug prescription warning system for Ministry of Health medical institutions and the Israeli medical system:</w:t>
      </w:r>
    </w:p>
    <w:p w:rsidR="00832F3E" w:rsidRPr="004B1159" w:rsidRDefault="00832F3E" w:rsidP="00832F3E">
      <w:pPr>
        <w:pStyle w:val="afff2"/>
        <w:bidi w:val="0"/>
        <w:rPr>
          <w:rFonts w:asciiTheme="majorBidi" w:hAnsiTheme="majorBidi" w:cstheme="majorBidi"/>
        </w:rPr>
      </w:pPr>
    </w:p>
    <w:p w:rsidR="0003190A" w:rsidRDefault="0003190A" w:rsidP="0003190A">
      <w:pPr>
        <w:bidi w:val="0"/>
        <w:rPr>
          <w:szCs w:val="26"/>
        </w:rPr>
      </w:pPr>
      <w:r>
        <w:rPr>
          <w:szCs w:val="26"/>
        </w:rPr>
        <w:t xml:space="preserve">The Supplier shall obtain and maintain the appropriate insurance coverage, </w:t>
      </w:r>
    </w:p>
    <w:p w:rsidR="0003190A" w:rsidRDefault="0003190A" w:rsidP="0003190A">
      <w:pPr>
        <w:bidi w:val="0"/>
        <w:rPr>
          <w:szCs w:val="26"/>
        </w:rPr>
      </w:pPr>
      <w:r>
        <w:rPr>
          <w:szCs w:val="26"/>
        </w:rPr>
        <w:t xml:space="preserve">           Indicated hereinafter, on his behalf and on behalf of The State of Israel - The </w:t>
      </w:r>
    </w:p>
    <w:p w:rsidR="0003190A" w:rsidRDefault="0003190A" w:rsidP="0003190A">
      <w:pPr>
        <w:bidi w:val="0"/>
        <w:rPr>
          <w:szCs w:val="26"/>
        </w:rPr>
      </w:pPr>
      <w:r>
        <w:rPr>
          <w:szCs w:val="26"/>
        </w:rPr>
        <w:t xml:space="preserve">           Ministry of Health, whereas the coverage shall be no less comprehensive than</w:t>
      </w:r>
    </w:p>
    <w:p w:rsidR="0003190A" w:rsidRDefault="0003190A" w:rsidP="0003190A">
      <w:pPr>
        <w:bidi w:val="0"/>
        <w:rPr>
          <w:szCs w:val="26"/>
        </w:rPr>
      </w:pPr>
      <w:r>
        <w:rPr>
          <w:szCs w:val="26"/>
        </w:rPr>
        <w:t xml:space="preserve">           That set forth below. The Supplier shall have provided The Ministry of Health         </w:t>
      </w:r>
    </w:p>
    <w:p w:rsidR="0003190A" w:rsidRDefault="0003190A" w:rsidP="0003190A">
      <w:pPr>
        <w:bidi w:val="0"/>
        <w:rPr>
          <w:szCs w:val="26"/>
        </w:rPr>
      </w:pPr>
      <w:r>
        <w:rPr>
          <w:szCs w:val="26"/>
        </w:rPr>
        <w:t xml:space="preserve">           With a certificate of insurance evidencing such coverage, at least 14 days </w:t>
      </w:r>
    </w:p>
    <w:p w:rsidR="0003190A" w:rsidRDefault="0003190A" w:rsidP="0003190A">
      <w:pPr>
        <w:bidi w:val="0"/>
        <w:rPr>
          <w:szCs w:val="26"/>
        </w:rPr>
      </w:pPr>
      <w:r>
        <w:rPr>
          <w:szCs w:val="26"/>
        </w:rPr>
        <w:t xml:space="preserve">           Prior to the date of commencement of this agreement:</w:t>
      </w:r>
    </w:p>
    <w:p w:rsidR="0003190A" w:rsidRDefault="0003190A" w:rsidP="0003190A">
      <w:pPr>
        <w:bidi w:val="0"/>
        <w:ind w:left="660" w:hanging="660"/>
        <w:rPr>
          <w:szCs w:val="26"/>
        </w:rPr>
      </w:pPr>
    </w:p>
    <w:p w:rsidR="0003190A" w:rsidRDefault="0003190A" w:rsidP="0003190A">
      <w:pPr>
        <w:bidi w:val="0"/>
        <w:ind w:left="660"/>
        <w:rPr>
          <w:b/>
          <w:bCs/>
          <w:szCs w:val="26"/>
          <w:u w:val="single"/>
        </w:rPr>
      </w:pPr>
      <w:r>
        <w:rPr>
          <w:b/>
          <w:bCs/>
          <w:szCs w:val="26"/>
        </w:rPr>
        <w:t xml:space="preserve">A.   </w:t>
      </w:r>
      <w:r>
        <w:rPr>
          <w:b/>
          <w:bCs/>
          <w:szCs w:val="26"/>
          <w:u w:val="single"/>
        </w:rPr>
        <w:t xml:space="preserve">Employers Liability Insurance </w:t>
      </w:r>
    </w:p>
    <w:p w:rsidR="0003190A" w:rsidRDefault="0003190A" w:rsidP="0003190A">
      <w:pPr>
        <w:bidi w:val="0"/>
        <w:ind w:left="1440" w:hanging="360"/>
        <w:rPr>
          <w:szCs w:val="26"/>
        </w:rPr>
      </w:pPr>
      <w:r>
        <w:rPr>
          <w:szCs w:val="26"/>
        </w:rPr>
        <w:t xml:space="preserve">1.   The Supplier shall insure his legal liability towards its employees &amp; anyone working on his behalf by Employers Liability Insurance in all the areas of the State of Israel </w:t>
      </w:r>
      <w:r>
        <w:rPr>
          <w:rFonts w:cs="Times New Roman"/>
          <w:szCs w:val="26"/>
        </w:rPr>
        <w:t>and the occupied territories</w:t>
      </w:r>
      <w:r>
        <w:rPr>
          <w:szCs w:val="26"/>
        </w:rPr>
        <w:t xml:space="preserve">. </w:t>
      </w:r>
    </w:p>
    <w:p w:rsidR="0003190A" w:rsidRDefault="0003190A" w:rsidP="0003190A">
      <w:pPr>
        <w:bidi w:val="0"/>
        <w:ind w:left="1440" w:hanging="360"/>
        <w:rPr>
          <w:szCs w:val="26"/>
        </w:rPr>
      </w:pPr>
      <w:r>
        <w:rPr>
          <w:szCs w:val="26"/>
        </w:rPr>
        <w:t>2.</w:t>
      </w:r>
      <w:r>
        <w:rPr>
          <w:szCs w:val="26"/>
        </w:rPr>
        <w:tab/>
        <w:t>The limits of liability per employee per event and for the period of the insurance shall not be less than 5,000,000 US dollars.</w:t>
      </w:r>
    </w:p>
    <w:p w:rsidR="0003190A" w:rsidRDefault="0003190A" w:rsidP="0003190A">
      <w:pPr>
        <w:bidi w:val="0"/>
        <w:ind w:left="1440" w:hanging="360"/>
        <w:rPr>
          <w:szCs w:val="26"/>
        </w:rPr>
      </w:pPr>
      <w:r>
        <w:rPr>
          <w:szCs w:val="26"/>
        </w:rPr>
        <w:t xml:space="preserve">3.   </w:t>
      </w:r>
      <w:r>
        <w:t>The insurance shall be extended to cover the Supplier's liability vis a vis contractors, sub-contractors and their employees in the event the Supplier shall be considered their employer.</w:t>
      </w:r>
    </w:p>
    <w:p w:rsidR="0003190A" w:rsidRDefault="0003190A" w:rsidP="0003190A">
      <w:pPr>
        <w:bidi w:val="0"/>
        <w:ind w:left="1440" w:hanging="360"/>
        <w:rPr>
          <w:szCs w:val="26"/>
        </w:rPr>
      </w:pPr>
      <w:r>
        <w:rPr>
          <w:szCs w:val="26"/>
        </w:rPr>
        <w:t>4.</w:t>
      </w:r>
      <w:r>
        <w:rPr>
          <w:szCs w:val="26"/>
        </w:rPr>
        <w:tab/>
        <w:t>The insurance shall be extended to indemnify the The State of Israel - The Ministry of Health, in the event of it being claimed in relation to the occurrence of a work accident/any professional disease, that they bear any employers liability vis a vis the</w:t>
      </w:r>
      <w:r>
        <w:t xml:space="preserve"> </w:t>
      </w:r>
      <w:r>
        <w:rPr>
          <w:szCs w:val="26"/>
        </w:rPr>
        <w:t>Supplier's employees,  contractors, sub-contractors and their employees employed by the Supplier.</w:t>
      </w:r>
    </w:p>
    <w:p w:rsidR="0003190A" w:rsidRDefault="0003190A" w:rsidP="0003190A">
      <w:pPr>
        <w:bidi w:val="0"/>
        <w:ind w:left="660" w:hanging="660"/>
        <w:rPr>
          <w:szCs w:val="26"/>
        </w:rPr>
      </w:pPr>
    </w:p>
    <w:p w:rsidR="0003190A" w:rsidRDefault="0003190A" w:rsidP="0003190A">
      <w:pPr>
        <w:bidi w:val="0"/>
        <w:ind w:left="660"/>
        <w:rPr>
          <w:b/>
          <w:bCs/>
          <w:szCs w:val="26"/>
          <w:u w:val="single"/>
        </w:rPr>
      </w:pPr>
      <w:r>
        <w:rPr>
          <w:b/>
          <w:bCs/>
          <w:szCs w:val="26"/>
        </w:rPr>
        <w:t xml:space="preserve">B.   </w:t>
      </w:r>
      <w:r>
        <w:rPr>
          <w:b/>
          <w:bCs/>
          <w:szCs w:val="26"/>
          <w:u w:val="single"/>
        </w:rPr>
        <w:t>Third Party Liability Insurance</w:t>
      </w:r>
    </w:p>
    <w:p w:rsidR="0003190A" w:rsidRDefault="0003190A" w:rsidP="0003190A">
      <w:pPr>
        <w:bidi w:val="0"/>
        <w:ind w:left="1440" w:hanging="360"/>
        <w:rPr>
          <w:rFonts w:cs="Times New Roman"/>
          <w:szCs w:val="26"/>
        </w:rPr>
      </w:pPr>
      <w:r>
        <w:rPr>
          <w:rFonts w:cs="Times New Roman"/>
          <w:szCs w:val="26"/>
        </w:rPr>
        <w:lastRenderedPageBreak/>
        <w:t>1.</w:t>
      </w:r>
      <w:r>
        <w:rPr>
          <w:rFonts w:cs="Times New Roman"/>
          <w:szCs w:val="26"/>
        </w:rPr>
        <w:tab/>
        <w:t xml:space="preserve">The Supplier shall insure his legal liability under the laws of the State of Israel in third party liability insurance for person and property in all areas of the State of Israel and the occupied territories. </w:t>
      </w:r>
    </w:p>
    <w:p w:rsidR="0003190A" w:rsidRDefault="0003190A" w:rsidP="0003190A">
      <w:pPr>
        <w:bidi w:val="0"/>
        <w:ind w:left="1440" w:hanging="360"/>
        <w:rPr>
          <w:rFonts w:cs="Times New Roman"/>
          <w:szCs w:val="26"/>
        </w:rPr>
      </w:pPr>
      <w:r>
        <w:rPr>
          <w:rFonts w:cs="Times New Roman"/>
          <w:szCs w:val="26"/>
        </w:rPr>
        <w:t>2.  The limit of liability shall not be less than USD 1,000,000 per event and for the period of the insurance (one year).</w:t>
      </w:r>
    </w:p>
    <w:p w:rsidR="0003190A" w:rsidRDefault="0003190A" w:rsidP="0003190A">
      <w:pPr>
        <w:bidi w:val="0"/>
        <w:ind w:left="1440" w:hanging="360"/>
      </w:pPr>
      <w:r>
        <w:rPr>
          <w:rFonts w:cs="Times New Roman"/>
          <w:szCs w:val="26"/>
        </w:rPr>
        <w:t>3. The insurance shall be extended to cover the</w:t>
      </w:r>
      <w:r>
        <w:t xml:space="preserve"> </w:t>
      </w:r>
      <w:r>
        <w:rPr>
          <w:rFonts w:cs="Times New Roman"/>
          <w:szCs w:val="26"/>
        </w:rPr>
        <w:t>The Supplier's third party liability in regards</w:t>
      </w:r>
      <w:r>
        <w:t xml:space="preserve"> </w:t>
      </w:r>
      <w:r>
        <w:rPr>
          <w:rFonts w:cs="Times New Roman"/>
          <w:szCs w:val="26"/>
        </w:rPr>
        <w:t>to activities of</w:t>
      </w:r>
      <w:r>
        <w:t xml:space="preserve"> </w:t>
      </w:r>
      <w:r>
        <w:rPr>
          <w:rFonts w:cs="Times New Roman"/>
          <w:szCs w:val="26"/>
        </w:rPr>
        <w:t>contractors, sub-contractors and their employees.</w:t>
      </w:r>
      <w:r>
        <w:t xml:space="preserve">         </w:t>
      </w:r>
    </w:p>
    <w:p w:rsidR="0003190A" w:rsidRDefault="0003190A" w:rsidP="0003190A">
      <w:pPr>
        <w:bidi w:val="0"/>
        <w:ind w:left="1440" w:hanging="360"/>
        <w:rPr>
          <w:rFonts w:cs="Times New Roman"/>
          <w:szCs w:val="26"/>
        </w:rPr>
      </w:pPr>
      <w:r>
        <w:rPr>
          <w:rFonts w:cs="Times New Roman"/>
          <w:szCs w:val="26"/>
        </w:rPr>
        <w:t>4.</w:t>
      </w:r>
      <w:r>
        <w:rPr>
          <w:rFonts w:cs="Times New Roman"/>
          <w:szCs w:val="26"/>
        </w:rPr>
        <w:tab/>
        <w:t>A cross-liability clause shall be included in the policy.</w:t>
      </w:r>
    </w:p>
    <w:p w:rsidR="0003190A" w:rsidRDefault="0003190A" w:rsidP="0003190A">
      <w:pPr>
        <w:bidi w:val="0"/>
        <w:ind w:left="1440" w:hanging="360"/>
        <w:rPr>
          <w:rFonts w:cs="Times New Roman"/>
          <w:szCs w:val="26"/>
        </w:rPr>
      </w:pPr>
      <w:r>
        <w:rPr>
          <w:rFonts w:cs="Times New Roman"/>
          <w:szCs w:val="26"/>
        </w:rPr>
        <w:t xml:space="preserve">5. </w:t>
      </w:r>
      <w:r>
        <w:t>The State of Israel</w:t>
      </w:r>
      <w:r>
        <w:rPr>
          <w:rFonts w:cs="Times New Roman"/>
          <w:szCs w:val="26"/>
        </w:rPr>
        <w:t xml:space="preserve"> property shall consider as third party property.  </w:t>
      </w:r>
    </w:p>
    <w:p w:rsidR="0003190A" w:rsidRDefault="0003190A" w:rsidP="0003190A">
      <w:pPr>
        <w:bidi w:val="0"/>
        <w:ind w:left="1440" w:hanging="360"/>
        <w:rPr>
          <w:rFonts w:cs="Times New Roman"/>
          <w:szCs w:val="26"/>
        </w:rPr>
      </w:pPr>
      <w:r>
        <w:rPr>
          <w:rFonts w:cs="Times New Roman"/>
          <w:szCs w:val="26"/>
        </w:rPr>
        <w:t xml:space="preserve">6. Any exclusion concerning the state of Israel property that worked upon by the Supplier and those working on his behalf shall be canceled.                </w:t>
      </w:r>
    </w:p>
    <w:p w:rsidR="0003190A" w:rsidRDefault="0003190A" w:rsidP="0003190A">
      <w:pPr>
        <w:bidi w:val="0"/>
        <w:ind w:left="1440" w:hanging="360"/>
        <w:rPr>
          <w:rFonts w:cs="Times New Roman"/>
          <w:szCs w:val="26"/>
        </w:rPr>
      </w:pPr>
      <w:r>
        <w:rPr>
          <w:rFonts w:cs="Times New Roman"/>
          <w:szCs w:val="26"/>
        </w:rPr>
        <w:t>7.</w:t>
      </w:r>
      <w:r>
        <w:rPr>
          <w:rFonts w:cs="Times New Roman"/>
          <w:szCs w:val="26"/>
        </w:rPr>
        <w:tab/>
        <w:t>The cover under the policy shall be extended to cover the State of Israel – The Ministry of Health, in so far as they may be deemed to be liable for the acts and/or omissions of The Supplier and those working on his behalf.</w:t>
      </w:r>
    </w:p>
    <w:p w:rsidR="0003190A" w:rsidRDefault="0003190A" w:rsidP="0003190A">
      <w:pPr>
        <w:bidi w:val="0"/>
        <w:ind w:left="1440" w:hanging="360"/>
        <w:rPr>
          <w:rFonts w:cs="Times New Roman"/>
          <w:szCs w:val="26"/>
        </w:rPr>
      </w:pPr>
    </w:p>
    <w:p w:rsidR="0003190A" w:rsidRDefault="0003190A" w:rsidP="0003190A">
      <w:pPr>
        <w:bidi w:val="0"/>
        <w:ind w:left="660"/>
        <w:rPr>
          <w:b/>
          <w:bCs/>
          <w:szCs w:val="26"/>
          <w:u w:val="single"/>
        </w:rPr>
      </w:pPr>
      <w:r>
        <w:rPr>
          <w:b/>
          <w:bCs/>
          <w:szCs w:val="26"/>
        </w:rPr>
        <w:t xml:space="preserve">C.   </w:t>
      </w:r>
      <w:r>
        <w:rPr>
          <w:b/>
          <w:bCs/>
          <w:u w:val="single"/>
        </w:rPr>
        <w:t>Combined product liability and professional indemnity</w:t>
      </w:r>
      <w:r>
        <w:rPr>
          <w:b/>
          <w:bCs/>
          <w:szCs w:val="26"/>
          <w:u w:val="single"/>
        </w:rPr>
        <w:t xml:space="preserve"> Insurance</w:t>
      </w:r>
    </w:p>
    <w:p w:rsidR="0003190A" w:rsidRPr="00434E11" w:rsidRDefault="0003190A" w:rsidP="0003190A">
      <w:pPr>
        <w:rPr>
          <w:rFonts w:cs="Times New Roman"/>
          <w:szCs w:val="26"/>
          <w:rtl/>
        </w:rPr>
      </w:pPr>
      <w:r w:rsidRPr="00434E11">
        <w:rPr>
          <w:rFonts w:cs="Times New Roman"/>
          <w:szCs w:val="26"/>
        </w:rPr>
        <w:t xml:space="preserve">COMBINED PRODUCTS LIABILITY AND PROFESSIONAL INDEMNITY </w:t>
      </w:r>
    </w:p>
    <w:p w:rsidR="0003190A" w:rsidRPr="00434E11" w:rsidRDefault="0003190A" w:rsidP="0003190A">
      <w:pPr>
        <w:rPr>
          <w:rFonts w:cs="Times New Roman"/>
          <w:szCs w:val="26"/>
        </w:rPr>
      </w:pPr>
      <w:r w:rsidRPr="00434E11">
        <w:rPr>
          <w:rFonts w:cs="Times New Roman"/>
          <w:szCs w:val="26"/>
        </w:rPr>
        <w:t xml:space="preserve">POLICY   FOR THE SOFTWARE AND HARDWARE INDUSTRY.                 </w:t>
      </w:r>
    </w:p>
    <w:p w:rsidR="0003190A" w:rsidRPr="00434E11" w:rsidRDefault="0003190A" w:rsidP="0003190A">
      <w:pPr>
        <w:rPr>
          <w:rFonts w:cs="Times New Roman"/>
          <w:szCs w:val="26"/>
        </w:rPr>
      </w:pPr>
      <w:r w:rsidRPr="00434E11">
        <w:rPr>
          <w:rFonts w:cs="Times New Roman"/>
          <w:szCs w:val="26"/>
        </w:rPr>
        <w:t xml:space="preserve">  Or                                                                                                                                         </w:t>
      </w:r>
      <w:r w:rsidRPr="00434E11">
        <w:rPr>
          <w:rFonts w:cs="Times New Roman" w:hint="cs"/>
          <w:szCs w:val="26"/>
          <w:rtl/>
        </w:rPr>
        <w:t xml:space="preserve">               </w:t>
      </w:r>
    </w:p>
    <w:p w:rsidR="0003190A" w:rsidRPr="00434E11" w:rsidRDefault="0003190A" w:rsidP="0003190A">
      <w:pPr>
        <w:rPr>
          <w:rFonts w:cs="Times New Roman"/>
          <w:szCs w:val="26"/>
        </w:rPr>
      </w:pPr>
      <w:r w:rsidRPr="00434E11">
        <w:rPr>
          <w:rFonts w:cs="Times New Roman"/>
          <w:szCs w:val="26"/>
        </w:rPr>
        <w:t xml:space="preserve">ELECTRONIC PRODUCTS AND SERVICES ERRORS OR OMISSONS       </w:t>
      </w:r>
    </w:p>
    <w:p w:rsidR="0003190A" w:rsidRPr="00434E11" w:rsidRDefault="0003190A" w:rsidP="0003190A">
      <w:pPr>
        <w:rPr>
          <w:rFonts w:cs="Times New Roman"/>
          <w:szCs w:val="26"/>
        </w:rPr>
      </w:pPr>
      <w:r w:rsidRPr="00434E11">
        <w:rPr>
          <w:rFonts w:cs="Times New Roman"/>
          <w:szCs w:val="26"/>
        </w:rPr>
        <w:t xml:space="preserve">AND   PRODUCTS LIABILITY INSURANCE.                                                     </w:t>
      </w:r>
      <w:r w:rsidRPr="00434E11">
        <w:rPr>
          <w:rFonts w:cs="Times New Roman" w:hint="cs"/>
          <w:szCs w:val="26"/>
          <w:rtl/>
        </w:rPr>
        <w:t xml:space="preserve">   </w:t>
      </w:r>
    </w:p>
    <w:p w:rsidR="0003190A" w:rsidRPr="00434E11" w:rsidRDefault="0003190A" w:rsidP="00434E11">
      <w:pPr>
        <w:rPr>
          <w:rFonts w:cs="Times New Roman"/>
          <w:szCs w:val="26"/>
          <w:rtl/>
        </w:rPr>
      </w:pPr>
      <w:r w:rsidRPr="00434E11">
        <w:rPr>
          <w:rFonts w:cs="Times New Roman"/>
          <w:szCs w:val="26"/>
        </w:rPr>
        <w:t xml:space="preserve">                                                 </w:t>
      </w:r>
    </w:p>
    <w:p w:rsidR="0003190A" w:rsidRDefault="0003190A" w:rsidP="0003190A">
      <w:pPr>
        <w:jc w:val="right"/>
        <w:rPr>
          <w:rFonts w:eastAsia="Calibri" w:cs="Times New Roman"/>
        </w:rPr>
      </w:pPr>
      <w:r>
        <w:rPr>
          <w:rFonts w:eastAsia="Calibri" w:cs="Times New Roman"/>
        </w:rPr>
        <w:t xml:space="preserve">                 1. The Supplier shall insure his liability with all regards to software supply,</w:t>
      </w:r>
    </w:p>
    <w:p w:rsidR="0003190A" w:rsidRDefault="0003190A" w:rsidP="0003190A">
      <w:pPr>
        <w:jc w:val="right"/>
        <w:rPr>
          <w:rFonts w:eastAsia="Calibri" w:cs="Times New Roman"/>
        </w:rPr>
      </w:pPr>
      <w:r>
        <w:rPr>
          <w:rFonts w:eastAsia="Calibri" w:cs="Times New Roman"/>
        </w:rPr>
        <w:t xml:space="preserve">                     Establishment, Implement, development and maintenance of Pharmaceutical</w:t>
      </w:r>
    </w:p>
    <w:p w:rsidR="0003190A" w:rsidRDefault="0003190A" w:rsidP="0003190A">
      <w:pPr>
        <w:jc w:val="right"/>
        <w:rPr>
          <w:rFonts w:eastAsia="Calibri" w:cs="Times New Roman"/>
          <w:rtl/>
        </w:rPr>
      </w:pPr>
      <w:r>
        <w:rPr>
          <w:rFonts w:eastAsia="Calibri" w:cs="Times New Roman" w:hint="cs"/>
          <w:rtl/>
        </w:rPr>
        <w:t xml:space="preserve">     </w:t>
      </w:r>
      <w:r>
        <w:rPr>
          <w:rFonts w:eastAsia="Calibri" w:cs="Times New Roman"/>
        </w:rPr>
        <w:t xml:space="preserve">                     Document Editing and Viewer Management Tool on all of its components </w:t>
      </w:r>
    </w:p>
    <w:p w:rsidR="0003190A" w:rsidRDefault="0003190A" w:rsidP="0003190A">
      <w:pPr>
        <w:jc w:val="right"/>
        <w:rPr>
          <w:rFonts w:eastAsia="Calibri" w:cs="Times New Roman"/>
        </w:rPr>
      </w:pPr>
      <w:r>
        <w:rPr>
          <w:rFonts w:eastAsia="Calibri" w:cs="Times New Roman"/>
        </w:rPr>
        <w:t xml:space="preserve">                     Including installation,</w:t>
      </w:r>
      <w:r>
        <w:t xml:space="preserve"> </w:t>
      </w:r>
      <w:r>
        <w:rPr>
          <w:rFonts w:eastAsia="Calibri" w:cs="Times New Roman"/>
        </w:rPr>
        <w:t>Changes and improvement, tests, adjustment, upgrade,</w:t>
      </w:r>
    </w:p>
    <w:p w:rsidR="0003190A" w:rsidRDefault="0003190A" w:rsidP="0003190A">
      <w:pPr>
        <w:jc w:val="right"/>
        <w:rPr>
          <w:rFonts w:eastAsia="Calibri" w:cs="Times New Roman"/>
        </w:rPr>
      </w:pPr>
      <w:r>
        <w:rPr>
          <w:rFonts w:eastAsia="Calibri" w:cs="Times New Roman"/>
        </w:rPr>
        <w:t xml:space="preserve">                     Design, documentation,</w:t>
      </w:r>
      <w:r>
        <w:t xml:space="preserve"> </w:t>
      </w:r>
      <w:r>
        <w:rPr>
          <w:rFonts w:eastAsia="Calibri" w:cs="Times New Roman"/>
        </w:rPr>
        <w:t>Users and permissions management, training,</w:t>
      </w:r>
      <w:r>
        <w:t xml:space="preserve"> </w:t>
      </w:r>
      <w:r>
        <w:rPr>
          <w:rFonts w:eastAsia="Calibri" w:cs="Times New Roman"/>
        </w:rPr>
        <w:t>updates,</w:t>
      </w:r>
    </w:p>
    <w:p w:rsidR="0003190A" w:rsidRDefault="0003190A" w:rsidP="0003190A">
      <w:pPr>
        <w:jc w:val="right"/>
        <w:rPr>
          <w:rFonts w:eastAsia="Calibri" w:cs="Times New Roman"/>
        </w:rPr>
      </w:pPr>
      <w:r>
        <w:rPr>
          <w:rFonts w:eastAsia="Calibri" w:cs="Times New Roman"/>
        </w:rPr>
        <w:t xml:space="preserve">                     Integration, support,</w:t>
      </w:r>
      <w:r>
        <w:t xml:space="preserve"> </w:t>
      </w:r>
      <w:r>
        <w:rPr>
          <w:rFonts w:eastAsia="Calibri" w:cs="Times New Roman"/>
        </w:rPr>
        <w:t xml:space="preserve">Upgrading, interfacing to existing systems, advising and   </w:t>
      </w:r>
    </w:p>
    <w:p w:rsidR="0003190A" w:rsidRDefault="0003190A" w:rsidP="0003190A">
      <w:pPr>
        <w:jc w:val="right"/>
        <w:rPr>
          <w:rFonts w:eastAsia="Calibri" w:cs="Times New Roman"/>
          <w:rtl/>
        </w:rPr>
      </w:pPr>
      <w:r>
        <w:rPr>
          <w:rFonts w:eastAsia="Calibri" w:cs="Times New Roman"/>
        </w:rPr>
        <w:t xml:space="preserve">                     Warranty, in with accordance to the tender and the agreement with the State of</w:t>
      </w:r>
    </w:p>
    <w:p w:rsidR="0003190A" w:rsidRDefault="0003190A" w:rsidP="0003190A">
      <w:pPr>
        <w:jc w:val="right"/>
        <w:rPr>
          <w:rFonts w:eastAsia="Calibri" w:cs="Times New Roman"/>
          <w:rtl/>
        </w:rPr>
      </w:pPr>
      <w:r>
        <w:rPr>
          <w:rFonts w:eastAsia="Calibri" w:cs="Times New Roman"/>
        </w:rPr>
        <w:t xml:space="preserve">                     Israel - Ministry of Health  under a combined product liability and professional</w:t>
      </w:r>
    </w:p>
    <w:p w:rsidR="0003190A" w:rsidRDefault="0003190A" w:rsidP="0003190A">
      <w:pPr>
        <w:jc w:val="right"/>
        <w:rPr>
          <w:rFonts w:eastAsia="Calibri" w:cs="Times New Roman"/>
        </w:rPr>
      </w:pPr>
      <w:r>
        <w:rPr>
          <w:rFonts w:eastAsia="Calibri" w:cs="Times New Roman"/>
        </w:rPr>
        <w:t xml:space="preserve">                     indemnity insurance policy.</w:t>
      </w:r>
    </w:p>
    <w:p w:rsidR="0003190A" w:rsidRDefault="0003190A" w:rsidP="0003190A">
      <w:pPr>
        <w:jc w:val="right"/>
        <w:rPr>
          <w:rFonts w:eastAsia="Calibri" w:cs="Times New Roman"/>
        </w:rPr>
      </w:pPr>
      <w:r>
        <w:rPr>
          <w:rFonts w:eastAsia="Calibri" w:cs="Times New Roman" w:hint="cs"/>
          <w:rtl/>
        </w:rPr>
        <w:t xml:space="preserve">   </w:t>
      </w:r>
    </w:p>
    <w:p w:rsidR="0003190A" w:rsidRDefault="0003190A" w:rsidP="00434E11">
      <w:pPr>
        <w:bidi w:val="0"/>
        <w:jc w:val="left"/>
        <w:rPr>
          <w:rFonts w:eastAsia="Calibri" w:cs="Times New Roman"/>
          <w:rtl/>
        </w:rPr>
      </w:pPr>
      <w:r>
        <w:rPr>
          <w:rFonts w:eastAsia="Calibri" w:cs="Times New Roman"/>
        </w:rPr>
        <w:lastRenderedPageBreak/>
        <w:t xml:space="preserve"> 2. The policy will cover the liability of the Supplier, its employees,  and anyone acting on its behalf – </w:t>
      </w:r>
    </w:p>
    <w:p w:rsidR="0003190A" w:rsidRPr="00434E11" w:rsidRDefault="0003190A" w:rsidP="00C42C3F">
      <w:pPr>
        <w:bidi w:val="0"/>
        <w:jc w:val="left"/>
        <w:rPr>
          <w:rFonts w:eastAsia="Calibri" w:cs="Times New Roman"/>
        </w:rPr>
      </w:pPr>
      <w:r w:rsidRPr="00434E11">
        <w:rPr>
          <w:rFonts w:eastAsia="Calibri" w:cs="Times New Roman"/>
        </w:rPr>
        <w:t xml:space="preserve">   2.1. Concerning any professional act or omission – coverage in respect  of breach of professional duty, error or omission, negligence or neglect;</w:t>
      </w:r>
    </w:p>
    <w:p w:rsidR="0003190A" w:rsidRPr="00434E11" w:rsidRDefault="0003190A" w:rsidP="00C42C3F">
      <w:pPr>
        <w:bidi w:val="0"/>
        <w:jc w:val="left"/>
        <w:rPr>
          <w:rFonts w:eastAsia="Calibri" w:cs="Times New Roman"/>
        </w:rPr>
      </w:pPr>
      <w:r w:rsidRPr="00434E11">
        <w:rPr>
          <w:rFonts w:eastAsia="Calibri" w:cs="Times New Roman"/>
        </w:rPr>
        <w:t xml:space="preserve"> 2.2. Liability for any product defect – coverage in respect of damage caused,  connected to products manufactured, developed, updated or upgraded,</w:t>
      </w:r>
      <w:r w:rsidR="00C42C3F">
        <w:rPr>
          <w:rFonts w:eastAsia="Calibri" w:cs="Times New Roman"/>
        </w:rPr>
        <w:t xml:space="preserve"> </w:t>
      </w:r>
      <w:r w:rsidRPr="00434E11">
        <w:rPr>
          <w:rFonts w:eastAsia="Calibri" w:cs="Times New Roman"/>
        </w:rPr>
        <w:t>Assembled, repaired, delivered, sold, distributed, or otherwise handled by  the Supplier or any person acting on its behalf;</w:t>
      </w:r>
    </w:p>
    <w:p w:rsidR="0003190A" w:rsidRPr="00434E11" w:rsidRDefault="0003190A" w:rsidP="00C42C3F">
      <w:pPr>
        <w:bidi w:val="0"/>
        <w:jc w:val="left"/>
        <w:rPr>
          <w:rFonts w:eastAsia="Calibri" w:cs="Times New Roman"/>
        </w:rPr>
      </w:pPr>
      <w:r w:rsidRPr="00434E11">
        <w:rPr>
          <w:rFonts w:eastAsia="Calibri" w:cs="Times New Roman"/>
        </w:rPr>
        <w:t>Any actions of the Supplier, its employees and any person acting on its behalf, including development, installation, and maintenance of Pharmaceutical Document Editing and Viewer Management Tool.</w:t>
      </w:r>
    </w:p>
    <w:p w:rsidR="0003190A" w:rsidRPr="00434E11" w:rsidRDefault="0003190A" w:rsidP="00434E11">
      <w:pPr>
        <w:jc w:val="right"/>
        <w:rPr>
          <w:rFonts w:eastAsia="Calibri" w:cs="Times New Roman"/>
        </w:rPr>
      </w:pPr>
    </w:p>
    <w:p w:rsidR="0003190A" w:rsidRPr="00434E11" w:rsidRDefault="0003190A" w:rsidP="00C42C3F">
      <w:pPr>
        <w:bidi w:val="0"/>
        <w:jc w:val="left"/>
        <w:rPr>
          <w:rFonts w:eastAsia="Calibri" w:cs="Times New Roman"/>
        </w:rPr>
      </w:pPr>
      <w:r w:rsidRPr="00434E11">
        <w:rPr>
          <w:rFonts w:eastAsia="Calibri" w:cs="Times New Roman"/>
        </w:rPr>
        <w:t xml:space="preserve">3. The limit of liability shall not be less than USD </w:t>
      </w:r>
      <w:r w:rsidRPr="00434E11">
        <w:rPr>
          <w:rFonts w:eastAsia="Calibri" w:cs="Times New Roman" w:hint="cs"/>
          <w:rtl/>
        </w:rPr>
        <w:t>2</w:t>
      </w:r>
      <w:r w:rsidRPr="00434E11">
        <w:rPr>
          <w:rFonts w:eastAsia="Calibri" w:cs="Times New Roman"/>
        </w:rPr>
        <w:t>,</w:t>
      </w:r>
      <w:r w:rsidRPr="00434E11">
        <w:rPr>
          <w:rFonts w:eastAsia="Calibri" w:cs="Times New Roman" w:hint="cs"/>
          <w:rtl/>
        </w:rPr>
        <w:t>5</w:t>
      </w:r>
      <w:r w:rsidRPr="00434E11">
        <w:rPr>
          <w:rFonts w:eastAsia="Calibri" w:cs="Times New Roman"/>
        </w:rPr>
        <w:t>00,000 per event and for the period of the insurance (one year).</w:t>
      </w:r>
    </w:p>
    <w:p w:rsidR="0003190A" w:rsidRPr="00434E11" w:rsidRDefault="0003190A" w:rsidP="00C42C3F">
      <w:pPr>
        <w:bidi w:val="0"/>
        <w:jc w:val="left"/>
        <w:rPr>
          <w:rFonts w:eastAsia="Calibri" w:cs="Times New Roman"/>
        </w:rPr>
      </w:pPr>
      <w:r w:rsidRPr="00434E11">
        <w:rPr>
          <w:rFonts w:eastAsia="Calibri" w:cs="Times New Roman"/>
        </w:rPr>
        <w:t xml:space="preserve">                 - Extension of disclosure period – at least 12 months;</w:t>
      </w:r>
      <w:r w:rsidRPr="00434E11">
        <w:rPr>
          <w:rFonts w:eastAsia="Calibri" w:cs="Times New Roman" w:hint="cs"/>
          <w:rtl/>
        </w:rPr>
        <w:t xml:space="preserve"> </w:t>
      </w:r>
    </w:p>
    <w:p w:rsidR="0003190A" w:rsidRPr="00434E11" w:rsidRDefault="0003190A" w:rsidP="00C42C3F">
      <w:pPr>
        <w:bidi w:val="0"/>
        <w:jc w:val="left"/>
        <w:rPr>
          <w:rFonts w:eastAsia="Calibri" w:cs="Times New Roman"/>
        </w:rPr>
      </w:pPr>
      <w:r w:rsidRPr="00434E11">
        <w:rPr>
          <w:rFonts w:eastAsia="Calibri" w:cs="Times New Roman"/>
        </w:rPr>
        <w:t xml:space="preserve">                 - Cross Liability; </w:t>
      </w:r>
    </w:p>
    <w:p w:rsidR="0003190A" w:rsidRPr="00434E11" w:rsidRDefault="0003190A" w:rsidP="00C42C3F">
      <w:pPr>
        <w:bidi w:val="0"/>
        <w:jc w:val="left"/>
        <w:rPr>
          <w:rFonts w:eastAsia="Calibri" w:cs="Times New Roman"/>
        </w:rPr>
      </w:pPr>
      <w:bookmarkStart w:id="69" w:name="_Ref298704144"/>
      <w:r w:rsidRPr="00434E11">
        <w:rPr>
          <w:rFonts w:eastAsia="Calibri" w:cs="Times New Roman"/>
        </w:rPr>
        <w:t xml:space="preserve">4. </w:t>
      </w:r>
      <w:bookmarkEnd w:id="69"/>
      <w:r w:rsidRPr="00434E11">
        <w:rPr>
          <w:rFonts w:eastAsia="Calibri" w:cs="Times New Roman"/>
        </w:rPr>
        <w:t>The cover under the policy shall be extended to cover the State of Israel – The Ministry of Health, in so far as they may be deemed to be liable for the acts and/or omissions of The Supplier and those working on his behalf.</w:t>
      </w:r>
    </w:p>
    <w:p w:rsidR="0003190A" w:rsidRDefault="0003190A" w:rsidP="0003190A">
      <w:pPr>
        <w:bidi w:val="0"/>
        <w:rPr>
          <w:sz w:val="24"/>
        </w:rPr>
      </w:pPr>
    </w:p>
    <w:p w:rsidR="0003190A" w:rsidRDefault="0003190A" w:rsidP="0003190A">
      <w:pPr>
        <w:bidi w:val="0"/>
        <w:rPr>
          <w:b/>
          <w:bCs/>
          <w:szCs w:val="26"/>
          <w:u w:val="single"/>
          <w:lang w:eastAsia="en-US"/>
        </w:rPr>
      </w:pPr>
      <w:r>
        <w:t xml:space="preserve">             </w:t>
      </w:r>
      <w:r>
        <w:rPr>
          <w:b/>
          <w:bCs/>
          <w:szCs w:val="26"/>
        </w:rPr>
        <w:t>D.</w:t>
      </w:r>
      <w:r>
        <w:rPr>
          <w:szCs w:val="26"/>
        </w:rPr>
        <w:t xml:space="preserve">   </w:t>
      </w:r>
      <w:r>
        <w:rPr>
          <w:b/>
          <w:bCs/>
          <w:szCs w:val="26"/>
          <w:u w:val="single"/>
        </w:rPr>
        <w:t xml:space="preserve">Additional Insurance </w:t>
      </w:r>
    </w:p>
    <w:p w:rsidR="0003190A" w:rsidRDefault="0003190A" w:rsidP="00C42C3F">
      <w:pPr>
        <w:bidi w:val="0"/>
        <w:rPr>
          <w:szCs w:val="26"/>
        </w:rPr>
      </w:pPr>
      <w:r>
        <w:rPr>
          <w:b/>
          <w:bCs/>
          <w:szCs w:val="26"/>
        </w:rPr>
        <w:t xml:space="preserve">   </w:t>
      </w:r>
      <w:r w:rsidR="00C42C3F">
        <w:rPr>
          <w:b/>
          <w:bCs/>
          <w:szCs w:val="26"/>
        </w:rPr>
        <w:tab/>
      </w:r>
      <w:r>
        <w:rPr>
          <w:b/>
          <w:bCs/>
          <w:szCs w:val="26"/>
        </w:rPr>
        <w:t xml:space="preserve">Medical insurance </w:t>
      </w:r>
      <w:r>
        <w:rPr>
          <w:szCs w:val="26"/>
        </w:rPr>
        <w:t>- existence</w:t>
      </w:r>
      <w:r>
        <w:rPr>
          <w:b/>
          <w:bCs/>
          <w:szCs w:val="26"/>
        </w:rPr>
        <w:t xml:space="preserve"> </w:t>
      </w:r>
      <w:r>
        <w:rPr>
          <w:szCs w:val="26"/>
        </w:rPr>
        <w:t>of health insurance for the</w:t>
      </w:r>
      <w:r>
        <w:t xml:space="preserve"> project's </w:t>
      </w:r>
      <w:r>
        <w:rPr>
          <w:szCs w:val="26"/>
        </w:rPr>
        <w:t xml:space="preserve">participants </w:t>
      </w:r>
    </w:p>
    <w:p w:rsidR="0003190A" w:rsidRDefault="0003190A" w:rsidP="0003190A">
      <w:pPr>
        <w:bidi w:val="0"/>
        <w:rPr>
          <w:szCs w:val="26"/>
        </w:rPr>
      </w:pPr>
      <w:r>
        <w:rPr>
          <w:szCs w:val="26"/>
        </w:rPr>
        <w:t xml:space="preserve">                   during all the period of the project activity  in Israel to cover,</w:t>
      </w:r>
      <w:r>
        <w:t xml:space="preserve"> </w:t>
      </w:r>
      <w:r>
        <w:rPr>
          <w:szCs w:val="26"/>
        </w:rPr>
        <w:t xml:space="preserve">at least, medical </w:t>
      </w:r>
    </w:p>
    <w:p w:rsidR="0003190A" w:rsidRDefault="0003190A" w:rsidP="0003190A">
      <w:pPr>
        <w:bidi w:val="0"/>
        <w:rPr>
          <w:szCs w:val="26"/>
        </w:rPr>
      </w:pPr>
      <w:r>
        <w:rPr>
          <w:szCs w:val="26"/>
        </w:rPr>
        <w:t xml:space="preserve">                   Expenses, including hospitalization and medical care outside of hospitals and </w:t>
      </w:r>
    </w:p>
    <w:p w:rsidR="0003190A" w:rsidRDefault="0003190A" w:rsidP="0003190A">
      <w:pPr>
        <w:bidi w:val="0"/>
        <w:rPr>
          <w:szCs w:val="26"/>
        </w:rPr>
      </w:pPr>
      <w:r>
        <w:rPr>
          <w:szCs w:val="26"/>
        </w:rPr>
        <w:t xml:space="preserve">                   when not hospitalized,  Radiography, medicines, medical examination, surgeries,</w:t>
      </w:r>
    </w:p>
    <w:p w:rsidR="0003190A" w:rsidRDefault="0003190A" w:rsidP="0003190A">
      <w:pPr>
        <w:bidi w:val="0"/>
        <w:rPr>
          <w:szCs w:val="26"/>
        </w:rPr>
      </w:pPr>
      <w:r>
        <w:rPr>
          <w:szCs w:val="26"/>
        </w:rPr>
        <w:t xml:space="preserve">                   intensive care,  Ambulatory treatments and Expenses  of Returns body abroad (if </w:t>
      </w:r>
    </w:p>
    <w:p w:rsidR="0003190A" w:rsidRDefault="0003190A" w:rsidP="0003190A">
      <w:pPr>
        <w:bidi w:val="0"/>
        <w:rPr>
          <w:szCs w:val="26"/>
        </w:rPr>
      </w:pPr>
      <w:r>
        <w:rPr>
          <w:szCs w:val="26"/>
        </w:rPr>
        <w:t xml:space="preserve">                   die in Israel).      </w:t>
      </w:r>
    </w:p>
    <w:p w:rsidR="0003190A" w:rsidRDefault="0003190A" w:rsidP="0003190A">
      <w:pPr>
        <w:bidi w:val="0"/>
        <w:ind w:left="270" w:hanging="330"/>
        <w:rPr>
          <w:szCs w:val="26"/>
        </w:rPr>
      </w:pPr>
    </w:p>
    <w:p w:rsidR="0003190A" w:rsidRDefault="0003190A" w:rsidP="0003190A">
      <w:pPr>
        <w:bidi w:val="0"/>
        <w:ind w:left="660"/>
        <w:rPr>
          <w:b/>
          <w:bCs/>
          <w:szCs w:val="26"/>
          <w:u w:val="single"/>
        </w:rPr>
      </w:pPr>
      <w:r>
        <w:rPr>
          <w:b/>
          <w:bCs/>
          <w:szCs w:val="26"/>
        </w:rPr>
        <w:t>E.</w:t>
      </w:r>
      <w:r>
        <w:rPr>
          <w:szCs w:val="26"/>
        </w:rPr>
        <w:t xml:space="preserve">   </w:t>
      </w:r>
      <w:r>
        <w:rPr>
          <w:b/>
          <w:bCs/>
          <w:szCs w:val="26"/>
          <w:u w:val="single"/>
        </w:rPr>
        <w:t>General</w:t>
      </w:r>
    </w:p>
    <w:p w:rsidR="0003190A" w:rsidRDefault="0003190A" w:rsidP="0003190A">
      <w:pPr>
        <w:bidi w:val="0"/>
        <w:rPr>
          <w:rFonts w:cs="Times New Roman"/>
          <w:szCs w:val="26"/>
        </w:rPr>
      </w:pPr>
      <w:r>
        <w:rPr>
          <w:szCs w:val="26"/>
        </w:rPr>
        <w:t xml:space="preserve">                  1.</w:t>
      </w:r>
      <w:r>
        <w:rPr>
          <w:szCs w:val="26"/>
        </w:rPr>
        <w:tab/>
      </w:r>
      <w:r>
        <w:rPr>
          <w:rFonts w:cs="Times New Roman"/>
          <w:szCs w:val="26"/>
        </w:rPr>
        <w:t xml:space="preserve">In every such insurance policy, the following conditions shall be </w:t>
      </w:r>
    </w:p>
    <w:p w:rsidR="0003190A" w:rsidRDefault="0003190A" w:rsidP="0003190A">
      <w:pPr>
        <w:bidi w:val="0"/>
        <w:rPr>
          <w:rFonts w:cs="Times New Roman"/>
          <w:szCs w:val="26"/>
        </w:rPr>
      </w:pPr>
      <w:r>
        <w:rPr>
          <w:rFonts w:cs="Times New Roman"/>
          <w:szCs w:val="26"/>
        </w:rPr>
        <w:t xml:space="preserve">                         included:</w:t>
      </w:r>
    </w:p>
    <w:p w:rsidR="0003190A" w:rsidRDefault="0003190A" w:rsidP="0003190A">
      <w:pPr>
        <w:bidi w:val="0"/>
        <w:rPr>
          <w:rFonts w:cs="Times New Roman"/>
          <w:szCs w:val="26"/>
        </w:rPr>
      </w:pPr>
    </w:p>
    <w:p w:rsidR="0003190A" w:rsidRDefault="0003190A" w:rsidP="0003190A">
      <w:pPr>
        <w:bidi w:val="0"/>
        <w:rPr>
          <w:rFonts w:cs="Times New Roman"/>
          <w:szCs w:val="26"/>
        </w:rPr>
      </w:pPr>
      <w:r>
        <w:rPr>
          <w:rFonts w:cs="Times New Roman"/>
          <w:szCs w:val="26"/>
        </w:rPr>
        <w:t xml:space="preserve"> </w:t>
      </w:r>
      <w:r>
        <w:rPr>
          <w:rFonts w:cs="Times New Roman"/>
          <w:szCs w:val="26"/>
        </w:rPr>
        <w:tab/>
      </w:r>
      <w:r>
        <w:rPr>
          <w:rFonts w:cs="Times New Roman"/>
          <w:szCs w:val="26"/>
        </w:rPr>
        <w:tab/>
        <w:t xml:space="preserve">(a)    </w:t>
      </w:r>
      <w:r>
        <w:rPr>
          <w:rFonts w:cs="Times New Roman"/>
          <w:b/>
          <w:bCs/>
          <w:szCs w:val="26"/>
        </w:rPr>
        <w:t xml:space="preserve">The State of Israel – the Ministry of Health </w:t>
      </w:r>
      <w:r>
        <w:rPr>
          <w:rFonts w:cs="Times New Roman"/>
          <w:szCs w:val="26"/>
        </w:rPr>
        <w:t>shall be added</w:t>
      </w:r>
    </w:p>
    <w:p w:rsidR="0003190A" w:rsidRDefault="0003190A" w:rsidP="0003190A">
      <w:pPr>
        <w:bidi w:val="0"/>
        <w:rPr>
          <w:szCs w:val="22"/>
        </w:rPr>
      </w:pPr>
      <w:r>
        <w:rPr>
          <w:szCs w:val="22"/>
        </w:rPr>
        <w:t xml:space="preserve">                                 to the insured's name as additional insureds, subject to the</w:t>
      </w:r>
    </w:p>
    <w:p w:rsidR="0003190A" w:rsidRDefault="0003190A" w:rsidP="0003190A">
      <w:pPr>
        <w:bidi w:val="0"/>
        <w:rPr>
          <w:szCs w:val="22"/>
        </w:rPr>
      </w:pPr>
      <w:r>
        <w:rPr>
          <w:szCs w:val="22"/>
        </w:rPr>
        <w:t xml:space="preserve">                                 Indemnity</w:t>
      </w:r>
      <w:r>
        <w:rPr>
          <w:rFonts w:ascii="Calibri" w:eastAsia="Calibri" w:hAnsi="Calibri" w:cs="Arial"/>
          <w:szCs w:val="22"/>
        </w:rPr>
        <w:t xml:space="preserve"> </w:t>
      </w:r>
      <w:r>
        <w:rPr>
          <w:szCs w:val="22"/>
        </w:rPr>
        <w:t>extensions as detailed</w:t>
      </w:r>
      <w:r>
        <w:rPr>
          <w:rFonts w:ascii="Calibri" w:eastAsia="Calibri" w:hAnsi="Calibri" w:cs="Arial"/>
          <w:szCs w:val="22"/>
        </w:rPr>
        <w:t xml:space="preserve"> </w:t>
      </w:r>
      <w:r>
        <w:rPr>
          <w:szCs w:val="22"/>
        </w:rPr>
        <w:t xml:space="preserve">above.                                 </w:t>
      </w:r>
    </w:p>
    <w:p w:rsidR="0003190A" w:rsidRDefault="0003190A" w:rsidP="0003190A">
      <w:pPr>
        <w:bidi w:val="0"/>
        <w:ind w:left="1530" w:hanging="540"/>
        <w:rPr>
          <w:rFonts w:cs="Times New Roman"/>
          <w:szCs w:val="26"/>
        </w:rPr>
      </w:pPr>
      <w:r>
        <w:rPr>
          <w:rFonts w:cs="Times New Roman"/>
          <w:szCs w:val="26"/>
        </w:rPr>
        <w:lastRenderedPageBreak/>
        <w:t xml:space="preserve">       (b)     In any case of a reduction or cancellation of the insurance by </w:t>
      </w:r>
    </w:p>
    <w:p w:rsidR="0003190A" w:rsidRDefault="0003190A" w:rsidP="0003190A">
      <w:pPr>
        <w:bidi w:val="0"/>
        <w:ind w:left="1530" w:hanging="540"/>
        <w:rPr>
          <w:rFonts w:cs="Times New Roman"/>
          <w:szCs w:val="26"/>
        </w:rPr>
      </w:pPr>
      <w:r>
        <w:rPr>
          <w:rFonts w:cs="Times New Roman"/>
          <w:szCs w:val="26"/>
        </w:rPr>
        <w:t xml:space="preserve">                 one of</w:t>
      </w:r>
      <w:r>
        <w:rPr>
          <w:rFonts w:ascii="Calibri" w:eastAsia="Calibri" w:hAnsi="Calibri" w:cs="Arial"/>
          <w:szCs w:val="22"/>
        </w:rPr>
        <w:t xml:space="preserve"> </w:t>
      </w:r>
      <w:r>
        <w:rPr>
          <w:rFonts w:cs="Times New Roman"/>
          <w:szCs w:val="26"/>
        </w:rPr>
        <w:t xml:space="preserve">the parties, such reduction or cancellation shall not be </w:t>
      </w:r>
    </w:p>
    <w:p w:rsidR="0003190A" w:rsidRDefault="0003190A" w:rsidP="0003190A">
      <w:pPr>
        <w:bidi w:val="0"/>
        <w:ind w:left="1530" w:hanging="540"/>
        <w:rPr>
          <w:rFonts w:cs="Times New Roman"/>
          <w:szCs w:val="26"/>
        </w:rPr>
      </w:pPr>
      <w:r>
        <w:rPr>
          <w:rFonts w:cs="Times New Roman"/>
          <w:szCs w:val="26"/>
        </w:rPr>
        <w:t xml:space="preserve">                 valid unless prior notice of such has been given at least 60 days</w:t>
      </w:r>
    </w:p>
    <w:p w:rsidR="0003190A" w:rsidRDefault="0003190A" w:rsidP="0003190A">
      <w:pPr>
        <w:bidi w:val="0"/>
        <w:ind w:left="1530" w:hanging="540"/>
        <w:rPr>
          <w:rFonts w:cs="Times New Roman"/>
          <w:szCs w:val="26"/>
        </w:rPr>
      </w:pPr>
      <w:r>
        <w:rPr>
          <w:rFonts w:cs="Times New Roman"/>
          <w:szCs w:val="26"/>
        </w:rPr>
        <w:t xml:space="preserve">                 by</w:t>
      </w:r>
      <w:r>
        <w:rPr>
          <w:rFonts w:ascii="Calibri" w:eastAsia="Calibri" w:hAnsi="Calibri" w:cs="Arial"/>
          <w:szCs w:val="22"/>
        </w:rPr>
        <w:t xml:space="preserve"> </w:t>
      </w:r>
      <w:r>
        <w:rPr>
          <w:rFonts w:cs="Times New Roman"/>
          <w:szCs w:val="26"/>
        </w:rPr>
        <w:t>registered letter to the</w:t>
      </w:r>
      <w:r>
        <w:rPr>
          <w:rFonts w:ascii="Calibri" w:eastAsia="Calibri" w:hAnsi="Calibri" w:cs="Arial"/>
          <w:szCs w:val="22"/>
        </w:rPr>
        <w:t xml:space="preserve"> </w:t>
      </w:r>
      <w:r>
        <w:rPr>
          <w:rFonts w:cs="Times New Roman"/>
          <w:szCs w:val="26"/>
        </w:rPr>
        <w:t>Financial Comptroller of the Ministry</w:t>
      </w:r>
    </w:p>
    <w:p w:rsidR="0003190A" w:rsidRDefault="0003190A" w:rsidP="0003190A">
      <w:pPr>
        <w:bidi w:val="0"/>
        <w:ind w:left="1530" w:hanging="540"/>
        <w:rPr>
          <w:rFonts w:cs="Times New Roman"/>
          <w:szCs w:val="26"/>
        </w:rPr>
      </w:pPr>
      <w:r>
        <w:rPr>
          <w:rFonts w:cs="Times New Roman"/>
          <w:szCs w:val="26"/>
        </w:rPr>
        <w:t xml:space="preserve">                 of Health. </w:t>
      </w:r>
    </w:p>
    <w:p w:rsidR="0003190A" w:rsidRDefault="0003190A" w:rsidP="0003190A">
      <w:pPr>
        <w:bidi w:val="0"/>
        <w:rPr>
          <w:rFonts w:cs="Times New Roman"/>
          <w:szCs w:val="26"/>
        </w:rPr>
      </w:pPr>
      <w:r>
        <w:rPr>
          <w:rFonts w:cs="Times New Roman"/>
          <w:szCs w:val="26"/>
        </w:rPr>
        <w:tab/>
        <w:t xml:space="preserve">         (c)      The Insurer waives any right of subrogation, claim, and </w:t>
      </w:r>
    </w:p>
    <w:p w:rsidR="0003190A" w:rsidRDefault="0003190A" w:rsidP="0003190A">
      <w:pPr>
        <w:bidi w:val="0"/>
        <w:rPr>
          <w:rFonts w:cs="Times New Roman"/>
          <w:szCs w:val="26"/>
        </w:rPr>
      </w:pPr>
      <w:r>
        <w:rPr>
          <w:rFonts w:cs="Times New Roman"/>
          <w:szCs w:val="26"/>
        </w:rPr>
        <w:t xml:space="preserve">                               contribution or refund vis-a-vis the State of Israel – the Ministry of</w:t>
      </w:r>
    </w:p>
    <w:p w:rsidR="0003190A" w:rsidRDefault="0003190A" w:rsidP="0003190A">
      <w:pPr>
        <w:bidi w:val="0"/>
        <w:rPr>
          <w:rFonts w:cs="Times New Roman"/>
          <w:szCs w:val="26"/>
        </w:rPr>
      </w:pPr>
      <w:r>
        <w:rPr>
          <w:rFonts w:cs="Times New Roman"/>
          <w:szCs w:val="26"/>
        </w:rPr>
        <w:t xml:space="preserve">                               Health and their employees,</w:t>
      </w:r>
      <w:r>
        <w:rPr>
          <w:rFonts w:ascii="Calibri" w:eastAsia="Calibri" w:hAnsi="Calibri" w:cs="Arial"/>
          <w:szCs w:val="22"/>
        </w:rPr>
        <w:t xml:space="preserve"> </w:t>
      </w:r>
      <w:r>
        <w:rPr>
          <w:rFonts w:cs="Times New Roman"/>
          <w:szCs w:val="26"/>
        </w:rPr>
        <w:t>provided that such waiver shall not</w:t>
      </w:r>
    </w:p>
    <w:p w:rsidR="0003190A" w:rsidRDefault="0003190A" w:rsidP="0003190A">
      <w:pPr>
        <w:bidi w:val="0"/>
        <w:rPr>
          <w:rFonts w:cs="Times New Roman"/>
          <w:szCs w:val="26"/>
        </w:rPr>
      </w:pPr>
      <w:r>
        <w:rPr>
          <w:rFonts w:cs="Times New Roman"/>
          <w:szCs w:val="26"/>
        </w:rPr>
        <w:t xml:space="preserve">                               Apply</w:t>
      </w:r>
      <w:r>
        <w:rPr>
          <w:rFonts w:ascii="Calibri" w:eastAsia="Calibri" w:hAnsi="Calibri" w:cs="Arial"/>
          <w:szCs w:val="22"/>
        </w:rPr>
        <w:t xml:space="preserve"> </w:t>
      </w:r>
      <w:r>
        <w:rPr>
          <w:rFonts w:cs="Times New Roman"/>
          <w:szCs w:val="26"/>
        </w:rPr>
        <w:t>for the benefit of a person that</w:t>
      </w:r>
      <w:r>
        <w:rPr>
          <w:rFonts w:ascii="Calibri" w:eastAsia="Calibri" w:hAnsi="Calibri" w:cs="Arial"/>
          <w:szCs w:val="22"/>
        </w:rPr>
        <w:t xml:space="preserve"> </w:t>
      </w:r>
      <w:r>
        <w:rPr>
          <w:rFonts w:cs="Times New Roman"/>
          <w:szCs w:val="26"/>
        </w:rPr>
        <w:t xml:space="preserve">has caused willful damage.                           </w:t>
      </w:r>
    </w:p>
    <w:p w:rsidR="0003190A" w:rsidRDefault="0003190A" w:rsidP="0003190A">
      <w:pPr>
        <w:bidi w:val="0"/>
        <w:ind w:firstLine="720"/>
        <w:rPr>
          <w:rFonts w:cs="Times New Roman"/>
          <w:szCs w:val="26"/>
        </w:rPr>
      </w:pPr>
      <w:r>
        <w:rPr>
          <w:rFonts w:cs="Times New Roman"/>
          <w:szCs w:val="26"/>
        </w:rPr>
        <w:t xml:space="preserve">         (d)     The Supplier alone is liable to the Insurer for payment of the </w:t>
      </w:r>
    </w:p>
    <w:p w:rsidR="0003190A" w:rsidRDefault="0003190A" w:rsidP="0003190A">
      <w:pPr>
        <w:bidi w:val="0"/>
        <w:ind w:firstLine="720"/>
        <w:rPr>
          <w:rFonts w:cs="Times New Roman"/>
          <w:szCs w:val="26"/>
        </w:rPr>
      </w:pPr>
      <w:r>
        <w:rPr>
          <w:rFonts w:cs="Times New Roman"/>
          <w:szCs w:val="26"/>
        </w:rPr>
        <w:t xml:space="preserve">                   Premiums in respect of the policies and for fulfillment of all </w:t>
      </w:r>
    </w:p>
    <w:p w:rsidR="0003190A" w:rsidRDefault="0003190A" w:rsidP="0003190A">
      <w:pPr>
        <w:bidi w:val="0"/>
        <w:ind w:firstLine="720"/>
        <w:rPr>
          <w:rFonts w:cs="Times New Roman"/>
          <w:szCs w:val="26"/>
        </w:rPr>
      </w:pPr>
      <w:r>
        <w:rPr>
          <w:rFonts w:cs="Times New Roman"/>
          <w:szCs w:val="26"/>
        </w:rPr>
        <w:t xml:space="preserve">                   the obligations imposed on the Insured under the terms and</w:t>
      </w:r>
    </w:p>
    <w:p w:rsidR="0003190A" w:rsidRDefault="0003190A" w:rsidP="0003190A">
      <w:pPr>
        <w:bidi w:val="0"/>
        <w:ind w:firstLine="720"/>
        <w:rPr>
          <w:rFonts w:cs="Times New Roman"/>
          <w:szCs w:val="26"/>
        </w:rPr>
      </w:pPr>
      <w:r>
        <w:rPr>
          <w:rFonts w:cs="Times New Roman"/>
          <w:szCs w:val="26"/>
        </w:rPr>
        <w:t xml:space="preserve">                   Conditions</w:t>
      </w:r>
      <w:r>
        <w:rPr>
          <w:rFonts w:ascii="Calibri" w:eastAsia="Calibri" w:hAnsi="Calibri" w:cs="Arial"/>
          <w:szCs w:val="22"/>
        </w:rPr>
        <w:t xml:space="preserve"> </w:t>
      </w:r>
      <w:r>
        <w:rPr>
          <w:rFonts w:cs="Times New Roman"/>
          <w:szCs w:val="26"/>
        </w:rPr>
        <w:t>of the policies.</w:t>
      </w:r>
    </w:p>
    <w:p w:rsidR="0003190A" w:rsidRDefault="0003190A" w:rsidP="0003190A">
      <w:pPr>
        <w:bidi w:val="0"/>
        <w:ind w:left="1320" w:hanging="330"/>
        <w:rPr>
          <w:rFonts w:cs="Times New Roman"/>
          <w:szCs w:val="26"/>
        </w:rPr>
      </w:pPr>
      <w:r>
        <w:rPr>
          <w:szCs w:val="26"/>
        </w:rPr>
        <w:t xml:space="preserve">     (e)     </w:t>
      </w:r>
      <w:r>
        <w:rPr>
          <w:rFonts w:cs="Times New Roman"/>
          <w:szCs w:val="26"/>
        </w:rPr>
        <w:t xml:space="preserve">The policy excess specified in each policy shall apply exclusively </w:t>
      </w:r>
    </w:p>
    <w:p w:rsidR="0003190A" w:rsidRDefault="0003190A" w:rsidP="0003190A">
      <w:pPr>
        <w:bidi w:val="0"/>
        <w:ind w:left="1320" w:hanging="330"/>
        <w:rPr>
          <w:szCs w:val="26"/>
        </w:rPr>
      </w:pPr>
      <w:r>
        <w:rPr>
          <w:rFonts w:cs="Times New Roman"/>
          <w:szCs w:val="26"/>
        </w:rPr>
        <w:t xml:space="preserve">               to the Supplier</w:t>
      </w:r>
      <w:r>
        <w:rPr>
          <w:szCs w:val="26"/>
        </w:rPr>
        <w:t>.</w:t>
      </w:r>
    </w:p>
    <w:p w:rsidR="0003190A" w:rsidRDefault="0003190A" w:rsidP="0003190A">
      <w:pPr>
        <w:bidi w:val="0"/>
        <w:ind w:left="1320" w:hanging="330"/>
        <w:rPr>
          <w:rFonts w:cs="Times New Roman"/>
          <w:szCs w:val="26"/>
        </w:rPr>
      </w:pPr>
      <w:r>
        <w:rPr>
          <w:szCs w:val="26"/>
        </w:rPr>
        <w:t xml:space="preserve">     (f)</w:t>
      </w:r>
      <w:r>
        <w:rPr>
          <w:rFonts w:cs="Times New Roman"/>
          <w:szCs w:val="26"/>
        </w:rPr>
        <w:t xml:space="preserve">    Any section in the insurance policies that obviates or reduces the </w:t>
      </w:r>
    </w:p>
    <w:p w:rsidR="0003190A" w:rsidRDefault="0003190A" w:rsidP="0003190A">
      <w:pPr>
        <w:bidi w:val="0"/>
        <w:ind w:left="1320" w:hanging="330"/>
        <w:rPr>
          <w:rFonts w:cs="Times New Roman"/>
          <w:szCs w:val="26"/>
        </w:rPr>
      </w:pPr>
      <w:r>
        <w:rPr>
          <w:rFonts w:cs="Times New Roman"/>
          <w:szCs w:val="26"/>
        </w:rPr>
        <w:t xml:space="preserve">             Insurer’s Liability in any way when other insurance exists shall not</w:t>
      </w:r>
    </w:p>
    <w:p w:rsidR="0003190A" w:rsidRDefault="0003190A" w:rsidP="0003190A">
      <w:pPr>
        <w:bidi w:val="0"/>
        <w:ind w:left="1320" w:hanging="330"/>
        <w:rPr>
          <w:rFonts w:cs="Times New Roman"/>
          <w:szCs w:val="26"/>
        </w:rPr>
      </w:pPr>
      <w:r>
        <w:rPr>
          <w:rFonts w:cs="Times New Roman"/>
          <w:szCs w:val="26"/>
        </w:rPr>
        <w:t xml:space="preserve">             operate </w:t>
      </w:r>
      <w:r>
        <w:rPr>
          <w:rFonts w:cs="Times New Roman"/>
          <w:i/>
          <w:iCs/>
          <w:szCs w:val="26"/>
        </w:rPr>
        <w:t xml:space="preserve">vis-a-vis  </w:t>
      </w:r>
      <w:r>
        <w:rPr>
          <w:rFonts w:cs="Times New Roman"/>
          <w:szCs w:val="26"/>
        </w:rPr>
        <w:t xml:space="preserve">the State of Israel and that the insurance is being </w:t>
      </w:r>
    </w:p>
    <w:p w:rsidR="0003190A" w:rsidRDefault="0003190A" w:rsidP="0003190A">
      <w:pPr>
        <w:bidi w:val="0"/>
        <w:ind w:left="1320" w:hanging="330"/>
        <w:rPr>
          <w:rFonts w:cs="Times New Roman"/>
          <w:szCs w:val="26"/>
        </w:rPr>
      </w:pPr>
      <w:r>
        <w:rPr>
          <w:rFonts w:cs="Times New Roman"/>
          <w:szCs w:val="26"/>
        </w:rPr>
        <w:t xml:space="preserve">              Effected in terms of</w:t>
      </w:r>
      <w:r>
        <w:rPr>
          <w:rFonts w:ascii="Calibri" w:eastAsia="Calibri" w:hAnsi="Calibri" w:cs="Arial"/>
          <w:szCs w:val="22"/>
        </w:rPr>
        <w:t xml:space="preserve"> </w:t>
      </w:r>
      <w:r>
        <w:rPr>
          <w:rFonts w:cs="Times New Roman"/>
          <w:szCs w:val="26"/>
        </w:rPr>
        <w:t xml:space="preserve">primary insurance which confers the full rights </w:t>
      </w:r>
    </w:p>
    <w:p w:rsidR="0003190A" w:rsidRDefault="0003190A" w:rsidP="0003190A">
      <w:pPr>
        <w:bidi w:val="0"/>
        <w:ind w:left="1320" w:hanging="330"/>
        <w:rPr>
          <w:rFonts w:cs="Times New Roman"/>
          <w:szCs w:val="26"/>
        </w:rPr>
      </w:pPr>
      <w:r>
        <w:rPr>
          <w:rFonts w:cs="Times New Roman"/>
          <w:szCs w:val="26"/>
        </w:rPr>
        <w:t xml:space="preserve">             under The insurance policies.</w:t>
      </w:r>
    </w:p>
    <w:p w:rsidR="0003190A" w:rsidRDefault="0003190A" w:rsidP="0003190A">
      <w:pPr>
        <w:bidi w:val="0"/>
        <w:ind w:left="1320" w:hanging="330"/>
        <w:rPr>
          <w:szCs w:val="26"/>
        </w:rPr>
      </w:pPr>
    </w:p>
    <w:p w:rsidR="0003190A" w:rsidRDefault="0003190A" w:rsidP="0003190A">
      <w:pPr>
        <w:bidi w:val="0"/>
        <w:rPr>
          <w:rFonts w:cs="Times New Roman"/>
          <w:szCs w:val="26"/>
        </w:rPr>
      </w:pPr>
      <w:r>
        <w:rPr>
          <w:szCs w:val="26"/>
        </w:rPr>
        <w:t xml:space="preserve">            2.  </w:t>
      </w:r>
      <w:r>
        <w:rPr>
          <w:rFonts w:cs="Times New Roman"/>
          <w:szCs w:val="26"/>
        </w:rPr>
        <w:t xml:space="preserve">Copies of the insurance policies, duly certified by the Insurer, or a </w:t>
      </w:r>
    </w:p>
    <w:p w:rsidR="0003190A" w:rsidRDefault="0003190A" w:rsidP="0003190A">
      <w:pPr>
        <w:bidi w:val="0"/>
        <w:rPr>
          <w:rFonts w:cs="Times New Roman"/>
          <w:szCs w:val="26"/>
        </w:rPr>
      </w:pPr>
      <w:r>
        <w:rPr>
          <w:rFonts w:cs="Times New Roman"/>
          <w:szCs w:val="26"/>
        </w:rPr>
        <w:t xml:space="preserve">                 Certificate signed by the Insurer as to the aforesaid policies having been </w:t>
      </w:r>
    </w:p>
    <w:p w:rsidR="0003190A" w:rsidRDefault="0003190A" w:rsidP="0003190A">
      <w:pPr>
        <w:bidi w:val="0"/>
        <w:rPr>
          <w:rFonts w:cs="Times New Roman"/>
          <w:szCs w:val="26"/>
        </w:rPr>
      </w:pPr>
      <w:r>
        <w:rPr>
          <w:rFonts w:cs="Times New Roman"/>
          <w:szCs w:val="26"/>
        </w:rPr>
        <w:t xml:space="preserve">                 put into effect, shall be furnished to the Ministry of Health by the date of </w:t>
      </w:r>
    </w:p>
    <w:p w:rsidR="0003190A" w:rsidRDefault="0003190A" w:rsidP="0003190A">
      <w:pPr>
        <w:bidi w:val="0"/>
        <w:rPr>
          <w:rFonts w:cs="Times New Roman"/>
          <w:szCs w:val="26"/>
        </w:rPr>
      </w:pPr>
      <w:r>
        <w:rPr>
          <w:rFonts w:cs="Times New Roman"/>
          <w:szCs w:val="26"/>
        </w:rPr>
        <w:t xml:space="preserve">                 Commencement of the Agreement.</w:t>
      </w:r>
    </w:p>
    <w:p w:rsidR="0003190A" w:rsidRDefault="0003190A" w:rsidP="0003190A">
      <w:pPr>
        <w:bidi w:val="0"/>
        <w:ind w:left="990" w:hanging="330"/>
        <w:rPr>
          <w:szCs w:val="26"/>
        </w:rPr>
      </w:pPr>
    </w:p>
    <w:p w:rsidR="0003190A" w:rsidRDefault="0003190A" w:rsidP="0003190A">
      <w:pPr>
        <w:bidi w:val="0"/>
        <w:rPr>
          <w:rFonts w:cs="Times New Roman"/>
          <w:szCs w:val="26"/>
        </w:rPr>
      </w:pPr>
      <w:r>
        <w:rPr>
          <w:rFonts w:cs="Times New Roman"/>
          <w:szCs w:val="26"/>
        </w:rPr>
        <w:t xml:space="preserve">            3.  The Supplier undertakes that throughout the period of the contractual </w:t>
      </w:r>
    </w:p>
    <w:p w:rsidR="0003190A" w:rsidRDefault="0003190A" w:rsidP="0003190A">
      <w:pPr>
        <w:bidi w:val="0"/>
        <w:rPr>
          <w:rFonts w:cs="Times New Roman"/>
          <w:szCs w:val="26"/>
        </w:rPr>
      </w:pPr>
      <w:r>
        <w:rPr>
          <w:rFonts w:cs="Times New Roman"/>
          <w:szCs w:val="26"/>
        </w:rPr>
        <w:t xml:space="preserve">                 Engagement with the State of Israel – the Ministry of Health</w:t>
      </w:r>
      <w:r>
        <w:rPr>
          <w:rFonts w:ascii="Calibri" w:eastAsia="Calibri" w:hAnsi="Calibri" w:cs="Arial"/>
          <w:szCs w:val="22"/>
        </w:rPr>
        <w:t xml:space="preserve"> </w:t>
      </w:r>
      <w:r>
        <w:rPr>
          <w:rFonts w:cs="Times New Roman"/>
          <w:szCs w:val="26"/>
        </w:rPr>
        <w:t xml:space="preserve">and as long  </w:t>
      </w:r>
    </w:p>
    <w:p w:rsidR="0003190A" w:rsidRDefault="0003190A" w:rsidP="0003190A">
      <w:pPr>
        <w:bidi w:val="0"/>
        <w:rPr>
          <w:rFonts w:cs="Times New Roman"/>
          <w:szCs w:val="26"/>
        </w:rPr>
      </w:pPr>
      <w:r>
        <w:rPr>
          <w:rFonts w:cs="Times New Roman"/>
          <w:szCs w:val="26"/>
        </w:rPr>
        <w:t xml:space="preserve">                 as his liability is valid, he will keep the insurance policies in force and </w:t>
      </w:r>
    </w:p>
    <w:p w:rsidR="0003190A" w:rsidRDefault="0003190A" w:rsidP="0003190A">
      <w:pPr>
        <w:bidi w:val="0"/>
        <w:rPr>
          <w:rFonts w:cs="Times New Roman"/>
          <w:szCs w:val="26"/>
        </w:rPr>
      </w:pPr>
      <w:r>
        <w:rPr>
          <w:rFonts w:cs="Times New Roman"/>
          <w:szCs w:val="26"/>
        </w:rPr>
        <w:t xml:space="preserve">                 effect.</w:t>
      </w:r>
      <w:r>
        <w:rPr>
          <w:rFonts w:ascii="Calibri" w:eastAsia="Calibri" w:hAnsi="Calibri" w:cs="Arial"/>
          <w:szCs w:val="22"/>
        </w:rPr>
        <w:t xml:space="preserve"> </w:t>
      </w:r>
      <w:r>
        <w:rPr>
          <w:rFonts w:cs="Times New Roman"/>
          <w:szCs w:val="26"/>
        </w:rPr>
        <w:t>The Supplier undertakes that the insurance</w:t>
      </w:r>
      <w:r>
        <w:rPr>
          <w:rFonts w:ascii="Calibri" w:eastAsia="Calibri" w:hAnsi="Calibri" w:cs="Arial"/>
          <w:szCs w:val="22"/>
        </w:rPr>
        <w:t xml:space="preserve"> </w:t>
      </w:r>
      <w:r>
        <w:rPr>
          <w:rFonts w:cs="Times New Roman"/>
          <w:szCs w:val="26"/>
        </w:rPr>
        <w:t xml:space="preserve">policies will be </w:t>
      </w:r>
    </w:p>
    <w:p w:rsidR="0003190A" w:rsidRDefault="0003190A" w:rsidP="0003190A">
      <w:pPr>
        <w:bidi w:val="0"/>
        <w:rPr>
          <w:rFonts w:cs="Times New Roman"/>
          <w:szCs w:val="26"/>
        </w:rPr>
      </w:pPr>
      <w:r>
        <w:rPr>
          <w:rFonts w:cs="Times New Roman"/>
          <w:szCs w:val="26"/>
        </w:rPr>
        <w:t xml:space="preserve">                 renewed</w:t>
      </w:r>
      <w:r>
        <w:rPr>
          <w:rFonts w:ascii="Calibri" w:eastAsia="Calibri" w:hAnsi="Calibri" w:cs="Arial"/>
          <w:szCs w:val="22"/>
        </w:rPr>
        <w:t xml:space="preserve"> </w:t>
      </w:r>
      <w:r>
        <w:rPr>
          <w:rFonts w:cs="Times New Roman"/>
          <w:szCs w:val="26"/>
        </w:rPr>
        <w:t xml:space="preserve">by him annually for as long as the contract with the State of             </w:t>
      </w:r>
    </w:p>
    <w:p w:rsidR="0003190A" w:rsidRDefault="0003190A" w:rsidP="0003190A">
      <w:pPr>
        <w:bidi w:val="0"/>
        <w:rPr>
          <w:rFonts w:cs="Times New Roman"/>
          <w:szCs w:val="26"/>
        </w:rPr>
      </w:pPr>
      <w:r>
        <w:rPr>
          <w:rFonts w:cs="Times New Roman"/>
          <w:szCs w:val="26"/>
        </w:rPr>
        <w:lastRenderedPageBreak/>
        <w:t xml:space="preserve">                 Israel – the Ministry of Health is in force.</w:t>
      </w:r>
    </w:p>
    <w:p w:rsidR="0003190A" w:rsidRDefault="0003190A" w:rsidP="0003190A">
      <w:pPr>
        <w:bidi w:val="0"/>
        <w:rPr>
          <w:rFonts w:cs="Times New Roman"/>
          <w:szCs w:val="26"/>
        </w:rPr>
      </w:pPr>
      <w:r>
        <w:rPr>
          <w:rFonts w:cs="Times New Roman"/>
          <w:szCs w:val="26"/>
        </w:rPr>
        <w:t xml:space="preserve">                 The Supplier undertakes to produce copies of the renewed policies to the </w:t>
      </w:r>
    </w:p>
    <w:p w:rsidR="0003190A" w:rsidRDefault="0003190A" w:rsidP="0003190A">
      <w:pPr>
        <w:bidi w:val="0"/>
        <w:rPr>
          <w:rFonts w:cs="Times New Roman"/>
          <w:szCs w:val="26"/>
        </w:rPr>
      </w:pPr>
      <w:r>
        <w:rPr>
          <w:rFonts w:cs="Times New Roman"/>
          <w:szCs w:val="26"/>
        </w:rPr>
        <w:t xml:space="preserve">                 Ministry of Health duly certified</w:t>
      </w:r>
      <w:r>
        <w:rPr>
          <w:rFonts w:ascii="Calibri" w:eastAsia="Calibri" w:hAnsi="Calibri" w:cs="Arial"/>
          <w:szCs w:val="22"/>
        </w:rPr>
        <w:t xml:space="preserve"> </w:t>
      </w:r>
      <w:r>
        <w:rPr>
          <w:rFonts w:cs="Times New Roman"/>
          <w:szCs w:val="26"/>
        </w:rPr>
        <w:t xml:space="preserve">and signed by the Insurer, or a certificate </w:t>
      </w:r>
    </w:p>
    <w:p w:rsidR="0003190A" w:rsidRDefault="0003190A" w:rsidP="0003190A">
      <w:pPr>
        <w:bidi w:val="0"/>
        <w:rPr>
          <w:rFonts w:cs="Times New Roman"/>
          <w:szCs w:val="26"/>
        </w:rPr>
      </w:pPr>
      <w:r>
        <w:rPr>
          <w:rFonts w:cs="Times New Roman"/>
          <w:szCs w:val="26"/>
        </w:rPr>
        <w:t xml:space="preserve">                 duly signed by the Insurer as to their renewal, by no later than two weeks </w:t>
      </w:r>
    </w:p>
    <w:p w:rsidR="0003190A" w:rsidRDefault="0003190A" w:rsidP="0003190A">
      <w:pPr>
        <w:bidi w:val="0"/>
        <w:rPr>
          <w:rFonts w:cs="Times New Roman"/>
          <w:szCs w:val="26"/>
        </w:rPr>
      </w:pPr>
      <w:r>
        <w:rPr>
          <w:rFonts w:cs="Times New Roman"/>
          <w:szCs w:val="26"/>
        </w:rPr>
        <w:t xml:space="preserve">                 prior to</w:t>
      </w:r>
      <w:r>
        <w:rPr>
          <w:rFonts w:ascii="Calibri" w:eastAsia="Calibri" w:hAnsi="Calibri" w:cs="Arial"/>
          <w:szCs w:val="22"/>
        </w:rPr>
        <w:t xml:space="preserve"> </w:t>
      </w:r>
      <w:r>
        <w:rPr>
          <w:rFonts w:cs="Times New Roman"/>
          <w:szCs w:val="26"/>
        </w:rPr>
        <w:t xml:space="preserve">expiration of the period of insurance.                 </w:t>
      </w:r>
    </w:p>
    <w:p w:rsidR="0003190A" w:rsidRDefault="0003190A" w:rsidP="0003190A">
      <w:pPr>
        <w:bidi w:val="0"/>
        <w:rPr>
          <w:rFonts w:cs="Times New Roman"/>
          <w:szCs w:val="26"/>
        </w:rPr>
      </w:pPr>
    </w:p>
    <w:p w:rsidR="0003190A" w:rsidRDefault="0003190A" w:rsidP="0003190A">
      <w:pPr>
        <w:bidi w:val="0"/>
        <w:ind w:left="1080" w:hanging="360"/>
        <w:rPr>
          <w:rFonts w:cs="Times New Roman"/>
          <w:szCs w:val="26"/>
          <w:lang w:val="en-GB"/>
        </w:rPr>
      </w:pPr>
      <w:r>
        <w:rPr>
          <w:szCs w:val="26"/>
        </w:rPr>
        <w:t>4.</w:t>
      </w:r>
      <w:r>
        <w:rPr>
          <w:szCs w:val="26"/>
        </w:rPr>
        <w:tab/>
      </w:r>
      <w:r>
        <w:rPr>
          <w:rFonts w:cs="Times New Roman"/>
          <w:szCs w:val="26"/>
          <w:lang w:val="en-GB"/>
        </w:rPr>
        <w:t>For avoidance of doubt, It is hereby declared and agreed that the Insurances' coverage required, as well as the Limits of Liabilities</w:t>
      </w:r>
    </w:p>
    <w:p w:rsidR="0003190A" w:rsidRDefault="0003190A" w:rsidP="0003190A">
      <w:pPr>
        <w:bidi w:val="0"/>
        <w:ind w:left="1080" w:hanging="360"/>
        <w:rPr>
          <w:rFonts w:cs="Times New Roman"/>
          <w:szCs w:val="26"/>
          <w:lang w:val="en-GB"/>
        </w:rPr>
      </w:pPr>
      <w:r>
        <w:rPr>
          <w:rFonts w:cs="Times New Roman"/>
          <w:szCs w:val="26"/>
          <w:lang w:val="en-GB"/>
        </w:rPr>
        <w:t xml:space="preserve">      and coverage terms &amp; conditions are considered a minimal requirement</w:t>
      </w:r>
    </w:p>
    <w:p w:rsidR="0003190A" w:rsidRDefault="0003190A" w:rsidP="0003190A">
      <w:pPr>
        <w:bidi w:val="0"/>
        <w:ind w:left="1080" w:hanging="360"/>
        <w:rPr>
          <w:rFonts w:cs="Times New Roman"/>
          <w:szCs w:val="26"/>
        </w:rPr>
      </w:pPr>
      <w:r>
        <w:rPr>
          <w:rFonts w:cs="Times New Roman"/>
          <w:szCs w:val="26"/>
          <w:lang w:val="en-GB"/>
        </w:rPr>
        <w:t xml:space="preserve">      imposed on The Supplier and in no way constitute a proof of the State of Israel– the Ministry of Health and anyone working on their behalf to the       </w:t>
      </w:r>
    </w:p>
    <w:p w:rsidR="0003190A" w:rsidRDefault="0003190A" w:rsidP="0003190A">
      <w:pPr>
        <w:bidi w:val="0"/>
        <w:ind w:left="1440" w:hanging="360"/>
        <w:rPr>
          <w:rFonts w:cs="Times New Roman"/>
          <w:szCs w:val="26"/>
          <w:lang w:val="en-GB"/>
        </w:rPr>
      </w:pPr>
      <w:r>
        <w:rPr>
          <w:rFonts w:cs="Times New Roman"/>
          <w:szCs w:val="26"/>
          <w:lang w:val="en-GB"/>
        </w:rPr>
        <w:t>extent of the Insurance risks nor their size. The Supplier must examine</w:t>
      </w:r>
    </w:p>
    <w:p w:rsidR="0003190A" w:rsidRDefault="0003190A" w:rsidP="0003190A">
      <w:pPr>
        <w:bidi w:val="0"/>
        <w:ind w:left="1440" w:hanging="360"/>
        <w:jc w:val="center"/>
        <w:rPr>
          <w:rFonts w:cs="Times New Roman"/>
          <w:szCs w:val="26"/>
          <w:lang w:val="en-GB"/>
        </w:rPr>
      </w:pPr>
      <w:r>
        <w:rPr>
          <w:rFonts w:cs="Times New Roman"/>
          <w:szCs w:val="26"/>
          <w:lang w:val="en-GB"/>
        </w:rPr>
        <w:t>-5-</w:t>
      </w:r>
    </w:p>
    <w:p w:rsidR="0003190A" w:rsidRDefault="0003190A" w:rsidP="0003190A">
      <w:pPr>
        <w:bidi w:val="0"/>
        <w:ind w:left="1440" w:hanging="360"/>
        <w:jc w:val="center"/>
        <w:rPr>
          <w:rFonts w:cs="Times New Roman"/>
          <w:szCs w:val="26"/>
          <w:lang w:val="en-GB"/>
        </w:rPr>
      </w:pPr>
    </w:p>
    <w:p w:rsidR="0003190A" w:rsidRDefault="0003190A" w:rsidP="0003190A">
      <w:pPr>
        <w:bidi w:val="0"/>
        <w:ind w:left="1440" w:hanging="360"/>
        <w:rPr>
          <w:rFonts w:cs="Times New Roman"/>
          <w:szCs w:val="26"/>
          <w:lang w:val="en-GB"/>
        </w:rPr>
      </w:pPr>
      <w:r>
        <w:rPr>
          <w:rFonts w:cs="Times New Roman"/>
          <w:szCs w:val="26"/>
          <w:lang w:val="en-GB"/>
        </w:rPr>
        <w:t xml:space="preserve">his exposure to Property, Casualty and Liability risks and accordingly  </w:t>
      </w:r>
    </w:p>
    <w:p w:rsidR="0003190A" w:rsidRDefault="0003190A" w:rsidP="0003190A">
      <w:pPr>
        <w:bidi w:val="0"/>
        <w:rPr>
          <w:rFonts w:cs="Times New Roman"/>
          <w:szCs w:val="26"/>
          <w:lang w:val="en-GB"/>
        </w:rPr>
      </w:pPr>
      <w:r>
        <w:rPr>
          <w:rFonts w:cs="Times New Roman"/>
          <w:szCs w:val="26"/>
          <w:lang w:val="en-GB"/>
        </w:rPr>
        <w:t xml:space="preserve">                  determine the necessary Insurances' coverage including their</w:t>
      </w:r>
      <w:r>
        <w:rPr>
          <w:rFonts w:ascii="Calibri" w:eastAsia="Calibri" w:hAnsi="Calibri" w:cs="Arial"/>
          <w:szCs w:val="22"/>
          <w:lang w:val="en-GB"/>
        </w:rPr>
        <w:t xml:space="preserve"> </w:t>
      </w:r>
      <w:r>
        <w:rPr>
          <w:rFonts w:cs="Times New Roman"/>
          <w:szCs w:val="26"/>
          <w:lang w:val="en-GB"/>
        </w:rPr>
        <w:t>extent and</w:t>
      </w:r>
    </w:p>
    <w:p w:rsidR="0003190A" w:rsidRDefault="0003190A" w:rsidP="0003190A">
      <w:pPr>
        <w:bidi w:val="0"/>
        <w:ind w:left="1440" w:hanging="360"/>
        <w:rPr>
          <w:rFonts w:cs="Times New Roman"/>
          <w:szCs w:val="26"/>
          <w:lang w:val="en-GB"/>
        </w:rPr>
      </w:pPr>
      <w:r>
        <w:rPr>
          <w:rFonts w:cs="Times New Roman"/>
          <w:szCs w:val="26"/>
          <w:lang w:val="en-GB"/>
        </w:rPr>
        <w:t xml:space="preserve">Limits of Liabilities.   </w:t>
      </w:r>
    </w:p>
    <w:p w:rsidR="0003190A" w:rsidRDefault="0003190A" w:rsidP="0003190A">
      <w:pPr>
        <w:bidi w:val="0"/>
        <w:ind w:left="360" w:hanging="360"/>
        <w:rPr>
          <w:szCs w:val="26"/>
        </w:rPr>
      </w:pPr>
    </w:p>
    <w:p w:rsidR="0003190A" w:rsidRDefault="0003190A" w:rsidP="0003190A">
      <w:pPr>
        <w:bidi w:val="0"/>
        <w:rPr>
          <w:rFonts w:cs="Times New Roman"/>
          <w:szCs w:val="26"/>
        </w:rPr>
      </w:pPr>
      <w:r>
        <w:rPr>
          <w:szCs w:val="26"/>
        </w:rPr>
        <w:t xml:space="preserve">    </w:t>
      </w:r>
      <w:r>
        <w:rPr>
          <w:szCs w:val="26"/>
        </w:rPr>
        <w:tab/>
        <w:t xml:space="preserve">  5.   </w:t>
      </w:r>
      <w:r>
        <w:rPr>
          <w:rFonts w:cs="Times New Roman"/>
          <w:szCs w:val="26"/>
        </w:rPr>
        <w:t>Nothing in all the contents of the insurance sections shall be construed as</w:t>
      </w:r>
    </w:p>
    <w:p w:rsidR="0003190A" w:rsidRDefault="0003190A" w:rsidP="0003190A">
      <w:pPr>
        <w:bidi w:val="0"/>
        <w:rPr>
          <w:rFonts w:cs="Times New Roman"/>
          <w:szCs w:val="26"/>
        </w:rPr>
      </w:pPr>
      <w:r>
        <w:rPr>
          <w:rFonts w:cs="Times New Roman"/>
          <w:szCs w:val="26"/>
        </w:rPr>
        <w:t xml:space="preserve">                    exempting The Supplier from the liability imposed on him by any law </w:t>
      </w:r>
    </w:p>
    <w:p w:rsidR="0003190A" w:rsidRDefault="0003190A" w:rsidP="0003190A">
      <w:pPr>
        <w:bidi w:val="0"/>
        <w:rPr>
          <w:rFonts w:cs="Times New Roman"/>
          <w:szCs w:val="26"/>
        </w:rPr>
      </w:pPr>
      <w:r>
        <w:rPr>
          <w:rFonts w:cs="Times New Roman"/>
          <w:szCs w:val="26"/>
        </w:rPr>
        <w:t xml:space="preserve">                    or under this contract, and the foregoing shall not be construed as a </w:t>
      </w:r>
    </w:p>
    <w:p w:rsidR="0003190A" w:rsidRDefault="0003190A" w:rsidP="0003190A">
      <w:pPr>
        <w:bidi w:val="0"/>
        <w:rPr>
          <w:rFonts w:cs="Times New Roman"/>
          <w:szCs w:val="26"/>
        </w:rPr>
      </w:pPr>
      <w:r>
        <w:rPr>
          <w:rFonts w:cs="Times New Roman"/>
          <w:szCs w:val="26"/>
        </w:rPr>
        <w:t xml:space="preserve">                    waiver by the State of Israel– the Ministry of Health of any right or </w:t>
      </w:r>
    </w:p>
    <w:p w:rsidR="0003190A" w:rsidRDefault="0003190A" w:rsidP="0003190A">
      <w:pPr>
        <w:bidi w:val="0"/>
        <w:rPr>
          <w:rFonts w:cs="Times New Roman"/>
          <w:szCs w:val="26"/>
        </w:rPr>
      </w:pPr>
      <w:r>
        <w:rPr>
          <w:rFonts w:cs="Times New Roman"/>
          <w:szCs w:val="26"/>
        </w:rPr>
        <w:t xml:space="preserve">                    remedy conferred</w:t>
      </w:r>
      <w:r>
        <w:rPr>
          <w:rFonts w:ascii="Calibri" w:eastAsia="Calibri" w:hAnsi="Calibri" w:cs="Arial"/>
          <w:szCs w:val="22"/>
        </w:rPr>
        <w:t xml:space="preserve"> </w:t>
      </w:r>
      <w:r>
        <w:rPr>
          <w:rFonts w:cs="Times New Roman"/>
          <w:szCs w:val="26"/>
        </w:rPr>
        <w:t>on it by any law and under this contract.</w:t>
      </w:r>
    </w:p>
    <w:p w:rsidR="00C42C3F" w:rsidRDefault="00C42C3F" w:rsidP="0003190A">
      <w:pPr>
        <w:rPr>
          <w:rFonts w:ascii="Calibri" w:eastAsia="Calibri" w:hAnsi="Calibri"/>
        </w:rPr>
      </w:pPr>
    </w:p>
    <w:p w:rsidR="00C42C3F" w:rsidRDefault="00C42C3F" w:rsidP="0003190A">
      <w:pPr>
        <w:rPr>
          <w:rFonts w:ascii="Calibri" w:eastAsia="Calibri" w:hAnsi="Calibri"/>
        </w:rPr>
      </w:pPr>
    </w:p>
    <w:p w:rsidR="00C42C3F" w:rsidRDefault="00C42C3F" w:rsidP="0003190A">
      <w:pPr>
        <w:rPr>
          <w:rFonts w:ascii="Calibri" w:eastAsia="Calibri" w:hAnsi="Calibri"/>
        </w:rPr>
      </w:pPr>
    </w:p>
    <w:p w:rsidR="00C42C3F" w:rsidRDefault="00C42C3F" w:rsidP="0003190A">
      <w:pPr>
        <w:rPr>
          <w:rFonts w:ascii="Calibri" w:eastAsia="Calibri" w:hAnsi="Calibri"/>
        </w:rPr>
      </w:pPr>
    </w:p>
    <w:p w:rsidR="00C42C3F" w:rsidRDefault="00C42C3F" w:rsidP="0003190A">
      <w:pPr>
        <w:rPr>
          <w:rFonts w:ascii="Calibri" w:eastAsia="Calibri" w:hAnsi="Calibri"/>
        </w:rPr>
      </w:pPr>
    </w:p>
    <w:p w:rsidR="00C42C3F" w:rsidRDefault="00C42C3F" w:rsidP="0003190A">
      <w:pPr>
        <w:rPr>
          <w:rFonts w:ascii="Calibri" w:eastAsia="Calibri" w:hAnsi="Calibri"/>
          <w:rtl/>
        </w:rPr>
      </w:pPr>
    </w:p>
    <w:p w:rsidR="00C42C3F" w:rsidRDefault="00C42C3F" w:rsidP="0003190A">
      <w:pPr>
        <w:rPr>
          <w:rFonts w:ascii="Calibri" w:eastAsia="Calibri" w:hAnsi="Calibri"/>
          <w:rtl/>
        </w:rPr>
      </w:pPr>
    </w:p>
    <w:p w:rsidR="00C42C3F" w:rsidRDefault="00C42C3F" w:rsidP="0003190A">
      <w:pPr>
        <w:rPr>
          <w:rFonts w:ascii="Calibri" w:eastAsia="Calibri" w:hAnsi="Calibri"/>
        </w:rPr>
      </w:pPr>
    </w:p>
    <w:p w:rsidR="0003190A" w:rsidRDefault="0003190A" w:rsidP="0003190A">
      <w:pPr>
        <w:rPr>
          <w:rFonts w:ascii="Calibri" w:eastAsia="Calibri" w:hAnsi="Calibri"/>
        </w:rPr>
      </w:pPr>
      <w:r>
        <w:rPr>
          <w:rFonts w:ascii="Calibri" w:eastAsia="Calibri" w:hAnsi="Calibri" w:hint="cs"/>
          <w:rtl/>
        </w:rPr>
        <w:lastRenderedPageBreak/>
        <w:t xml:space="preserve">                                                    </w:t>
      </w:r>
    </w:p>
    <w:p w:rsidR="0003190A" w:rsidRPr="00C42C3F" w:rsidRDefault="0003190A" w:rsidP="0003190A">
      <w:pPr>
        <w:bidi w:val="0"/>
        <w:jc w:val="center"/>
        <w:rPr>
          <w:b/>
          <w:bCs/>
          <w:sz w:val="28"/>
          <w:szCs w:val="28"/>
          <w:rtl/>
        </w:rPr>
      </w:pPr>
      <w:r w:rsidRPr="00C42C3F">
        <w:rPr>
          <w:b/>
          <w:bCs/>
          <w:sz w:val="28"/>
          <w:szCs w:val="28"/>
        </w:rPr>
        <w:t>Certificate Of Insurance</w:t>
      </w:r>
    </w:p>
    <w:p w:rsidR="0003190A" w:rsidRDefault="0003190A" w:rsidP="0003190A">
      <w:pPr>
        <w:bidi w:val="0"/>
        <w:jc w:val="center"/>
        <w:rPr>
          <w:b/>
          <w:bCs/>
          <w:sz w:val="24"/>
          <w:szCs w:val="26"/>
          <w:u w:val="single"/>
        </w:rPr>
      </w:pPr>
    </w:p>
    <w:p w:rsidR="0003190A" w:rsidRDefault="0003190A" w:rsidP="0003190A">
      <w:pPr>
        <w:bidi w:val="0"/>
        <w:spacing w:line="320" w:lineRule="exact"/>
        <w:rPr>
          <w:szCs w:val="22"/>
        </w:rPr>
      </w:pPr>
      <w:r>
        <w:rPr>
          <w:szCs w:val="22"/>
        </w:rPr>
        <w:t>To:</w:t>
      </w:r>
    </w:p>
    <w:p w:rsidR="0003190A" w:rsidRDefault="0003190A" w:rsidP="0003190A">
      <w:pPr>
        <w:bidi w:val="0"/>
        <w:spacing w:line="320" w:lineRule="exact"/>
        <w:jc w:val="center"/>
        <w:rPr>
          <w:szCs w:val="22"/>
        </w:rPr>
      </w:pPr>
    </w:p>
    <w:p w:rsidR="0003190A" w:rsidRDefault="0003190A" w:rsidP="0003190A">
      <w:pPr>
        <w:bidi w:val="0"/>
        <w:spacing w:line="320" w:lineRule="exact"/>
        <w:rPr>
          <w:szCs w:val="22"/>
        </w:rPr>
      </w:pPr>
      <w:r>
        <w:rPr>
          <w:b/>
          <w:bCs/>
          <w:szCs w:val="22"/>
          <w:u w:val="single"/>
        </w:rPr>
        <w:t>The State of Israel – The Ministry of Health</w:t>
      </w:r>
    </w:p>
    <w:p w:rsidR="0003190A" w:rsidRDefault="0003190A" w:rsidP="0003190A">
      <w:pPr>
        <w:bidi w:val="0"/>
        <w:spacing w:line="320" w:lineRule="exact"/>
        <w:rPr>
          <w:szCs w:val="22"/>
        </w:rPr>
      </w:pPr>
    </w:p>
    <w:p w:rsidR="0003190A" w:rsidRDefault="0003190A" w:rsidP="0003190A">
      <w:pPr>
        <w:bidi w:val="0"/>
        <w:spacing w:line="320" w:lineRule="exact"/>
        <w:rPr>
          <w:szCs w:val="22"/>
        </w:rPr>
      </w:pPr>
      <w:r>
        <w:rPr>
          <w:szCs w:val="22"/>
        </w:rPr>
        <w:t>Dear Sir/Madam,</w:t>
      </w:r>
    </w:p>
    <w:p w:rsidR="0003190A" w:rsidRDefault="0003190A" w:rsidP="0003190A">
      <w:pPr>
        <w:bidi w:val="0"/>
        <w:spacing w:line="320" w:lineRule="exact"/>
        <w:rPr>
          <w:szCs w:val="22"/>
        </w:rPr>
      </w:pPr>
    </w:p>
    <w:p w:rsidR="0003190A" w:rsidRDefault="0003190A" w:rsidP="0003190A">
      <w:pPr>
        <w:bidi w:val="0"/>
        <w:spacing w:line="320" w:lineRule="exact"/>
        <w:jc w:val="center"/>
        <w:rPr>
          <w:sz w:val="28"/>
          <w:szCs w:val="28"/>
        </w:rPr>
      </w:pPr>
      <w:r>
        <w:rPr>
          <w:sz w:val="28"/>
          <w:szCs w:val="28"/>
        </w:rPr>
        <w:t xml:space="preserve">Re: </w:t>
      </w:r>
      <w:r>
        <w:rPr>
          <w:b/>
          <w:bCs/>
          <w:sz w:val="28"/>
          <w:szCs w:val="28"/>
          <w:u w:val="single"/>
        </w:rPr>
        <w:t>Certificate of Insurance</w:t>
      </w:r>
    </w:p>
    <w:p w:rsidR="0003190A" w:rsidRDefault="0003190A" w:rsidP="0003190A">
      <w:pPr>
        <w:bidi w:val="0"/>
        <w:spacing w:line="320" w:lineRule="exact"/>
        <w:jc w:val="center"/>
        <w:rPr>
          <w:sz w:val="24"/>
          <w:szCs w:val="22"/>
        </w:rPr>
      </w:pPr>
    </w:p>
    <w:p w:rsidR="0003190A" w:rsidRDefault="0003190A" w:rsidP="0003190A">
      <w:pPr>
        <w:bidi w:val="0"/>
        <w:spacing w:line="320" w:lineRule="exact"/>
        <w:rPr>
          <w:szCs w:val="22"/>
        </w:rPr>
      </w:pPr>
      <w:r>
        <w:rPr>
          <w:szCs w:val="22"/>
        </w:rPr>
        <w:t xml:space="preserve">We hereby confirm that we have issued on behalf of our insured ________________ </w:t>
      </w:r>
    </w:p>
    <w:p w:rsidR="0003190A" w:rsidRDefault="0003190A" w:rsidP="0003190A">
      <w:pPr>
        <w:bidi w:val="0"/>
        <w:spacing w:line="320" w:lineRule="exact"/>
        <w:rPr>
          <w:szCs w:val="22"/>
        </w:rPr>
      </w:pPr>
    </w:p>
    <w:p w:rsidR="0003190A" w:rsidRDefault="0003190A" w:rsidP="0003190A">
      <w:pPr>
        <w:bidi w:val="0"/>
        <w:spacing w:line="320" w:lineRule="exact"/>
        <w:rPr>
          <w:rFonts w:cs="Times New Roman"/>
          <w:szCs w:val="26"/>
        </w:rPr>
      </w:pPr>
      <w:r>
        <w:rPr>
          <w:szCs w:val="22"/>
        </w:rPr>
        <w:t>(hereinafter: the "</w:t>
      </w:r>
      <w:r>
        <w:t xml:space="preserve"> </w:t>
      </w:r>
      <w:r>
        <w:rPr>
          <w:b/>
          <w:bCs/>
          <w:szCs w:val="22"/>
        </w:rPr>
        <w:t xml:space="preserve">Supplier </w:t>
      </w:r>
      <w:r>
        <w:rPr>
          <w:szCs w:val="22"/>
        </w:rPr>
        <w:t xml:space="preserve">"), for the period of insurance from ________ to ________, in connection with the </w:t>
      </w:r>
      <w:r>
        <w:rPr>
          <w:rFonts w:cs="Times New Roman"/>
          <w:szCs w:val="26"/>
        </w:rPr>
        <w:t>Establishment And Maintenance of Pharmaceutical</w:t>
      </w:r>
      <w:r>
        <w:t xml:space="preserve"> </w:t>
      </w:r>
      <w:r>
        <w:rPr>
          <w:rFonts w:cs="Times New Roman"/>
          <w:szCs w:val="26"/>
        </w:rPr>
        <w:t>Document Editing</w:t>
      </w:r>
    </w:p>
    <w:p w:rsidR="0003190A" w:rsidRDefault="0003190A" w:rsidP="0003190A">
      <w:pPr>
        <w:bidi w:val="0"/>
        <w:spacing w:line="320" w:lineRule="exact"/>
        <w:rPr>
          <w:rFonts w:cs="Times New Roman"/>
          <w:szCs w:val="26"/>
        </w:rPr>
      </w:pPr>
      <w:r>
        <w:rPr>
          <w:rFonts w:cs="Times New Roman"/>
          <w:szCs w:val="26"/>
        </w:rPr>
        <w:t>and Viewer Management Tool for the Ministry of Health, with accordance to the tender and the agreement with the State of</w:t>
      </w:r>
      <w:r>
        <w:t xml:space="preserve"> </w:t>
      </w:r>
      <w:r>
        <w:rPr>
          <w:rFonts w:cs="Times New Roman"/>
          <w:szCs w:val="26"/>
        </w:rPr>
        <w:t xml:space="preserve">Israel - Ministry of Health, the insurance policies detailed                     </w:t>
      </w:r>
      <w:r>
        <w:rPr>
          <w:szCs w:val="22"/>
        </w:rPr>
        <w:t>below:</w:t>
      </w:r>
    </w:p>
    <w:p w:rsidR="0003190A" w:rsidRDefault="0003190A" w:rsidP="0003190A">
      <w:pPr>
        <w:bidi w:val="0"/>
        <w:ind w:left="660" w:hanging="660"/>
        <w:rPr>
          <w:szCs w:val="26"/>
        </w:rPr>
      </w:pPr>
    </w:p>
    <w:p w:rsidR="0003190A" w:rsidRDefault="0003190A" w:rsidP="0003190A">
      <w:pPr>
        <w:bidi w:val="0"/>
        <w:ind w:left="660" w:hanging="660"/>
        <w:rPr>
          <w:szCs w:val="26"/>
        </w:rPr>
      </w:pPr>
    </w:p>
    <w:p w:rsidR="0003190A" w:rsidRDefault="0003190A" w:rsidP="0003190A">
      <w:pPr>
        <w:bidi w:val="0"/>
        <w:rPr>
          <w:b/>
          <w:bCs/>
          <w:szCs w:val="26"/>
          <w:u w:val="single"/>
        </w:rPr>
      </w:pPr>
      <w:r>
        <w:rPr>
          <w:b/>
          <w:bCs/>
          <w:szCs w:val="26"/>
        </w:rPr>
        <w:t xml:space="preserve">1.   </w:t>
      </w:r>
      <w:r>
        <w:rPr>
          <w:b/>
          <w:bCs/>
          <w:szCs w:val="26"/>
          <w:u w:val="single"/>
        </w:rPr>
        <w:t xml:space="preserve">Employers Liability Insurance </w:t>
      </w:r>
    </w:p>
    <w:p w:rsidR="0003190A" w:rsidRDefault="0003190A" w:rsidP="0003190A">
      <w:pPr>
        <w:bidi w:val="0"/>
        <w:spacing w:line="320" w:lineRule="exact"/>
        <w:rPr>
          <w:rFonts w:cs="Times New Roman"/>
          <w:szCs w:val="26"/>
        </w:rPr>
      </w:pPr>
      <w:r>
        <w:rPr>
          <w:szCs w:val="26"/>
        </w:rPr>
        <w:t xml:space="preserve">      1.1   </w:t>
      </w:r>
      <w:r>
        <w:rPr>
          <w:rFonts w:cs="Times New Roman"/>
          <w:szCs w:val="26"/>
        </w:rPr>
        <w:t xml:space="preserve">The Supplier's legal liability towards its employees and anyone working on </w:t>
      </w:r>
    </w:p>
    <w:p w:rsidR="0003190A" w:rsidRDefault="0003190A" w:rsidP="0003190A">
      <w:pPr>
        <w:bidi w:val="0"/>
        <w:spacing w:line="320" w:lineRule="exact"/>
        <w:rPr>
          <w:rFonts w:cs="Times New Roman"/>
          <w:szCs w:val="26"/>
        </w:rPr>
      </w:pPr>
      <w:r>
        <w:rPr>
          <w:rFonts w:cs="Times New Roman"/>
          <w:szCs w:val="26"/>
        </w:rPr>
        <w:t xml:space="preserve">              his behalf under an employer's liability insurance policy, throughout the  </w:t>
      </w:r>
    </w:p>
    <w:p w:rsidR="0003190A" w:rsidRDefault="0003190A" w:rsidP="0003190A">
      <w:pPr>
        <w:bidi w:val="0"/>
        <w:spacing w:line="320" w:lineRule="exact"/>
        <w:rPr>
          <w:rFonts w:cs="Times New Roman"/>
          <w:szCs w:val="26"/>
        </w:rPr>
      </w:pPr>
      <w:r>
        <w:rPr>
          <w:rFonts w:cs="Times New Roman"/>
          <w:szCs w:val="26"/>
        </w:rPr>
        <w:t xml:space="preserve">             territory of the State of Israel and the occupied territories.</w:t>
      </w:r>
    </w:p>
    <w:p w:rsidR="0003190A" w:rsidRDefault="0003190A" w:rsidP="0003190A">
      <w:pPr>
        <w:bidi w:val="0"/>
        <w:rPr>
          <w:szCs w:val="22"/>
        </w:rPr>
      </w:pPr>
    </w:p>
    <w:p w:rsidR="0003190A" w:rsidRDefault="0003190A" w:rsidP="0003190A">
      <w:pPr>
        <w:bidi w:val="0"/>
        <w:spacing w:line="320" w:lineRule="exact"/>
        <w:rPr>
          <w:szCs w:val="26"/>
        </w:rPr>
      </w:pPr>
      <w:r>
        <w:rPr>
          <w:szCs w:val="22"/>
        </w:rPr>
        <w:t xml:space="preserve">      1.2 </w:t>
      </w:r>
      <w:r>
        <w:rPr>
          <w:szCs w:val="26"/>
        </w:rPr>
        <w:t xml:space="preserve">  The limit of liability for any one employee per event and in the aggregate for </w:t>
      </w:r>
    </w:p>
    <w:p w:rsidR="0003190A" w:rsidRDefault="0003190A" w:rsidP="0003190A">
      <w:pPr>
        <w:bidi w:val="0"/>
        <w:spacing w:line="320" w:lineRule="exact"/>
        <w:rPr>
          <w:szCs w:val="26"/>
        </w:rPr>
      </w:pPr>
      <w:r>
        <w:rPr>
          <w:szCs w:val="26"/>
        </w:rPr>
        <w:t xml:space="preserve">              the period of the insurance shall be no less than 5,000,000 US dollars.</w:t>
      </w:r>
    </w:p>
    <w:p w:rsidR="0003190A" w:rsidRDefault="0003190A" w:rsidP="0003190A">
      <w:pPr>
        <w:bidi w:val="0"/>
        <w:spacing w:line="320" w:lineRule="exact"/>
        <w:rPr>
          <w:szCs w:val="26"/>
        </w:rPr>
      </w:pPr>
    </w:p>
    <w:p w:rsidR="0003190A" w:rsidRDefault="0003190A" w:rsidP="0003190A">
      <w:pPr>
        <w:bidi w:val="0"/>
        <w:spacing w:line="320" w:lineRule="exact"/>
        <w:rPr>
          <w:szCs w:val="26"/>
        </w:rPr>
      </w:pPr>
      <w:r>
        <w:rPr>
          <w:szCs w:val="26"/>
        </w:rPr>
        <w:t xml:space="preserve">      1.3   The insurance is extended to cover the Supplier's liability vis a vis contractors, </w:t>
      </w:r>
    </w:p>
    <w:p w:rsidR="0003190A" w:rsidRDefault="0003190A" w:rsidP="0003190A">
      <w:pPr>
        <w:bidi w:val="0"/>
        <w:spacing w:line="320" w:lineRule="exact"/>
        <w:rPr>
          <w:szCs w:val="26"/>
        </w:rPr>
      </w:pPr>
      <w:r>
        <w:rPr>
          <w:szCs w:val="26"/>
        </w:rPr>
        <w:t xml:space="preserve">              sub-contractors and their employees in the event the Supplier shall be considered </w:t>
      </w:r>
    </w:p>
    <w:p w:rsidR="0003190A" w:rsidRDefault="0003190A" w:rsidP="0003190A">
      <w:pPr>
        <w:bidi w:val="0"/>
        <w:spacing w:line="320" w:lineRule="exact"/>
        <w:rPr>
          <w:szCs w:val="26"/>
        </w:rPr>
      </w:pPr>
      <w:r>
        <w:rPr>
          <w:szCs w:val="26"/>
        </w:rPr>
        <w:t xml:space="preserve">              their employer.</w:t>
      </w:r>
    </w:p>
    <w:p w:rsidR="0003190A" w:rsidRDefault="0003190A" w:rsidP="0003190A">
      <w:pPr>
        <w:bidi w:val="0"/>
        <w:spacing w:line="320" w:lineRule="exact"/>
        <w:rPr>
          <w:szCs w:val="26"/>
        </w:rPr>
      </w:pPr>
    </w:p>
    <w:p w:rsidR="0003190A" w:rsidRDefault="0003190A" w:rsidP="0003190A">
      <w:pPr>
        <w:bidi w:val="0"/>
        <w:spacing w:line="320" w:lineRule="exact"/>
        <w:rPr>
          <w:rFonts w:cs="Times New Roman"/>
          <w:szCs w:val="26"/>
        </w:rPr>
      </w:pPr>
      <w:r>
        <w:rPr>
          <w:szCs w:val="26"/>
        </w:rPr>
        <w:lastRenderedPageBreak/>
        <w:t xml:space="preserve">      1.4</w:t>
      </w:r>
      <w:r>
        <w:rPr>
          <w:szCs w:val="26"/>
        </w:rPr>
        <w:tab/>
        <w:t xml:space="preserve"> </w:t>
      </w:r>
      <w:r>
        <w:rPr>
          <w:szCs w:val="22"/>
        </w:rPr>
        <w:t xml:space="preserve">The insurance is extended to indemnify the State of Israel – </w:t>
      </w:r>
      <w:r>
        <w:rPr>
          <w:rFonts w:cs="Times New Roman"/>
          <w:szCs w:val="26"/>
        </w:rPr>
        <w:t xml:space="preserve">the Ministry of </w:t>
      </w:r>
    </w:p>
    <w:p w:rsidR="0003190A" w:rsidRDefault="0003190A" w:rsidP="0003190A">
      <w:pPr>
        <w:bidi w:val="0"/>
        <w:spacing w:line="320" w:lineRule="exact"/>
        <w:rPr>
          <w:szCs w:val="22"/>
        </w:rPr>
      </w:pPr>
      <w:r>
        <w:rPr>
          <w:rFonts w:cs="Times New Roman"/>
          <w:szCs w:val="26"/>
        </w:rPr>
        <w:t xml:space="preserve">              Health</w:t>
      </w:r>
      <w:r>
        <w:rPr>
          <w:szCs w:val="22"/>
        </w:rPr>
        <w:t>, in the event it is contended, in regard to the occurrence of a work</w:t>
      </w:r>
    </w:p>
    <w:p w:rsidR="0003190A" w:rsidRDefault="0003190A" w:rsidP="0003190A">
      <w:pPr>
        <w:bidi w:val="0"/>
        <w:spacing w:line="320" w:lineRule="exact"/>
        <w:rPr>
          <w:szCs w:val="22"/>
        </w:rPr>
      </w:pPr>
      <w:r>
        <w:rPr>
          <w:szCs w:val="22"/>
        </w:rPr>
        <w:t xml:space="preserve">              accident or any professional disease, that they are liable in any way as</w:t>
      </w:r>
    </w:p>
    <w:p w:rsidR="0003190A" w:rsidRDefault="0003190A" w:rsidP="0003190A">
      <w:pPr>
        <w:bidi w:val="0"/>
        <w:spacing w:line="320" w:lineRule="exact"/>
        <w:rPr>
          <w:szCs w:val="22"/>
        </w:rPr>
      </w:pPr>
      <w:r>
        <w:rPr>
          <w:szCs w:val="22"/>
        </w:rPr>
        <w:t xml:space="preserve">              employers towards any of the The Supplier's employees,</w:t>
      </w:r>
      <w:r>
        <w:t xml:space="preserve"> </w:t>
      </w:r>
      <w:r>
        <w:rPr>
          <w:szCs w:val="22"/>
        </w:rPr>
        <w:t>contractors, sub-contractors</w:t>
      </w:r>
    </w:p>
    <w:p w:rsidR="0003190A" w:rsidRDefault="0003190A" w:rsidP="0003190A">
      <w:pPr>
        <w:bidi w:val="0"/>
        <w:spacing w:line="320" w:lineRule="exact"/>
        <w:rPr>
          <w:szCs w:val="22"/>
        </w:rPr>
      </w:pPr>
      <w:r>
        <w:rPr>
          <w:szCs w:val="22"/>
        </w:rPr>
        <w:t xml:space="preserve">               and their employees employed by the Supplier. </w:t>
      </w:r>
    </w:p>
    <w:p w:rsidR="0003190A" w:rsidRDefault="0003190A" w:rsidP="0003190A">
      <w:pPr>
        <w:bidi w:val="0"/>
        <w:spacing w:line="320" w:lineRule="exact"/>
        <w:rPr>
          <w:szCs w:val="22"/>
        </w:rPr>
      </w:pPr>
    </w:p>
    <w:p w:rsidR="0003190A" w:rsidRDefault="0003190A" w:rsidP="0003190A">
      <w:pPr>
        <w:bidi w:val="0"/>
        <w:rPr>
          <w:b/>
          <w:bCs/>
          <w:szCs w:val="26"/>
          <w:u w:val="single"/>
        </w:rPr>
      </w:pPr>
      <w:r>
        <w:rPr>
          <w:b/>
          <w:bCs/>
          <w:szCs w:val="22"/>
        </w:rPr>
        <w:t xml:space="preserve">2. </w:t>
      </w:r>
      <w:r>
        <w:rPr>
          <w:b/>
          <w:bCs/>
          <w:szCs w:val="26"/>
          <w:u w:val="single"/>
        </w:rPr>
        <w:t>Third Party Liability Insurance</w:t>
      </w:r>
    </w:p>
    <w:p w:rsidR="0003190A" w:rsidRDefault="0003190A" w:rsidP="0003190A">
      <w:pPr>
        <w:jc w:val="right"/>
        <w:rPr>
          <w:szCs w:val="26"/>
        </w:rPr>
      </w:pPr>
      <w:r>
        <w:rPr>
          <w:szCs w:val="26"/>
        </w:rPr>
        <w:t xml:space="preserve">2.1 The Supplier's legal liability under the laws of the State of Israel in respect of bodily </w:t>
      </w:r>
    </w:p>
    <w:p w:rsidR="0003190A" w:rsidRDefault="0003190A" w:rsidP="0003190A">
      <w:pPr>
        <w:jc w:val="right"/>
        <w:rPr>
          <w:color w:val="FF0000"/>
        </w:rPr>
      </w:pPr>
      <w:r>
        <w:rPr>
          <w:szCs w:val="26"/>
        </w:rPr>
        <w:t xml:space="preserve">       injury and property damage under a third  party liability insurance policy, throughout the        territory of the state of Israel and  the occupied territories.</w:t>
      </w:r>
      <w:r>
        <w:rPr>
          <w:color w:val="FF0000"/>
          <w:szCs w:val="26"/>
        </w:rPr>
        <w:t xml:space="preserve">                                                  </w:t>
      </w:r>
    </w:p>
    <w:p w:rsidR="0003190A" w:rsidRDefault="0003190A" w:rsidP="0003190A">
      <w:pPr>
        <w:jc w:val="right"/>
        <w:rPr>
          <w:szCs w:val="26"/>
        </w:rPr>
      </w:pPr>
      <w:r>
        <w:rPr>
          <w:szCs w:val="26"/>
        </w:rPr>
        <w:t xml:space="preserve">     2.2   The limit of liability shall not be less than USD 1,000,000 per event and for the </w:t>
      </w:r>
    </w:p>
    <w:p w:rsidR="0003190A" w:rsidRDefault="0003190A" w:rsidP="0003190A">
      <w:pPr>
        <w:jc w:val="right"/>
        <w:rPr>
          <w:szCs w:val="26"/>
        </w:rPr>
      </w:pPr>
      <w:r>
        <w:rPr>
          <w:szCs w:val="26"/>
        </w:rPr>
        <w:t xml:space="preserve">             period of the insurance (one year).</w:t>
      </w:r>
    </w:p>
    <w:p w:rsidR="0003190A" w:rsidRDefault="0003190A" w:rsidP="0003190A">
      <w:pPr>
        <w:jc w:val="right"/>
        <w:rPr>
          <w:szCs w:val="26"/>
        </w:rPr>
      </w:pPr>
      <w:r>
        <w:rPr>
          <w:szCs w:val="26"/>
        </w:rPr>
        <w:t xml:space="preserve">      2.3   The insurance is extended to cover the The Supplier's third party liability in</w:t>
      </w:r>
    </w:p>
    <w:p w:rsidR="0003190A" w:rsidRDefault="0003190A" w:rsidP="0003190A">
      <w:pPr>
        <w:jc w:val="right"/>
        <w:rPr>
          <w:szCs w:val="26"/>
        </w:rPr>
      </w:pPr>
      <w:r>
        <w:rPr>
          <w:szCs w:val="26"/>
        </w:rPr>
        <w:t xml:space="preserve">              regards to activities of contractors, sub-contractors and their employees.</w:t>
      </w:r>
    </w:p>
    <w:p w:rsidR="0003190A" w:rsidRDefault="0003190A" w:rsidP="0003190A">
      <w:pPr>
        <w:jc w:val="right"/>
        <w:rPr>
          <w:szCs w:val="26"/>
        </w:rPr>
      </w:pPr>
      <w:r>
        <w:rPr>
          <w:szCs w:val="26"/>
        </w:rPr>
        <w:t xml:space="preserve">     2.4   A cross-liability clause shall be included in the policy.  </w:t>
      </w:r>
    </w:p>
    <w:p w:rsidR="0003190A" w:rsidRDefault="0003190A" w:rsidP="0003190A">
      <w:pPr>
        <w:jc w:val="right"/>
        <w:rPr>
          <w:szCs w:val="26"/>
          <w:rtl/>
        </w:rPr>
      </w:pPr>
      <w:r>
        <w:rPr>
          <w:szCs w:val="26"/>
        </w:rPr>
        <w:t xml:space="preserve">     2.5   The State of Israel property considered as third party property.</w:t>
      </w:r>
    </w:p>
    <w:p w:rsidR="0003190A" w:rsidRDefault="0003190A" w:rsidP="0003190A">
      <w:pPr>
        <w:jc w:val="right"/>
        <w:rPr>
          <w:szCs w:val="26"/>
          <w:rtl/>
        </w:rPr>
      </w:pPr>
      <w:r>
        <w:rPr>
          <w:szCs w:val="26"/>
        </w:rPr>
        <w:t xml:space="preserve">     2.6   Any exclusion concerning the state of Israel property that worked upon by the</w:t>
      </w:r>
    </w:p>
    <w:p w:rsidR="0003190A" w:rsidRDefault="0003190A" w:rsidP="0003190A">
      <w:pPr>
        <w:jc w:val="right"/>
        <w:rPr>
          <w:szCs w:val="26"/>
        </w:rPr>
      </w:pPr>
      <w:r>
        <w:rPr>
          <w:szCs w:val="26"/>
        </w:rPr>
        <w:t xml:space="preserve">             Supplier and those working on his behalf is canceled.      </w:t>
      </w:r>
      <w:r>
        <w:rPr>
          <w:rFonts w:hint="cs"/>
          <w:szCs w:val="26"/>
          <w:rtl/>
        </w:rPr>
        <w:t xml:space="preserve">   </w:t>
      </w:r>
    </w:p>
    <w:p w:rsidR="0003190A" w:rsidRDefault="0003190A" w:rsidP="00C42C3F">
      <w:pPr>
        <w:jc w:val="right"/>
        <w:rPr>
          <w:szCs w:val="26"/>
          <w:rtl/>
        </w:rPr>
      </w:pPr>
      <w:r>
        <w:rPr>
          <w:szCs w:val="26"/>
        </w:rPr>
        <w:t xml:space="preserve">   </w:t>
      </w:r>
      <w:r>
        <w:rPr>
          <w:rFonts w:hint="cs"/>
          <w:szCs w:val="26"/>
          <w:rtl/>
        </w:rPr>
        <w:t xml:space="preserve">  </w:t>
      </w:r>
      <w:r>
        <w:rPr>
          <w:szCs w:val="26"/>
        </w:rPr>
        <w:t xml:space="preserve">          </w:t>
      </w:r>
    </w:p>
    <w:p w:rsidR="0003190A" w:rsidRDefault="0003190A" w:rsidP="0003190A">
      <w:pPr>
        <w:jc w:val="right"/>
        <w:rPr>
          <w:szCs w:val="26"/>
          <w:rtl/>
        </w:rPr>
      </w:pPr>
      <w:r>
        <w:rPr>
          <w:szCs w:val="26"/>
        </w:rPr>
        <w:t xml:space="preserve">     2.7 The cover under the policy is extended to cover the State of Israel – The Ministry of </w:t>
      </w:r>
    </w:p>
    <w:p w:rsidR="0003190A" w:rsidRDefault="0003190A" w:rsidP="0003190A">
      <w:pPr>
        <w:jc w:val="right"/>
        <w:rPr>
          <w:szCs w:val="26"/>
        </w:rPr>
      </w:pPr>
      <w:r>
        <w:rPr>
          <w:szCs w:val="26"/>
        </w:rPr>
        <w:t xml:space="preserve">            Health, in so far as they may be deemed to be liable for the acts and/or omissions of </w:t>
      </w:r>
    </w:p>
    <w:p w:rsidR="0003190A" w:rsidRDefault="0003190A" w:rsidP="0003190A">
      <w:pPr>
        <w:jc w:val="right"/>
        <w:rPr>
          <w:szCs w:val="26"/>
        </w:rPr>
      </w:pPr>
      <w:r>
        <w:rPr>
          <w:szCs w:val="26"/>
        </w:rPr>
        <w:t xml:space="preserve">      The Supplier and those working on his behalf.</w:t>
      </w:r>
      <w:r>
        <w:rPr>
          <w:rFonts w:hint="cs"/>
          <w:szCs w:val="26"/>
          <w:rtl/>
        </w:rPr>
        <w:t xml:space="preserve"> </w:t>
      </w:r>
      <w:r>
        <w:rPr>
          <w:szCs w:val="26"/>
        </w:rPr>
        <w:t xml:space="preserve">    </w:t>
      </w:r>
      <w:r>
        <w:rPr>
          <w:rFonts w:hint="cs"/>
          <w:szCs w:val="26"/>
          <w:rtl/>
        </w:rPr>
        <w:t xml:space="preserve">  </w:t>
      </w:r>
    </w:p>
    <w:p w:rsidR="0003190A" w:rsidRDefault="0003190A" w:rsidP="0003190A">
      <w:pPr>
        <w:bidi w:val="0"/>
        <w:rPr>
          <w:szCs w:val="26"/>
        </w:rPr>
      </w:pPr>
    </w:p>
    <w:p w:rsidR="0003190A" w:rsidRDefault="0003190A" w:rsidP="0003190A">
      <w:pPr>
        <w:bidi w:val="0"/>
        <w:rPr>
          <w:b/>
          <w:bCs/>
          <w:szCs w:val="26"/>
          <w:u w:val="single"/>
        </w:rPr>
      </w:pPr>
      <w:r>
        <w:rPr>
          <w:b/>
          <w:bCs/>
          <w:szCs w:val="26"/>
        </w:rPr>
        <w:t xml:space="preserve">3.   </w:t>
      </w:r>
      <w:r>
        <w:rPr>
          <w:b/>
          <w:bCs/>
          <w:u w:val="single"/>
        </w:rPr>
        <w:t>Combined product liability and professional indemnity</w:t>
      </w:r>
      <w:r>
        <w:rPr>
          <w:b/>
          <w:bCs/>
          <w:szCs w:val="26"/>
          <w:u w:val="single"/>
        </w:rPr>
        <w:t xml:space="preserve"> Insurance</w:t>
      </w:r>
    </w:p>
    <w:p w:rsidR="0003190A" w:rsidRDefault="0003190A" w:rsidP="0003190A">
      <w:pPr>
        <w:bidi w:val="0"/>
        <w:ind w:left="660"/>
        <w:rPr>
          <w:b/>
          <w:bCs/>
          <w:szCs w:val="26"/>
          <w:u w:val="single"/>
        </w:rPr>
      </w:pPr>
    </w:p>
    <w:p w:rsidR="0003190A" w:rsidRDefault="0003190A" w:rsidP="0003190A">
      <w:pPr>
        <w:rPr>
          <w:rFonts w:eastAsia="Calibri" w:cs="Times New Roman"/>
          <w:b/>
          <w:bCs/>
        </w:rPr>
      </w:pPr>
      <w:r>
        <w:rPr>
          <w:rFonts w:eastAsia="Calibri" w:cs="Times New Roman"/>
          <w:b/>
          <w:bCs/>
        </w:rPr>
        <w:t xml:space="preserve">COMBINED PRODUCTS LIABILITY AND PROFESSIONAL INDEMNITY         </w:t>
      </w:r>
      <w:r>
        <w:rPr>
          <w:rFonts w:eastAsia="Calibri" w:cs="Times New Roman" w:hint="cs"/>
          <w:b/>
          <w:bCs/>
          <w:rtl/>
        </w:rPr>
        <w:t xml:space="preserve">  </w:t>
      </w:r>
      <w:r>
        <w:rPr>
          <w:rFonts w:eastAsia="Calibri" w:cs="Times New Roman" w:hint="cs"/>
          <w:b/>
          <w:bCs/>
        </w:rPr>
        <w:t xml:space="preserve"> </w:t>
      </w:r>
    </w:p>
    <w:p w:rsidR="0003190A" w:rsidRDefault="0003190A" w:rsidP="0003190A">
      <w:pPr>
        <w:rPr>
          <w:rFonts w:eastAsia="Calibri" w:cs="Times New Roman"/>
          <w:b/>
          <w:bCs/>
        </w:rPr>
      </w:pPr>
      <w:r>
        <w:rPr>
          <w:rFonts w:eastAsia="Calibri" w:cs="Times New Roman"/>
          <w:b/>
          <w:bCs/>
        </w:rPr>
        <w:t xml:space="preserve">POLICY   FOR THE SOFTWARE AND HARDWARE INDUSTRY.                        </w:t>
      </w:r>
    </w:p>
    <w:p w:rsidR="0003190A" w:rsidRDefault="0003190A" w:rsidP="0003190A">
      <w:pPr>
        <w:rPr>
          <w:rFonts w:eastAsia="Calibri" w:cs="Times New Roman"/>
        </w:rPr>
      </w:pPr>
      <w:r>
        <w:rPr>
          <w:rFonts w:eastAsia="Calibri" w:cs="Times New Roman"/>
          <w:b/>
          <w:bCs/>
        </w:rPr>
        <w:t xml:space="preserve">  </w:t>
      </w:r>
      <w:r>
        <w:rPr>
          <w:rFonts w:eastAsia="Calibri" w:cs="Times New Roman"/>
        </w:rPr>
        <w:t xml:space="preserve">Or                                                                                                                                               </w:t>
      </w:r>
      <w:r>
        <w:rPr>
          <w:rFonts w:eastAsia="Calibri" w:cs="Times New Roman" w:hint="cs"/>
          <w:rtl/>
        </w:rPr>
        <w:t xml:space="preserve">               </w:t>
      </w:r>
    </w:p>
    <w:p w:rsidR="0003190A" w:rsidRDefault="0003190A" w:rsidP="0003190A">
      <w:pPr>
        <w:rPr>
          <w:rFonts w:eastAsia="Calibri" w:cs="Times New Roman"/>
          <w:b/>
          <w:bCs/>
        </w:rPr>
      </w:pPr>
      <w:r>
        <w:rPr>
          <w:rFonts w:eastAsia="Calibri" w:cs="Times New Roman"/>
          <w:b/>
          <w:bCs/>
        </w:rPr>
        <w:t xml:space="preserve">ELECTRONIC PRODUCTS AND SERVICES ERRORS OR OMISSONS              </w:t>
      </w:r>
    </w:p>
    <w:p w:rsidR="0003190A" w:rsidRDefault="0003190A" w:rsidP="0003190A">
      <w:pPr>
        <w:rPr>
          <w:rFonts w:eastAsia="Calibri" w:cs="Times New Roman"/>
          <w:b/>
          <w:bCs/>
        </w:rPr>
      </w:pPr>
      <w:r>
        <w:rPr>
          <w:rFonts w:eastAsia="Calibri" w:cs="Times New Roman"/>
          <w:b/>
          <w:bCs/>
        </w:rPr>
        <w:t xml:space="preserve">AND   PRODUCTS LIABILITY INSURANCE.                                                            </w:t>
      </w:r>
      <w:r>
        <w:rPr>
          <w:rFonts w:eastAsia="Calibri" w:cs="Times New Roman" w:hint="cs"/>
          <w:b/>
          <w:bCs/>
          <w:rtl/>
        </w:rPr>
        <w:t xml:space="preserve">   </w:t>
      </w:r>
    </w:p>
    <w:p w:rsidR="0003190A" w:rsidRDefault="0003190A" w:rsidP="0003190A">
      <w:pPr>
        <w:jc w:val="right"/>
        <w:rPr>
          <w:rFonts w:eastAsia="Calibri" w:cs="Times New Roman"/>
          <w:b/>
          <w:bCs/>
          <w:rtl/>
        </w:rPr>
      </w:pPr>
      <w:r>
        <w:rPr>
          <w:rFonts w:eastAsia="Calibri" w:cs="Times New Roman"/>
          <w:b/>
          <w:bCs/>
        </w:rPr>
        <w:t xml:space="preserve">                                                 </w:t>
      </w:r>
    </w:p>
    <w:p w:rsidR="0003190A" w:rsidRDefault="0003190A" w:rsidP="00572CF1">
      <w:pPr>
        <w:bidi w:val="0"/>
        <w:jc w:val="left"/>
        <w:rPr>
          <w:rFonts w:eastAsia="Calibri" w:cs="Times New Roman"/>
        </w:rPr>
      </w:pPr>
      <w:r>
        <w:rPr>
          <w:rFonts w:eastAsia="Calibri" w:cs="Times New Roman"/>
        </w:rPr>
        <w:lastRenderedPageBreak/>
        <w:t xml:space="preserve">      3.1  The Supplier's legal liability with all regards to software supply</w:t>
      </w:r>
      <w:r>
        <w:t xml:space="preserve">, </w:t>
      </w:r>
      <w:r>
        <w:rPr>
          <w:rFonts w:eastAsia="Calibri" w:cs="Times New Roman"/>
        </w:rPr>
        <w:t xml:space="preserve">Establishment,  </w:t>
      </w:r>
      <w:r>
        <w:rPr>
          <w:rFonts w:eastAsia="Calibri" w:cs="Times New Roman" w:hint="cs"/>
          <w:rtl/>
        </w:rPr>
        <w:t xml:space="preserve">   </w:t>
      </w:r>
    </w:p>
    <w:p w:rsidR="0003190A" w:rsidRDefault="0003190A" w:rsidP="00572CF1">
      <w:pPr>
        <w:bidi w:val="0"/>
        <w:jc w:val="left"/>
        <w:rPr>
          <w:rFonts w:eastAsia="Calibri" w:cs="Times New Roman"/>
          <w:rtl/>
        </w:rPr>
      </w:pPr>
      <w:r>
        <w:rPr>
          <w:rFonts w:eastAsia="Calibri" w:cs="Times New Roman"/>
        </w:rPr>
        <w:t xml:space="preserve">             Implement, development and maintenance of Pharmaceutical</w:t>
      </w:r>
      <w:r>
        <w:t xml:space="preserve"> </w:t>
      </w:r>
      <w:r>
        <w:rPr>
          <w:rFonts w:eastAsia="Calibri" w:cs="Times New Roman"/>
        </w:rPr>
        <w:t>Document Editing</w:t>
      </w:r>
    </w:p>
    <w:p w:rsidR="0003190A" w:rsidRDefault="0003190A" w:rsidP="00572CF1">
      <w:pPr>
        <w:bidi w:val="0"/>
        <w:jc w:val="left"/>
        <w:rPr>
          <w:rFonts w:eastAsia="Calibri" w:cs="Times New Roman"/>
          <w:rtl/>
        </w:rPr>
      </w:pPr>
      <w:r>
        <w:rPr>
          <w:rFonts w:eastAsia="Calibri" w:cs="Times New Roman" w:hint="cs"/>
          <w:rtl/>
        </w:rPr>
        <w:t xml:space="preserve">     </w:t>
      </w:r>
      <w:r>
        <w:rPr>
          <w:rFonts w:eastAsia="Calibri" w:cs="Times New Roman"/>
        </w:rPr>
        <w:t xml:space="preserve">             and Viewer Management Tool on all of its components Including installation, </w:t>
      </w:r>
    </w:p>
    <w:p w:rsidR="0003190A" w:rsidRDefault="0003190A" w:rsidP="00572CF1">
      <w:pPr>
        <w:bidi w:val="0"/>
        <w:jc w:val="left"/>
        <w:rPr>
          <w:rFonts w:eastAsia="Calibri" w:cs="Times New Roman"/>
        </w:rPr>
      </w:pPr>
      <w:r>
        <w:rPr>
          <w:rFonts w:eastAsia="Calibri" w:cs="Times New Roman"/>
        </w:rPr>
        <w:t xml:space="preserve">            </w:t>
      </w:r>
      <w:r>
        <w:t xml:space="preserve"> </w:t>
      </w:r>
      <w:r>
        <w:rPr>
          <w:rFonts w:eastAsia="Calibri" w:cs="Times New Roman"/>
        </w:rPr>
        <w:t>Changes and improvement, tests, adjustment, upgrade,</w:t>
      </w:r>
      <w:r>
        <w:t xml:space="preserve"> </w:t>
      </w:r>
      <w:r>
        <w:rPr>
          <w:rFonts w:eastAsia="Calibri" w:cs="Times New Roman"/>
        </w:rPr>
        <w:t>Design, documentation</w:t>
      </w:r>
      <w:r>
        <w:rPr>
          <w:rFonts w:eastAsia="Calibri" w:cs="Times New Roman"/>
          <w:rtl/>
        </w:rPr>
        <w:t xml:space="preserve"> </w:t>
      </w:r>
    </w:p>
    <w:p w:rsidR="0003190A" w:rsidRDefault="0003190A" w:rsidP="00572CF1">
      <w:pPr>
        <w:bidi w:val="0"/>
        <w:jc w:val="left"/>
        <w:rPr>
          <w:rFonts w:eastAsia="Calibri" w:cs="Times New Roman"/>
          <w:rtl/>
        </w:rPr>
      </w:pPr>
      <w:r>
        <w:rPr>
          <w:rFonts w:eastAsia="Calibri" w:cs="Times New Roman"/>
        </w:rPr>
        <w:t xml:space="preserve">             Users and permissions management, training,</w:t>
      </w:r>
      <w:r>
        <w:t xml:space="preserve"> </w:t>
      </w:r>
      <w:r>
        <w:rPr>
          <w:rFonts w:eastAsia="Calibri" w:cs="Times New Roman"/>
        </w:rPr>
        <w:t>updates</w:t>
      </w:r>
      <w:r>
        <w:t xml:space="preserve"> </w:t>
      </w:r>
      <w:r>
        <w:rPr>
          <w:rFonts w:eastAsia="Calibri" w:cs="Times New Roman"/>
        </w:rPr>
        <w:t xml:space="preserve">Integration, support, </w:t>
      </w:r>
    </w:p>
    <w:p w:rsidR="0003190A" w:rsidRDefault="0003190A" w:rsidP="00572CF1">
      <w:pPr>
        <w:bidi w:val="0"/>
        <w:jc w:val="left"/>
        <w:rPr>
          <w:rFonts w:eastAsia="Calibri" w:cs="Times New Roman"/>
          <w:rtl/>
        </w:rPr>
      </w:pPr>
      <w:r>
        <w:rPr>
          <w:rFonts w:eastAsia="Calibri" w:cs="Times New Roman"/>
        </w:rPr>
        <w:t xml:space="preserve">             Upgrading, interfacing to existing systems, advising and</w:t>
      </w:r>
      <w:r>
        <w:t xml:space="preserve"> </w:t>
      </w:r>
      <w:r>
        <w:rPr>
          <w:rFonts w:eastAsia="Calibri" w:cs="Times New Roman"/>
        </w:rPr>
        <w:t xml:space="preserve">Warranty, in with </w:t>
      </w:r>
    </w:p>
    <w:p w:rsidR="0003190A" w:rsidRDefault="0003190A" w:rsidP="00572CF1">
      <w:pPr>
        <w:bidi w:val="0"/>
        <w:jc w:val="left"/>
        <w:rPr>
          <w:rFonts w:eastAsia="Calibri" w:cs="Times New Roman"/>
          <w:rtl/>
        </w:rPr>
      </w:pPr>
      <w:r>
        <w:rPr>
          <w:rFonts w:eastAsia="Calibri" w:cs="Times New Roman"/>
        </w:rPr>
        <w:t xml:space="preserve">             accordance to the tender and the agreement with the State of</w:t>
      </w:r>
      <w:r>
        <w:t xml:space="preserve"> </w:t>
      </w:r>
      <w:r>
        <w:rPr>
          <w:rFonts w:eastAsia="Calibri" w:cs="Times New Roman"/>
        </w:rPr>
        <w:t>Israel - Ministry of</w:t>
      </w:r>
    </w:p>
    <w:p w:rsidR="0003190A" w:rsidRDefault="0003190A" w:rsidP="00572CF1">
      <w:pPr>
        <w:bidi w:val="0"/>
        <w:jc w:val="left"/>
        <w:rPr>
          <w:rFonts w:eastAsia="Calibri" w:cs="Times New Roman"/>
        </w:rPr>
      </w:pPr>
      <w:r>
        <w:rPr>
          <w:rFonts w:eastAsia="Calibri" w:cs="Times New Roman"/>
        </w:rPr>
        <w:t xml:space="preserve">             Health  under a combined product liability and professional indemnity insurancePolicy.</w:t>
      </w:r>
    </w:p>
    <w:p w:rsidR="0003190A" w:rsidRDefault="0003190A" w:rsidP="00572CF1">
      <w:pPr>
        <w:bidi w:val="0"/>
        <w:jc w:val="left"/>
        <w:rPr>
          <w:rFonts w:eastAsia="Calibri" w:cs="Times New Roman"/>
        </w:rPr>
      </w:pPr>
    </w:p>
    <w:p w:rsidR="0003190A" w:rsidRDefault="0003190A" w:rsidP="00572CF1">
      <w:pPr>
        <w:bidi w:val="0"/>
        <w:jc w:val="left"/>
        <w:rPr>
          <w:rFonts w:eastAsia="Calibri" w:cs="Times New Roman"/>
        </w:rPr>
      </w:pPr>
      <w:r>
        <w:rPr>
          <w:rFonts w:eastAsia="Calibri" w:cs="Times New Roman"/>
        </w:rPr>
        <w:t xml:space="preserve">      3.2  The policy will cover the liability of the Supplier, its employees, and anyone acting </w:t>
      </w:r>
    </w:p>
    <w:p w:rsidR="0003190A" w:rsidRDefault="0003190A" w:rsidP="00572CF1">
      <w:pPr>
        <w:bidi w:val="0"/>
        <w:jc w:val="left"/>
        <w:rPr>
          <w:rFonts w:eastAsia="Calibri" w:cs="Times New Roman"/>
        </w:rPr>
      </w:pPr>
      <w:r>
        <w:rPr>
          <w:rFonts w:eastAsia="Calibri" w:cs="Times New Roman"/>
        </w:rPr>
        <w:t xml:space="preserve">             on its behalf – </w:t>
      </w:r>
    </w:p>
    <w:p w:rsidR="0003190A" w:rsidRDefault="0003190A" w:rsidP="00572CF1">
      <w:pPr>
        <w:bidi w:val="0"/>
        <w:jc w:val="left"/>
        <w:rPr>
          <w:rFonts w:eastAsia="Calibri" w:cs="Times New Roman"/>
        </w:rPr>
      </w:pPr>
      <w:r>
        <w:rPr>
          <w:rFonts w:eastAsia="Calibri" w:cs="Times New Roman"/>
        </w:rPr>
        <w:t xml:space="preserve">             3.2.1</w:t>
      </w:r>
      <w:r>
        <w:t xml:space="preserve"> </w:t>
      </w:r>
      <w:r>
        <w:rPr>
          <w:rFonts w:eastAsia="Calibri" w:cs="Times New Roman"/>
        </w:rPr>
        <w:t>Concerning any professional act or omission – coverage in respect</w:t>
      </w:r>
      <w:r>
        <w:rPr>
          <w:rFonts w:eastAsia="Calibri" w:cs="Times New Roman" w:hint="cs"/>
          <w:rtl/>
        </w:rPr>
        <w:t xml:space="preserve">  </w:t>
      </w:r>
      <w:r>
        <w:rPr>
          <w:rFonts w:eastAsia="Calibri" w:cs="Times New Roman"/>
        </w:rPr>
        <w:t>of  breach of professional duty, error or omission, negligence or</w:t>
      </w:r>
      <w:r>
        <w:rPr>
          <w:rFonts w:eastAsia="Calibri" w:cs="Times New Roman"/>
          <w:rtl/>
        </w:rPr>
        <w:t xml:space="preserve"> </w:t>
      </w:r>
      <w:r>
        <w:rPr>
          <w:rFonts w:eastAsia="Calibri" w:cs="Times New Roman"/>
        </w:rPr>
        <w:t>Neglect;</w:t>
      </w:r>
    </w:p>
    <w:p w:rsidR="0003190A" w:rsidRDefault="0003190A" w:rsidP="00572CF1">
      <w:pPr>
        <w:bidi w:val="0"/>
        <w:jc w:val="left"/>
        <w:rPr>
          <w:rFonts w:eastAsia="Calibri" w:cs="Times New Roman"/>
          <w:rtl/>
        </w:rPr>
      </w:pPr>
      <w:r>
        <w:rPr>
          <w:rFonts w:eastAsia="Calibri" w:cs="Times New Roman"/>
        </w:rPr>
        <w:t xml:space="preserve">             3.2.2 Liability for any product defect – coverage in respect of damage caused </w:t>
      </w:r>
      <w:r>
        <w:rPr>
          <w:rFonts w:eastAsia="Calibri" w:cs="Times New Roman"/>
          <w:rtl/>
        </w:rPr>
        <w:t xml:space="preserve"> </w:t>
      </w:r>
      <w:r>
        <w:rPr>
          <w:rFonts w:eastAsia="Calibri" w:cs="Times New Roman"/>
        </w:rPr>
        <w:t>,connected to products manufactured, developed, updated or</w:t>
      </w:r>
      <w:r>
        <w:rPr>
          <w:rFonts w:eastAsia="Calibri" w:cs="Times New Roman" w:hint="cs"/>
          <w:rtl/>
        </w:rPr>
        <w:t xml:space="preserve"> </w:t>
      </w:r>
      <w:r>
        <w:rPr>
          <w:rFonts w:eastAsia="Calibri" w:cs="Times New Roman"/>
        </w:rPr>
        <w:t>upgraded</w:t>
      </w:r>
      <w:r>
        <w:t xml:space="preserve"> </w:t>
      </w:r>
      <w:r>
        <w:rPr>
          <w:rFonts w:eastAsia="Calibri" w:cs="Times New Roman"/>
        </w:rPr>
        <w:t xml:space="preserve">Assembled, repaired, delivered, sold, distributed or otherwise </w:t>
      </w:r>
      <w:r>
        <w:rPr>
          <w:rFonts w:eastAsia="Calibri" w:cs="Times New Roman" w:hint="cs"/>
          <w:rtl/>
        </w:rPr>
        <w:t xml:space="preserve">  </w:t>
      </w:r>
      <w:r>
        <w:rPr>
          <w:rFonts w:eastAsia="Calibri" w:cs="Times New Roman"/>
        </w:rPr>
        <w:t>handled by</w:t>
      </w:r>
      <w:r>
        <w:t xml:space="preserve"> </w:t>
      </w:r>
      <w:r>
        <w:rPr>
          <w:rFonts w:eastAsia="Calibri" w:cs="Times New Roman"/>
        </w:rPr>
        <w:t>the Supplier or any person acting on its behalf</w:t>
      </w:r>
      <w:r>
        <w:rPr>
          <w:rFonts w:eastAsia="Calibri" w:cs="Times New Roman" w:hint="cs"/>
          <w:rtl/>
        </w:rPr>
        <w:t xml:space="preserve">   </w:t>
      </w:r>
    </w:p>
    <w:p w:rsidR="0003190A" w:rsidRDefault="0003190A" w:rsidP="00572CF1">
      <w:pPr>
        <w:bidi w:val="0"/>
        <w:jc w:val="left"/>
        <w:rPr>
          <w:rFonts w:eastAsia="Calibri" w:cs="Times New Roman"/>
        </w:rPr>
      </w:pPr>
      <w:r>
        <w:rPr>
          <w:rFonts w:eastAsia="Calibri" w:cs="Times New Roman" w:hint="cs"/>
          <w:rtl/>
        </w:rPr>
        <w:t xml:space="preserve">          </w:t>
      </w:r>
      <w:r>
        <w:rPr>
          <w:rFonts w:eastAsia="Calibri" w:cs="Times New Roman" w:hint="cs"/>
        </w:rPr>
        <w:t xml:space="preserve"> </w:t>
      </w:r>
      <w:r>
        <w:rPr>
          <w:rFonts w:eastAsia="Calibri" w:cs="Times New Roman" w:hint="cs"/>
          <w:rtl/>
        </w:rPr>
        <w:t xml:space="preserve"> </w:t>
      </w:r>
      <w:r>
        <w:rPr>
          <w:rFonts w:eastAsia="Calibri" w:cs="Times New Roman"/>
        </w:rPr>
        <w:t xml:space="preserve">              3.2.3 Any actions of the Supplier, its employees and any person acting on its</w:t>
      </w:r>
    </w:p>
    <w:p w:rsidR="00572CF1" w:rsidRDefault="0003190A" w:rsidP="00572CF1">
      <w:pPr>
        <w:bidi w:val="0"/>
        <w:jc w:val="left"/>
        <w:rPr>
          <w:rFonts w:eastAsia="Calibri" w:cs="Times New Roman"/>
        </w:rPr>
      </w:pPr>
      <w:r>
        <w:rPr>
          <w:rFonts w:eastAsia="Calibri" w:cs="Times New Roman"/>
        </w:rPr>
        <w:t xml:space="preserve">                       behalf, including development, installation, and maintenance of Pharmaceutical Document </w:t>
      </w:r>
    </w:p>
    <w:p w:rsidR="0003190A" w:rsidRDefault="0003190A" w:rsidP="00572CF1">
      <w:pPr>
        <w:bidi w:val="0"/>
        <w:jc w:val="left"/>
        <w:rPr>
          <w:rFonts w:eastAsia="Calibri" w:cs="Times New Roman"/>
        </w:rPr>
      </w:pPr>
      <w:r>
        <w:rPr>
          <w:rFonts w:eastAsia="Calibri" w:cs="Times New Roman"/>
        </w:rPr>
        <w:t>Editing and Viewer Management Tool.</w:t>
      </w:r>
    </w:p>
    <w:p w:rsidR="0003190A" w:rsidRDefault="0003190A" w:rsidP="00572CF1">
      <w:pPr>
        <w:bidi w:val="0"/>
        <w:jc w:val="left"/>
        <w:rPr>
          <w:rFonts w:eastAsia="Calibri" w:cs="Times New Roman"/>
        </w:rPr>
      </w:pPr>
      <w:r>
        <w:rPr>
          <w:rFonts w:eastAsia="Calibri" w:cs="Times New Roman"/>
        </w:rPr>
        <w:t xml:space="preserve"> </w:t>
      </w:r>
      <w:r>
        <w:rPr>
          <w:rFonts w:eastAsia="Calibri" w:cs="Times New Roman" w:hint="cs"/>
          <w:rtl/>
        </w:rPr>
        <w:t xml:space="preserve">              </w:t>
      </w:r>
      <w:r>
        <w:rPr>
          <w:rFonts w:eastAsia="Calibri" w:cs="Times New Roman" w:hint="cs"/>
        </w:rPr>
        <w:t xml:space="preserve"> </w:t>
      </w:r>
      <w:r>
        <w:rPr>
          <w:rFonts w:eastAsia="Calibri" w:cs="Times New Roman" w:hint="cs"/>
          <w:rtl/>
        </w:rPr>
        <w:t xml:space="preserve">         </w:t>
      </w:r>
    </w:p>
    <w:p w:rsidR="0003190A" w:rsidRDefault="0003190A" w:rsidP="0003190A">
      <w:pPr>
        <w:pStyle w:val="4"/>
        <w:bidi w:val="0"/>
        <w:ind w:left="570" w:hanging="360"/>
        <w:rPr>
          <w:sz w:val="24"/>
          <w:rtl/>
        </w:rPr>
      </w:pPr>
      <w:r>
        <w:rPr>
          <w:sz w:val="24"/>
        </w:rPr>
        <w:lastRenderedPageBreak/>
        <w:t xml:space="preserve">     3.3   The limit of liability shall not be less than USD 2,500,000 per event and for </w:t>
      </w:r>
    </w:p>
    <w:p w:rsidR="0003190A" w:rsidRDefault="0003190A" w:rsidP="0003190A">
      <w:pPr>
        <w:pStyle w:val="4"/>
        <w:bidi w:val="0"/>
        <w:ind w:left="570" w:hanging="360"/>
        <w:rPr>
          <w:sz w:val="24"/>
        </w:rPr>
      </w:pPr>
      <w:r>
        <w:rPr>
          <w:sz w:val="24"/>
        </w:rPr>
        <w:t xml:space="preserve">             </w:t>
      </w:r>
      <w:proofErr w:type="gramStart"/>
      <w:r>
        <w:rPr>
          <w:sz w:val="24"/>
        </w:rPr>
        <w:t>The Period of the insurance (one year).</w:t>
      </w:r>
      <w:proofErr w:type="gramEnd"/>
    </w:p>
    <w:p w:rsidR="0003190A" w:rsidRDefault="0003190A" w:rsidP="0003190A">
      <w:pPr>
        <w:pStyle w:val="4"/>
        <w:bidi w:val="0"/>
        <w:ind w:left="570" w:hanging="360"/>
        <w:rPr>
          <w:sz w:val="24"/>
        </w:rPr>
      </w:pPr>
      <w:r>
        <w:rPr>
          <w:sz w:val="24"/>
        </w:rPr>
        <w:t xml:space="preserve">              - Extension of disclosure period – at least 12 months;</w:t>
      </w:r>
      <w:r>
        <w:rPr>
          <w:rFonts w:hint="cs"/>
          <w:sz w:val="24"/>
          <w:rtl/>
        </w:rPr>
        <w:t xml:space="preserve"> </w:t>
      </w:r>
    </w:p>
    <w:p w:rsidR="0003190A" w:rsidRDefault="0003190A" w:rsidP="0003190A">
      <w:pPr>
        <w:pStyle w:val="4"/>
        <w:bidi w:val="0"/>
        <w:ind w:left="210" w:firstLine="0"/>
        <w:rPr>
          <w:sz w:val="24"/>
        </w:rPr>
      </w:pPr>
      <w:r>
        <w:rPr>
          <w:sz w:val="24"/>
        </w:rPr>
        <w:t xml:space="preserve">              - Cross Liability;</w:t>
      </w:r>
    </w:p>
    <w:p w:rsidR="0003190A" w:rsidRDefault="0003190A" w:rsidP="0003190A">
      <w:pPr>
        <w:pStyle w:val="4"/>
        <w:bidi w:val="0"/>
        <w:ind w:left="210" w:firstLine="0"/>
        <w:rPr>
          <w:sz w:val="24"/>
        </w:rPr>
      </w:pPr>
      <w:r>
        <w:rPr>
          <w:sz w:val="24"/>
        </w:rPr>
        <w:t xml:space="preserve"> </w:t>
      </w:r>
    </w:p>
    <w:p w:rsidR="0003190A" w:rsidRDefault="0003190A" w:rsidP="0003190A">
      <w:pPr>
        <w:pStyle w:val="4"/>
        <w:bidi w:val="0"/>
        <w:ind w:left="210" w:firstLine="0"/>
        <w:rPr>
          <w:sz w:val="24"/>
        </w:rPr>
      </w:pPr>
      <w:r>
        <w:rPr>
          <w:sz w:val="24"/>
        </w:rPr>
        <w:t xml:space="preserve">     3.4   The cover under the policy is extended to cover the State of Israel – The </w:t>
      </w:r>
    </w:p>
    <w:p w:rsidR="0003190A" w:rsidRDefault="0003190A" w:rsidP="0003190A">
      <w:pPr>
        <w:pStyle w:val="4"/>
        <w:bidi w:val="0"/>
        <w:ind w:left="210" w:firstLine="0"/>
        <w:rPr>
          <w:sz w:val="24"/>
        </w:rPr>
      </w:pPr>
      <w:r>
        <w:rPr>
          <w:sz w:val="24"/>
        </w:rPr>
        <w:t xml:space="preserve">              Ministry of Health, in so far as they may be deemed to be liable for the acts </w:t>
      </w:r>
    </w:p>
    <w:p w:rsidR="0003190A" w:rsidRDefault="0003190A" w:rsidP="0003190A">
      <w:pPr>
        <w:pStyle w:val="4"/>
        <w:bidi w:val="0"/>
        <w:ind w:left="210" w:firstLine="0"/>
        <w:rPr>
          <w:sz w:val="24"/>
        </w:rPr>
      </w:pPr>
      <w:r>
        <w:rPr>
          <w:sz w:val="24"/>
        </w:rPr>
        <w:t xml:space="preserve">               </w:t>
      </w:r>
      <w:proofErr w:type="gramStart"/>
      <w:r>
        <w:rPr>
          <w:sz w:val="24"/>
        </w:rPr>
        <w:t>and/or omissions of The Supplier and those working on his behalf.</w:t>
      </w:r>
      <w:proofErr w:type="gramEnd"/>
    </w:p>
    <w:p w:rsidR="0003190A" w:rsidRDefault="0003190A" w:rsidP="0003190A">
      <w:pPr>
        <w:bidi w:val="0"/>
        <w:ind w:left="1440" w:hanging="360"/>
        <w:rPr>
          <w:sz w:val="24"/>
          <w:szCs w:val="26"/>
        </w:rPr>
      </w:pPr>
    </w:p>
    <w:p w:rsidR="0003190A" w:rsidRDefault="0003190A" w:rsidP="0003190A">
      <w:pPr>
        <w:bidi w:val="0"/>
        <w:rPr>
          <w:b/>
          <w:bCs/>
          <w:szCs w:val="26"/>
          <w:u w:val="single"/>
        </w:rPr>
      </w:pPr>
      <w:r>
        <w:rPr>
          <w:b/>
          <w:bCs/>
          <w:szCs w:val="26"/>
        </w:rPr>
        <w:t>4.</w:t>
      </w:r>
      <w:r>
        <w:rPr>
          <w:szCs w:val="26"/>
        </w:rPr>
        <w:t xml:space="preserve">   </w:t>
      </w:r>
      <w:r>
        <w:rPr>
          <w:b/>
          <w:bCs/>
          <w:szCs w:val="26"/>
          <w:u w:val="single"/>
        </w:rPr>
        <w:t>General</w:t>
      </w:r>
    </w:p>
    <w:p w:rsidR="0003190A" w:rsidRDefault="0003190A" w:rsidP="0003190A">
      <w:pPr>
        <w:bidi w:val="0"/>
        <w:rPr>
          <w:b/>
          <w:bCs/>
          <w:szCs w:val="26"/>
          <w:u w:val="single"/>
        </w:rPr>
      </w:pPr>
    </w:p>
    <w:p w:rsidR="0003190A" w:rsidRDefault="0003190A" w:rsidP="0003190A">
      <w:pPr>
        <w:bidi w:val="0"/>
        <w:rPr>
          <w:rFonts w:cs="Times New Roman"/>
          <w:szCs w:val="26"/>
        </w:rPr>
      </w:pPr>
      <w:r>
        <w:rPr>
          <w:szCs w:val="22"/>
        </w:rPr>
        <w:t xml:space="preserve">       All the above insurance policies shall include the following conditions:</w:t>
      </w:r>
    </w:p>
    <w:p w:rsidR="0003190A" w:rsidRDefault="0003190A" w:rsidP="0003190A">
      <w:pPr>
        <w:bidi w:val="0"/>
        <w:spacing w:line="320" w:lineRule="exact"/>
        <w:rPr>
          <w:rFonts w:cs="Times New Roman"/>
          <w:szCs w:val="26"/>
        </w:rPr>
      </w:pPr>
      <w:r>
        <w:rPr>
          <w:rFonts w:cs="Times New Roman"/>
          <w:szCs w:val="26"/>
        </w:rPr>
        <w:t xml:space="preserve">                4.1 </w:t>
      </w:r>
      <w:r>
        <w:rPr>
          <w:rFonts w:cs="Times New Roman"/>
          <w:b/>
          <w:bCs/>
          <w:szCs w:val="26"/>
        </w:rPr>
        <w:t>The State of Israel – the Ministry of Health,</w:t>
      </w:r>
      <w:r>
        <w:rPr>
          <w:rFonts w:ascii="Calibri" w:eastAsia="Calibri" w:hAnsi="Calibri" w:cs="Arial"/>
          <w:szCs w:val="22"/>
        </w:rPr>
        <w:t xml:space="preserve"> </w:t>
      </w:r>
      <w:r>
        <w:rPr>
          <w:rFonts w:cs="Times New Roman"/>
          <w:szCs w:val="26"/>
        </w:rPr>
        <w:t xml:space="preserve">shall be added to the </w:t>
      </w:r>
    </w:p>
    <w:p w:rsidR="0003190A" w:rsidRDefault="0003190A" w:rsidP="0003190A">
      <w:pPr>
        <w:bidi w:val="0"/>
        <w:spacing w:line="320" w:lineRule="exact"/>
        <w:rPr>
          <w:szCs w:val="22"/>
        </w:rPr>
      </w:pPr>
      <w:r>
        <w:rPr>
          <w:rFonts w:cs="Times New Roman"/>
          <w:szCs w:val="26"/>
        </w:rPr>
        <w:t xml:space="preserve">                       insured's</w:t>
      </w:r>
      <w:r>
        <w:rPr>
          <w:rFonts w:cs="Times New Roman"/>
          <w:b/>
          <w:bCs/>
          <w:szCs w:val="26"/>
        </w:rPr>
        <w:t xml:space="preserve"> </w:t>
      </w:r>
      <w:r>
        <w:rPr>
          <w:szCs w:val="22"/>
        </w:rPr>
        <w:t xml:space="preserve">name as additional insureds, subject to the indemnity </w:t>
      </w:r>
    </w:p>
    <w:p w:rsidR="0003190A" w:rsidRDefault="0003190A" w:rsidP="0003190A">
      <w:pPr>
        <w:bidi w:val="0"/>
        <w:spacing w:line="320" w:lineRule="exact"/>
        <w:rPr>
          <w:szCs w:val="22"/>
        </w:rPr>
      </w:pPr>
      <w:r>
        <w:rPr>
          <w:szCs w:val="22"/>
        </w:rPr>
        <w:t xml:space="preserve">                       extensions as detailed above.                           </w:t>
      </w:r>
    </w:p>
    <w:p w:rsidR="0003190A" w:rsidRDefault="0003190A" w:rsidP="0003190A">
      <w:pPr>
        <w:bidi w:val="0"/>
        <w:spacing w:line="320" w:lineRule="exact"/>
        <w:ind w:left="1531" w:hanging="539"/>
        <w:rPr>
          <w:szCs w:val="22"/>
        </w:rPr>
      </w:pPr>
      <w:r>
        <w:rPr>
          <w:rFonts w:cs="Times New Roman"/>
          <w:szCs w:val="26"/>
        </w:rPr>
        <w:t xml:space="preserve">4.2    </w:t>
      </w:r>
      <w:r>
        <w:rPr>
          <w:szCs w:val="22"/>
        </w:rPr>
        <w:t xml:space="preserve">No limitation or cancellation of the insurance by either of the parties </w:t>
      </w:r>
    </w:p>
    <w:p w:rsidR="0003190A" w:rsidRDefault="0003190A" w:rsidP="0003190A">
      <w:pPr>
        <w:bidi w:val="0"/>
        <w:spacing w:line="320" w:lineRule="exact"/>
        <w:ind w:left="1531" w:hanging="539"/>
        <w:rPr>
          <w:szCs w:val="22"/>
        </w:rPr>
      </w:pPr>
      <w:r>
        <w:rPr>
          <w:szCs w:val="22"/>
        </w:rPr>
        <w:t xml:space="preserve">          shall be valid, unless notice thereof is given at least 60 days in</w:t>
      </w:r>
    </w:p>
    <w:p w:rsidR="0003190A" w:rsidRDefault="0003190A" w:rsidP="0003190A">
      <w:pPr>
        <w:bidi w:val="0"/>
        <w:spacing w:line="320" w:lineRule="exact"/>
        <w:ind w:left="1531" w:hanging="539"/>
        <w:rPr>
          <w:szCs w:val="22"/>
        </w:rPr>
      </w:pPr>
      <w:r>
        <w:rPr>
          <w:szCs w:val="22"/>
        </w:rPr>
        <w:t xml:space="preserve">          advance by registered letter to the Ministry of Health's  Financial</w:t>
      </w:r>
    </w:p>
    <w:p w:rsidR="0003190A" w:rsidRDefault="0003190A" w:rsidP="0003190A">
      <w:pPr>
        <w:bidi w:val="0"/>
        <w:spacing w:line="320" w:lineRule="exact"/>
        <w:ind w:left="1531" w:hanging="539"/>
        <w:rPr>
          <w:rFonts w:cs="Times New Roman"/>
          <w:szCs w:val="26"/>
        </w:rPr>
      </w:pPr>
      <w:r>
        <w:rPr>
          <w:szCs w:val="22"/>
        </w:rPr>
        <w:t xml:space="preserve">          Controller.</w:t>
      </w:r>
    </w:p>
    <w:p w:rsidR="0003190A" w:rsidRDefault="0003190A" w:rsidP="0003190A">
      <w:pPr>
        <w:bidi w:val="0"/>
        <w:spacing w:line="320" w:lineRule="exact"/>
        <w:rPr>
          <w:rFonts w:cs="Times New Roman"/>
          <w:szCs w:val="26"/>
        </w:rPr>
      </w:pPr>
      <w:r>
        <w:rPr>
          <w:rFonts w:cs="Times New Roman"/>
          <w:szCs w:val="26"/>
        </w:rPr>
        <w:t xml:space="preserve"> </w:t>
      </w:r>
      <w:r>
        <w:rPr>
          <w:rFonts w:cs="Times New Roman"/>
          <w:szCs w:val="26"/>
        </w:rPr>
        <w:tab/>
        <w:t xml:space="preserve">     4.3   The Insurer waives any right of subrogation, claim, and contribution </w:t>
      </w:r>
    </w:p>
    <w:p w:rsidR="0003190A" w:rsidRDefault="0003190A" w:rsidP="0003190A">
      <w:pPr>
        <w:tabs>
          <w:tab w:val="left" w:pos="660"/>
          <w:tab w:val="left" w:pos="1210"/>
          <w:tab w:val="left" w:pos="1980"/>
          <w:tab w:val="left" w:pos="2860"/>
          <w:tab w:val="left" w:pos="3080"/>
        </w:tabs>
        <w:bidi w:val="0"/>
        <w:spacing w:line="320" w:lineRule="exact"/>
        <w:ind w:left="1980" w:hanging="1980"/>
        <w:rPr>
          <w:szCs w:val="22"/>
        </w:rPr>
      </w:pPr>
      <w:r>
        <w:rPr>
          <w:rFonts w:cs="Times New Roman"/>
          <w:szCs w:val="26"/>
        </w:rPr>
        <w:t xml:space="preserve">                         or refund </w:t>
      </w:r>
      <w:r>
        <w:rPr>
          <w:szCs w:val="22"/>
        </w:rPr>
        <w:t xml:space="preserve">against the State of Israel – the Ministry of Health,  </w:t>
      </w:r>
    </w:p>
    <w:p w:rsidR="0003190A" w:rsidRDefault="0003190A" w:rsidP="0003190A">
      <w:pPr>
        <w:tabs>
          <w:tab w:val="left" w:pos="660"/>
          <w:tab w:val="left" w:pos="1210"/>
          <w:tab w:val="left" w:pos="1980"/>
          <w:tab w:val="left" w:pos="2860"/>
          <w:tab w:val="left" w:pos="3080"/>
        </w:tabs>
        <w:bidi w:val="0"/>
        <w:spacing w:line="320" w:lineRule="exact"/>
        <w:ind w:left="1980" w:hanging="1980"/>
        <w:rPr>
          <w:szCs w:val="22"/>
        </w:rPr>
      </w:pPr>
      <w:r>
        <w:rPr>
          <w:szCs w:val="22"/>
        </w:rPr>
        <w:t xml:space="preserve">                         provided the waiver does not apply in favor of a person who caused</w:t>
      </w:r>
    </w:p>
    <w:p w:rsidR="0003190A" w:rsidRDefault="0003190A" w:rsidP="0003190A">
      <w:pPr>
        <w:tabs>
          <w:tab w:val="left" w:pos="660"/>
          <w:tab w:val="left" w:pos="1210"/>
          <w:tab w:val="left" w:pos="1980"/>
          <w:tab w:val="left" w:pos="2860"/>
          <w:tab w:val="left" w:pos="3080"/>
        </w:tabs>
        <w:bidi w:val="0"/>
        <w:spacing w:line="320" w:lineRule="exact"/>
        <w:ind w:left="1980" w:hanging="1980"/>
        <w:rPr>
          <w:szCs w:val="22"/>
        </w:rPr>
      </w:pPr>
      <w:r>
        <w:rPr>
          <w:szCs w:val="22"/>
        </w:rPr>
        <w:t xml:space="preserve">                         damages with malicious intent.</w:t>
      </w:r>
    </w:p>
    <w:p w:rsidR="0003190A" w:rsidRDefault="0003190A" w:rsidP="0003190A">
      <w:pPr>
        <w:tabs>
          <w:tab w:val="left" w:pos="660"/>
          <w:tab w:val="left" w:pos="1210"/>
          <w:tab w:val="left" w:pos="1980"/>
          <w:tab w:val="left" w:pos="2860"/>
          <w:tab w:val="left" w:pos="3080"/>
        </w:tabs>
        <w:bidi w:val="0"/>
        <w:spacing w:line="320" w:lineRule="exact"/>
        <w:ind w:left="1979" w:hanging="1979"/>
        <w:rPr>
          <w:szCs w:val="22"/>
        </w:rPr>
      </w:pPr>
      <w:r>
        <w:rPr>
          <w:rFonts w:cs="Times New Roman"/>
          <w:szCs w:val="26"/>
        </w:rPr>
        <w:t xml:space="preserve">           </w:t>
      </w:r>
      <w:r>
        <w:rPr>
          <w:szCs w:val="22"/>
        </w:rPr>
        <w:t xml:space="preserve">      4.4   The Supplier alone shall be responsible towards the insurer for </w:t>
      </w:r>
    </w:p>
    <w:p w:rsidR="0003190A" w:rsidRDefault="0003190A" w:rsidP="0003190A">
      <w:pPr>
        <w:tabs>
          <w:tab w:val="left" w:pos="660"/>
          <w:tab w:val="left" w:pos="1210"/>
          <w:tab w:val="left" w:pos="1980"/>
          <w:tab w:val="left" w:pos="2860"/>
          <w:tab w:val="left" w:pos="3080"/>
        </w:tabs>
        <w:bidi w:val="0"/>
        <w:spacing w:line="320" w:lineRule="exact"/>
        <w:ind w:left="1979" w:hanging="1979"/>
        <w:jc w:val="center"/>
        <w:rPr>
          <w:szCs w:val="22"/>
        </w:rPr>
      </w:pPr>
      <w:r>
        <w:rPr>
          <w:szCs w:val="22"/>
        </w:rPr>
        <w:t>-8-</w:t>
      </w:r>
    </w:p>
    <w:p w:rsidR="0003190A" w:rsidRDefault="0003190A" w:rsidP="0003190A">
      <w:pPr>
        <w:tabs>
          <w:tab w:val="left" w:pos="660"/>
          <w:tab w:val="left" w:pos="1210"/>
          <w:tab w:val="left" w:pos="1980"/>
          <w:tab w:val="left" w:pos="2860"/>
          <w:tab w:val="left" w:pos="3080"/>
        </w:tabs>
        <w:bidi w:val="0"/>
        <w:spacing w:line="320" w:lineRule="exact"/>
        <w:ind w:left="1979" w:hanging="1979"/>
        <w:jc w:val="center"/>
        <w:rPr>
          <w:szCs w:val="22"/>
        </w:rPr>
      </w:pPr>
    </w:p>
    <w:p w:rsidR="0003190A" w:rsidRDefault="0003190A" w:rsidP="0003190A">
      <w:pPr>
        <w:tabs>
          <w:tab w:val="left" w:pos="660"/>
          <w:tab w:val="left" w:pos="1210"/>
          <w:tab w:val="left" w:pos="1980"/>
          <w:tab w:val="left" w:pos="2860"/>
          <w:tab w:val="left" w:pos="3080"/>
        </w:tabs>
        <w:bidi w:val="0"/>
        <w:spacing w:line="320" w:lineRule="exact"/>
        <w:ind w:left="1979" w:hanging="1979"/>
        <w:rPr>
          <w:szCs w:val="22"/>
        </w:rPr>
      </w:pPr>
      <w:r>
        <w:rPr>
          <w:szCs w:val="22"/>
        </w:rPr>
        <w:lastRenderedPageBreak/>
        <w:t xml:space="preserve">                          payment of the premiums on the policies and for the</w:t>
      </w:r>
      <w:r>
        <w:rPr>
          <w:rFonts w:ascii="Calibri" w:eastAsia="Calibri" w:hAnsi="Calibri" w:cs="Arial"/>
          <w:szCs w:val="22"/>
        </w:rPr>
        <w:t xml:space="preserve"> </w:t>
      </w:r>
      <w:r>
        <w:rPr>
          <w:szCs w:val="22"/>
        </w:rPr>
        <w:t>fulfillment</w:t>
      </w:r>
    </w:p>
    <w:p w:rsidR="0003190A" w:rsidRDefault="0003190A" w:rsidP="0003190A">
      <w:pPr>
        <w:tabs>
          <w:tab w:val="left" w:pos="660"/>
          <w:tab w:val="left" w:pos="1210"/>
          <w:tab w:val="left" w:pos="1980"/>
          <w:tab w:val="left" w:pos="2860"/>
          <w:tab w:val="left" w:pos="3080"/>
        </w:tabs>
        <w:bidi w:val="0"/>
        <w:spacing w:line="320" w:lineRule="exact"/>
        <w:ind w:left="1979" w:hanging="1979"/>
        <w:rPr>
          <w:szCs w:val="22"/>
        </w:rPr>
      </w:pPr>
      <w:r>
        <w:rPr>
          <w:szCs w:val="22"/>
        </w:rPr>
        <w:t xml:space="preserve">                          of all the obligations imposed on the insured by the terms and </w:t>
      </w:r>
    </w:p>
    <w:p w:rsidR="0003190A" w:rsidRDefault="0003190A" w:rsidP="0003190A">
      <w:pPr>
        <w:tabs>
          <w:tab w:val="left" w:pos="660"/>
          <w:tab w:val="left" w:pos="1210"/>
          <w:tab w:val="left" w:pos="1980"/>
          <w:tab w:val="left" w:pos="2860"/>
          <w:tab w:val="left" w:pos="3080"/>
        </w:tabs>
        <w:bidi w:val="0"/>
        <w:spacing w:line="320" w:lineRule="exact"/>
        <w:ind w:left="1979" w:hanging="1979"/>
        <w:rPr>
          <w:szCs w:val="22"/>
        </w:rPr>
      </w:pPr>
      <w:r>
        <w:rPr>
          <w:szCs w:val="22"/>
        </w:rPr>
        <w:t xml:space="preserve">                          conditions of the policies.</w:t>
      </w:r>
    </w:p>
    <w:p w:rsidR="0003190A" w:rsidRDefault="0003190A" w:rsidP="0003190A">
      <w:pPr>
        <w:bidi w:val="0"/>
        <w:spacing w:line="320" w:lineRule="exact"/>
        <w:ind w:left="1321" w:hanging="329"/>
        <w:rPr>
          <w:szCs w:val="22"/>
        </w:rPr>
      </w:pPr>
      <w:r>
        <w:rPr>
          <w:szCs w:val="22"/>
        </w:rPr>
        <w:t>4.5   The deductible specified in any policy shall be borne by The Supplier</w:t>
      </w:r>
    </w:p>
    <w:p w:rsidR="0003190A" w:rsidRDefault="0003190A" w:rsidP="0003190A">
      <w:pPr>
        <w:bidi w:val="0"/>
        <w:spacing w:line="320" w:lineRule="exact"/>
        <w:ind w:left="1321" w:hanging="329"/>
        <w:rPr>
          <w:szCs w:val="22"/>
        </w:rPr>
      </w:pPr>
      <w:r>
        <w:rPr>
          <w:szCs w:val="22"/>
        </w:rPr>
        <w:t xml:space="preserve">        alone.</w:t>
      </w:r>
    </w:p>
    <w:p w:rsidR="0003190A" w:rsidRDefault="0003190A" w:rsidP="0003190A">
      <w:pPr>
        <w:bidi w:val="0"/>
        <w:spacing w:line="320" w:lineRule="exact"/>
        <w:rPr>
          <w:szCs w:val="22"/>
        </w:rPr>
      </w:pPr>
      <w:r>
        <w:rPr>
          <w:szCs w:val="22"/>
        </w:rPr>
        <w:t xml:space="preserve">                 4.6 Any clause in the insurance policies that in any way voids or limits</w:t>
      </w:r>
    </w:p>
    <w:p w:rsidR="0003190A" w:rsidRDefault="0003190A" w:rsidP="0003190A">
      <w:pPr>
        <w:bidi w:val="0"/>
        <w:spacing w:line="320" w:lineRule="exact"/>
        <w:rPr>
          <w:szCs w:val="22"/>
        </w:rPr>
      </w:pPr>
      <w:r>
        <w:rPr>
          <w:szCs w:val="22"/>
        </w:rPr>
        <w:t xml:space="preserve">                        the</w:t>
      </w:r>
      <w:r>
        <w:rPr>
          <w:rFonts w:hint="cs"/>
          <w:szCs w:val="22"/>
          <w:rtl/>
        </w:rPr>
        <w:t xml:space="preserve">  </w:t>
      </w:r>
      <w:r>
        <w:rPr>
          <w:szCs w:val="22"/>
        </w:rPr>
        <w:t xml:space="preserve">insurer's liability in case of the existence of other insurance,  </w:t>
      </w:r>
    </w:p>
    <w:p w:rsidR="0003190A" w:rsidRDefault="0003190A" w:rsidP="0003190A">
      <w:pPr>
        <w:bidi w:val="0"/>
        <w:spacing w:line="320" w:lineRule="exact"/>
        <w:rPr>
          <w:szCs w:val="22"/>
        </w:rPr>
      </w:pPr>
      <w:r>
        <w:rPr>
          <w:szCs w:val="22"/>
        </w:rPr>
        <w:t xml:space="preserve">                        shall not be activated against the State of Israel, and the insurance </w:t>
      </w:r>
    </w:p>
    <w:p w:rsidR="0003190A" w:rsidRDefault="0003190A" w:rsidP="0003190A">
      <w:pPr>
        <w:bidi w:val="0"/>
        <w:spacing w:line="320" w:lineRule="exact"/>
        <w:rPr>
          <w:szCs w:val="22"/>
        </w:rPr>
      </w:pPr>
      <w:r>
        <w:rPr>
          <w:szCs w:val="22"/>
        </w:rPr>
        <w:t xml:space="preserve">                        shall be deemed as primary insurance entitling to full rights under</w:t>
      </w:r>
    </w:p>
    <w:p w:rsidR="0003190A" w:rsidRDefault="0003190A" w:rsidP="0003190A">
      <w:pPr>
        <w:bidi w:val="0"/>
        <w:spacing w:line="320" w:lineRule="exact"/>
        <w:rPr>
          <w:szCs w:val="22"/>
        </w:rPr>
      </w:pPr>
      <w:r>
        <w:rPr>
          <w:szCs w:val="22"/>
        </w:rPr>
        <w:t xml:space="preserve">                        the insurance policies</w:t>
      </w:r>
    </w:p>
    <w:p w:rsidR="0003190A" w:rsidRDefault="0003190A" w:rsidP="0003190A">
      <w:pPr>
        <w:tabs>
          <w:tab w:val="left" w:pos="660"/>
          <w:tab w:val="left" w:pos="1210"/>
          <w:tab w:val="left" w:pos="1980"/>
          <w:tab w:val="left" w:pos="2860"/>
          <w:tab w:val="left" w:pos="3080"/>
        </w:tabs>
        <w:bidi w:val="0"/>
        <w:spacing w:line="320" w:lineRule="exact"/>
        <w:ind w:left="1210" w:hanging="1210"/>
        <w:rPr>
          <w:szCs w:val="22"/>
        </w:rPr>
      </w:pPr>
    </w:p>
    <w:p w:rsidR="0003190A" w:rsidRDefault="0003190A" w:rsidP="0003190A">
      <w:pPr>
        <w:tabs>
          <w:tab w:val="left" w:pos="660"/>
          <w:tab w:val="left" w:pos="1210"/>
          <w:tab w:val="left" w:pos="1980"/>
          <w:tab w:val="left" w:pos="2860"/>
          <w:tab w:val="left" w:pos="3080"/>
        </w:tabs>
        <w:bidi w:val="0"/>
        <w:spacing w:line="320" w:lineRule="exact"/>
        <w:ind w:left="1210" w:hanging="1210"/>
        <w:rPr>
          <w:b/>
          <w:bCs/>
          <w:szCs w:val="22"/>
        </w:rPr>
      </w:pPr>
      <w:r>
        <w:rPr>
          <w:b/>
          <w:bCs/>
          <w:szCs w:val="22"/>
        </w:rPr>
        <w:t xml:space="preserve">Subject to the original Policies terms &amp; conditions in as much as not altered </w:t>
      </w:r>
    </w:p>
    <w:p w:rsidR="0003190A" w:rsidRDefault="0003190A" w:rsidP="0003190A">
      <w:pPr>
        <w:tabs>
          <w:tab w:val="left" w:pos="660"/>
          <w:tab w:val="left" w:pos="1210"/>
          <w:tab w:val="left" w:pos="1980"/>
          <w:tab w:val="left" w:pos="2860"/>
          <w:tab w:val="left" w:pos="3080"/>
        </w:tabs>
        <w:bidi w:val="0"/>
        <w:spacing w:line="320" w:lineRule="exact"/>
        <w:ind w:left="1210" w:hanging="1210"/>
        <w:rPr>
          <w:b/>
          <w:bCs/>
          <w:szCs w:val="22"/>
        </w:rPr>
      </w:pPr>
      <w:r>
        <w:rPr>
          <w:b/>
          <w:bCs/>
          <w:szCs w:val="22"/>
        </w:rPr>
        <w:t>specifically by the aforementioned.</w:t>
      </w:r>
    </w:p>
    <w:p w:rsidR="0003190A" w:rsidRDefault="0003190A" w:rsidP="0003190A">
      <w:pPr>
        <w:tabs>
          <w:tab w:val="left" w:pos="660"/>
          <w:tab w:val="left" w:pos="1210"/>
          <w:tab w:val="left" w:pos="1980"/>
          <w:tab w:val="left" w:pos="2860"/>
          <w:tab w:val="left" w:pos="3080"/>
        </w:tabs>
        <w:bidi w:val="0"/>
        <w:spacing w:line="320" w:lineRule="exact"/>
        <w:ind w:left="1210" w:hanging="1210"/>
        <w:jc w:val="center"/>
        <w:rPr>
          <w:szCs w:val="22"/>
          <w:highlight w:val="yellow"/>
        </w:rPr>
      </w:pPr>
    </w:p>
    <w:p w:rsidR="0003190A" w:rsidRDefault="0003190A" w:rsidP="0003190A">
      <w:pPr>
        <w:tabs>
          <w:tab w:val="left" w:pos="660"/>
          <w:tab w:val="left" w:pos="1210"/>
          <w:tab w:val="left" w:pos="1980"/>
          <w:tab w:val="left" w:pos="2860"/>
          <w:tab w:val="left" w:pos="3080"/>
        </w:tabs>
        <w:bidi w:val="0"/>
        <w:spacing w:line="320" w:lineRule="exact"/>
        <w:ind w:left="1210" w:hanging="1210"/>
        <w:jc w:val="center"/>
        <w:rPr>
          <w:szCs w:val="22"/>
          <w:highlight w:val="yellow"/>
        </w:rPr>
      </w:pPr>
    </w:p>
    <w:p w:rsidR="0003190A" w:rsidRDefault="0003190A" w:rsidP="0003190A">
      <w:pPr>
        <w:tabs>
          <w:tab w:val="left" w:pos="660"/>
          <w:tab w:val="left" w:pos="1210"/>
          <w:tab w:val="left" w:pos="1980"/>
          <w:tab w:val="left" w:pos="2860"/>
          <w:tab w:val="left" w:pos="3080"/>
        </w:tabs>
        <w:bidi w:val="0"/>
        <w:spacing w:line="320" w:lineRule="exact"/>
        <w:ind w:left="1210" w:hanging="1210"/>
        <w:jc w:val="center"/>
        <w:rPr>
          <w:szCs w:val="22"/>
        </w:rPr>
      </w:pPr>
    </w:p>
    <w:p w:rsidR="0003190A" w:rsidRDefault="0003190A" w:rsidP="0003190A">
      <w:pPr>
        <w:tabs>
          <w:tab w:val="left" w:pos="660"/>
          <w:tab w:val="left" w:pos="1210"/>
          <w:tab w:val="left" w:pos="1980"/>
          <w:tab w:val="left" w:pos="2860"/>
          <w:tab w:val="left" w:pos="3080"/>
        </w:tabs>
        <w:bidi w:val="0"/>
        <w:spacing w:line="320" w:lineRule="exact"/>
        <w:ind w:left="1210" w:hanging="1210"/>
        <w:jc w:val="center"/>
        <w:rPr>
          <w:szCs w:val="22"/>
        </w:rPr>
      </w:pPr>
      <w:r>
        <w:rPr>
          <w:szCs w:val="22"/>
        </w:rPr>
        <w:t>Sincerely yours,</w:t>
      </w:r>
    </w:p>
    <w:p w:rsidR="0003190A" w:rsidRDefault="0003190A" w:rsidP="0003190A">
      <w:pPr>
        <w:tabs>
          <w:tab w:val="left" w:pos="660"/>
          <w:tab w:val="left" w:pos="1210"/>
          <w:tab w:val="left" w:pos="1980"/>
          <w:tab w:val="left" w:pos="2860"/>
          <w:tab w:val="left" w:pos="3080"/>
        </w:tabs>
        <w:bidi w:val="0"/>
        <w:spacing w:line="320" w:lineRule="exact"/>
        <w:ind w:left="1210" w:hanging="1210"/>
        <w:jc w:val="center"/>
        <w:rPr>
          <w:szCs w:val="22"/>
        </w:rPr>
      </w:pPr>
    </w:p>
    <w:p w:rsidR="0003190A" w:rsidRDefault="0003190A" w:rsidP="0003190A">
      <w:pPr>
        <w:tabs>
          <w:tab w:val="left" w:pos="660"/>
          <w:tab w:val="left" w:pos="1210"/>
          <w:tab w:val="left" w:pos="1980"/>
          <w:tab w:val="left" w:pos="2860"/>
          <w:tab w:val="left" w:pos="3080"/>
        </w:tabs>
        <w:bidi w:val="0"/>
        <w:spacing w:line="320" w:lineRule="exact"/>
        <w:ind w:left="1210" w:hanging="1210"/>
        <w:rPr>
          <w:szCs w:val="22"/>
        </w:rPr>
      </w:pPr>
    </w:p>
    <w:tbl>
      <w:tblPr>
        <w:tblW w:w="0" w:type="auto"/>
        <w:jc w:val="center"/>
        <w:tblLook w:val="01E0" w:firstRow="1" w:lastRow="1" w:firstColumn="1" w:lastColumn="1" w:noHBand="0" w:noVBand="0"/>
      </w:tblPr>
      <w:tblGrid>
        <w:gridCol w:w="2020"/>
        <w:gridCol w:w="5630"/>
      </w:tblGrid>
      <w:tr w:rsidR="0003190A" w:rsidTr="0003190A">
        <w:trPr>
          <w:jc w:val="center"/>
        </w:trPr>
        <w:tc>
          <w:tcPr>
            <w:tcW w:w="2020" w:type="dxa"/>
          </w:tcPr>
          <w:p w:rsidR="0003190A" w:rsidRDefault="0003190A">
            <w:pPr>
              <w:pBdr>
                <w:bottom w:val="single" w:sz="4" w:space="1" w:color="auto"/>
              </w:pBdr>
              <w:tabs>
                <w:tab w:val="left" w:pos="660"/>
                <w:tab w:val="left" w:pos="1210"/>
                <w:tab w:val="left" w:pos="1980"/>
              </w:tabs>
              <w:bidi w:val="0"/>
              <w:spacing w:line="320" w:lineRule="exact"/>
              <w:ind w:left="72" w:right="50"/>
              <w:jc w:val="center"/>
              <w:rPr>
                <w:sz w:val="24"/>
                <w:szCs w:val="20"/>
              </w:rPr>
            </w:pPr>
          </w:p>
        </w:tc>
        <w:tc>
          <w:tcPr>
            <w:tcW w:w="5630" w:type="dxa"/>
          </w:tcPr>
          <w:p w:rsidR="0003190A" w:rsidRDefault="0003190A">
            <w:pPr>
              <w:pBdr>
                <w:bottom w:val="single" w:sz="4" w:space="1" w:color="auto"/>
              </w:pBdr>
              <w:tabs>
                <w:tab w:val="left" w:pos="660"/>
                <w:tab w:val="left" w:pos="1210"/>
                <w:tab w:val="left" w:pos="1980"/>
              </w:tabs>
              <w:bidi w:val="0"/>
              <w:spacing w:line="320" w:lineRule="exact"/>
              <w:ind w:left="72" w:right="50"/>
              <w:jc w:val="center"/>
              <w:rPr>
                <w:sz w:val="24"/>
                <w:szCs w:val="20"/>
              </w:rPr>
            </w:pPr>
          </w:p>
        </w:tc>
      </w:tr>
      <w:tr w:rsidR="0003190A" w:rsidTr="0003190A">
        <w:trPr>
          <w:trHeight w:val="80"/>
          <w:jc w:val="center"/>
        </w:trPr>
        <w:tc>
          <w:tcPr>
            <w:tcW w:w="2020" w:type="dxa"/>
            <w:hideMark/>
          </w:tcPr>
          <w:p w:rsidR="0003190A" w:rsidRDefault="0003190A">
            <w:pPr>
              <w:tabs>
                <w:tab w:val="left" w:pos="660"/>
                <w:tab w:val="left" w:pos="1210"/>
                <w:tab w:val="left" w:pos="1980"/>
              </w:tabs>
              <w:bidi w:val="0"/>
              <w:spacing w:line="320" w:lineRule="exact"/>
              <w:ind w:left="72" w:right="50"/>
              <w:jc w:val="center"/>
              <w:rPr>
                <w:sz w:val="24"/>
                <w:szCs w:val="20"/>
              </w:rPr>
            </w:pPr>
            <w:r>
              <w:rPr>
                <w:szCs w:val="20"/>
              </w:rPr>
              <w:t>Date</w:t>
            </w:r>
          </w:p>
        </w:tc>
        <w:tc>
          <w:tcPr>
            <w:tcW w:w="5630" w:type="dxa"/>
            <w:hideMark/>
          </w:tcPr>
          <w:p w:rsidR="0003190A" w:rsidRDefault="0003190A">
            <w:pPr>
              <w:tabs>
                <w:tab w:val="left" w:pos="660"/>
                <w:tab w:val="left" w:pos="1210"/>
                <w:tab w:val="left" w:pos="1980"/>
              </w:tabs>
              <w:bidi w:val="0"/>
              <w:spacing w:line="320" w:lineRule="exact"/>
              <w:ind w:left="72" w:right="50"/>
              <w:jc w:val="center"/>
              <w:rPr>
                <w:sz w:val="24"/>
                <w:szCs w:val="20"/>
              </w:rPr>
            </w:pPr>
            <w:r>
              <w:rPr>
                <w:szCs w:val="20"/>
              </w:rPr>
              <w:t>Signature of insurer's authorized signatory + insurer's stamp</w:t>
            </w:r>
          </w:p>
        </w:tc>
      </w:tr>
    </w:tbl>
    <w:p w:rsidR="00832F3E" w:rsidRPr="004B1159" w:rsidRDefault="0003190A" w:rsidP="00832F3E">
      <w:pPr>
        <w:pStyle w:val="afff2"/>
        <w:bidi w:val="0"/>
        <w:rPr>
          <w:rFonts w:asciiTheme="majorBidi" w:hAnsiTheme="majorBidi" w:cstheme="majorBidi"/>
        </w:rPr>
      </w:pPr>
      <w:r w:rsidRPr="004B1159" w:rsidDel="0003190A">
        <w:rPr>
          <w:rFonts w:asciiTheme="majorBidi" w:hAnsiTheme="majorBidi" w:cstheme="majorBidi"/>
          <w:b/>
          <w:bCs/>
        </w:rPr>
        <w:t xml:space="preserve"> </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br w:type="page"/>
      </w:r>
      <w:r w:rsidRPr="004B1159">
        <w:rPr>
          <w:rFonts w:asciiTheme="majorBidi" w:hAnsiTheme="majorBidi" w:cstheme="majorBidi"/>
          <w:b/>
          <w:bCs/>
          <w:u w:val="single"/>
        </w:rPr>
        <w:lastRenderedPageBreak/>
        <w:t>Appendix C – Information security</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NormalWeb"/>
        <w:ind w:left="720" w:hanging="720"/>
        <w:rPr>
          <w:rFonts w:asciiTheme="majorBidi" w:hAnsiTheme="majorBidi" w:cstheme="majorBidi"/>
          <w:sz w:val="22"/>
          <w:szCs w:val="22"/>
        </w:rPr>
      </w:pPr>
      <w:r w:rsidRPr="004B1159">
        <w:rPr>
          <w:rFonts w:asciiTheme="majorBidi" w:hAnsiTheme="majorBidi" w:cstheme="majorBidi"/>
          <w:sz w:val="22"/>
          <w:szCs w:val="22"/>
        </w:rPr>
        <w:t>1.</w:t>
      </w:r>
      <w:r w:rsidRPr="004B1159">
        <w:rPr>
          <w:rFonts w:asciiTheme="majorBidi" w:hAnsiTheme="majorBidi" w:cstheme="majorBidi"/>
          <w:sz w:val="22"/>
          <w:szCs w:val="22"/>
        </w:rPr>
        <w:tab/>
        <w:t xml:space="preserve">Information security specified in standard ISO-27799: </w:t>
      </w:r>
      <w:r w:rsidRPr="004B1159">
        <w:rPr>
          <w:rFonts w:asciiTheme="majorBidi" w:hAnsiTheme="majorBidi" w:cstheme="majorBidi"/>
          <w:i/>
          <w:iCs/>
          <w:sz w:val="22"/>
          <w:szCs w:val="22"/>
        </w:rPr>
        <w:t>Health informatics -- Information security management, wholeness and reliability, information availability and survival in automated health information systems in hospitals, community clinics and Ministry of Health</w:t>
      </w:r>
      <w:r w:rsidRPr="004B1159">
        <w:rPr>
          <w:rFonts w:asciiTheme="majorBidi" w:hAnsiTheme="majorBidi" w:cstheme="majorBidi"/>
          <w:sz w:val="22"/>
          <w:szCs w:val="22"/>
        </w:rPr>
        <w:t>, all subject to Privacy Protection Regulations and information security laws.</w:t>
      </w:r>
    </w:p>
    <w:p w:rsidR="00832F3E" w:rsidRPr="004B1159" w:rsidRDefault="00832F3E" w:rsidP="00832F3E">
      <w:pPr>
        <w:pStyle w:val="NormalWeb"/>
        <w:ind w:left="720" w:hanging="720"/>
        <w:rPr>
          <w:rFonts w:asciiTheme="majorBidi" w:hAnsiTheme="majorBidi" w:cstheme="majorBidi"/>
          <w:sz w:val="22"/>
          <w:szCs w:val="22"/>
        </w:rPr>
      </w:pPr>
      <w:r w:rsidRPr="004B1159">
        <w:rPr>
          <w:rFonts w:asciiTheme="majorBidi" w:hAnsiTheme="majorBidi" w:cstheme="majorBidi"/>
          <w:sz w:val="22"/>
          <w:szCs w:val="22"/>
        </w:rPr>
        <w:tab/>
        <w:t>Emphasis will be placed on the following principles:</w:t>
      </w:r>
    </w:p>
    <w:p w:rsidR="00832F3E" w:rsidRPr="004B1159" w:rsidRDefault="00832F3E" w:rsidP="00832F3E">
      <w:pPr>
        <w:pStyle w:val="NormalWeb"/>
        <w:ind w:left="1440" w:hanging="720"/>
        <w:rPr>
          <w:rFonts w:asciiTheme="majorBidi" w:hAnsiTheme="majorBidi" w:cstheme="majorBidi"/>
          <w:b/>
          <w:sz w:val="22"/>
          <w:szCs w:val="22"/>
        </w:rPr>
      </w:pPr>
      <w:r w:rsidRPr="004B1159">
        <w:rPr>
          <w:rFonts w:asciiTheme="majorBidi" w:hAnsiTheme="majorBidi" w:cstheme="majorBidi"/>
          <w:sz w:val="22"/>
          <w:szCs w:val="22"/>
        </w:rPr>
        <w:t>1.1</w:t>
      </w:r>
      <w:r w:rsidRPr="004B1159">
        <w:rPr>
          <w:rFonts w:asciiTheme="majorBidi" w:hAnsiTheme="majorBidi" w:cstheme="majorBidi"/>
          <w:sz w:val="22"/>
          <w:szCs w:val="22"/>
        </w:rPr>
        <w:tab/>
      </w:r>
      <w:r w:rsidRPr="004B1159">
        <w:rPr>
          <w:rFonts w:asciiTheme="majorBidi" w:hAnsiTheme="majorBidi" w:cstheme="majorBidi"/>
          <w:b/>
          <w:bCs/>
          <w:sz w:val="22"/>
          <w:szCs w:val="22"/>
        </w:rPr>
        <w:t>Information technology infrastructure</w:t>
      </w:r>
      <w:r w:rsidRPr="004B1159">
        <w:rPr>
          <w:rFonts w:asciiTheme="majorBidi" w:hAnsiTheme="majorBidi" w:cstheme="majorBidi"/>
          <w:bCs/>
          <w:sz w:val="22"/>
          <w:szCs w:val="22"/>
        </w:rPr>
        <w:t xml:space="preserve">, e.g. operating systems on servers, databases, central application software infrastructure, communication components under security definition based on </w:t>
      </w:r>
      <w:r w:rsidRPr="004B1159">
        <w:rPr>
          <w:rFonts w:asciiTheme="majorBidi" w:hAnsiTheme="majorBidi" w:cstheme="majorBidi"/>
          <w:b/>
          <w:sz w:val="22"/>
          <w:szCs w:val="22"/>
        </w:rPr>
        <w:t>Secure Telecommunication Infrastructure Procedure for Health Systems.</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1.2</w:t>
      </w:r>
      <w:r w:rsidRPr="004B1159">
        <w:rPr>
          <w:rFonts w:asciiTheme="majorBidi" w:hAnsiTheme="majorBidi" w:cstheme="majorBidi"/>
          <w:bCs/>
          <w:sz w:val="22"/>
          <w:szCs w:val="22"/>
        </w:rPr>
        <w:tab/>
      </w:r>
      <w:r w:rsidRPr="004B1159">
        <w:rPr>
          <w:rFonts w:asciiTheme="majorBidi" w:hAnsiTheme="majorBidi" w:cstheme="majorBidi"/>
          <w:b/>
          <w:sz w:val="22"/>
          <w:szCs w:val="22"/>
        </w:rPr>
        <w:t>Development</w:t>
      </w:r>
      <w:r w:rsidRPr="004B1159">
        <w:rPr>
          <w:rFonts w:asciiTheme="majorBidi" w:hAnsiTheme="majorBidi" w:cstheme="majorBidi"/>
          <w:bCs/>
          <w:sz w:val="22"/>
          <w:szCs w:val="22"/>
        </w:rPr>
        <w:t xml:space="preserve"> – incorporation of information security in all purchase/ development/ upgrade of IT systems based on requirement for secure development specified in </w:t>
      </w:r>
      <w:r w:rsidRPr="004B1159">
        <w:rPr>
          <w:rFonts w:asciiTheme="majorBidi" w:hAnsiTheme="majorBidi" w:cstheme="majorBidi"/>
          <w:b/>
          <w:sz w:val="22"/>
          <w:szCs w:val="22"/>
        </w:rPr>
        <w:t>Secure IT system Development Procedure for Health Systems.</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1.3</w:t>
      </w:r>
      <w:r w:rsidRPr="004B1159">
        <w:rPr>
          <w:rFonts w:asciiTheme="majorBidi" w:hAnsiTheme="majorBidi" w:cstheme="majorBidi"/>
          <w:bCs/>
          <w:sz w:val="22"/>
          <w:szCs w:val="22"/>
        </w:rPr>
        <w:tab/>
        <w:t xml:space="preserve">List of tools and technologies approved for use will be updated from time to time according to </w:t>
      </w:r>
      <w:r w:rsidRPr="004B1159">
        <w:rPr>
          <w:rFonts w:asciiTheme="majorBidi" w:hAnsiTheme="majorBidi" w:cstheme="majorBidi"/>
          <w:b/>
          <w:sz w:val="22"/>
          <w:szCs w:val="22"/>
        </w:rPr>
        <w:t>Valid Information Security Standards and Technology.</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1.4</w:t>
      </w:r>
      <w:r w:rsidRPr="004B1159">
        <w:rPr>
          <w:rFonts w:asciiTheme="majorBidi" w:hAnsiTheme="majorBidi" w:cstheme="majorBidi"/>
          <w:bCs/>
          <w:sz w:val="22"/>
          <w:szCs w:val="22"/>
        </w:rPr>
        <w:tab/>
        <w:t>Various methods and technological tools will be used to ensure wholeness and reliability of data transmitted between different system components, systems within the enterprise (internal interface) and from the enterprise out (external interface).</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1.5</w:t>
      </w:r>
      <w:r w:rsidRPr="004B1159">
        <w:rPr>
          <w:rFonts w:asciiTheme="majorBidi" w:hAnsiTheme="majorBidi" w:cstheme="majorBidi"/>
          <w:bCs/>
          <w:sz w:val="22"/>
          <w:szCs w:val="22"/>
        </w:rPr>
        <w:tab/>
      </w:r>
      <w:r w:rsidRPr="004B1159">
        <w:rPr>
          <w:rFonts w:asciiTheme="majorBidi" w:hAnsiTheme="majorBidi" w:cstheme="majorBidi"/>
          <w:b/>
          <w:sz w:val="22"/>
          <w:szCs w:val="22"/>
        </w:rPr>
        <w:t>Identification</w:t>
      </w:r>
      <w:r w:rsidRPr="004B1159">
        <w:rPr>
          <w:rFonts w:asciiTheme="majorBidi" w:hAnsiTheme="majorBidi" w:cstheme="majorBidi"/>
          <w:bCs/>
          <w:sz w:val="22"/>
          <w:szCs w:val="22"/>
        </w:rPr>
        <w:t xml:space="preserve"> – univalent identification by user or univalent identification for each operation on the system carried out by a system user is mandatory.</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1.6</w:t>
      </w:r>
      <w:r w:rsidRPr="004B1159">
        <w:rPr>
          <w:rFonts w:asciiTheme="majorBidi" w:hAnsiTheme="majorBidi" w:cstheme="majorBidi"/>
          <w:bCs/>
          <w:sz w:val="22"/>
          <w:szCs w:val="22"/>
        </w:rPr>
        <w:tab/>
      </w:r>
      <w:r w:rsidRPr="004B1159">
        <w:rPr>
          <w:rFonts w:asciiTheme="majorBidi" w:hAnsiTheme="majorBidi" w:cstheme="majorBidi"/>
          <w:b/>
          <w:sz w:val="22"/>
          <w:szCs w:val="22"/>
        </w:rPr>
        <w:t>Permissions</w:t>
      </w:r>
      <w:r w:rsidRPr="004B1159">
        <w:rPr>
          <w:rFonts w:asciiTheme="majorBidi" w:hAnsiTheme="majorBidi" w:cstheme="majorBidi"/>
          <w:bCs/>
          <w:sz w:val="22"/>
          <w:szCs w:val="22"/>
        </w:rPr>
        <w:t xml:space="preserve"> – rights to operate on the IT systems will be provided on a "need to know" basis.</w:t>
      </w:r>
    </w:p>
    <w:p w:rsidR="00832F3E" w:rsidRPr="004B1159" w:rsidRDefault="00832F3E" w:rsidP="00832F3E">
      <w:pPr>
        <w:pStyle w:val="NormalWeb"/>
        <w:ind w:left="2160" w:hanging="720"/>
        <w:rPr>
          <w:rFonts w:asciiTheme="majorBidi" w:hAnsiTheme="majorBidi" w:cstheme="majorBidi"/>
          <w:bCs/>
          <w:sz w:val="22"/>
          <w:szCs w:val="22"/>
        </w:rPr>
      </w:pPr>
      <w:r w:rsidRPr="004B1159">
        <w:rPr>
          <w:rFonts w:asciiTheme="majorBidi" w:hAnsiTheme="majorBidi" w:cstheme="majorBidi"/>
          <w:bCs/>
          <w:sz w:val="22"/>
          <w:szCs w:val="22"/>
        </w:rPr>
        <w:t>1.6.1</w:t>
      </w:r>
      <w:r w:rsidRPr="004B1159">
        <w:rPr>
          <w:rFonts w:asciiTheme="majorBidi" w:hAnsiTheme="majorBidi" w:cstheme="majorBidi"/>
          <w:bCs/>
          <w:sz w:val="22"/>
          <w:szCs w:val="22"/>
        </w:rPr>
        <w:tab/>
        <w:t>The organization will have an administrative control instrument, e.g. permission determined according to function in enterprise or role carried out at the time.</w:t>
      </w:r>
    </w:p>
    <w:p w:rsidR="00832F3E" w:rsidRPr="004B1159" w:rsidRDefault="00832F3E" w:rsidP="00832F3E">
      <w:pPr>
        <w:pStyle w:val="NormalWeb"/>
        <w:ind w:left="2160" w:hanging="720"/>
        <w:rPr>
          <w:rFonts w:asciiTheme="majorBidi" w:hAnsiTheme="majorBidi" w:cstheme="majorBidi"/>
          <w:bCs/>
          <w:sz w:val="22"/>
          <w:szCs w:val="22"/>
        </w:rPr>
      </w:pPr>
      <w:r w:rsidRPr="004B1159">
        <w:rPr>
          <w:rFonts w:asciiTheme="majorBidi" w:hAnsiTheme="majorBidi" w:cstheme="majorBidi"/>
          <w:bCs/>
          <w:sz w:val="22"/>
          <w:szCs w:val="22"/>
        </w:rPr>
        <w:t>1.6.2</w:t>
      </w:r>
      <w:r w:rsidRPr="004B1159">
        <w:rPr>
          <w:rFonts w:asciiTheme="majorBidi" w:hAnsiTheme="majorBidi" w:cstheme="majorBidi"/>
          <w:bCs/>
          <w:sz w:val="22"/>
          <w:szCs w:val="22"/>
        </w:rPr>
        <w:tab/>
        <w:t>Change/ freeze/ cancellation of IT system operation rights and access permits will be made in accordance and schedule relevant to employee or enterprise user's status (i.e. when changing functions, going on lengthy leave or terminating employment).</w:t>
      </w:r>
    </w:p>
    <w:p w:rsidR="00832F3E" w:rsidRPr="004B1159" w:rsidRDefault="00832F3E" w:rsidP="00832F3E">
      <w:pPr>
        <w:pStyle w:val="NormalWeb"/>
        <w:ind w:left="2160" w:hanging="720"/>
        <w:rPr>
          <w:rFonts w:asciiTheme="majorBidi" w:hAnsiTheme="majorBidi" w:cstheme="majorBidi"/>
          <w:bCs/>
          <w:sz w:val="22"/>
          <w:szCs w:val="22"/>
        </w:rPr>
      </w:pPr>
      <w:r w:rsidRPr="004B1159">
        <w:rPr>
          <w:rFonts w:asciiTheme="majorBidi" w:hAnsiTheme="majorBidi" w:cstheme="majorBidi"/>
          <w:bCs/>
          <w:sz w:val="22"/>
          <w:szCs w:val="22"/>
        </w:rPr>
        <w:t>1.6.3</w:t>
      </w:r>
      <w:r w:rsidRPr="004B1159">
        <w:rPr>
          <w:rFonts w:asciiTheme="majorBidi" w:hAnsiTheme="majorBidi" w:cstheme="majorBidi"/>
          <w:bCs/>
          <w:sz w:val="22"/>
          <w:szCs w:val="22"/>
        </w:rPr>
        <w:tab/>
        <w:t xml:space="preserve">Periodic inspection of user registration details </w:t>
      </w:r>
      <w:proofErr w:type="gramStart"/>
      <w:r w:rsidRPr="004B1159">
        <w:rPr>
          <w:rFonts w:asciiTheme="majorBidi" w:hAnsiTheme="majorBidi" w:cstheme="majorBidi"/>
          <w:bCs/>
          <w:sz w:val="22"/>
          <w:szCs w:val="22"/>
        </w:rPr>
        <w:t>are</w:t>
      </w:r>
      <w:proofErr w:type="gramEnd"/>
      <w:r w:rsidRPr="004B1159">
        <w:rPr>
          <w:rFonts w:asciiTheme="majorBidi" w:hAnsiTheme="majorBidi" w:cstheme="majorBidi"/>
          <w:bCs/>
          <w:sz w:val="22"/>
          <w:szCs w:val="22"/>
        </w:rPr>
        <w:t xml:space="preserve"> required for all information systems to ensure their wholeness, precision and that access is still required.</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1.7</w:t>
      </w:r>
      <w:r w:rsidRPr="004B1159">
        <w:rPr>
          <w:rFonts w:asciiTheme="majorBidi" w:hAnsiTheme="majorBidi" w:cstheme="majorBidi"/>
          <w:bCs/>
          <w:sz w:val="22"/>
          <w:szCs w:val="22"/>
        </w:rPr>
        <w:tab/>
      </w:r>
      <w:r w:rsidRPr="004B1159">
        <w:rPr>
          <w:rFonts w:asciiTheme="majorBidi" w:hAnsiTheme="majorBidi" w:cstheme="majorBidi"/>
          <w:b/>
          <w:sz w:val="22"/>
          <w:szCs w:val="22"/>
        </w:rPr>
        <w:t>Access control</w:t>
      </w:r>
      <w:r w:rsidRPr="004B1159">
        <w:rPr>
          <w:rFonts w:asciiTheme="majorBidi" w:hAnsiTheme="majorBidi" w:cstheme="majorBidi"/>
          <w:bCs/>
          <w:sz w:val="22"/>
          <w:szCs w:val="22"/>
        </w:rPr>
        <w:t xml:space="preserve"> – medical information systems that treat personal medical information must support role-based access control able to map every user for one or more roles and each role for one or more system functions.</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1.8</w:t>
      </w:r>
      <w:r w:rsidRPr="004B1159">
        <w:rPr>
          <w:rFonts w:asciiTheme="majorBidi" w:hAnsiTheme="majorBidi" w:cstheme="majorBidi"/>
          <w:bCs/>
          <w:sz w:val="22"/>
          <w:szCs w:val="22"/>
        </w:rPr>
        <w:tab/>
      </w:r>
      <w:r w:rsidRPr="004B1159">
        <w:rPr>
          <w:rFonts w:asciiTheme="majorBidi" w:hAnsiTheme="majorBidi" w:cstheme="majorBidi"/>
          <w:b/>
          <w:sz w:val="22"/>
          <w:szCs w:val="22"/>
        </w:rPr>
        <w:t>Transmission medium encryption</w:t>
      </w:r>
      <w:r w:rsidRPr="004B1159">
        <w:rPr>
          <w:rFonts w:asciiTheme="majorBidi" w:hAnsiTheme="majorBidi" w:cstheme="majorBidi"/>
          <w:bCs/>
          <w:sz w:val="22"/>
          <w:szCs w:val="22"/>
        </w:rPr>
        <w:t xml:space="preserve"> – access to medical information in hospitals, community clinics and Ministry of Health by a third party enabling processing, storage or transfer of said information requires integrating information security requirements within the transmission medium and on the system infrastructure.</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lastRenderedPageBreak/>
        <w:t>1.9</w:t>
      </w:r>
      <w:r w:rsidRPr="004B1159">
        <w:rPr>
          <w:rFonts w:asciiTheme="majorBidi" w:hAnsiTheme="majorBidi" w:cstheme="majorBidi"/>
          <w:bCs/>
          <w:sz w:val="22"/>
          <w:szCs w:val="22"/>
        </w:rPr>
        <w:tab/>
      </w:r>
      <w:r w:rsidRPr="004B1159">
        <w:rPr>
          <w:rFonts w:asciiTheme="majorBidi" w:hAnsiTheme="majorBidi" w:cstheme="majorBidi"/>
          <w:b/>
          <w:sz w:val="22"/>
          <w:szCs w:val="22"/>
        </w:rPr>
        <w:t>Information security incidents</w:t>
      </w:r>
      <w:r w:rsidRPr="004B1159">
        <w:rPr>
          <w:rFonts w:asciiTheme="majorBidi" w:hAnsiTheme="majorBidi" w:cstheme="majorBidi"/>
          <w:bCs/>
          <w:sz w:val="22"/>
          <w:szCs w:val="22"/>
        </w:rPr>
        <w:t xml:space="preserve"> – the information technology systems will include means of detecting, preventing, documenting, recovery and protection from malicious codes at end stations, servers and enterprise portals or according to appropriate architecture determined by the enterprise. Additionally, treatment procedure in case of system security malfunction should be defined.</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1.10</w:t>
      </w:r>
      <w:r w:rsidRPr="004B1159">
        <w:rPr>
          <w:rFonts w:asciiTheme="majorBidi" w:hAnsiTheme="majorBidi" w:cstheme="majorBidi"/>
          <w:bCs/>
          <w:sz w:val="22"/>
          <w:szCs w:val="22"/>
        </w:rPr>
        <w:tab/>
      </w:r>
      <w:r w:rsidRPr="004B1159">
        <w:rPr>
          <w:rFonts w:asciiTheme="majorBidi" w:hAnsiTheme="majorBidi" w:cstheme="majorBidi"/>
          <w:b/>
          <w:sz w:val="22"/>
          <w:szCs w:val="22"/>
        </w:rPr>
        <w:t>Backup</w:t>
      </w:r>
      <w:r w:rsidRPr="004B1159">
        <w:rPr>
          <w:rFonts w:asciiTheme="majorBidi" w:hAnsiTheme="majorBidi" w:cstheme="majorBidi"/>
          <w:bCs/>
          <w:sz w:val="22"/>
          <w:szCs w:val="22"/>
        </w:rPr>
        <w:t xml:space="preserve"> – backup copies of information and software will be made and undergo regular inspection according to agreed backup policy.</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1.11</w:t>
      </w:r>
      <w:r w:rsidRPr="004B1159">
        <w:rPr>
          <w:rFonts w:asciiTheme="majorBidi" w:hAnsiTheme="majorBidi" w:cstheme="majorBidi"/>
          <w:bCs/>
          <w:sz w:val="22"/>
          <w:szCs w:val="22"/>
        </w:rPr>
        <w:tab/>
      </w:r>
      <w:r w:rsidRPr="004B1159">
        <w:rPr>
          <w:rFonts w:asciiTheme="majorBidi" w:hAnsiTheme="majorBidi" w:cstheme="majorBidi"/>
          <w:b/>
          <w:sz w:val="22"/>
          <w:szCs w:val="22"/>
        </w:rPr>
        <w:t>Media handling</w:t>
      </w:r>
      <w:r w:rsidRPr="004B1159">
        <w:rPr>
          <w:rFonts w:asciiTheme="majorBidi" w:hAnsiTheme="majorBidi" w:cstheme="majorBidi"/>
          <w:bCs/>
          <w:sz w:val="22"/>
          <w:szCs w:val="22"/>
        </w:rPr>
        <w:t xml:space="preserve"> – media that contains personal medical information must be physically protected or information on it encrypted. The condition and location of media containing non-encrypted personal medical information must be monitored.</w:t>
      </w:r>
    </w:p>
    <w:p w:rsidR="00832F3E" w:rsidRPr="004B1159" w:rsidRDefault="00832F3E" w:rsidP="00832F3E">
      <w:pPr>
        <w:pStyle w:val="NormalWeb"/>
        <w:ind w:left="2160" w:hanging="720"/>
        <w:rPr>
          <w:rFonts w:asciiTheme="majorBidi" w:hAnsiTheme="majorBidi" w:cstheme="majorBidi"/>
          <w:bCs/>
          <w:sz w:val="22"/>
          <w:szCs w:val="22"/>
        </w:rPr>
      </w:pPr>
      <w:r w:rsidRPr="004B1159">
        <w:rPr>
          <w:rFonts w:asciiTheme="majorBidi" w:hAnsiTheme="majorBidi" w:cstheme="majorBidi"/>
          <w:bCs/>
          <w:sz w:val="22"/>
          <w:szCs w:val="22"/>
        </w:rPr>
        <w:t>1.11.1</w:t>
      </w:r>
      <w:r w:rsidRPr="004B1159">
        <w:rPr>
          <w:rFonts w:asciiTheme="majorBidi" w:hAnsiTheme="majorBidi" w:cstheme="majorBidi"/>
          <w:bCs/>
          <w:sz w:val="22"/>
          <w:szCs w:val="22"/>
        </w:rPr>
        <w:tab/>
        <w:t xml:space="preserve">Mobile media containing medical information will be protected from unpermitted access by information encryption. </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1.12</w:t>
      </w:r>
      <w:r w:rsidRPr="004B1159">
        <w:rPr>
          <w:rFonts w:asciiTheme="majorBidi" w:hAnsiTheme="majorBidi" w:cstheme="majorBidi"/>
          <w:bCs/>
          <w:sz w:val="22"/>
          <w:szCs w:val="22"/>
        </w:rPr>
        <w:tab/>
      </w:r>
      <w:r w:rsidRPr="004B1159">
        <w:rPr>
          <w:rFonts w:asciiTheme="majorBidi" w:hAnsiTheme="majorBidi" w:cstheme="majorBidi"/>
          <w:b/>
          <w:sz w:val="22"/>
          <w:szCs w:val="22"/>
        </w:rPr>
        <w:t>Transfer of personal information</w:t>
      </w:r>
      <w:r w:rsidRPr="004B1159">
        <w:rPr>
          <w:rFonts w:asciiTheme="majorBidi" w:hAnsiTheme="majorBidi" w:cstheme="majorBidi"/>
          <w:bCs/>
          <w:sz w:val="22"/>
          <w:szCs w:val="22"/>
        </w:rPr>
        <w:t xml:space="preserve"> – will be subject to legal requirements and those of the Privacy Protection regulations and Law Technology and Information Authority instructions, particularly encryption of medium/information when transmitted on a public medium.</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1.13</w:t>
      </w:r>
      <w:r w:rsidRPr="004B1159">
        <w:rPr>
          <w:rFonts w:asciiTheme="majorBidi" w:hAnsiTheme="majorBidi" w:cstheme="majorBidi"/>
          <w:bCs/>
          <w:sz w:val="22"/>
          <w:szCs w:val="22"/>
        </w:rPr>
        <w:tab/>
      </w:r>
      <w:r w:rsidRPr="004B1159">
        <w:rPr>
          <w:rFonts w:asciiTheme="majorBidi" w:hAnsiTheme="majorBidi" w:cstheme="majorBidi"/>
          <w:b/>
          <w:sz w:val="22"/>
          <w:szCs w:val="22"/>
        </w:rPr>
        <w:t>Controls</w:t>
      </w:r>
    </w:p>
    <w:p w:rsidR="00832F3E" w:rsidRPr="004B1159" w:rsidRDefault="00832F3E" w:rsidP="00832F3E">
      <w:pPr>
        <w:pStyle w:val="NormalWeb"/>
        <w:ind w:left="2160" w:hanging="720"/>
        <w:rPr>
          <w:rFonts w:asciiTheme="majorBidi" w:hAnsiTheme="majorBidi" w:cstheme="majorBidi"/>
          <w:bCs/>
          <w:sz w:val="22"/>
          <w:szCs w:val="22"/>
        </w:rPr>
      </w:pPr>
      <w:r w:rsidRPr="004B1159">
        <w:rPr>
          <w:rFonts w:asciiTheme="majorBidi" w:hAnsiTheme="majorBidi" w:cstheme="majorBidi"/>
          <w:bCs/>
          <w:sz w:val="22"/>
          <w:szCs w:val="22"/>
        </w:rPr>
        <w:t>1.13.1</w:t>
      </w:r>
      <w:r w:rsidRPr="004B1159">
        <w:rPr>
          <w:rFonts w:asciiTheme="majorBidi" w:hAnsiTheme="majorBidi" w:cstheme="majorBidi"/>
          <w:bCs/>
          <w:sz w:val="22"/>
          <w:szCs w:val="22"/>
        </w:rPr>
        <w:tab/>
        <w:t>Access to information generation, update or archiving will generate a parallel secure control record that individually identifies the user, record and type of action taken by the user and records the time (date, hour) in which the action was carried out and the IT component used.</w:t>
      </w:r>
    </w:p>
    <w:p w:rsidR="00832F3E" w:rsidRPr="004B1159" w:rsidRDefault="00832F3E" w:rsidP="00832F3E">
      <w:pPr>
        <w:pStyle w:val="NormalWeb"/>
        <w:ind w:left="2160" w:hanging="720"/>
        <w:rPr>
          <w:rFonts w:asciiTheme="majorBidi" w:hAnsiTheme="majorBidi" w:cstheme="majorBidi"/>
          <w:bCs/>
          <w:sz w:val="22"/>
          <w:szCs w:val="22"/>
        </w:rPr>
      </w:pPr>
      <w:r w:rsidRPr="004B1159">
        <w:rPr>
          <w:rFonts w:asciiTheme="majorBidi" w:hAnsiTheme="majorBidi" w:cstheme="majorBidi"/>
          <w:bCs/>
          <w:sz w:val="22"/>
          <w:szCs w:val="22"/>
        </w:rPr>
        <w:t>1.13.2</w:t>
      </w:r>
      <w:r w:rsidRPr="004B1159">
        <w:rPr>
          <w:rFonts w:asciiTheme="majorBidi" w:hAnsiTheme="majorBidi" w:cstheme="majorBidi"/>
          <w:bCs/>
          <w:sz w:val="22"/>
          <w:szCs w:val="22"/>
        </w:rPr>
        <w:tab/>
        <w:t>Log record monitoring will be regularly carried out.</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1.14</w:t>
      </w:r>
      <w:r w:rsidRPr="004B1159">
        <w:rPr>
          <w:rFonts w:asciiTheme="majorBidi" w:hAnsiTheme="majorBidi" w:cstheme="majorBidi"/>
          <w:bCs/>
          <w:sz w:val="22"/>
          <w:szCs w:val="22"/>
        </w:rPr>
        <w:tab/>
        <w:t>Inactive discourse will be stopped after a pre-determined period of inactivity adapted to the location of the workstation and the operation carried out on it.</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1.15</w:t>
      </w:r>
      <w:r w:rsidRPr="004B1159">
        <w:rPr>
          <w:rFonts w:asciiTheme="majorBidi" w:hAnsiTheme="majorBidi" w:cstheme="majorBidi"/>
          <w:bCs/>
          <w:sz w:val="22"/>
          <w:szCs w:val="22"/>
        </w:rPr>
        <w:tab/>
        <w:t>Information systems on which personal information is insured are required to provide information that unequivocally identifies the insured, in order to help ensure the retrieved electronic record definitely belongs to the insured.</w:t>
      </w:r>
    </w:p>
    <w:p w:rsidR="00832F3E" w:rsidRPr="004B1159" w:rsidRDefault="00832F3E" w:rsidP="00832F3E">
      <w:pPr>
        <w:pStyle w:val="NormalWeb"/>
        <w:ind w:left="1440" w:hanging="720"/>
        <w:rPr>
          <w:rFonts w:asciiTheme="majorBidi" w:hAnsiTheme="majorBidi" w:cstheme="majorBidi"/>
          <w:bCs/>
          <w:sz w:val="22"/>
          <w:szCs w:val="22"/>
        </w:rPr>
      </w:pPr>
      <w:r w:rsidRPr="004B1159">
        <w:rPr>
          <w:rFonts w:asciiTheme="majorBidi" w:hAnsiTheme="majorBidi" w:cstheme="majorBidi"/>
          <w:bCs/>
          <w:sz w:val="22"/>
          <w:szCs w:val="22"/>
        </w:rPr>
        <w:t>1.16</w:t>
      </w:r>
      <w:r w:rsidRPr="004B1159">
        <w:rPr>
          <w:rFonts w:asciiTheme="majorBidi" w:hAnsiTheme="majorBidi" w:cstheme="majorBidi"/>
          <w:bCs/>
          <w:sz w:val="22"/>
          <w:szCs w:val="22"/>
        </w:rPr>
        <w:tab/>
        <w:t>As far as it is relevant, the first circle of defense for IT components will be a physical defense circle.</w:t>
      </w:r>
    </w:p>
    <w:p w:rsidR="00832F3E" w:rsidRPr="004B1159" w:rsidRDefault="00832F3E" w:rsidP="00832F3E">
      <w:pPr>
        <w:pStyle w:val="NormalWeb"/>
        <w:ind w:left="720" w:hanging="720"/>
        <w:rPr>
          <w:rFonts w:asciiTheme="majorBidi" w:hAnsiTheme="majorBidi" w:cstheme="majorBidi"/>
          <w:bCs/>
          <w:sz w:val="22"/>
          <w:szCs w:val="22"/>
        </w:rPr>
      </w:pPr>
      <w:r w:rsidRPr="004B1159">
        <w:rPr>
          <w:rFonts w:asciiTheme="majorBidi" w:hAnsiTheme="majorBidi" w:cstheme="majorBidi"/>
          <w:bCs/>
          <w:sz w:val="22"/>
          <w:szCs w:val="22"/>
        </w:rPr>
        <w:t>2.</w:t>
      </w:r>
      <w:r w:rsidRPr="004B1159">
        <w:rPr>
          <w:rFonts w:asciiTheme="majorBidi" w:hAnsiTheme="majorBidi" w:cstheme="majorBidi"/>
          <w:bCs/>
          <w:sz w:val="22"/>
          <w:szCs w:val="22"/>
        </w:rPr>
        <w:tab/>
        <w:t>The system will uphold the standards determined in the Secure System Development Procedure attached to tender documents as Appendix G.</w:t>
      </w:r>
    </w:p>
    <w:p w:rsidR="00832F3E" w:rsidRPr="004B1159" w:rsidRDefault="00832F3E" w:rsidP="00832F3E">
      <w:pPr>
        <w:pStyle w:val="NormalWeb"/>
        <w:ind w:left="720" w:hanging="720"/>
        <w:rPr>
          <w:rFonts w:asciiTheme="majorBidi" w:hAnsiTheme="majorBidi" w:cstheme="majorBidi"/>
          <w:bCs/>
          <w:sz w:val="22"/>
          <w:szCs w:val="22"/>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br w:type="page"/>
      </w:r>
      <w:r w:rsidRPr="004B1159">
        <w:rPr>
          <w:rFonts w:asciiTheme="majorBidi" w:hAnsiTheme="majorBidi" w:cstheme="majorBidi"/>
          <w:b/>
          <w:bCs/>
          <w:u w:val="single"/>
        </w:rPr>
        <w:lastRenderedPageBreak/>
        <w:t>Appendix D – Price Quote</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The price quote is to be attached in a separate sealed envelope to the submitted tender documents.</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Bidder's details: ____________________________________________________</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The bidder must fill into the table cost distribution of components for the Ministry specified below</w:t>
      </w:r>
    </w:p>
    <w:p w:rsidR="00832F3E" w:rsidRPr="004B1159" w:rsidRDefault="00832F3E" w:rsidP="00832F3E">
      <w:pPr>
        <w:pStyle w:val="afff2"/>
        <w:bidi w:val="0"/>
        <w:rPr>
          <w:rFonts w:asciiTheme="majorBidi" w:hAnsiTheme="majorBidi" w:cstheme="majorBidi"/>
        </w:rPr>
      </w:pPr>
    </w:p>
    <w:p w:rsidR="00832F3E" w:rsidRDefault="00832F3E" w:rsidP="00832F3E">
      <w:pPr>
        <w:pStyle w:val="afff2"/>
        <w:bidi w:val="0"/>
        <w:rPr>
          <w:rFonts w:asciiTheme="majorBidi" w:hAnsiTheme="majorBidi" w:cstheme="majorBidi"/>
          <w:b/>
          <w:bCs/>
        </w:rPr>
      </w:pPr>
      <w:r w:rsidRPr="004B1159">
        <w:rPr>
          <w:rFonts w:asciiTheme="majorBidi" w:hAnsiTheme="majorBidi" w:cstheme="majorBidi"/>
          <w:b/>
          <w:bCs/>
        </w:rPr>
        <w:t>Global cost of licensing for Ministry of Health</w:t>
      </w:r>
    </w:p>
    <w:p w:rsidR="00E17922" w:rsidRPr="004B1159" w:rsidRDefault="00E17922" w:rsidP="00E17922">
      <w:pPr>
        <w:pStyle w:val="afff2"/>
        <w:bidi w:val="0"/>
        <w:rPr>
          <w:rFonts w:asciiTheme="majorBidi" w:hAnsiTheme="majorBidi" w:cstheme="majorBidi"/>
          <w:b/>
          <w:bCs/>
        </w:rPr>
      </w:pPr>
    </w:p>
    <w:tbl>
      <w:tblPr>
        <w:tblW w:w="9520" w:type="dxa"/>
        <w:tblInd w:w="103" w:type="dxa"/>
        <w:tblLook w:val="04A0" w:firstRow="1" w:lastRow="0" w:firstColumn="1" w:lastColumn="0" w:noHBand="0" w:noVBand="1"/>
      </w:tblPr>
      <w:tblGrid>
        <w:gridCol w:w="3340"/>
        <w:gridCol w:w="4740"/>
        <w:gridCol w:w="1440"/>
      </w:tblGrid>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tcPr>
          <w:p w:rsidR="00041B06" w:rsidRPr="00041B06" w:rsidRDefault="00041B06" w:rsidP="00041B06">
            <w:pPr>
              <w:bidi w:val="0"/>
              <w:spacing w:before="0" w:line="240" w:lineRule="auto"/>
              <w:jc w:val="center"/>
              <w:rPr>
                <w:rFonts w:ascii="Arial" w:hAnsi="Arial" w:cs="Arial"/>
                <w:b/>
                <w:bCs/>
                <w:noProof w:val="0"/>
                <w:sz w:val="20"/>
                <w:szCs w:val="20"/>
                <w:lang w:eastAsia="en-US"/>
              </w:rPr>
            </w:pPr>
            <w:r w:rsidRPr="00041B06">
              <w:rPr>
                <w:rFonts w:ascii="Arial" w:hAnsi="Arial" w:cs="Arial"/>
                <w:b/>
                <w:bCs/>
                <w:noProof w:val="0"/>
                <w:sz w:val="20"/>
                <w:szCs w:val="20"/>
                <w:lang w:eastAsia="en-US"/>
              </w:rPr>
              <w:t>Parameter</w:t>
            </w:r>
          </w:p>
        </w:tc>
        <w:tc>
          <w:tcPr>
            <w:tcW w:w="4740" w:type="dxa"/>
            <w:tcBorders>
              <w:top w:val="nil"/>
              <w:left w:val="nil"/>
              <w:bottom w:val="single" w:sz="4" w:space="0" w:color="auto"/>
              <w:right w:val="single" w:sz="4" w:space="0" w:color="auto"/>
            </w:tcBorders>
            <w:shd w:val="clear" w:color="auto" w:fill="auto"/>
          </w:tcPr>
          <w:p w:rsidR="00041B06" w:rsidRPr="00041B06" w:rsidRDefault="00041B06" w:rsidP="00041B06">
            <w:pPr>
              <w:bidi w:val="0"/>
              <w:spacing w:before="0" w:line="240" w:lineRule="auto"/>
              <w:jc w:val="center"/>
              <w:rPr>
                <w:rFonts w:ascii="Arial" w:hAnsi="Arial" w:cs="Arial"/>
                <w:b/>
                <w:bCs/>
                <w:noProof w:val="0"/>
                <w:sz w:val="20"/>
                <w:szCs w:val="20"/>
                <w:lang w:eastAsia="en-US"/>
              </w:rPr>
            </w:pPr>
            <w:r w:rsidRPr="00041B06">
              <w:rPr>
                <w:rFonts w:ascii="Arial" w:hAnsi="Arial" w:cs="Arial"/>
                <w:b/>
                <w:bCs/>
                <w:noProof w:val="0"/>
                <w:sz w:val="20"/>
                <w:szCs w:val="20"/>
                <w:lang w:eastAsia="en-US"/>
              </w:rPr>
              <w:t>Description</w:t>
            </w:r>
          </w:p>
        </w:tc>
        <w:tc>
          <w:tcPr>
            <w:tcW w:w="1440" w:type="dxa"/>
            <w:tcBorders>
              <w:top w:val="nil"/>
              <w:left w:val="nil"/>
              <w:bottom w:val="single" w:sz="4" w:space="0" w:color="auto"/>
              <w:right w:val="single" w:sz="4" w:space="0" w:color="auto"/>
            </w:tcBorders>
            <w:shd w:val="clear" w:color="auto" w:fill="auto"/>
            <w:vAlign w:val="center"/>
          </w:tcPr>
          <w:p w:rsidR="00E17922" w:rsidRDefault="00E17922" w:rsidP="00041B06">
            <w:pPr>
              <w:bidi w:val="0"/>
              <w:spacing w:before="0" w:line="240" w:lineRule="auto"/>
              <w:jc w:val="center"/>
              <w:rPr>
                <w:rFonts w:ascii="Arial" w:hAnsi="Arial" w:cs="Arial"/>
                <w:b/>
                <w:bCs/>
                <w:noProof w:val="0"/>
                <w:sz w:val="20"/>
                <w:szCs w:val="20"/>
                <w:lang w:eastAsia="en-US"/>
              </w:rPr>
            </w:pPr>
            <w:r>
              <w:rPr>
                <w:rFonts w:ascii="Arial" w:hAnsi="Arial" w:cs="Arial"/>
                <w:b/>
                <w:bCs/>
                <w:noProof w:val="0"/>
                <w:sz w:val="20"/>
                <w:szCs w:val="20"/>
                <w:lang w:eastAsia="en-US"/>
              </w:rPr>
              <w:t xml:space="preserve">Cost </w:t>
            </w:r>
          </w:p>
          <w:p w:rsidR="00041B06" w:rsidRPr="00041B06" w:rsidRDefault="00041B06" w:rsidP="00E17922">
            <w:pPr>
              <w:bidi w:val="0"/>
              <w:spacing w:before="0" w:line="240" w:lineRule="auto"/>
              <w:jc w:val="center"/>
              <w:rPr>
                <w:rFonts w:ascii="Arial" w:hAnsi="Arial" w:cs="Arial"/>
                <w:b/>
                <w:bCs/>
                <w:noProof w:val="0"/>
                <w:sz w:val="20"/>
                <w:szCs w:val="20"/>
                <w:lang w:eastAsia="en-US"/>
              </w:rPr>
            </w:pPr>
            <w:r w:rsidRPr="00041B06">
              <w:rPr>
                <w:rFonts w:ascii="Arial" w:hAnsi="Arial" w:cs="Arial"/>
                <w:b/>
                <w:bCs/>
                <w:noProof w:val="0"/>
                <w:sz w:val="20"/>
                <w:szCs w:val="20"/>
                <w:lang w:eastAsia="en-US"/>
              </w:rPr>
              <w:t>(EUR/USD)</w:t>
            </w: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65587"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L</w:t>
            </w:r>
            <w:r w:rsidR="00041B06" w:rsidRPr="00F33175">
              <w:rPr>
                <w:rFonts w:ascii="Arial" w:hAnsi="Arial" w:cs="Arial"/>
                <w:noProof w:val="0"/>
                <w:sz w:val="20"/>
                <w:szCs w:val="20"/>
                <w:lang w:eastAsia="en-US"/>
              </w:rPr>
              <w:t>icense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One time Site license</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510"/>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Maintenance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 xml:space="preserve">5 years Site license </w:t>
            </w:r>
            <w:proofErr w:type="spellStart"/>
            <w:r w:rsidRPr="00F33175">
              <w:rPr>
                <w:rFonts w:ascii="Arial" w:hAnsi="Arial" w:cs="Arial"/>
                <w:noProof w:val="0"/>
                <w:sz w:val="20"/>
                <w:szCs w:val="20"/>
                <w:lang w:eastAsia="en-US"/>
              </w:rPr>
              <w:t>Maint</w:t>
            </w:r>
            <w:proofErr w:type="spellEnd"/>
            <w:r w:rsidRPr="00F33175">
              <w:rPr>
                <w:rFonts w:ascii="Arial" w:hAnsi="Arial" w:cs="Arial"/>
                <w:noProof w:val="0"/>
                <w:sz w:val="20"/>
                <w:szCs w:val="20"/>
                <w:lang w:eastAsia="en-US"/>
              </w:rPr>
              <w:t xml:space="preserve"> (After the warranty period on license expired)</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Maintenance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 xml:space="preserve">Additional 5 years </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User license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Users license 1-20</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510"/>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Maintenance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5 years Site license Maintenance (After the warranty period on license expired)</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User license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Users license 21-100</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510"/>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Maintenance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 xml:space="preserve">5 years Site license </w:t>
            </w:r>
            <w:proofErr w:type="spellStart"/>
            <w:r w:rsidRPr="00F33175">
              <w:rPr>
                <w:rFonts w:ascii="Arial" w:hAnsi="Arial" w:cs="Arial"/>
                <w:noProof w:val="0"/>
                <w:sz w:val="20"/>
                <w:szCs w:val="20"/>
                <w:lang w:eastAsia="en-US"/>
              </w:rPr>
              <w:t>Maint</w:t>
            </w:r>
            <w:proofErr w:type="spellEnd"/>
            <w:r w:rsidRPr="00F33175">
              <w:rPr>
                <w:rFonts w:ascii="Arial" w:hAnsi="Arial" w:cs="Arial"/>
                <w:noProof w:val="0"/>
                <w:sz w:val="20"/>
                <w:szCs w:val="20"/>
                <w:lang w:eastAsia="en-US"/>
              </w:rPr>
              <w:t xml:space="preserve"> (After the warranty period on license expired)</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User license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Users license 101-250</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510"/>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Maintenance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 xml:space="preserve">5 years Site license </w:t>
            </w:r>
            <w:proofErr w:type="spellStart"/>
            <w:r w:rsidRPr="00F33175">
              <w:rPr>
                <w:rFonts w:ascii="Arial" w:hAnsi="Arial" w:cs="Arial"/>
                <w:noProof w:val="0"/>
                <w:sz w:val="20"/>
                <w:szCs w:val="20"/>
                <w:lang w:eastAsia="en-US"/>
              </w:rPr>
              <w:t>Maint</w:t>
            </w:r>
            <w:proofErr w:type="spellEnd"/>
            <w:r w:rsidRPr="00F33175">
              <w:rPr>
                <w:rFonts w:ascii="Arial" w:hAnsi="Arial" w:cs="Arial"/>
                <w:noProof w:val="0"/>
                <w:sz w:val="20"/>
                <w:szCs w:val="20"/>
                <w:lang w:eastAsia="en-US"/>
              </w:rPr>
              <w:t xml:space="preserve"> (After the warranty period on license expired)</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User license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Users license 251-500</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510"/>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Maintenance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 xml:space="preserve">5 years Site license </w:t>
            </w:r>
            <w:proofErr w:type="spellStart"/>
            <w:r w:rsidRPr="00F33175">
              <w:rPr>
                <w:rFonts w:ascii="Arial" w:hAnsi="Arial" w:cs="Arial"/>
                <w:noProof w:val="0"/>
                <w:sz w:val="20"/>
                <w:szCs w:val="20"/>
                <w:lang w:eastAsia="en-US"/>
              </w:rPr>
              <w:t>Maint</w:t>
            </w:r>
            <w:proofErr w:type="spellEnd"/>
            <w:r w:rsidRPr="00F33175">
              <w:rPr>
                <w:rFonts w:ascii="Arial" w:hAnsi="Arial" w:cs="Arial"/>
                <w:noProof w:val="0"/>
                <w:sz w:val="20"/>
                <w:szCs w:val="20"/>
                <w:lang w:eastAsia="en-US"/>
              </w:rPr>
              <w:t xml:space="preserve"> (After the warranty period on license expired)</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510"/>
          <w:hidden/>
        </w:trPr>
        <w:tc>
          <w:tcPr>
            <w:tcW w:w="3340" w:type="dxa"/>
            <w:tcBorders>
              <w:top w:val="nil"/>
              <w:left w:val="nil"/>
              <w:bottom w:val="nil"/>
              <w:right w:val="nil"/>
            </w:tcBorders>
            <w:shd w:val="clear" w:color="auto" w:fill="auto"/>
            <w:noWrap/>
            <w:vAlign w:val="bottom"/>
            <w:hideMark/>
          </w:tcPr>
          <w:p w:rsidR="00041B06" w:rsidRPr="00F33175" w:rsidRDefault="00041B06" w:rsidP="00041B06">
            <w:pPr>
              <w:pBdr>
                <w:bottom w:val="single" w:sz="6" w:space="1" w:color="auto"/>
              </w:pBdr>
              <w:bidi w:val="0"/>
              <w:spacing w:before="0" w:line="240" w:lineRule="auto"/>
              <w:jc w:val="center"/>
              <w:rPr>
                <w:rFonts w:ascii="Arial" w:hAnsi="Arial" w:cs="Arial"/>
                <w:noProof w:val="0"/>
                <w:vanish/>
                <w:sz w:val="16"/>
                <w:szCs w:val="16"/>
                <w:lang w:eastAsia="en-US"/>
              </w:rPr>
            </w:pPr>
            <w:r w:rsidRPr="00F33175">
              <w:rPr>
                <w:rFonts w:ascii="Arial" w:hAnsi="Arial" w:cs="Arial"/>
                <w:noProof w:val="0"/>
                <w:vanish/>
                <w:sz w:val="16"/>
                <w:szCs w:val="16"/>
                <w:rtl/>
                <w:lang w:eastAsia="en-US"/>
              </w:rPr>
              <w:t>ראש הטופס</w:t>
            </w:r>
          </w:p>
          <w:p w:rsidR="00041B06" w:rsidRPr="00041B06" w:rsidRDefault="00041B06" w:rsidP="00041B06">
            <w:pPr>
              <w:bidi w:val="0"/>
              <w:spacing w:before="0" w:line="240" w:lineRule="auto"/>
              <w:jc w:val="left"/>
              <w:rPr>
                <w:rFonts w:ascii="Arial" w:hAnsi="Arial" w:cs="Arial"/>
                <w:noProof w:val="0"/>
                <w:sz w:val="20"/>
                <w:szCs w:val="20"/>
                <w:lang w:eastAsia="en-US"/>
              </w:rPr>
            </w:pPr>
            <w:r>
              <w:rPr>
                <w:rFonts w:ascii="Arial" w:hAnsi="Arial" w:cs="Arial"/>
                <w:noProof w:val="0"/>
                <w:sz w:val="20"/>
                <w:szCs w:val="20"/>
                <w:lang w:val="en" w:eastAsia="en-US"/>
              </w:rPr>
              <w:t xml:space="preserve">Installation &amp; </w:t>
            </w:r>
            <w:proofErr w:type="spellStart"/>
            <w:r>
              <w:rPr>
                <w:rFonts w:ascii="Arial" w:hAnsi="Arial" w:cs="Arial"/>
                <w:noProof w:val="0"/>
                <w:sz w:val="20"/>
                <w:szCs w:val="20"/>
                <w:lang w:val="en" w:eastAsia="en-US"/>
              </w:rPr>
              <w:t>Set-UP</w:t>
            </w:r>
            <w:proofErr w:type="spellEnd"/>
          </w:p>
          <w:p w:rsidR="00041B06" w:rsidRPr="00F33175" w:rsidRDefault="00041B06" w:rsidP="00041B06">
            <w:pPr>
              <w:pBdr>
                <w:top w:val="single" w:sz="6" w:space="1" w:color="auto"/>
              </w:pBdr>
              <w:bidi w:val="0"/>
              <w:spacing w:before="0" w:line="240" w:lineRule="auto"/>
              <w:jc w:val="center"/>
              <w:rPr>
                <w:rFonts w:ascii="Arial" w:hAnsi="Arial" w:cs="Arial"/>
                <w:noProof w:val="0"/>
                <w:vanish/>
                <w:sz w:val="16"/>
                <w:szCs w:val="16"/>
                <w:lang w:eastAsia="en-US"/>
              </w:rPr>
            </w:pPr>
            <w:r w:rsidRPr="00F33175">
              <w:rPr>
                <w:rFonts w:ascii="Arial" w:hAnsi="Arial" w:cs="Arial"/>
                <w:noProof w:val="0"/>
                <w:vanish/>
                <w:sz w:val="16"/>
                <w:szCs w:val="16"/>
                <w:rtl/>
                <w:lang w:eastAsia="en-US"/>
              </w:rPr>
              <w:t>תחתית הטופס</w:t>
            </w:r>
          </w:p>
        </w:tc>
        <w:tc>
          <w:tcPr>
            <w:tcW w:w="47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pBdr>
                <w:bottom w:val="single" w:sz="6" w:space="1" w:color="auto"/>
              </w:pBdr>
              <w:bidi w:val="0"/>
              <w:spacing w:before="0" w:line="240" w:lineRule="auto"/>
              <w:jc w:val="center"/>
              <w:rPr>
                <w:rFonts w:ascii="Arial" w:hAnsi="Arial" w:cs="Arial"/>
                <w:noProof w:val="0"/>
                <w:vanish/>
                <w:sz w:val="16"/>
                <w:szCs w:val="16"/>
                <w:lang w:eastAsia="en-US"/>
              </w:rPr>
            </w:pPr>
            <w:r w:rsidRPr="00F33175">
              <w:rPr>
                <w:rFonts w:ascii="Arial" w:hAnsi="Arial" w:cs="Arial"/>
                <w:noProof w:val="0"/>
                <w:vanish/>
                <w:sz w:val="16"/>
                <w:szCs w:val="16"/>
                <w:rtl/>
                <w:lang w:eastAsia="en-US"/>
              </w:rPr>
              <w:t>ראש הטופס</w:t>
            </w:r>
          </w:p>
          <w:p w:rsidR="00041B06" w:rsidRPr="00F33175" w:rsidRDefault="00041B06" w:rsidP="00041B06">
            <w:pPr>
              <w:bidi w:val="0"/>
              <w:spacing w:before="0" w:line="240" w:lineRule="auto"/>
              <w:jc w:val="left"/>
              <w:rPr>
                <w:rFonts w:ascii="Arial" w:hAnsi="Arial" w:cs="Arial"/>
                <w:noProof w:val="0"/>
                <w:sz w:val="20"/>
                <w:szCs w:val="20"/>
                <w:lang w:val="en" w:eastAsia="en-US"/>
              </w:rPr>
            </w:pPr>
            <w:r w:rsidRPr="00F33175">
              <w:rPr>
                <w:rFonts w:ascii="Arial" w:hAnsi="Arial" w:cs="Arial"/>
                <w:noProof w:val="0"/>
                <w:sz w:val="20"/>
                <w:szCs w:val="20"/>
                <w:lang w:val="en" w:eastAsia="en-US"/>
              </w:rPr>
              <w:t xml:space="preserve">Cost </w:t>
            </w:r>
            <w:r>
              <w:rPr>
                <w:rFonts w:ascii="Arial" w:hAnsi="Arial" w:cs="Arial"/>
                <w:noProof w:val="0"/>
                <w:sz w:val="20"/>
                <w:szCs w:val="20"/>
                <w:lang w:val="en" w:eastAsia="en-US"/>
              </w:rPr>
              <w:t>of Installation and Set-up</w:t>
            </w:r>
            <w:r w:rsidRPr="00F33175">
              <w:rPr>
                <w:rFonts w:ascii="Arial" w:hAnsi="Arial" w:cs="Arial"/>
                <w:noProof w:val="0"/>
                <w:sz w:val="20"/>
                <w:szCs w:val="20"/>
                <w:lang w:val="en" w:eastAsia="en-US"/>
              </w:rPr>
              <w:t xml:space="preserve"> - analysis and design of work processes and adjustments </w:t>
            </w:r>
          </w:p>
          <w:p w:rsidR="00041B06" w:rsidRPr="00F33175" w:rsidRDefault="00041B06" w:rsidP="00041B06">
            <w:pPr>
              <w:pBdr>
                <w:top w:val="single" w:sz="6" w:space="1" w:color="auto"/>
              </w:pBdr>
              <w:bidi w:val="0"/>
              <w:spacing w:before="0" w:line="240" w:lineRule="auto"/>
              <w:jc w:val="center"/>
              <w:rPr>
                <w:rFonts w:ascii="Arial" w:hAnsi="Arial" w:cs="Arial"/>
                <w:noProof w:val="0"/>
                <w:vanish/>
                <w:sz w:val="16"/>
                <w:szCs w:val="16"/>
                <w:lang w:eastAsia="en-US"/>
              </w:rPr>
            </w:pPr>
            <w:r w:rsidRPr="00F33175">
              <w:rPr>
                <w:rFonts w:ascii="Arial" w:hAnsi="Arial" w:cs="Arial"/>
                <w:noProof w:val="0"/>
                <w:vanish/>
                <w:sz w:val="16"/>
                <w:szCs w:val="16"/>
                <w:rtl/>
                <w:lang w:eastAsia="en-US"/>
              </w:rPr>
              <w:t>תחתית הטופס</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single" w:sz="4" w:space="0" w:color="auto"/>
              <w:left w:val="single" w:sz="4" w:space="0" w:color="auto"/>
              <w:bottom w:val="single" w:sz="4" w:space="0" w:color="auto"/>
              <w:right w:val="single" w:sz="4" w:space="0" w:color="auto"/>
            </w:tcBorders>
            <w:shd w:val="clear" w:color="auto" w:fill="auto"/>
            <w:hideMark/>
          </w:tcPr>
          <w:p w:rsidR="00041B06" w:rsidRPr="00041B06" w:rsidRDefault="00041B06" w:rsidP="00041B06">
            <w:pPr>
              <w:bidi w:val="0"/>
              <w:spacing w:before="0" w:line="240" w:lineRule="auto"/>
              <w:jc w:val="left"/>
              <w:rPr>
                <w:rFonts w:ascii="Arial" w:hAnsi="Arial" w:cs="Arial"/>
                <w:noProof w:val="0"/>
                <w:sz w:val="20"/>
                <w:szCs w:val="20"/>
                <w:lang w:eastAsia="en-US"/>
              </w:rPr>
            </w:pPr>
            <w:r>
              <w:rPr>
                <w:rFonts w:ascii="Arial" w:hAnsi="Arial" w:cs="Arial"/>
                <w:noProof w:val="0"/>
                <w:sz w:val="20"/>
                <w:szCs w:val="20"/>
                <w:lang w:val="en" w:eastAsia="en-US"/>
              </w:rPr>
              <w:t xml:space="preserve">Installation &amp; </w:t>
            </w:r>
            <w:proofErr w:type="spellStart"/>
            <w:r>
              <w:rPr>
                <w:rFonts w:ascii="Arial" w:hAnsi="Arial" w:cs="Arial"/>
                <w:noProof w:val="0"/>
                <w:sz w:val="20"/>
                <w:szCs w:val="20"/>
                <w:lang w:val="en" w:eastAsia="en-US"/>
              </w:rPr>
              <w:t>Set-UP</w:t>
            </w:r>
            <w:proofErr w:type="spellEnd"/>
          </w:p>
          <w:p w:rsidR="00041B06" w:rsidRPr="00F33175" w:rsidRDefault="00041B06" w:rsidP="00041B06">
            <w:pPr>
              <w:bidi w:val="0"/>
              <w:spacing w:before="0" w:line="240" w:lineRule="auto"/>
              <w:jc w:val="left"/>
              <w:rPr>
                <w:rFonts w:ascii="Arial" w:hAnsi="Arial" w:cs="Arial"/>
                <w:noProof w:val="0"/>
                <w:sz w:val="20"/>
                <w:szCs w:val="20"/>
                <w:lang w:eastAsia="en-US"/>
              </w:rPr>
            </w:pP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 xml:space="preserve">Regulatory </w:t>
            </w:r>
            <w:r>
              <w:rPr>
                <w:rFonts w:ascii="Arial" w:hAnsi="Arial" w:cs="Arial"/>
                <w:noProof w:val="0"/>
                <w:sz w:val="20"/>
                <w:szCs w:val="20"/>
                <w:lang w:eastAsia="en-US"/>
              </w:rPr>
              <w:t xml:space="preserve">Installation &amp; Set-up </w:t>
            </w:r>
            <w:r w:rsidRPr="00F33175">
              <w:rPr>
                <w:rFonts w:ascii="Arial" w:hAnsi="Arial" w:cs="Arial"/>
                <w:noProof w:val="0"/>
                <w:sz w:val="20"/>
                <w:szCs w:val="20"/>
                <w:lang w:eastAsia="en-US"/>
              </w:rPr>
              <w:t>Module 1 - Development</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Maintenance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 xml:space="preserve">Maintenance Regulatory </w:t>
            </w:r>
            <w:r>
              <w:rPr>
                <w:rFonts w:ascii="Arial" w:hAnsi="Arial" w:cs="Arial"/>
                <w:noProof w:val="0"/>
                <w:sz w:val="20"/>
                <w:szCs w:val="20"/>
                <w:lang w:eastAsia="en-US"/>
              </w:rPr>
              <w:t xml:space="preserve">of </w:t>
            </w:r>
            <w:r w:rsidRPr="00F33175">
              <w:rPr>
                <w:rFonts w:ascii="Arial" w:hAnsi="Arial" w:cs="Arial"/>
                <w:noProof w:val="0"/>
                <w:sz w:val="20"/>
                <w:szCs w:val="20"/>
                <w:lang w:eastAsia="en-US"/>
              </w:rPr>
              <w:t>Module 1</w:t>
            </w:r>
            <w:r>
              <w:rPr>
                <w:rFonts w:ascii="Arial" w:hAnsi="Arial" w:cs="Arial"/>
                <w:noProof w:val="0"/>
                <w:sz w:val="20"/>
                <w:szCs w:val="20"/>
                <w:lang w:eastAsia="en-US"/>
              </w:rPr>
              <w:t xml:space="preserve"> Pharmacy</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70"/>
        </w:trPr>
        <w:tc>
          <w:tcPr>
            <w:tcW w:w="3340" w:type="dxa"/>
            <w:tcBorders>
              <w:top w:val="nil"/>
              <w:left w:val="single" w:sz="4" w:space="0" w:color="auto"/>
              <w:bottom w:val="single" w:sz="4" w:space="0" w:color="auto"/>
              <w:right w:val="single" w:sz="4" w:space="0" w:color="auto"/>
            </w:tcBorders>
            <w:shd w:val="clear" w:color="auto" w:fill="auto"/>
            <w:hideMark/>
          </w:tcPr>
          <w:p w:rsidR="00041B06" w:rsidRPr="00041B06" w:rsidRDefault="00041B06" w:rsidP="00041B06">
            <w:pPr>
              <w:bidi w:val="0"/>
              <w:spacing w:before="0" w:line="240" w:lineRule="auto"/>
              <w:jc w:val="left"/>
              <w:rPr>
                <w:rFonts w:ascii="Arial" w:hAnsi="Arial" w:cs="Arial"/>
                <w:noProof w:val="0"/>
                <w:sz w:val="20"/>
                <w:szCs w:val="20"/>
                <w:lang w:eastAsia="en-US"/>
              </w:rPr>
            </w:pPr>
            <w:r>
              <w:rPr>
                <w:rFonts w:ascii="Arial" w:hAnsi="Arial" w:cs="Arial"/>
                <w:noProof w:val="0"/>
                <w:sz w:val="20"/>
                <w:szCs w:val="20"/>
                <w:lang w:val="en" w:eastAsia="en-US"/>
              </w:rPr>
              <w:t xml:space="preserve">Installation &amp; </w:t>
            </w:r>
            <w:proofErr w:type="spellStart"/>
            <w:r>
              <w:rPr>
                <w:rFonts w:ascii="Arial" w:hAnsi="Arial" w:cs="Arial"/>
                <w:noProof w:val="0"/>
                <w:sz w:val="20"/>
                <w:szCs w:val="20"/>
                <w:lang w:val="en" w:eastAsia="en-US"/>
              </w:rPr>
              <w:t>Set-UP</w:t>
            </w:r>
            <w:proofErr w:type="spellEnd"/>
          </w:p>
          <w:p w:rsidR="00041B06" w:rsidRPr="00F33175" w:rsidRDefault="00041B06" w:rsidP="00041B06">
            <w:pPr>
              <w:bidi w:val="0"/>
              <w:spacing w:before="0" w:line="240" w:lineRule="auto"/>
              <w:jc w:val="left"/>
              <w:rPr>
                <w:rFonts w:ascii="Arial" w:hAnsi="Arial" w:cs="Arial"/>
                <w:noProof w:val="0"/>
                <w:sz w:val="20"/>
                <w:szCs w:val="20"/>
                <w:lang w:eastAsia="en-US"/>
              </w:rPr>
            </w:pP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Regulatory Consulting medical Devices - Development</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510"/>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Maintenance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Maintenance Regulatory -</w:t>
            </w:r>
            <w:r>
              <w:rPr>
                <w:rFonts w:ascii="Arial" w:hAnsi="Arial" w:cs="Arial"/>
                <w:noProof w:val="0"/>
                <w:sz w:val="20"/>
                <w:szCs w:val="20"/>
                <w:lang w:eastAsia="en-US"/>
              </w:rPr>
              <w:t xml:space="preserve"> </w:t>
            </w:r>
            <w:r w:rsidRPr="00F33175">
              <w:rPr>
                <w:rFonts w:ascii="Arial" w:hAnsi="Arial" w:cs="Arial"/>
                <w:noProof w:val="0"/>
                <w:sz w:val="20"/>
                <w:szCs w:val="20"/>
                <w:lang w:eastAsia="en-US"/>
              </w:rPr>
              <w:t>medical Devices</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041B06" w:rsidRDefault="00041B06" w:rsidP="00041B06">
            <w:pPr>
              <w:bidi w:val="0"/>
              <w:spacing w:before="0" w:line="240" w:lineRule="auto"/>
              <w:jc w:val="left"/>
              <w:rPr>
                <w:rFonts w:ascii="Arial" w:hAnsi="Arial" w:cs="Arial"/>
                <w:noProof w:val="0"/>
                <w:sz w:val="20"/>
                <w:szCs w:val="20"/>
                <w:lang w:eastAsia="en-US"/>
              </w:rPr>
            </w:pPr>
            <w:r>
              <w:rPr>
                <w:rFonts w:ascii="Arial" w:hAnsi="Arial" w:cs="Arial"/>
                <w:noProof w:val="0"/>
                <w:sz w:val="20"/>
                <w:szCs w:val="20"/>
                <w:lang w:val="en" w:eastAsia="en-US"/>
              </w:rPr>
              <w:t xml:space="preserve">Installation &amp; </w:t>
            </w:r>
            <w:proofErr w:type="spellStart"/>
            <w:r>
              <w:rPr>
                <w:rFonts w:ascii="Arial" w:hAnsi="Arial" w:cs="Arial"/>
                <w:noProof w:val="0"/>
                <w:sz w:val="20"/>
                <w:szCs w:val="20"/>
                <w:lang w:val="en" w:eastAsia="en-US"/>
              </w:rPr>
              <w:t>Set-UP</w:t>
            </w:r>
            <w:proofErr w:type="spellEnd"/>
          </w:p>
          <w:p w:rsidR="00041B06" w:rsidRPr="00F33175" w:rsidRDefault="00041B06" w:rsidP="00041B06">
            <w:pPr>
              <w:bidi w:val="0"/>
              <w:spacing w:before="0" w:line="240" w:lineRule="auto"/>
              <w:jc w:val="left"/>
              <w:rPr>
                <w:rFonts w:ascii="Arial" w:hAnsi="Arial" w:cs="Arial"/>
                <w:noProof w:val="0"/>
                <w:sz w:val="20"/>
                <w:szCs w:val="20"/>
                <w:lang w:eastAsia="en-US"/>
              </w:rPr>
            </w:pP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Regulatory Consulting Cosmetics - Development</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Maintenance</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Maintenance Regulatory - Cosmetics</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041B06" w:rsidRDefault="00041B06" w:rsidP="00041B06">
            <w:pPr>
              <w:bidi w:val="0"/>
              <w:spacing w:before="0" w:line="240" w:lineRule="auto"/>
              <w:jc w:val="left"/>
              <w:rPr>
                <w:rFonts w:ascii="Arial" w:hAnsi="Arial" w:cs="Arial"/>
                <w:noProof w:val="0"/>
                <w:sz w:val="20"/>
                <w:szCs w:val="20"/>
                <w:lang w:eastAsia="en-US"/>
              </w:rPr>
            </w:pPr>
            <w:r>
              <w:rPr>
                <w:rFonts w:ascii="Arial" w:hAnsi="Arial" w:cs="Arial"/>
                <w:noProof w:val="0"/>
                <w:sz w:val="20"/>
                <w:szCs w:val="20"/>
                <w:lang w:val="en" w:eastAsia="en-US"/>
              </w:rPr>
              <w:t xml:space="preserve">Installation &amp; </w:t>
            </w:r>
            <w:proofErr w:type="spellStart"/>
            <w:r>
              <w:rPr>
                <w:rFonts w:ascii="Arial" w:hAnsi="Arial" w:cs="Arial"/>
                <w:noProof w:val="0"/>
                <w:sz w:val="20"/>
                <w:szCs w:val="20"/>
                <w:lang w:val="en" w:eastAsia="en-US"/>
              </w:rPr>
              <w:t>Set-UP</w:t>
            </w:r>
            <w:proofErr w:type="spellEnd"/>
          </w:p>
          <w:p w:rsidR="00041B06" w:rsidRPr="00F33175" w:rsidRDefault="00041B06" w:rsidP="00041B06">
            <w:pPr>
              <w:bidi w:val="0"/>
              <w:spacing w:before="0" w:line="240" w:lineRule="auto"/>
              <w:jc w:val="left"/>
              <w:rPr>
                <w:rFonts w:ascii="Arial" w:hAnsi="Arial" w:cs="Arial"/>
                <w:noProof w:val="0"/>
                <w:sz w:val="20"/>
                <w:szCs w:val="20"/>
                <w:lang w:eastAsia="en-US"/>
              </w:rPr>
            </w:pP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Regulatory Consulting Food - Development</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510"/>
        </w:trPr>
        <w:tc>
          <w:tcPr>
            <w:tcW w:w="3340" w:type="dxa"/>
            <w:tcBorders>
              <w:top w:val="nil"/>
              <w:left w:val="single" w:sz="4" w:space="0" w:color="auto"/>
              <w:bottom w:val="single" w:sz="4" w:space="0" w:color="auto"/>
              <w:right w:val="single" w:sz="4" w:space="0" w:color="auto"/>
            </w:tcBorders>
            <w:shd w:val="clear" w:color="auto" w:fill="auto"/>
            <w:hideMark/>
          </w:tcPr>
          <w:p w:rsidR="00041B06" w:rsidRPr="00041B06" w:rsidRDefault="00041B06" w:rsidP="00041B06">
            <w:pPr>
              <w:bidi w:val="0"/>
              <w:spacing w:before="0" w:line="240" w:lineRule="auto"/>
              <w:jc w:val="left"/>
              <w:rPr>
                <w:rFonts w:ascii="Arial" w:hAnsi="Arial" w:cs="Arial"/>
                <w:noProof w:val="0"/>
                <w:sz w:val="20"/>
                <w:szCs w:val="20"/>
                <w:lang w:eastAsia="en-US"/>
              </w:rPr>
            </w:pPr>
            <w:r>
              <w:rPr>
                <w:rFonts w:ascii="Arial" w:hAnsi="Arial" w:cs="Arial"/>
                <w:noProof w:val="0"/>
                <w:sz w:val="20"/>
                <w:szCs w:val="20"/>
                <w:lang w:val="en" w:eastAsia="en-US"/>
              </w:rPr>
              <w:t xml:space="preserve">Installation &amp; </w:t>
            </w:r>
            <w:proofErr w:type="spellStart"/>
            <w:r>
              <w:rPr>
                <w:rFonts w:ascii="Arial" w:hAnsi="Arial" w:cs="Arial"/>
                <w:noProof w:val="0"/>
                <w:sz w:val="20"/>
                <w:szCs w:val="20"/>
                <w:lang w:val="en" w:eastAsia="en-US"/>
              </w:rPr>
              <w:t>Set-UP</w:t>
            </w:r>
            <w:proofErr w:type="spellEnd"/>
          </w:p>
          <w:p w:rsidR="00041B06" w:rsidRPr="00F33175" w:rsidRDefault="00041B06" w:rsidP="00041B06">
            <w:pPr>
              <w:bidi w:val="0"/>
              <w:spacing w:before="0" w:line="240" w:lineRule="auto"/>
              <w:jc w:val="left"/>
              <w:rPr>
                <w:rFonts w:ascii="Arial" w:hAnsi="Arial" w:cs="Arial"/>
                <w:noProof w:val="0"/>
                <w:sz w:val="20"/>
                <w:szCs w:val="20"/>
                <w:lang w:eastAsia="en-US"/>
              </w:rPr>
            </w:pP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Regulatory Consulting Clinical Trials, Laboratory,  - Development, animals</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510"/>
        </w:trPr>
        <w:tc>
          <w:tcPr>
            <w:tcW w:w="3340" w:type="dxa"/>
            <w:tcBorders>
              <w:top w:val="nil"/>
              <w:left w:val="single" w:sz="4" w:space="0" w:color="auto"/>
              <w:bottom w:val="single" w:sz="4" w:space="0" w:color="auto"/>
              <w:right w:val="single" w:sz="4" w:space="0" w:color="auto"/>
            </w:tcBorders>
            <w:shd w:val="clear" w:color="auto" w:fill="auto"/>
            <w:hideMark/>
          </w:tcPr>
          <w:p w:rsidR="00041B06" w:rsidRPr="00041B06" w:rsidRDefault="00041B06" w:rsidP="00041B06">
            <w:pPr>
              <w:bidi w:val="0"/>
              <w:spacing w:before="0" w:line="240" w:lineRule="auto"/>
              <w:jc w:val="left"/>
              <w:rPr>
                <w:rFonts w:ascii="Arial" w:hAnsi="Arial" w:cs="Arial"/>
                <w:noProof w:val="0"/>
                <w:sz w:val="20"/>
                <w:szCs w:val="20"/>
                <w:lang w:eastAsia="en-US"/>
              </w:rPr>
            </w:pPr>
            <w:r>
              <w:rPr>
                <w:rFonts w:ascii="Arial" w:hAnsi="Arial" w:cs="Arial"/>
                <w:noProof w:val="0"/>
                <w:sz w:val="20"/>
                <w:szCs w:val="20"/>
                <w:lang w:val="en" w:eastAsia="en-US"/>
              </w:rPr>
              <w:t xml:space="preserve">Installation &amp; </w:t>
            </w:r>
            <w:proofErr w:type="spellStart"/>
            <w:r>
              <w:rPr>
                <w:rFonts w:ascii="Arial" w:hAnsi="Arial" w:cs="Arial"/>
                <w:noProof w:val="0"/>
                <w:sz w:val="20"/>
                <w:szCs w:val="20"/>
                <w:lang w:val="en" w:eastAsia="en-US"/>
              </w:rPr>
              <w:t>Set-UP</w:t>
            </w:r>
            <w:proofErr w:type="spellEnd"/>
          </w:p>
          <w:p w:rsidR="00041B06" w:rsidRPr="00F33175" w:rsidRDefault="00041B06" w:rsidP="00041B06">
            <w:pPr>
              <w:bidi w:val="0"/>
              <w:spacing w:before="0" w:line="240" w:lineRule="auto"/>
              <w:jc w:val="left"/>
              <w:rPr>
                <w:rFonts w:ascii="Arial" w:hAnsi="Arial" w:cs="Arial"/>
                <w:noProof w:val="0"/>
                <w:sz w:val="20"/>
                <w:szCs w:val="20"/>
                <w:lang w:eastAsia="en-US"/>
              </w:rPr>
            </w:pP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Regulatory Consulting Committees, Health Basket, Ambulances  - Development</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375"/>
        </w:trPr>
        <w:tc>
          <w:tcPr>
            <w:tcW w:w="3340" w:type="dxa"/>
            <w:tcBorders>
              <w:top w:val="nil"/>
              <w:left w:val="single" w:sz="4" w:space="0" w:color="auto"/>
              <w:bottom w:val="single" w:sz="4" w:space="0" w:color="auto"/>
              <w:right w:val="single" w:sz="4" w:space="0" w:color="auto"/>
            </w:tcBorders>
            <w:shd w:val="clear" w:color="auto" w:fill="auto"/>
            <w:vAlign w:val="center"/>
            <w:hideMark/>
          </w:tcPr>
          <w:p w:rsidR="00041B06" w:rsidRPr="00041B06" w:rsidRDefault="00041B06" w:rsidP="00041B06">
            <w:pPr>
              <w:bidi w:val="0"/>
              <w:spacing w:before="0" w:line="240" w:lineRule="auto"/>
              <w:jc w:val="left"/>
              <w:rPr>
                <w:rFonts w:ascii="Arial" w:hAnsi="Arial" w:cs="Arial"/>
                <w:noProof w:val="0"/>
                <w:sz w:val="20"/>
                <w:szCs w:val="20"/>
                <w:lang w:eastAsia="en-US"/>
              </w:rPr>
            </w:pPr>
            <w:r>
              <w:rPr>
                <w:rFonts w:ascii="Arial" w:hAnsi="Arial" w:cs="Arial"/>
                <w:noProof w:val="0"/>
                <w:sz w:val="20"/>
                <w:szCs w:val="20"/>
                <w:lang w:val="en" w:eastAsia="en-US"/>
              </w:rPr>
              <w:t xml:space="preserve">Installation &amp; </w:t>
            </w:r>
            <w:proofErr w:type="spellStart"/>
            <w:r>
              <w:rPr>
                <w:rFonts w:ascii="Arial" w:hAnsi="Arial" w:cs="Arial"/>
                <w:noProof w:val="0"/>
                <w:sz w:val="20"/>
                <w:szCs w:val="20"/>
                <w:lang w:val="en" w:eastAsia="en-US"/>
              </w:rPr>
              <w:t>Set-UP</w:t>
            </w:r>
            <w:proofErr w:type="spellEnd"/>
          </w:p>
          <w:p w:rsidR="00041B06" w:rsidRPr="00F33175" w:rsidRDefault="00041B06" w:rsidP="00041B06">
            <w:pPr>
              <w:bidi w:val="0"/>
              <w:spacing w:before="0" w:line="240" w:lineRule="auto"/>
              <w:jc w:val="left"/>
              <w:rPr>
                <w:rFonts w:ascii="Arial" w:hAnsi="Arial" w:cs="Arial"/>
                <w:noProof w:val="0"/>
                <w:sz w:val="20"/>
                <w:szCs w:val="20"/>
                <w:lang w:eastAsia="en-US"/>
              </w:rPr>
            </w:pPr>
          </w:p>
        </w:tc>
        <w:tc>
          <w:tcPr>
            <w:tcW w:w="4740" w:type="dxa"/>
            <w:tcBorders>
              <w:top w:val="nil"/>
              <w:left w:val="nil"/>
              <w:bottom w:val="single" w:sz="4" w:space="0" w:color="auto"/>
              <w:right w:val="single" w:sz="4" w:space="0" w:color="auto"/>
            </w:tcBorders>
            <w:shd w:val="clear" w:color="auto" w:fill="auto"/>
            <w:vAlign w:val="center"/>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Regulatory Consulting Medical Institute -Development</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hidden/>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pBdr>
                <w:bottom w:val="single" w:sz="6" w:space="1" w:color="auto"/>
              </w:pBdr>
              <w:bidi w:val="0"/>
              <w:spacing w:before="0" w:line="240" w:lineRule="auto"/>
              <w:jc w:val="center"/>
              <w:rPr>
                <w:rFonts w:ascii="Arial" w:hAnsi="Arial" w:cs="Arial"/>
                <w:noProof w:val="0"/>
                <w:vanish/>
                <w:sz w:val="16"/>
                <w:szCs w:val="16"/>
                <w:lang w:eastAsia="en-US"/>
              </w:rPr>
            </w:pPr>
            <w:r w:rsidRPr="00F33175">
              <w:rPr>
                <w:rFonts w:ascii="Arial" w:hAnsi="Arial" w:cs="Arial"/>
                <w:noProof w:val="0"/>
                <w:vanish/>
                <w:sz w:val="16"/>
                <w:szCs w:val="16"/>
                <w:rtl/>
                <w:lang w:eastAsia="en-US"/>
              </w:rPr>
              <w:t>ראש הטופס</w:t>
            </w:r>
          </w:p>
          <w:p w:rsidR="00041B06" w:rsidRPr="00F33175" w:rsidRDefault="00041B06" w:rsidP="00041B06">
            <w:pPr>
              <w:bidi w:val="0"/>
              <w:spacing w:before="0" w:line="240" w:lineRule="auto"/>
              <w:jc w:val="left"/>
              <w:rPr>
                <w:rFonts w:ascii="Arial" w:hAnsi="Arial" w:cs="Arial"/>
                <w:noProof w:val="0"/>
                <w:sz w:val="20"/>
                <w:szCs w:val="20"/>
                <w:lang w:val="en" w:eastAsia="en-US"/>
              </w:rPr>
            </w:pPr>
            <w:r w:rsidRPr="00F33175">
              <w:rPr>
                <w:rFonts w:ascii="Arial" w:hAnsi="Arial" w:cs="Arial"/>
                <w:noProof w:val="0"/>
                <w:sz w:val="20"/>
                <w:szCs w:val="20"/>
                <w:lang w:val="en" w:eastAsia="en-US"/>
              </w:rPr>
              <w:t xml:space="preserve">Additional Extension Services </w:t>
            </w:r>
          </w:p>
          <w:p w:rsidR="00041B06" w:rsidRPr="00F33175" w:rsidRDefault="00041B06" w:rsidP="00041B06">
            <w:pPr>
              <w:pBdr>
                <w:top w:val="single" w:sz="6" w:space="1" w:color="auto"/>
              </w:pBdr>
              <w:bidi w:val="0"/>
              <w:spacing w:before="0" w:line="240" w:lineRule="auto"/>
              <w:jc w:val="center"/>
              <w:rPr>
                <w:rFonts w:ascii="Arial" w:hAnsi="Arial" w:cs="Arial"/>
                <w:noProof w:val="0"/>
                <w:vanish/>
                <w:sz w:val="16"/>
                <w:szCs w:val="16"/>
                <w:lang w:eastAsia="en-US"/>
              </w:rPr>
            </w:pPr>
            <w:r w:rsidRPr="00F33175">
              <w:rPr>
                <w:rFonts w:ascii="Arial" w:hAnsi="Arial" w:cs="Arial"/>
                <w:noProof w:val="0"/>
                <w:vanish/>
                <w:sz w:val="16"/>
                <w:szCs w:val="16"/>
                <w:rtl/>
                <w:lang w:eastAsia="en-US"/>
              </w:rPr>
              <w:t>תחתית הטופס</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Interface Extension - Medium level Complexity</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Additional Extension Services</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Interface Extension - High level Complexity</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Additional Extension Services</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Report Extension - Low level Complexity</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lastRenderedPageBreak/>
              <w:t>Additional Extension Services</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Report Extension - High level Complexity</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Effort Extension</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Project manager</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Effort Extension</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1F30AF" w:rsidP="001F30AF">
            <w:pPr>
              <w:bidi w:val="0"/>
              <w:spacing w:before="0" w:line="240" w:lineRule="auto"/>
              <w:jc w:val="left"/>
              <w:rPr>
                <w:rFonts w:ascii="Arial" w:hAnsi="Arial" w:cs="Arial"/>
                <w:noProof w:val="0"/>
                <w:sz w:val="20"/>
                <w:szCs w:val="20"/>
                <w:lang w:eastAsia="en-US"/>
              </w:rPr>
            </w:pPr>
            <w:r>
              <w:rPr>
                <w:rFonts w:ascii="Arial" w:hAnsi="Arial" w:cs="Arial"/>
                <w:noProof w:val="0"/>
                <w:sz w:val="20"/>
                <w:szCs w:val="20"/>
                <w:lang w:eastAsia="en-US"/>
              </w:rPr>
              <w:t xml:space="preserve">Application Expert / </w:t>
            </w:r>
            <w:r w:rsidR="00041B06" w:rsidRPr="00F33175">
              <w:rPr>
                <w:rFonts w:ascii="Arial" w:hAnsi="Arial" w:cs="Arial"/>
                <w:noProof w:val="0"/>
                <w:sz w:val="20"/>
                <w:szCs w:val="20"/>
                <w:lang w:eastAsia="en-US"/>
              </w:rPr>
              <w:t xml:space="preserve">System analyst </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Effort Extension</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Developer</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Effort Extension</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QA</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Effort Extension</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Application Expert (Implementation)</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Effort Extension</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Training staff</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Implementation training</w:t>
            </w:r>
          </w:p>
        </w:tc>
        <w:tc>
          <w:tcPr>
            <w:tcW w:w="4740" w:type="dxa"/>
            <w:tcBorders>
              <w:top w:val="nil"/>
              <w:left w:val="nil"/>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noProof w:val="0"/>
                <w:sz w:val="20"/>
                <w:szCs w:val="20"/>
                <w:lang w:eastAsia="en-US"/>
              </w:rPr>
            </w:pPr>
            <w:r w:rsidRPr="00F33175">
              <w:rPr>
                <w:rFonts w:ascii="Arial" w:hAnsi="Arial" w:cs="Arial"/>
                <w:noProof w:val="0"/>
                <w:sz w:val="20"/>
                <w:szCs w:val="20"/>
                <w:lang w:eastAsia="en-US"/>
              </w:rPr>
              <w:t>Implementation training</w:t>
            </w:r>
          </w:p>
        </w:tc>
        <w:tc>
          <w:tcPr>
            <w:tcW w:w="1440" w:type="dxa"/>
            <w:tcBorders>
              <w:top w:val="single" w:sz="4" w:space="0" w:color="auto"/>
              <w:left w:val="nil"/>
              <w:bottom w:val="single" w:sz="4" w:space="0" w:color="auto"/>
              <w:right w:val="single" w:sz="4" w:space="0" w:color="auto"/>
            </w:tcBorders>
            <w:shd w:val="clear" w:color="auto" w:fill="auto"/>
            <w:vAlign w:val="center"/>
          </w:tcPr>
          <w:p w:rsidR="00041B06" w:rsidRPr="00F33175" w:rsidRDefault="00041B06" w:rsidP="00041B06">
            <w:pPr>
              <w:bidi w:val="0"/>
              <w:spacing w:before="0" w:line="240" w:lineRule="auto"/>
              <w:jc w:val="center"/>
              <w:rPr>
                <w:rFonts w:ascii="Arial" w:hAnsi="Arial" w:cs="Arial"/>
                <w:noProof w:val="0"/>
                <w:sz w:val="20"/>
                <w:szCs w:val="20"/>
                <w:lang w:eastAsia="en-US"/>
              </w:rPr>
            </w:pPr>
          </w:p>
        </w:tc>
      </w:tr>
      <w:tr w:rsidR="00041B06" w:rsidRPr="00F33175" w:rsidTr="003D1AA2">
        <w:trPr>
          <w:trHeight w:val="255"/>
        </w:trPr>
        <w:tc>
          <w:tcPr>
            <w:tcW w:w="3340" w:type="dxa"/>
            <w:tcBorders>
              <w:top w:val="nil"/>
              <w:left w:val="single" w:sz="4" w:space="0" w:color="auto"/>
              <w:bottom w:val="single" w:sz="4" w:space="0" w:color="auto"/>
              <w:right w:val="single" w:sz="4" w:space="0" w:color="auto"/>
            </w:tcBorders>
            <w:shd w:val="clear" w:color="auto" w:fill="auto"/>
            <w:hideMark/>
          </w:tcPr>
          <w:p w:rsidR="00041B06" w:rsidRPr="00F33175" w:rsidRDefault="00041B06" w:rsidP="00041B06">
            <w:pPr>
              <w:bidi w:val="0"/>
              <w:spacing w:before="0" w:line="240" w:lineRule="auto"/>
              <w:jc w:val="left"/>
              <w:rPr>
                <w:rFonts w:ascii="Arial" w:hAnsi="Arial" w:cs="Arial"/>
                <w:b/>
                <w:bCs/>
                <w:noProof w:val="0"/>
                <w:sz w:val="20"/>
                <w:szCs w:val="20"/>
                <w:lang w:eastAsia="en-US"/>
              </w:rPr>
            </w:pPr>
            <w:r w:rsidRPr="00F33175">
              <w:rPr>
                <w:rFonts w:ascii="Arial" w:hAnsi="Arial" w:cs="Arial"/>
                <w:b/>
                <w:bCs/>
                <w:noProof w:val="0"/>
                <w:sz w:val="20"/>
                <w:szCs w:val="20"/>
                <w:lang w:eastAsia="en-US"/>
              </w:rPr>
              <w:t xml:space="preserve">Total </w:t>
            </w:r>
          </w:p>
        </w:tc>
        <w:tc>
          <w:tcPr>
            <w:tcW w:w="4740" w:type="dxa"/>
            <w:tcBorders>
              <w:top w:val="nil"/>
              <w:left w:val="nil"/>
              <w:bottom w:val="single" w:sz="4" w:space="0" w:color="auto"/>
              <w:right w:val="single" w:sz="4" w:space="0" w:color="auto"/>
            </w:tcBorders>
            <w:shd w:val="clear" w:color="auto" w:fill="auto"/>
            <w:noWrap/>
            <w:vAlign w:val="bottom"/>
            <w:hideMark/>
          </w:tcPr>
          <w:p w:rsidR="00041B06" w:rsidRPr="00F33175" w:rsidRDefault="00041B06" w:rsidP="00041B06">
            <w:pPr>
              <w:bidi w:val="0"/>
              <w:spacing w:before="0" w:line="240" w:lineRule="auto"/>
              <w:jc w:val="left"/>
              <w:rPr>
                <w:rFonts w:ascii="Arial" w:hAnsi="Arial" w:cs="Arial"/>
                <w:b/>
                <w:bCs/>
                <w:noProof w:val="0"/>
                <w:sz w:val="20"/>
                <w:szCs w:val="20"/>
                <w:lang w:eastAsia="en-US"/>
              </w:rPr>
            </w:pPr>
            <w:r w:rsidRPr="00F33175">
              <w:rPr>
                <w:rFonts w:ascii="Arial" w:hAnsi="Arial" w:cs="Arial"/>
                <w:b/>
                <w:bCs/>
                <w:noProof w:val="0"/>
                <w:sz w:val="20"/>
                <w:szCs w:val="20"/>
                <w:lang w:eastAsia="en-US"/>
              </w:rPr>
              <w:t> </w:t>
            </w:r>
          </w:p>
        </w:tc>
        <w:tc>
          <w:tcPr>
            <w:tcW w:w="1440" w:type="dxa"/>
            <w:tcBorders>
              <w:top w:val="single" w:sz="4" w:space="0" w:color="auto"/>
              <w:left w:val="nil"/>
              <w:bottom w:val="single" w:sz="4" w:space="0" w:color="auto"/>
              <w:right w:val="single" w:sz="4" w:space="0" w:color="auto"/>
            </w:tcBorders>
            <w:shd w:val="clear" w:color="auto" w:fill="auto"/>
            <w:noWrap/>
            <w:vAlign w:val="center"/>
          </w:tcPr>
          <w:p w:rsidR="00041B06" w:rsidRPr="00F33175" w:rsidRDefault="00041B06" w:rsidP="00041B06">
            <w:pPr>
              <w:bidi w:val="0"/>
              <w:spacing w:before="0" w:line="240" w:lineRule="auto"/>
              <w:jc w:val="center"/>
              <w:rPr>
                <w:rFonts w:ascii="Arial" w:hAnsi="Arial" w:cs="Arial"/>
                <w:b/>
                <w:bCs/>
                <w:noProof w:val="0"/>
                <w:sz w:val="20"/>
                <w:szCs w:val="20"/>
                <w:lang w:eastAsia="en-US"/>
              </w:rPr>
            </w:pPr>
          </w:p>
        </w:tc>
      </w:tr>
    </w:tbl>
    <w:p w:rsidR="00832F3E" w:rsidRPr="004B1159" w:rsidRDefault="00832F3E" w:rsidP="00832F3E">
      <w:pPr>
        <w:pStyle w:val="afff2"/>
        <w:bidi w:val="0"/>
        <w:rPr>
          <w:rFonts w:asciiTheme="majorBidi" w:hAnsiTheme="majorBidi" w:cstheme="majorBidi"/>
          <w:b/>
          <w:bCs/>
        </w:rPr>
      </w:pPr>
    </w:p>
    <w:p w:rsidR="00832F3E" w:rsidRPr="004B1159" w:rsidRDefault="00832F3E" w:rsidP="00832F3E">
      <w:pPr>
        <w:pStyle w:val="afff2"/>
        <w:bidi w:val="0"/>
        <w:rPr>
          <w:rFonts w:asciiTheme="majorBidi" w:hAnsiTheme="majorBidi" w:cstheme="majorBidi"/>
          <w:b/>
          <w:bCs/>
        </w:rPr>
      </w:pP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rPr>
        <w:t>Extensions</w:t>
      </w:r>
    </w:p>
    <w:p w:rsidR="00832F3E" w:rsidRPr="004B1159" w:rsidRDefault="00832F3E" w:rsidP="00832F3E">
      <w:pPr>
        <w:pStyle w:val="afff2"/>
        <w:bidi w:val="0"/>
        <w:rPr>
          <w:rFonts w:asciiTheme="majorBidi" w:hAnsiTheme="majorBidi" w:cstheme="majorBidi"/>
        </w:rPr>
      </w:pPr>
    </w:p>
    <w:p w:rsidR="00832F3E" w:rsidRPr="004B1159" w:rsidRDefault="00832F3E" w:rsidP="00041B06">
      <w:pPr>
        <w:pStyle w:val="afff2"/>
        <w:bidi w:val="0"/>
        <w:rPr>
          <w:rFonts w:asciiTheme="majorBidi" w:hAnsiTheme="majorBidi" w:cstheme="majorBidi"/>
        </w:rPr>
      </w:pPr>
      <w:r w:rsidRPr="004B1159">
        <w:rPr>
          <w:rFonts w:asciiTheme="majorBidi" w:hAnsiTheme="majorBidi" w:cstheme="majorBidi"/>
        </w:rPr>
        <w:t xml:space="preserve">Additional </w:t>
      </w:r>
      <w:r w:rsidR="00041B06">
        <w:rPr>
          <w:rFonts w:asciiTheme="majorBidi" w:hAnsiTheme="majorBidi" w:cstheme="majorBidi"/>
        </w:rPr>
        <w:t>I</w:t>
      </w:r>
      <w:r w:rsidR="00041B06" w:rsidRPr="004B1159">
        <w:rPr>
          <w:rFonts w:asciiTheme="majorBidi" w:hAnsiTheme="majorBidi" w:cstheme="majorBidi"/>
        </w:rPr>
        <w:t xml:space="preserve">nterfaces </w:t>
      </w:r>
      <w:r w:rsidRPr="004B1159">
        <w:rPr>
          <w:rFonts w:asciiTheme="majorBidi" w:hAnsiTheme="majorBidi" w:cstheme="majorBidi"/>
        </w:rPr>
        <w:t xml:space="preserve">and </w:t>
      </w:r>
      <w:r w:rsidR="00041B06">
        <w:rPr>
          <w:rFonts w:asciiTheme="majorBidi" w:hAnsiTheme="majorBidi" w:cstheme="majorBidi"/>
        </w:rPr>
        <w:t>R</w:t>
      </w:r>
      <w:r w:rsidR="00041B06" w:rsidRPr="004B1159">
        <w:rPr>
          <w:rFonts w:asciiTheme="majorBidi" w:hAnsiTheme="majorBidi" w:cstheme="majorBidi"/>
        </w:rPr>
        <w:t xml:space="preserve">eports </w:t>
      </w:r>
      <w:r w:rsidRPr="004B1159">
        <w:rPr>
          <w:rFonts w:asciiTheme="majorBidi" w:hAnsiTheme="majorBidi" w:cstheme="majorBidi"/>
        </w:rPr>
        <w:t xml:space="preserve">that might be required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2029"/>
        <w:gridCol w:w="2841"/>
      </w:tblGrid>
      <w:tr w:rsidR="00832F3E" w:rsidRPr="004B1159" w:rsidTr="00B30100">
        <w:tc>
          <w:tcPr>
            <w:tcW w:w="3652" w:type="dxa"/>
            <w:shd w:val="clear" w:color="auto" w:fill="F2F2F2"/>
          </w:tcPr>
          <w:p w:rsidR="00832F3E" w:rsidRPr="004B1159" w:rsidRDefault="00832F3E" w:rsidP="00B30100">
            <w:pPr>
              <w:pStyle w:val="afff2"/>
              <w:bidi w:val="0"/>
              <w:rPr>
                <w:rFonts w:asciiTheme="majorBidi" w:hAnsiTheme="majorBidi" w:cstheme="majorBidi"/>
                <w:b/>
                <w:bCs/>
              </w:rPr>
            </w:pPr>
            <w:r w:rsidRPr="004B1159">
              <w:rPr>
                <w:rFonts w:asciiTheme="majorBidi" w:hAnsiTheme="majorBidi" w:cstheme="majorBidi"/>
                <w:b/>
                <w:bCs/>
              </w:rPr>
              <w:t>Subject</w:t>
            </w:r>
          </w:p>
        </w:tc>
        <w:tc>
          <w:tcPr>
            <w:tcW w:w="2029" w:type="dxa"/>
            <w:shd w:val="clear" w:color="auto" w:fill="F2F2F2"/>
          </w:tcPr>
          <w:p w:rsidR="00832F3E" w:rsidRPr="004B1159" w:rsidRDefault="00832F3E" w:rsidP="00B30100">
            <w:pPr>
              <w:pStyle w:val="afff2"/>
              <w:bidi w:val="0"/>
              <w:rPr>
                <w:rFonts w:asciiTheme="majorBidi" w:hAnsiTheme="majorBidi" w:cstheme="majorBidi"/>
                <w:b/>
                <w:bCs/>
              </w:rPr>
            </w:pPr>
            <w:r w:rsidRPr="004B1159">
              <w:rPr>
                <w:rFonts w:asciiTheme="majorBidi" w:hAnsiTheme="majorBidi" w:cstheme="majorBidi"/>
                <w:b/>
                <w:bCs/>
              </w:rPr>
              <w:t xml:space="preserve">Cost </w:t>
            </w:r>
          </w:p>
        </w:tc>
        <w:tc>
          <w:tcPr>
            <w:tcW w:w="2841" w:type="dxa"/>
            <w:shd w:val="clear" w:color="auto" w:fill="F2F2F2"/>
          </w:tcPr>
          <w:p w:rsidR="00832F3E" w:rsidRPr="004B1159" w:rsidRDefault="00832F3E" w:rsidP="00B30100">
            <w:pPr>
              <w:pStyle w:val="afff2"/>
              <w:bidi w:val="0"/>
              <w:rPr>
                <w:rFonts w:asciiTheme="majorBidi" w:hAnsiTheme="majorBidi" w:cstheme="majorBidi"/>
                <w:b/>
                <w:bCs/>
              </w:rPr>
            </w:pPr>
            <w:r w:rsidRPr="004B1159">
              <w:rPr>
                <w:rFonts w:asciiTheme="majorBidi" w:hAnsiTheme="majorBidi" w:cstheme="majorBidi"/>
                <w:b/>
                <w:bCs/>
              </w:rPr>
              <w:t>Comments</w:t>
            </w:r>
          </w:p>
        </w:tc>
      </w:tr>
      <w:tr w:rsidR="00832F3E" w:rsidRPr="004B1159" w:rsidTr="00B30100">
        <w:tc>
          <w:tcPr>
            <w:tcW w:w="3652" w:type="dxa"/>
          </w:tcPr>
          <w:p w:rsidR="00832F3E" w:rsidRPr="004B1159" w:rsidRDefault="00832F3E" w:rsidP="00B30100">
            <w:pPr>
              <w:pStyle w:val="afff2"/>
              <w:bidi w:val="0"/>
              <w:rPr>
                <w:rFonts w:asciiTheme="majorBidi" w:hAnsiTheme="majorBidi" w:cstheme="majorBidi"/>
                <w:b/>
                <w:bCs/>
              </w:rPr>
            </w:pPr>
            <w:r w:rsidRPr="004B1159">
              <w:rPr>
                <w:rFonts w:asciiTheme="majorBidi" w:hAnsiTheme="majorBidi" w:cstheme="majorBidi"/>
              </w:rPr>
              <w:t xml:space="preserve">Interface with main system – </w:t>
            </w:r>
            <w:r w:rsidRPr="004B1159">
              <w:rPr>
                <w:rFonts w:asciiTheme="majorBidi" w:hAnsiTheme="majorBidi" w:cstheme="majorBidi"/>
                <w:b/>
                <w:bCs/>
              </w:rPr>
              <w:t>medium</w:t>
            </w:r>
          </w:p>
        </w:tc>
        <w:tc>
          <w:tcPr>
            <w:tcW w:w="2029" w:type="dxa"/>
          </w:tcPr>
          <w:p w:rsidR="00832F3E" w:rsidRPr="004B1159" w:rsidRDefault="00832F3E" w:rsidP="00B30100">
            <w:pPr>
              <w:pStyle w:val="afff2"/>
              <w:bidi w:val="0"/>
              <w:rPr>
                <w:rFonts w:asciiTheme="majorBidi" w:hAnsiTheme="majorBidi" w:cstheme="majorBidi"/>
              </w:rPr>
            </w:pPr>
          </w:p>
        </w:tc>
        <w:tc>
          <w:tcPr>
            <w:tcW w:w="284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Additional interface to the one defined in section 4.2</w:t>
            </w:r>
          </w:p>
        </w:tc>
      </w:tr>
      <w:tr w:rsidR="00832F3E" w:rsidRPr="004B1159" w:rsidTr="00B30100">
        <w:tc>
          <w:tcPr>
            <w:tcW w:w="3652" w:type="dxa"/>
          </w:tcPr>
          <w:p w:rsidR="00832F3E" w:rsidRPr="004B1159" w:rsidRDefault="00832F3E" w:rsidP="00B30100">
            <w:pPr>
              <w:pStyle w:val="afff2"/>
              <w:bidi w:val="0"/>
              <w:rPr>
                <w:rFonts w:asciiTheme="majorBidi" w:hAnsiTheme="majorBidi" w:cstheme="majorBidi"/>
                <w:b/>
                <w:bCs/>
              </w:rPr>
            </w:pPr>
            <w:r w:rsidRPr="004B1159">
              <w:rPr>
                <w:rFonts w:asciiTheme="majorBidi" w:hAnsiTheme="majorBidi" w:cstheme="majorBidi"/>
              </w:rPr>
              <w:t xml:space="preserve">Interface with main system – </w:t>
            </w:r>
            <w:r w:rsidRPr="004B1159">
              <w:rPr>
                <w:rFonts w:asciiTheme="majorBidi" w:hAnsiTheme="majorBidi" w:cstheme="majorBidi"/>
                <w:b/>
                <w:bCs/>
              </w:rPr>
              <w:t>complex</w:t>
            </w:r>
          </w:p>
        </w:tc>
        <w:tc>
          <w:tcPr>
            <w:tcW w:w="2029" w:type="dxa"/>
          </w:tcPr>
          <w:p w:rsidR="00832F3E" w:rsidRPr="004B1159" w:rsidRDefault="00832F3E" w:rsidP="00B30100">
            <w:pPr>
              <w:pStyle w:val="afff2"/>
              <w:bidi w:val="0"/>
              <w:rPr>
                <w:rFonts w:asciiTheme="majorBidi" w:hAnsiTheme="majorBidi" w:cstheme="majorBidi"/>
              </w:rPr>
            </w:pPr>
          </w:p>
        </w:tc>
        <w:tc>
          <w:tcPr>
            <w:tcW w:w="284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Additional interface to the one defined in section 4.2</w:t>
            </w:r>
          </w:p>
        </w:tc>
      </w:tr>
      <w:tr w:rsidR="00832F3E" w:rsidRPr="004B1159" w:rsidTr="00B30100">
        <w:tc>
          <w:tcPr>
            <w:tcW w:w="3652"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 xml:space="preserve">Additional report/query – </w:t>
            </w:r>
            <w:r w:rsidRPr="00065587">
              <w:rPr>
                <w:rFonts w:asciiTheme="majorBidi" w:hAnsiTheme="majorBidi" w:cstheme="majorBidi"/>
                <w:b/>
                <w:bCs/>
              </w:rPr>
              <w:t>simple</w:t>
            </w:r>
          </w:p>
        </w:tc>
        <w:tc>
          <w:tcPr>
            <w:tcW w:w="2029" w:type="dxa"/>
          </w:tcPr>
          <w:p w:rsidR="00832F3E" w:rsidRPr="004B1159" w:rsidRDefault="00832F3E" w:rsidP="00B30100">
            <w:pPr>
              <w:pStyle w:val="afff2"/>
              <w:bidi w:val="0"/>
              <w:rPr>
                <w:rFonts w:asciiTheme="majorBidi" w:hAnsiTheme="majorBidi" w:cstheme="majorBidi"/>
              </w:rPr>
            </w:pPr>
          </w:p>
        </w:tc>
        <w:tc>
          <w:tcPr>
            <w:tcW w:w="284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Beyond reports specified in proposed system, section 4.2</w:t>
            </w:r>
          </w:p>
        </w:tc>
      </w:tr>
      <w:tr w:rsidR="00832F3E" w:rsidRPr="004B1159" w:rsidTr="00B30100">
        <w:tc>
          <w:tcPr>
            <w:tcW w:w="3652"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 xml:space="preserve">Additional report/query – </w:t>
            </w:r>
            <w:r w:rsidRPr="00065587">
              <w:rPr>
                <w:rFonts w:asciiTheme="majorBidi" w:hAnsiTheme="majorBidi" w:cstheme="majorBidi"/>
                <w:b/>
                <w:bCs/>
              </w:rPr>
              <w:t>complex</w:t>
            </w:r>
          </w:p>
        </w:tc>
        <w:tc>
          <w:tcPr>
            <w:tcW w:w="2029" w:type="dxa"/>
          </w:tcPr>
          <w:p w:rsidR="00832F3E" w:rsidRPr="004B1159" w:rsidRDefault="00832F3E" w:rsidP="00B30100">
            <w:pPr>
              <w:pStyle w:val="afff2"/>
              <w:bidi w:val="0"/>
              <w:rPr>
                <w:rFonts w:asciiTheme="majorBidi" w:hAnsiTheme="majorBidi" w:cstheme="majorBidi"/>
              </w:rPr>
            </w:pPr>
          </w:p>
        </w:tc>
        <w:tc>
          <w:tcPr>
            <w:tcW w:w="284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Beyond reports specified in proposed system, section 4.2</w:t>
            </w:r>
          </w:p>
        </w:tc>
      </w:tr>
    </w:tbl>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rPr>
        <w:t>Modifications and improvements</w:t>
      </w:r>
    </w:p>
    <w:p w:rsidR="00832F3E" w:rsidRPr="004B1159" w:rsidRDefault="00832F3E" w:rsidP="00832F3E">
      <w:pPr>
        <w:pStyle w:val="afff2"/>
        <w:bidi w:val="0"/>
        <w:rPr>
          <w:rFonts w:asciiTheme="majorBidi" w:hAnsiTheme="majorBidi" w:cstheme="majorBid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842"/>
        <w:gridCol w:w="1418"/>
        <w:gridCol w:w="1326"/>
      </w:tblGrid>
      <w:tr w:rsidR="00832F3E" w:rsidRPr="004B1159" w:rsidTr="00B30100">
        <w:tc>
          <w:tcPr>
            <w:tcW w:w="393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Future modifications and improvements (new developments) at Ministry demand.</w:t>
            </w:r>
          </w:p>
          <w:p w:rsidR="00832F3E" w:rsidRPr="004B1159" w:rsidRDefault="00832F3E" w:rsidP="00B30100">
            <w:pPr>
              <w:pStyle w:val="afff2"/>
              <w:bidi w:val="0"/>
              <w:rPr>
                <w:rFonts w:asciiTheme="majorBidi" w:hAnsiTheme="majorBidi" w:cstheme="majorBidi"/>
                <w:b/>
                <w:bCs/>
              </w:rPr>
            </w:pPr>
            <w:r w:rsidRPr="004B1159">
              <w:rPr>
                <w:rFonts w:asciiTheme="majorBidi" w:hAnsiTheme="majorBidi" w:cstheme="majorBidi"/>
                <w:b/>
                <w:bCs/>
              </w:rPr>
              <w:t>Function</w:t>
            </w:r>
          </w:p>
        </w:tc>
        <w:tc>
          <w:tcPr>
            <w:tcW w:w="1842"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Weight</w:t>
            </w:r>
          </w:p>
        </w:tc>
        <w:tc>
          <w:tcPr>
            <w:tcW w:w="1418" w:type="dxa"/>
          </w:tcPr>
          <w:p w:rsidR="00832F3E" w:rsidRPr="004B1159" w:rsidRDefault="00832F3E" w:rsidP="00C84673">
            <w:pPr>
              <w:pStyle w:val="afff2"/>
              <w:bidi w:val="0"/>
              <w:rPr>
                <w:rFonts w:asciiTheme="majorBidi" w:hAnsiTheme="majorBidi" w:cstheme="majorBidi"/>
              </w:rPr>
            </w:pPr>
            <w:r w:rsidRPr="004B1159">
              <w:rPr>
                <w:rFonts w:asciiTheme="majorBidi" w:hAnsiTheme="majorBidi" w:cstheme="majorBidi"/>
              </w:rPr>
              <w:t xml:space="preserve">Maximum cost in </w:t>
            </w:r>
            <w:r w:rsidR="00C84673">
              <w:rPr>
                <w:rFonts w:asciiTheme="majorBidi" w:hAnsiTheme="majorBidi" w:cstheme="majorBidi"/>
              </w:rPr>
              <w:t>EUR/USD</w:t>
            </w:r>
            <w:r w:rsidRPr="004B1159">
              <w:rPr>
                <w:rStyle w:val="af7"/>
                <w:rFonts w:asciiTheme="majorBidi" w:hAnsiTheme="majorBidi" w:cstheme="majorBidi"/>
              </w:rPr>
              <w:footnoteReference w:id="2"/>
            </w:r>
          </w:p>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(per hour)</w:t>
            </w:r>
          </w:p>
        </w:tc>
        <w:tc>
          <w:tcPr>
            <w:tcW w:w="1326"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Discount rate proposed by the bidder</w:t>
            </w:r>
          </w:p>
        </w:tc>
      </w:tr>
      <w:tr w:rsidR="001F30AF" w:rsidRPr="004B1159" w:rsidTr="00B30100">
        <w:tc>
          <w:tcPr>
            <w:tcW w:w="3936" w:type="dxa"/>
          </w:tcPr>
          <w:p w:rsidR="001F30AF" w:rsidRPr="004B1159" w:rsidRDefault="001F30AF" w:rsidP="00B30100">
            <w:pPr>
              <w:pStyle w:val="afff2"/>
              <w:bidi w:val="0"/>
              <w:rPr>
                <w:rFonts w:asciiTheme="majorBidi" w:hAnsiTheme="majorBidi" w:cstheme="majorBidi"/>
              </w:rPr>
            </w:pPr>
            <w:r w:rsidRPr="00F33175">
              <w:rPr>
                <w:rFonts w:ascii="Arial" w:hAnsi="Arial"/>
                <w:sz w:val="20"/>
                <w:szCs w:val="20"/>
              </w:rPr>
              <w:t>Project manager</w:t>
            </w:r>
          </w:p>
        </w:tc>
        <w:tc>
          <w:tcPr>
            <w:tcW w:w="1842" w:type="dxa"/>
          </w:tcPr>
          <w:p w:rsidR="001F30AF" w:rsidRPr="004B1159" w:rsidRDefault="001F30AF" w:rsidP="001F30AF">
            <w:pPr>
              <w:pStyle w:val="afff2"/>
              <w:bidi w:val="0"/>
              <w:rPr>
                <w:rFonts w:asciiTheme="majorBidi" w:hAnsiTheme="majorBidi" w:cstheme="majorBidi"/>
              </w:rPr>
            </w:pPr>
            <w:r w:rsidRPr="004B1159">
              <w:rPr>
                <w:rFonts w:asciiTheme="majorBidi" w:hAnsiTheme="majorBidi" w:cstheme="majorBidi"/>
              </w:rPr>
              <w:t>1</w:t>
            </w:r>
            <w:r>
              <w:rPr>
                <w:rFonts w:asciiTheme="majorBidi" w:hAnsiTheme="majorBidi" w:cstheme="majorBidi"/>
              </w:rPr>
              <w:t>5</w:t>
            </w:r>
            <w:r w:rsidRPr="004B1159">
              <w:rPr>
                <w:rFonts w:asciiTheme="majorBidi" w:hAnsiTheme="majorBidi" w:cstheme="majorBidi"/>
              </w:rPr>
              <w:t>%</w:t>
            </w:r>
          </w:p>
        </w:tc>
        <w:tc>
          <w:tcPr>
            <w:tcW w:w="1418" w:type="dxa"/>
          </w:tcPr>
          <w:p w:rsidR="001F30AF" w:rsidRPr="004B1159" w:rsidRDefault="001F30AF" w:rsidP="00B30100">
            <w:pPr>
              <w:pStyle w:val="afff2"/>
              <w:bidi w:val="0"/>
              <w:rPr>
                <w:rFonts w:asciiTheme="majorBidi" w:hAnsiTheme="majorBidi" w:cstheme="majorBidi"/>
              </w:rPr>
            </w:pPr>
          </w:p>
        </w:tc>
        <w:tc>
          <w:tcPr>
            <w:tcW w:w="1326" w:type="dxa"/>
          </w:tcPr>
          <w:p w:rsidR="001F30AF" w:rsidRPr="004B1159" w:rsidRDefault="001F30AF" w:rsidP="00B30100">
            <w:pPr>
              <w:pStyle w:val="afff2"/>
              <w:bidi w:val="0"/>
              <w:rPr>
                <w:rFonts w:asciiTheme="majorBidi" w:hAnsiTheme="majorBidi" w:cstheme="majorBidi"/>
              </w:rPr>
            </w:pPr>
          </w:p>
        </w:tc>
      </w:tr>
      <w:tr w:rsidR="001F30AF" w:rsidRPr="004B1159" w:rsidTr="00B30100">
        <w:tc>
          <w:tcPr>
            <w:tcW w:w="3936" w:type="dxa"/>
          </w:tcPr>
          <w:p w:rsidR="001F30AF" w:rsidRPr="004B1159" w:rsidRDefault="001F30AF" w:rsidP="00B30100">
            <w:pPr>
              <w:pStyle w:val="afff2"/>
              <w:bidi w:val="0"/>
              <w:rPr>
                <w:rFonts w:asciiTheme="majorBidi" w:hAnsiTheme="majorBidi" w:cstheme="majorBidi"/>
              </w:rPr>
            </w:pPr>
            <w:r>
              <w:rPr>
                <w:rFonts w:ascii="Arial" w:hAnsi="Arial"/>
                <w:sz w:val="20"/>
                <w:szCs w:val="20"/>
              </w:rPr>
              <w:t xml:space="preserve">Application Expert / </w:t>
            </w:r>
            <w:r w:rsidRPr="00F33175">
              <w:rPr>
                <w:rFonts w:ascii="Arial" w:hAnsi="Arial"/>
                <w:sz w:val="20"/>
                <w:szCs w:val="20"/>
              </w:rPr>
              <w:t xml:space="preserve">System analyst </w:t>
            </w:r>
          </w:p>
        </w:tc>
        <w:tc>
          <w:tcPr>
            <w:tcW w:w="1842" w:type="dxa"/>
          </w:tcPr>
          <w:p w:rsidR="001F30AF" w:rsidRPr="004B1159" w:rsidRDefault="001F30AF" w:rsidP="001F30AF">
            <w:pPr>
              <w:pStyle w:val="afff2"/>
              <w:bidi w:val="0"/>
              <w:rPr>
                <w:rFonts w:asciiTheme="majorBidi" w:hAnsiTheme="majorBidi" w:cstheme="majorBidi"/>
              </w:rPr>
            </w:pPr>
            <w:r w:rsidRPr="004B1159">
              <w:rPr>
                <w:rFonts w:asciiTheme="majorBidi" w:hAnsiTheme="majorBidi" w:cstheme="majorBidi"/>
              </w:rPr>
              <w:t>2</w:t>
            </w:r>
            <w:r>
              <w:rPr>
                <w:rFonts w:asciiTheme="majorBidi" w:hAnsiTheme="majorBidi" w:cstheme="majorBidi"/>
              </w:rPr>
              <w:t>0</w:t>
            </w:r>
            <w:r w:rsidRPr="004B1159">
              <w:rPr>
                <w:rFonts w:asciiTheme="majorBidi" w:hAnsiTheme="majorBidi" w:cstheme="majorBidi"/>
              </w:rPr>
              <w:t>%</w:t>
            </w:r>
          </w:p>
        </w:tc>
        <w:tc>
          <w:tcPr>
            <w:tcW w:w="1418" w:type="dxa"/>
          </w:tcPr>
          <w:p w:rsidR="001F30AF" w:rsidRPr="004B1159" w:rsidRDefault="001F30AF" w:rsidP="00B30100">
            <w:pPr>
              <w:pStyle w:val="afff2"/>
              <w:bidi w:val="0"/>
              <w:rPr>
                <w:rFonts w:asciiTheme="majorBidi" w:hAnsiTheme="majorBidi" w:cstheme="majorBidi"/>
              </w:rPr>
            </w:pPr>
          </w:p>
        </w:tc>
        <w:tc>
          <w:tcPr>
            <w:tcW w:w="1326" w:type="dxa"/>
          </w:tcPr>
          <w:p w:rsidR="001F30AF" w:rsidRPr="004B1159" w:rsidRDefault="001F30AF" w:rsidP="00B30100">
            <w:pPr>
              <w:pStyle w:val="afff2"/>
              <w:bidi w:val="0"/>
              <w:rPr>
                <w:rFonts w:asciiTheme="majorBidi" w:hAnsiTheme="majorBidi" w:cstheme="majorBidi"/>
              </w:rPr>
            </w:pPr>
          </w:p>
        </w:tc>
      </w:tr>
      <w:tr w:rsidR="001F30AF" w:rsidRPr="004B1159" w:rsidTr="00B30100">
        <w:tc>
          <w:tcPr>
            <w:tcW w:w="3936" w:type="dxa"/>
          </w:tcPr>
          <w:p w:rsidR="001F30AF" w:rsidRPr="004B1159" w:rsidRDefault="001F30AF" w:rsidP="00B30100">
            <w:pPr>
              <w:pStyle w:val="afff2"/>
              <w:bidi w:val="0"/>
              <w:rPr>
                <w:rFonts w:asciiTheme="majorBidi" w:hAnsiTheme="majorBidi" w:cstheme="majorBidi"/>
              </w:rPr>
            </w:pPr>
            <w:r>
              <w:rPr>
                <w:rFonts w:ascii="Arial" w:hAnsi="Arial"/>
                <w:sz w:val="20"/>
                <w:szCs w:val="20"/>
              </w:rPr>
              <w:t xml:space="preserve">Tool Expert </w:t>
            </w:r>
            <w:r w:rsidR="00065587">
              <w:rPr>
                <w:rFonts w:ascii="Arial" w:hAnsi="Arial"/>
                <w:sz w:val="20"/>
                <w:szCs w:val="20"/>
              </w:rPr>
              <w:t>–</w:t>
            </w:r>
            <w:r>
              <w:rPr>
                <w:rFonts w:ascii="Arial" w:hAnsi="Arial"/>
                <w:sz w:val="20"/>
                <w:szCs w:val="20"/>
              </w:rPr>
              <w:t xml:space="preserve"> </w:t>
            </w:r>
            <w:r w:rsidRPr="00F33175">
              <w:rPr>
                <w:rFonts w:ascii="Arial" w:hAnsi="Arial"/>
                <w:sz w:val="20"/>
                <w:szCs w:val="20"/>
              </w:rPr>
              <w:t>Developer</w:t>
            </w:r>
          </w:p>
        </w:tc>
        <w:tc>
          <w:tcPr>
            <w:tcW w:w="1842" w:type="dxa"/>
          </w:tcPr>
          <w:p w:rsidR="001F30AF" w:rsidRPr="004B1159" w:rsidRDefault="001F30AF" w:rsidP="00B30100">
            <w:pPr>
              <w:pStyle w:val="afff2"/>
              <w:bidi w:val="0"/>
              <w:rPr>
                <w:rFonts w:asciiTheme="majorBidi" w:hAnsiTheme="majorBidi" w:cstheme="majorBidi"/>
              </w:rPr>
            </w:pPr>
            <w:r>
              <w:rPr>
                <w:rFonts w:asciiTheme="majorBidi" w:hAnsiTheme="majorBidi" w:cstheme="majorBidi"/>
              </w:rPr>
              <w:t>1</w:t>
            </w:r>
            <w:r w:rsidRPr="004B1159">
              <w:rPr>
                <w:rFonts w:asciiTheme="majorBidi" w:hAnsiTheme="majorBidi" w:cstheme="majorBidi"/>
              </w:rPr>
              <w:t>5%</w:t>
            </w:r>
          </w:p>
        </w:tc>
        <w:tc>
          <w:tcPr>
            <w:tcW w:w="1418" w:type="dxa"/>
          </w:tcPr>
          <w:p w:rsidR="001F30AF" w:rsidRPr="004B1159" w:rsidRDefault="001F30AF" w:rsidP="00B30100">
            <w:pPr>
              <w:pStyle w:val="afff2"/>
              <w:bidi w:val="0"/>
              <w:rPr>
                <w:rFonts w:asciiTheme="majorBidi" w:hAnsiTheme="majorBidi" w:cstheme="majorBidi"/>
              </w:rPr>
            </w:pPr>
          </w:p>
        </w:tc>
        <w:tc>
          <w:tcPr>
            <w:tcW w:w="1326" w:type="dxa"/>
          </w:tcPr>
          <w:p w:rsidR="001F30AF" w:rsidRPr="004B1159" w:rsidRDefault="001F30AF" w:rsidP="00B30100">
            <w:pPr>
              <w:pStyle w:val="afff2"/>
              <w:bidi w:val="0"/>
              <w:rPr>
                <w:rFonts w:asciiTheme="majorBidi" w:hAnsiTheme="majorBidi" w:cstheme="majorBidi"/>
              </w:rPr>
            </w:pPr>
          </w:p>
        </w:tc>
      </w:tr>
      <w:tr w:rsidR="001F30AF" w:rsidRPr="004B1159" w:rsidTr="00B30100">
        <w:tc>
          <w:tcPr>
            <w:tcW w:w="3936" w:type="dxa"/>
          </w:tcPr>
          <w:p w:rsidR="001F30AF" w:rsidRPr="004B1159" w:rsidRDefault="001F30AF" w:rsidP="00B30100">
            <w:pPr>
              <w:pStyle w:val="afff2"/>
              <w:bidi w:val="0"/>
              <w:rPr>
                <w:rFonts w:asciiTheme="majorBidi" w:hAnsiTheme="majorBidi" w:cstheme="majorBidi"/>
              </w:rPr>
            </w:pPr>
            <w:r w:rsidRPr="00F33175">
              <w:rPr>
                <w:rFonts w:ascii="Arial" w:hAnsi="Arial"/>
                <w:sz w:val="20"/>
                <w:szCs w:val="20"/>
              </w:rPr>
              <w:t>QA</w:t>
            </w:r>
          </w:p>
        </w:tc>
        <w:tc>
          <w:tcPr>
            <w:tcW w:w="1842" w:type="dxa"/>
          </w:tcPr>
          <w:p w:rsidR="001F30AF" w:rsidRPr="004B1159" w:rsidRDefault="001F30AF" w:rsidP="00B30100">
            <w:pPr>
              <w:pStyle w:val="afff2"/>
              <w:bidi w:val="0"/>
              <w:rPr>
                <w:rFonts w:asciiTheme="majorBidi" w:hAnsiTheme="majorBidi" w:cstheme="majorBidi"/>
              </w:rPr>
            </w:pPr>
            <w:r w:rsidRPr="004B1159">
              <w:rPr>
                <w:rFonts w:asciiTheme="majorBidi" w:hAnsiTheme="majorBidi" w:cstheme="majorBidi"/>
              </w:rPr>
              <w:t>5%</w:t>
            </w:r>
          </w:p>
        </w:tc>
        <w:tc>
          <w:tcPr>
            <w:tcW w:w="1418" w:type="dxa"/>
          </w:tcPr>
          <w:p w:rsidR="001F30AF" w:rsidRPr="004B1159" w:rsidRDefault="001F30AF" w:rsidP="00B30100">
            <w:pPr>
              <w:pStyle w:val="afff2"/>
              <w:bidi w:val="0"/>
              <w:rPr>
                <w:rFonts w:asciiTheme="majorBidi" w:hAnsiTheme="majorBidi" w:cstheme="majorBidi"/>
              </w:rPr>
            </w:pPr>
          </w:p>
        </w:tc>
        <w:tc>
          <w:tcPr>
            <w:tcW w:w="1326" w:type="dxa"/>
          </w:tcPr>
          <w:p w:rsidR="001F30AF" w:rsidRPr="004B1159" w:rsidRDefault="001F30AF" w:rsidP="00B30100">
            <w:pPr>
              <w:pStyle w:val="afff2"/>
              <w:bidi w:val="0"/>
              <w:rPr>
                <w:rFonts w:asciiTheme="majorBidi" w:hAnsiTheme="majorBidi" w:cstheme="majorBidi"/>
              </w:rPr>
            </w:pPr>
          </w:p>
        </w:tc>
      </w:tr>
      <w:tr w:rsidR="001F30AF" w:rsidRPr="004B1159" w:rsidTr="00B30100">
        <w:tc>
          <w:tcPr>
            <w:tcW w:w="3936" w:type="dxa"/>
          </w:tcPr>
          <w:p w:rsidR="001F30AF" w:rsidRPr="004B1159" w:rsidRDefault="001F30AF" w:rsidP="00B30100">
            <w:pPr>
              <w:pStyle w:val="afff2"/>
              <w:bidi w:val="0"/>
              <w:rPr>
                <w:rFonts w:asciiTheme="majorBidi" w:hAnsiTheme="majorBidi" w:cstheme="majorBidi"/>
              </w:rPr>
            </w:pPr>
            <w:r w:rsidRPr="00F33175">
              <w:rPr>
                <w:rFonts w:ascii="Arial" w:hAnsi="Arial"/>
                <w:sz w:val="20"/>
                <w:szCs w:val="20"/>
              </w:rPr>
              <w:t>Application Expert (Implementation)</w:t>
            </w:r>
          </w:p>
        </w:tc>
        <w:tc>
          <w:tcPr>
            <w:tcW w:w="1842" w:type="dxa"/>
          </w:tcPr>
          <w:p w:rsidR="001F30AF" w:rsidRPr="004B1159" w:rsidRDefault="001F30AF" w:rsidP="00B30100">
            <w:pPr>
              <w:pStyle w:val="afff2"/>
              <w:bidi w:val="0"/>
              <w:rPr>
                <w:rFonts w:asciiTheme="majorBidi" w:hAnsiTheme="majorBidi" w:cstheme="majorBidi"/>
              </w:rPr>
            </w:pPr>
            <w:r>
              <w:rPr>
                <w:rFonts w:asciiTheme="majorBidi" w:hAnsiTheme="majorBidi" w:cstheme="majorBidi"/>
              </w:rPr>
              <w:t>20</w:t>
            </w:r>
            <w:r w:rsidRPr="004B1159">
              <w:rPr>
                <w:rFonts w:asciiTheme="majorBidi" w:hAnsiTheme="majorBidi" w:cstheme="majorBidi"/>
              </w:rPr>
              <w:t>%</w:t>
            </w:r>
          </w:p>
        </w:tc>
        <w:tc>
          <w:tcPr>
            <w:tcW w:w="1418" w:type="dxa"/>
          </w:tcPr>
          <w:p w:rsidR="001F30AF" w:rsidRPr="004B1159" w:rsidRDefault="001F30AF" w:rsidP="00B30100">
            <w:pPr>
              <w:pStyle w:val="afff2"/>
              <w:bidi w:val="0"/>
              <w:rPr>
                <w:rFonts w:asciiTheme="majorBidi" w:hAnsiTheme="majorBidi" w:cstheme="majorBidi"/>
              </w:rPr>
            </w:pPr>
          </w:p>
        </w:tc>
        <w:tc>
          <w:tcPr>
            <w:tcW w:w="1326" w:type="dxa"/>
          </w:tcPr>
          <w:p w:rsidR="001F30AF" w:rsidRPr="004B1159" w:rsidRDefault="001F30AF" w:rsidP="00B30100">
            <w:pPr>
              <w:pStyle w:val="afff2"/>
              <w:bidi w:val="0"/>
              <w:rPr>
                <w:rFonts w:asciiTheme="majorBidi" w:hAnsiTheme="majorBidi" w:cstheme="majorBidi"/>
              </w:rPr>
            </w:pPr>
          </w:p>
        </w:tc>
      </w:tr>
      <w:tr w:rsidR="001F30AF" w:rsidRPr="004B1159" w:rsidTr="00B30100">
        <w:tc>
          <w:tcPr>
            <w:tcW w:w="3936" w:type="dxa"/>
          </w:tcPr>
          <w:p w:rsidR="001F30AF" w:rsidRPr="004B1159" w:rsidDel="002B7F51" w:rsidRDefault="001F30AF" w:rsidP="00B30100">
            <w:pPr>
              <w:pStyle w:val="afff2"/>
              <w:bidi w:val="0"/>
              <w:rPr>
                <w:rFonts w:asciiTheme="majorBidi" w:hAnsiTheme="majorBidi" w:cstheme="majorBidi"/>
              </w:rPr>
            </w:pPr>
            <w:r w:rsidRPr="00F33175">
              <w:rPr>
                <w:rFonts w:ascii="Arial" w:hAnsi="Arial"/>
                <w:sz w:val="20"/>
                <w:szCs w:val="20"/>
              </w:rPr>
              <w:t>Training staff</w:t>
            </w:r>
          </w:p>
        </w:tc>
        <w:tc>
          <w:tcPr>
            <w:tcW w:w="1842" w:type="dxa"/>
          </w:tcPr>
          <w:p w:rsidR="001F30AF" w:rsidRPr="004B1159" w:rsidRDefault="001F30AF" w:rsidP="00B30100">
            <w:pPr>
              <w:pStyle w:val="afff2"/>
              <w:bidi w:val="0"/>
              <w:rPr>
                <w:rFonts w:asciiTheme="majorBidi" w:hAnsiTheme="majorBidi" w:cstheme="majorBidi"/>
              </w:rPr>
            </w:pPr>
            <w:r w:rsidRPr="004B1159">
              <w:rPr>
                <w:rFonts w:asciiTheme="majorBidi" w:hAnsiTheme="majorBidi" w:cstheme="majorBidi"/>
              </w:rPr>
              <w:t>10%</w:t>
            </w:r>
          </w:p>
        </w:tc>
        <w:tc>
          <w:tcPr>
            <w:tcW w:w="1418" w:type="dxa"/>
          </w:tcPr>
          <w:p w:rsidR="001F30AF" w:rsidRPr="004B1159" w:rsidRDefault="001F30AF" w:rsidP="00B30100">
            <w:pPr>
              <w:pStyle w:val="afff2"/>
              <w:bidi w:val="0"/>
              <w:rPr>
                <w:rFonts w:asciiTheme="majorBidi" w:hAnsiTheme="majorBidi" w:cstheme="majorBidi"/>
              </w:rPr>
            </w:pPr>
          </w:p>
        </w:tc>
        <w:tc>
          <w:tcPr>
            <w:tcW w:w="1326" w:type="dxa"/>
          </w:tcPr>
          <w:p w:rsidR="001F30AF" w:rsidRPr="004B1159" w:rsidRDefault="001F30AF" w:rsidP="00B30100">
            <w:pPr>
              <w:pStyle w:val="afff2"/>
              <w:bidi w:val="0"/>
              <w:rPr>
                <w:rFonts w:asciiTheme="majorBidi" w:hAnsiTheme="majorBidi" w:cstheme="majorBidi"/>
              </w:rPr>
            </w:pPr>
          </w:p>
        </w:tc>
      </w:tr>
      <w:tr w:rsidR="001F30AF" w:rsidRPr="004B1159" w:rsidTr="00B30100">
        <w:tc>
          <w:tcPr>
            <w:tcW w:w="3936" w:type="dxa"/>
          </w:tcPr>
          <w:p w:rsidR="001F30AF" w:rsidRPr="004B1159" w:rsidRDefault="001F30AF" w:rsidP="00B30100">
            <w:pPr>
              <w:pStyle w:val="afff2"/>
              <w:bidi w:val="0"/>
              <w:rPr>
                <w:rFonts w:asciiTheme="majorBidi" w:hAnsiTheme="majorBidi" w:cstheme="majorBidi"/>
              </w:rPr>
            </w:pPr>
            <w:r w:rsidRPr="00F33175">
              <w:rPr>
                <w:rFonts w:ascii="Arial" w:hAnsi="Arial"/>
                <w:sz w:val="20"/>
                <w:szCs w:val="20"/>
              </w:rPr>
              <w:t>Implementation training</w:t>
            </w:r>
          </w:p>
        </w:tc>
        <w:tc>
          <w:tcPr>
            <w:tcW w:w="1842" w:type="dxa"/>
          </w:tcPr>
          <w:p w:rsidR="001F30AF" w:rsidRPr="004B1159" w:rsidRDefault="001F30AF" w:rsidP="00B30100">
            <w:pPr>
              <w:pStyle w:val="afff2"/>
              <w:bidi w:val="0"/>
              <w:rPr>
                <w:rFonts w:asciiTheme="majorBidi" w:hAnsiTheme="majorBidi" w:cstheme="majorBidi"/>
              </w:rPr>
            </w:pPr>
            <w:r>
              <w:rPr>
                <w:rFonts w:asciiTheme="majorBidi" w:hAnsiTheme="majorBidi" w:cstheme="majorBidi"/>
              </w:rPr>
              <w:t>15%</w:t>
            </w:r>
          </w:p>
        </w:tc>
        <w:tc>
          <w:tcPr>
            <w:tcW w:w="1418" w:type="dxa"/>
          </w:tcPr>
          <w:p w:rsidR="001F30AF" w:rsidRPr="004B1159" w:rsidRDefault="001F30AF" w:rsidP="00B30100">
            <w:pPr>
              <w:pStyle w:val="afff2"/>
              <w:bidi w:val="0"/>
              <w:rPr>
                <w:rFonts w:asciiTheme="majorBidi" w:hAnsiTheme="majorBidi" w:cstheme="majorBidi"/>
              </w:rPr>
            </w:pPr>
          </w:p>
        </w:tc>
        <w:tc>
          <w:tcPr>
            <w:tcW w:w="1326" w:type="dxa"/>
          </w:tcPr>
          <w:p w:rsidR="001F30AF" w:rsidRPr="004B1159" w:rsidRDefault="001F30AF" w:rsidP="00B30100">
            <w:pPr>
              <w:pStyle w:val="afff2"/>
              <w:bidi w:val="0"/>
              <w:rPr>
                <w:rFonts w:asciiTheme="majorBidi" w:hAnsiTheme="majorBidi" w:cstheme="majorBidi"/>
              </w:rPr>
            </w:pPr>
          </w:p>
        </w:tc>
      </w:tr>
    </w:tbl>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rPr>
        <w:t>General comments</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Do not specify costs in response to other sections or appendixes.</w:t>
      </w: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t>*</w:t>
      </w:r>
      <w:r w:rsidRPr="004B1159">
        <w:rPr>
          <w:rFonts w:asciiTheme="majorBidi" w:hAnsiTheme="majorBidi" w:cstheme="majorBidi"/>
        </w:rPr>
        <w:tab/>
        <w:t>Prices in the bidder's bid will be correct and updated for the last date of submission of bids for this tender and will bind the winning bidder throughout the contract period with the Ministry and extension periods, if any.</w:t>
      </w:r>
    </w:p>
    <w:p w:rsidR="00832F3E" w:rsidRPr="004B1159" w:rsidRDefault="00832F3E" w:rsidP="00832F3E">
      <w:pPr>
        <w:pStyle w:val="afff2"/>
        <w:bidi w:val="0"/>
        <w:ind w:left="720" w:hanging="720"/>
        <w:rPr>
          <w:rFonts w:asciiTheme="majorBidi" w:hAnsiTheme="majorBidi" w:cstheme="majorBidi"/>
        </w:rPr>
      </w:pPr>
    </w:p>
    <w:p w:rsidR="00832F3E" w:rsidRPr="004B1159" w:rsidRDefault="00832F3E" w:rsidP="00832F3E">
      <w:pPr>
        <w:pStyle w:val="afff2"/>
        <w:bidi w:val="0"/>
        <w:ind w:left="720" w:hanging="720"/>
        <w:rPr>
          <w:rFonts w:asciiTheme="majorBidi" w:hAnsiTheme="majorBidi" w:cstheme="majorBidi"/>
        </w:rPr>
      </w:pPr>
      <w:r w:rsidRPr="004B1159">
        <w:rPr>
          <w:rFonts w:asciiTheme="majorBidi" w:hAnsiTheme="majorBidi" w:cstheme="majorBidi"/>
        </w:rPr>
        <w:lastRenderedPageBreak/>
        <w:t>*</w:t>
      </w:r>
      <w:r w:rsidRPr="004B1159">
        <w:rPr>
          <w:rFonts w:asciiTheme="majorBidi" w:hAnsiTheme="majorBidi" w:cstheme="majorBidi"/>
        </w:rPr>
        <w:tab/>
        <w:t>All prices in the bidder's bid will include all relevant expenses, including labor hours of different staff members, and any other expense required to finance service specified herein. The bidder will not receive any additional payment beyond the prices quoted in its bid.</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Date: ______________</w:t>
      </w:r>
      <w:proofErr w:type="gramStart"/>
      <w:r w:rsidRPr="004B1159">
        <w:rPr>
          <w:rFonts w:asciiTheme="majorBidi" w:hAnsiTheme="majorBidi" w:cstheme="majorBidi"/>
        </w:rPr>
        <w:t>_  Bidder's</w:t>
      </w:r>
      <w:proofErr w:type="gramEnd"/>
      <w:r w:rsidRPr="004B1159">
        <w:rPr>
          <w:rFonts w:asciiTheme="majorBidi" w:hAnsiTheme="majorBidi" w:cstheme="majorBidi"/>
        </w:rPr>
        <w:t xml:space="preserve"> signature: ____________ Bidder's name: ______________</w:t>
      </w:r>
    </w:p>
    <w:p w:rsidR="00832F3E" w:rsidRPr="004B1159" w:rsidRDefault="00832F3E" w:rsidP="00832F3E">
      <w:pPr>
        <w:pStyle w:val="afff2"/>
        <w:bidi w:val="0"/>
        <w:rPr>
          <w:rFonts w:asciiTheme="majorBidi" w:hAnsiTheme="majorBidi" w:cstheme="majorBidi"/>
          <w:b/>
          <w:bCs/>
        </w:rPr>
      </w:pPr>
      <w:r w:rsidRPr="004B1159">
        <w:rPr>
          <w:rFonts w:asciiTheme="majorBidi" w:hAnsiTheme="majorBidi" w:cstheme="majorBidi"/>
        </w:rPr>
        <w:br w:type="page"/>
      </w:r>
      <w:r w:rsidRPr="004B1159">
        <w:rPr>
          <w:rFonts w:asciiTheme="majorBidi" w:hAnsiTheme="majorBidi" w:cstheme="majorBidi"/>
          <w:b/>
          <w:bCs/>
          <w:u w:val="single"/>
        </w:rPr>
        <w:lastRenderedPageBreak/>
        <w:t>Appendix E – Bidder's clarification question form</w:t>
      </w:r>
    </w:p>
    <w:p w:rsidR="00832F3E" w:rsidRPr="004B1159" w:rsidRDefault="00832F3E" w:rsidP="00832F3E">
      <w:pPr>
        <w:pStyle w:val="afff2"/>
        <w:bidi w:val="0"/>
        <w:rPr>
          <w:rFonts w:asciiTheme="majorBidi" w:hAnsiTheme="majorBidi" w:cstheme="majorBidi"/>
          <w:b/>
          <w:bCs/>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rPr>
        <w:t>Tender details</w:t>
      </w:r>
      <w:r w:rsidRPr="004B1159">
        <w:rPr>
          <w:rFonts w:asciiTheme="majorBidi" w:hAnsiTheme="majorBidi" w:cstheme="majorBidi"/>
        </w:rPr>
        <w:t>: ______________</w:t>
      </w:r>
    </w:p>
    <w:p w:rsidR="00832F3E" w:rsidRPr="004B1159" w:rsidRDefault="00832F3E" w:rsidP="00832F3E">
      <w:pPr>
        <w:pStyle w:val="afff2"/>
        <w:bidi w:val="0"/>
        <w:rPr>
          <w:rFonts w:asciiTheme="majorBidi" w:hAnsiTheme="majorBidi" w:cstheme="majorBidi"/>
        </w:rPr>
      </w:pPr>
    </w:p>
    <w:p w:rsidR="009C3BA1" w:rsidRDefault="00832F3E" w:rsidP="008F3DB2">
      <w:pPr>
        <w:pStyle w:val="afff2"/>
        <w:bidi w:val="0"/>
      </w:pPr>
      <w:r w:rsidRPr="004B1159">
        <w:rPr>
          <w:rFonts w:asciiTheme="majorBidi" w:hAnsiTheme="majorBidi" w:cstheme="majorBidi"/>
        </w:rPr>
        <w:t>After filling in the form, please send to by e-mail to:</w:t>
      </w:r>
      <w:r w:rsidR="008F3DB2">
        <w:rPr>
          <w:rFonts w:asciiTheme="majorBidi" w:hAnsiTheme="majorBidi" w:cstheme="majorBidi"/>
        </w:rPr>
        <w:t xml:space="preserve"> </w:t>
      </w:r>
      <w:hyperlink r:id="rId28" w:history="1">
        <w:r w:rsidR="009C3BA1">
          <w:rPr>
            <w:rStyle w:val="Hyperlink"/>
          </w:rPr>
          <w:t>It.tenders@moh.gov.il</w:t>
        </w:r>
      </w:hyperlink>
      <w:r w:rsidR="009C3BA1">
        <w:tab/>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rPr>
        <w:t>Company/supplier's name</w:t>
      </w:r>
      <w:r w:rsidRPr="004B1159">
        <w:rPr>
          <w:rFonts w:asciiTheme="majorBidi" w:hAnsiTheme="majorBidi" w:cstheme="majorBidi"/>
        </w:rPr>
        <w:t>: ____________________</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rPr>
        <w:t>Name and function of supplier's liaison</w:t>
      </w:r>
      <w:r w:rsidRPr="004B1159">
        <w:rPr>
          <w:rFonts w:asciiTheme="majorBidi" w:hAnsiTheme="majorBidi" w:cstheme="majorBidi"/>
        </w:rPr>
        <w:t>: _________________________________________</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___________________________________________________________________________</w:t>
      </w: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___________________________________________________________________________</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Phone number: _______________</w:t>
      </w:r>
      <w:r w:rsidRPr="004B1159">
        <w:rPr>
          <w:rFonts w:asciiTheme="majorBidi" w:hAnsiTheme="majorBidi" w:cstheme="majorBidi"/>
        </w:rPr>
        <w:tab/>
      </w:r>
      <w:r w:rsidRPr="004B1159">
        <w:rPr>
          <w:rFonts w:asciiTheme="majorBidi" w:hAnsiTheme="majorBidi" w:cstheme="majorBidi"/>
        </w:rPr>
        <w:tab/>
        <w:t>Fax number: ___________________</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rPr>
        <w:t>E-mail address: ______________________________________</w:t>
      </w:r>
    </w:p>
    <w:p w:rsidR="00832F3E" w:rsidRPr="004B1159" w:rsidRDefault="00832F3E" w:rsidP="00832F3E">
      <w:pPr>
        <w:pStyle w:val="afff2"/>
        <w:bidi w:val="0"/>
        <w:rPr>
          <w:rFonts w:asciiTheme="majorBidi" w:hAnsiTheme="majorBidi" w:cstheme="majorBidi"/>
        </w:rPr>
      </w:pPr>
    </w:p>
    <w:p w:rsidR="00832F3E" w:rsidRPr="004B1159" w:rsidRDefault="00832F3E" w:rsidP="00832F3E">
      <w:pPr>
        <w:pStyle w:val="afff2"/>
        <w:bidi w:val="0"/>
        <w:rPr>
          <w:rFonts w:asciiTheme="majorBidi" w:hAnsiTheme="majorBidi" w:cstheme="majorBidi"/>
        </w:rPr>
      </w:pPr>
      <w:r w:rsidRPr="004B1159">
        <w:rPr>
          <w:rFonts w:asciiTheme="majorBidi" w:hAnsiTheme="majorBidi" w:cstheme="majorBidi"/>
          <w:b/>
          <w:bCs/>
        </w:rPr>
        <w:t>Questions (please fill in each question on a separate line)</w:t>
      </w:r>
    </w:p>
    <w:p w:rsidR="00832F3E" w:rsidRPr="004B1159" w:rsidRDefault="00832F3E" w:rsidP="00832F3E">
      <w:pPr>
        <w:pStyle w:val="afff2"/>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552"/>
        <w:gridCol w:w="3164"/>
        <w:gridCol w:w="2131"/>
      </w:tblGrid>
      <w:tr w:rsidR="00832F3E" w:rsidRPr="004B1159" w:rsidTr="00B30100">
        <w:tc>
          <w:tcPr>
            <w:tcW w:w="67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w:t>
            </w:r>
          </w:p>
        </w:tc>
        <w:tc>
          <w:tcPr>
            <w:tcW w:w="2552"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Tender item/s to which question relates</w:t>
            </w:r>
          </w:p>
        </w:tc>
        <w:tc>
          <w:tcPr>
            <w:tcW w:w="3164"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Question</w:t>
            </w:r>
          </w:p>
        </w:tc>
        <w:tc>
          <w:tcPr>
            <w:tcW w:w="2131"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Comments</w:t>
            </w:r>
          </w:p>
        </w:tc>
      </w:tr>
      <w:tr w:rsidR="00832F3E" w:rsidRPr="004B1159" w:rsidTr="00B30100">
        <w:tc>
          <w:tcPr>
            <w:tcW w:w="67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1.</w:t>
            </w:r>
          </w:p>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p>
        </w:tc>
        <w:tc>
          <w:tcPr>
            <w:tcW w:w="2552" w:type="dxa"/>
          </w:tcPr>
          <w:p w:rsidR="00832F3E" w:rsidRPr="004B1159" w:rsidRDefault="00832F3E" w:rsidP="00B30100">
            <w:pPr>
              <w:pStyle w:val="afff2"/>
              <w:bidi w:val="0"/>
              <w:rPr>
                <w:rFonts w:asciiTheme="majorBidi" w:hAnsiTheme="majorBidi" w:cstheme="majorBidi"/>
              </w:rPr>
            </w:pPr>
          </w:p>
        </w:tc>
        <w:tc>
          <w:tcPr>
            <w:tcW w:w="3164" w:type="dxa"/>
          </w:tcPr>
          <w:p w:rsidR="00832F3E" w:rsidRPr="004B1159" w:rsidRDefault="00832F3E" w:rsidP="00B30100">
            <w:pPr>
              <w:pStyle w:val="afff2"/>
              <w:bidi w:val="0"/>
              <w:rPr>
                <w:rFonts w:asciiTheme="majorBidi" w:hAnsiTheme="majorBidi" w:cstheme="majorBidi"/>
              </w:rPr>
            </w:pPr>
          </w:p>
        </w:tc>
        <w:tc>
          <w:tcPr>
            <w:tcW w:w="2131"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67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2.</w:t>
            </w:r>
          </w:p>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p>
        </w:tc>
        <w:tc>
          <w:tcPr>
            <w:tcW w:w="2552" w:type="dxa"/>
          </w:tcPr>
          <w:p w:rsidR="00832F3E" w:rsidRPr="004B1159" w:rsidRDefault="00832F3E" w:rsidP="00B30100">
            <w:pPr>
              <w:pStyle w:val="afff2"/>
              <w:bidi w:val="0"/>
              <w:rPr>
                <w:rFonts w:asciiTheme="majorBidi" w:hAnsiTheme="majorBidi" w:cstheme="majorBidi"/>
              </w:rPr>
            </w:pPr>
          </w:p>
        </w:tc>
        <w:tc>
          <w:tcPr>
            <w:tcW w:w="3164" w:type="dxa"/>
          </w:tcPr>
          <w:p w:rsidR="00832F3E" w:rsidRPr="004B1159" w:rsidRDefault="00832F3E" w:rsidP="00B30100">
            <w:pPr>
              <w:pStyle w:val="afff2"/>
              <w:bidi w:val="0"/>
              <w:rPr>
                <w:rFonts w:asciiTheme="majorBidi" w:hAnsiTheme="majorBidi" w:cstheme="majorBidi"/>
              </w:rPr>
            </w:pPr>
          </w:p>
        </w:tc>
        <w:tc>
          <w:tcPr>
            <w:tcW w:w="2131"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67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3.</w:t>
            </w:r>
          </w:p>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p>
        </w:tc>
        <w:tc>
          <w:tcPr>
            <w:tcW w:w="2552" w:type="dxa"/>
          </w:tcPr>
          <w:p w:rsidR="00832F3E" w:rsidRPr="004B1159" w:rsidRDefault="00832F3E" w:rsidP="00B30100">
            <w:pPr>
              <w:pStyle w:val="afff2"/>
              <w:bidi w:val="0"/>
              <w:rPr>
                <w:rFonts w:asciiTheme="majorBidi" w:hAnsiTheme="majorBidi" w:cstheme="majorBidi"/>
              </w:rPr>
            </w:pPr>
          </w:p>
        </w:tc>
        <w:tc>
          <w:tcPr>
            <w:tcW w:w="3164" w:type="dxa"/>
          </w:tcPr>
          <w:p w:rsidR="00832F3E" w:rsidRPr="004B1159" w:rsidRDefault="00832F3E" w:rsidP="00B30100">
            <w:pPr>
              <w:pStyle w:val="afff2"/>
              <w:bidi w:val="0"/>
              <w:rPr>
                <w:rFonts w:asciiTheme="majorBidi" w:hAnsiTheme="majorBidi" w:cstheme="majorBidi"/>
              </w:rPr>
            </w:pPr>
          </w:p>
        </w:tc>
        <w:tc>
          <w:tcPr>
            <w:tcW w:w="2131" w:type="dxa"/>
          </w:tcPr>
          <w:p w:rsidR="00832F3E" w:rsidRPr="004B1159" w:rsidRDefault="00832F3E" w:rsidP="00B30100">
            <w:pPr>
              <w:pStyle w:val="afff2"/>
              <w:bidi w:val="0"/>
              <w:rPr>
                <w:rFonts w:asciiTheme="majorBidi" w:hAnsiTheme="majorBidi" w:cstheme="majorBidi"/>
              </w:rPr>
            </w:pPr>
          </w:p>
        </w:tc>
      </w:tr>
      <w:tr w:rsidR="00832F3E" w:rsidRPr="004B1159" w:rsidTr="00B30100">
        <w:tc>
          <w:tcPr>
            <w:tcW w:w="675" w:type="dxa"/>
          </w:tcPr>
          <w:p w:rsidR="00832F3E" w:rsidRPr="004B1159" w:rsidRDefault="00832F3E" w:rsidP="00B30100">
            <w:pPr>
              <w:pStyle w:val="afff2"/>
              <w:bidi w:val="0"/>
              <w:rPr>
                <w:rFonts w:asciiTheme="majorBidi" w:hAnsiTheme="majorBidi" w:cstheme="majorBidi"/>
              </w:rPr>
            </w:pPr>
            <w:r w:rsidRPr="004B1159">
              <w:rPr>
                <w:rFonts w:asciiTheme="majorBidi" w:hAnsiTheme="majorBidi" w:cstheme="majorBidi"/>
              </w:rPr>
              <w:t>4.</w:t>
            </w:r>
          </w:p>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p>
          <w:p w:rsidR="00832F3E" w:rsidRPr="004B1159" w:rsidRDefault="00832F3E" w:rsidP="00B30100">
            <w:pPr>
              <w:pStyle w:val="afff2"/>
              <w:bidi w:val="0"/>
              <w:rPr>
                <w:rFonts w:asciiTheme="majorBidi" w:hAnsiTheme="majorBidi" w:cstheme="majorBidi"/>
              </w:rPr>
            </w:pPr>
          </w:p>
        </w:tc>
        <w:tc>
          <w:tcPr>
            <w:tcW w:w="2552" w:type="dxa"/>
          </w:tcPr>
          <w:p w:rsidR="00832F3E" w:rsidRPr="004B1159" w:rsidRDefault="00832F3E" w:rsidP="00B30100">
            <w:pPr>
              <w:pStyle w:val="afff2"/>
              <w:bidi w:val="0"/>
              <w:rPr>
                <w:rFonts w:asciiTheme="majorBidi" w:hAnsiTheme="majorBidi" w:cstheme="majorBidi"/>
              </w:rPr>
            </w:pPr>
          </w:p>
        </w:tc>
        <w:tc>
          <w:tcPr>
            <w:tcW w:w="3164" w:type="dxa"/>
          </w:tcPr>
          <w:p w:rsidR="00832F3E" w:rsidRPr="004B1159" w:rsidRDefault="00832F3E" w:rsidP="00B30100">
            <w:pPr>
              <w:pStyle w:val="afff2"/>
              <w:bidi w:val="0"/>
              <w:rPr>
                <w:rFonts w:asciiTheme="majorBidi" w:hAnsiTheme="majorBidi" w:cstheme="majorBidi"/>
              </w:rPr>
            </w:pPr>
          </w:p>
        </w:tc>
        <w:tc>
          <w:tcPr>
            <w:tcW w:w="2131" w:type="dxa"/>
          </w:tcPr>
          <w:p w:rsidR="00832F3E" w:rsidRPr="004B1159" w:rsidRDefault="00832F3E" w:rsidP="00B30100">
            <w:pPr>
              <w:pStyle w:val="afff2"/>
              <w:bidi w:val="0"/>
              <w:rPr>
                <w:rFonts w:asciiTheme="majorBidi" w:hAnsiTheme="majorBidi" w:cstheme="majorBidi"/>
              </w:rPr>
            </w:pPr>
          </w:p>
        </w:tc>
      </w:tr>
    </w:tbl>
    <w:p w:rsidR="00832F3E" w:rsidRPr="004B1159" w:rsidRDefault="00832F3E" w:rsidP="00832F3E">
      <w:pPr>
        <w:pStyle w:val="afff2"/>
        <w:bidi w:val="0"/>
        <w:rPr>
          <w:rFonts w:asciiTheme="majorBidi" w:hAnsiTheme="majorBidi" w:cstheme="majorBidi"/>
        </w:rPr>
      </w:pPr>
    </w:p>
    <w:p w:rsidR="00832F3E" w:rsidRPr="004B1159" w:rsidRDefault="00832F3E" w:rsidP="00832F3E">
      <w:pPr>
        <w:bidi w:val="0"/>
        <w:spacing w:before="0" w:line="240" w:lineRule="auto"/>
        <w:jc w:val="left"/>
        <w:rPr>
          <w:rFonts w:asciiTheme="majorBidi" w:hAnsiTheme="majorBidi" w:cstheme="majorBidi"/>
          <w:b/>
          <w:noProof w:val="0"/>
        </w:rPr>
      </w:pPr>
      <w:r w:rsidRPr="004B1159">
        <w:rPr>
          <w:rFonts w:asciiTheme="majorBidi" w:hAnsiTheme="majorBidi" w:cstheme="majorBidi"/>
          <w:b/>
          <w:noProof w:val="0"/>
        </w:rPr>
        <w:br w:type="page"/>
      </w:r>
    </w:p>
    <w:p w:rsidR="00832F3E" w:rsidRPr="004B1159" w:rsidRDefault="00832F3E" w:rsidP="00832F3E">
      <w:pPr>
        <w:bidi w:val="0"/>
        <w:spacing w:before="0" w:after="300" w:line="300" w:lineRule="atLeast"/>
        <w:rPr>
          <w:rFonts w:asciiTheme="majorBidi" w:hAnsiTheme="majorBidi" w:cstheme="majorBidi"/>
          <w:b/>
          <w:bCs/>
          <w:noProof w:val="0"/>
          <w:szCs w:val="22"/>
          <w:u w:val="single"/>
          <w:lang w:eastAsia="en-GB"/>
        </w:rPr>
      </w:pPr>
      <w:bookmarkStart w:id="70" w:name="TENDER_FORM_D"/>
      <w:r w:rsidRPr="004B1159">
        <w:rPr>
          <w:rFonts w:asciiTheme="majorBidi" w:hAnsiTheme="majorBidi" w:cstheme="majorBidi"/>
          <w:b/>
          <w:bCs/>
          <w:noProof w:val="0"/>
          <w:szCs w:val="22"/>
          <w:u w:val="single"/>
          <w:lang w:eastAsia="en-GB"/>
        </w:rPr>
        <w:lastRenderedPageBreak/>
        <w:t>TENDER FORM A</w:t>
      </w:r>
    </w:p>
    <w:bookmarkEnd w:id="70"/>
    <w:p w:rsidR="00832F3E" w:rsidRPr="004B1159" w:rsidRDefault="00832F3E" w:rsidP="00832F3E">
      <w:pPr>
        <w:bidi w:val="0"/>
        <w:spacing w:before="0" w:after="300" w:line="300" w:lineRule="atLeast"/>
        <w:rPr>
          <w:rFonts w:asciiTheme="majorBidi" w:hAnsiTheme="majorBidi" w:cstheme="majorBidi"/>
          <w:noProof w:val="0"/>
          <w:szCs w:val="22"/>
          <w:u w:val="single"/>
          <w:lang w:eastAsia="en-GB"/>
        </w:rPr>
      </w:pPr>
      <w:r w:rsidRPr="004B1159">
        <w:rPr>
          <w:rFonts w:asciiTheme="majorBidi" w:hAnsiTheme="majorBidi" w:cstheme="majorBidi"/>
          <w:b/>
          <w:bCs/>
          <w:noProof w:val="0"/>
          <w:szCs w:val="22"/>
          <w:u w:val="single"/>
          <w:lang w:eastAsia="en-GB"/>
        </w:rPr>
        <w:t>AFFIRMATION REGARDING BOOKKEEPING IN ACCORDANCE WITH THE LAW OF PUBLIC ENTITY TRANSACTIONS (BOOKKEEPING ENFORCEMENT)</w:t>
      </w:r>
    </w:p>
    <w:p w:rsidR="00832F3E" w:rsidRPr="004B1159" w:rsidRDefault="00832F3E" w:rsidP="00065587">
      <w:pPr>
        <w:numPr>
          <w:ilvl w:val="0"/>
          <w:numId w:val="38"/>
        </w:numPr>
        <w:bidi w:val="0"/>
        <w:spacing w:before="0" w:after="300" w:line="300" w:lineRule="atLeast"/>
        <w:ind w:left="567"/>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I, the undersigned, _____________ "authorized clerk" as defined in the Law of Public Entity Transactions (Bookkeeping Enforcement), 1976/ accountant*/ tax advisor*/ hereby report that to the best of my knowledge:</w:t>
      </w:r>
    </w:p>
    <w:p w:rsidR="00832F3E" w:rsidRPr="004B1159" w:rsidRDefault="00832F3E" w:rsidP="00832F3E">
      <w:pPr>
        <w:tabs>
          <w:tab w:val="center" w:pos="2552"/>
          <w:tab w:val="center" w:pos="5670"/>
        </w:tabs>
        <w:bidi w:val="0"/>
        <w:spacing w:before="0" w:line="300" w:lineRule="atLeast"/>
        <w:ind w:left="567"/>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ab/>
        <w:t>________________________</w:t>
      </w:r>
      <w:r w:rsidRPr="004B1159">
        <w:rPr>
          <w:rFonts w:asciiTheme="majorBidi" w:hAnsiTheme="majorBidi" w:cstheme="majorBidi"/>
          <w:noProof w:val="0"/>
          <w:kern w:val="32"/>
          <w:szCs w:val="22"/>
          <w:lang w:eastAsia="en-US"/>
        </w:rPr>
        <w:tab/>
        <w:t>__________________________________</w:t>
      </w:r>
      <w:r w:rsidRPr="004B1159">
        <w:rPr>
          <w:rFonts w:asciiTheme="majorBidi" w:hAnsiTheme="majorBidi" w:cstheme="majorBidi"/>
          <w:noProof w:val="0"/>
          <w:kern w:val="32"/>
          <w:szCs w:val="22"/>
          <w:lang w:eastAsia="en-US"/>
        </w:rPr>
        <w:tab/>
      </w:r>
    </w:p>
    <w:p w:rsidR="00832F3E" w:rsidRPr="004B1159" w:rsidRDefault="00832F3E" w:rsidP="00832F3E">
      <w:pPr>
        <w:tabs>
          <w:tab w:val="center" w:pos="2552"/>
          <w:tab w:val="center" w:pos="5670"/>
        </w:tabs>
        <w:bidi w:val="0"/>
        <w:spacing w:before="0" w:after="300" w:line="300" w:lineRule="atLeast"/>
        <w:ind w:left="567"/>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ab/>
      </w:r>
      <w:proofErr w:type="gramStart"/>
      <w:r w:rsidRPr="004B1159">
        <w:rPr>
          <w:rFonts w:asciiTheme="majorBidi" w:hAnsiTheme="majorBidi" w:cstheme="majorBidi"/>
          <w:noProof w:val="0"/>
          <w:kern w:val="32"/>
          <w:szCs w:val="22"/>
          <w:lang w:eastAsia="en-US"/>
        </w:rPr>
        <w:t>Name of Corporation</w:t>
      </w:r>
      <w:r w:rsidRPr="004B1159">
        <w:rPr>
          <w:rFonts w:asciiTheme="majorBidi" w:hAnsiTheme="majorBidi" w:cstheme="majorBidi"/>
          <w:noProof w:val="0"/>
          <w:kern w:val="32"/>
          <w:szCs w:val="22"/>
          <w:lang w:eastAsia="en-US"/>
        </w:rPr>
        <w:tab/>
        <w:t>Identification/Registration No.</w:t>
      </w:r>
      <w:proofErr w:type="gramEnd"/>
      <w:r w:rsidRPr="004B1159">
        <w:rPr>
          <w:rFonts w:asciiTheme="majorBidi" w:hAnsiTheme="majorBidi" w:cstheme="majorBidi"/>
          <w:noProof w:val="0"/>
          <w:kern w:val="32"/>
          <w:szCs w:val="22"/>
          <w:lang w:eastAsia="en-US"/>
        </w:rPr>
        <w:t xml:space="preserve"> </w:t>
      </w:r>
    </w:p>
    <w:p w:rsidR="00832F3E" w:rsidRPr="004B1159" w:rsidRDefault="00832F3E" w:rsidP="00065587">
      <w:pPr>
        <w:numPr>
          <w:ilvl w:val="1"/>
          <w:numId w:val="38"/>
        </w:numPr>
        <w:bidi w:val="0"/>
        <w:spacing w:before="0" w:after="300" w:line="300" w:lineRule="atLeast"/>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Manager/exempt from managing* the accounting books and the registrations that is his duty to manage in accordance with the Income Tax Ordinance and Added Value Tax Law, 1975.</w:t>
      </w:r>
    </w:p>
    <w:p w:rsidR="00832F3E" w:rsidRPr="004B1159" w:rsidRDefault="00832F3E" w:rsidP="00065587">
      <w:pPr>
        <w:numPr>
          <w:ilvl w:val="1"/>
          <w:numId w:val="38"/>
        </w:numPr>
        <w:bidi w:val="0"/>
        <w:spacing w:before="0" w:after="300" w:line="300" w:lineRule="atLeast"/>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It is his practice to report to the income tax assessment officer and to the VAT manager on transactions which require payment of tax in accordance with the Added Value Tax Law, 1975.</w:t>
      </w:r>
    </w:p>
    <w:p w:rsidR="00832F3E" w:rsidRPr="004B1159" w:rsidRDefault="00832F3E" w:rsidP="00065587">
      <w:pPr>
        <w:numPr>
          <w:ilvl w:val="0"/>
          <w:numId w:val="38"/>
        </w:numPr>
        <w:bidi w:val="0"/>
        <w:spacing w:before="0" w:after="300" w:line="300" w:lineRule="atLeast"/>
        <w:ind w:left="567"/>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This affirmation does not constitute proof as to the admissibility of the accounting books, is not binding, in any way, before an appeal committee or before a court of law, and does not assert a position regarding the validity of the statements, the date of their admission or the correctness of the sums stated by them as paid.</w:t>
      </w:r>
    </w:p>
    <w:p w:rsidR="00832F3E" w:rsidRPr="004B1159" w:rsidRDefault="00832F3E" w:rsidP="00832F3E">
      <w:pPr>
        <w:tabs>
          <w:tab w:val="center" w:pos="4536"/>
        </w:tabs>
        <w:bidi w:val="0"/>
        <w:spacing w:before="300" w:after="300" w:line="300" w:lineRule="atLeast"/>
        <w:ind w:left="567"/>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ab/>
        <w:t xml:space="preserve">Faithfully yours, </w:t>
      </w:r>
    </w:p>
    <w:p w:rsidR="00832F3E" w:rsidRPr="004B1159" w:rsidRDefault="00832F3E" w:rsidP="00832F3E">
      <w:pPr>
        <w:tabs>
          <w:tab w:val="center" w:pos="2268"/>
          <w:tab w:val="center" w:pos="4536"/>
          <w:tab w:val="center" w:pos="6804"/>
        </w:tabs>
        <w:autoSpaceDE w:val="0"/>
        <w:autoSpaceDN w:val="0"/>
        <w:bidi w:val="0"/>
        <w:adjustRightInd w:val="0"/>
        <w:spacing w:before="0" w:line="300" w:lineRule="atLeast"/>
        <w:rPr>
          <w:rFonts w:asciiTheme="majorBidi" w:hAnsiTheme="majorBidi" w:cstheme="majorBidi"/>
          <w:noProof w:val="0"/>
          <w:szCs w:val="22"/>
          <w:lang w:eastAsia="en-US"/>
        </w:rPr>
      </w:pPr>
      <w:r w:rsidRPr="004B1159">
        <w:rPr>
          <w:rFonts w:asciiTheme="majorBidi" w:hAnsiTheme="majorBidi" w:cstheme="majorBidi"/>
          <w:noProof w:val="0"/>
          <w:szCs w:val="22"/>
          <w:lang w:eastAsia="en-US"/>
        </w:rPr>
        <w:tab/>
        <w:t>________________</w:t>
      </w:r>
      <w:r w:rsidRPr="004B1159">
        <w:rPr>
          <w:rFonts w:asciiTheme="majorBidi" w:hAnsiTheme="majorBidi" w:cstheme="majorBidi"/>
          <w:noProof w:val="0"/>
          <w:szCs w:val="22"/>
          <w:lang w:eastAsia="en-US"/>
        </w:rPr>
        <w:tab/>
        <w:t>________________</w:t>
      </w:r>
      <w:r w:rsidRPr="004B1159">
        <w:rPr>
          <w:rFonts w:asciiTheme="majorBidi" w:hAnsiTheme="majorBidi" w:cstheme="majorBidi"/>
          <w:noProof w:val="0"/>
          <w:szCs w:val="22"/>
          <w:lang w:eastAsia="en-US"/>
        </w:rPr>
        <w:tab/>
        <w:t>________________</w:t>
      </w:r>
    </w:p>
    <w:p w:rsidR="00832F3E" w:rsidRPr="004B1159" w:rsidRDefault="00832F3E" w:rsidP="00832F3E">
      <w:pPr>
        <w:tabs>
          <w:tab w:val="center" w:pos="2268"/>
          <w:tab w:val="center" w:pos="4536"/>
          <w:tab w:val="center" w:pos="6804"/>
        </w:tabs>
        <w:autoSpaceDE w:val="0"/>
        <w:autoSpaceDN w:val="0"/>
        <w:bidi w:val="0"/>
        <w:adjustRightInd w:val="0"/>
        <w:spacing w:before="0" w:after="300" w:line="300" w:lineRule="atLeast"/>
        <w:rPr>
          <w:rFonts w:asciiTheme="majorBidi" w:hAnsiTheme="majorBidi" w:cstheme="majorBidi"/>
          <w:noProof w:val="0"/>
          <w:szCs w:val="22"/>
          <w:lang w:eastAsia="en-US"/>
        </w:rPr>
      </w:pPr>
      <w:r w:rsidRPr="004B1159">
        <w:rPr>
          <w:rFonts w:asciiTheme="majorBidi" w:hAnsiTheme="majorBidi" w:cstheme="majorBidi"/>
          <w:noProof w:val="0"/>
          <w:szCs w:val="22"/>
          <w:lang w:eastAsia="en-US"/>
        </w:rPr>
        <w:tab/>
      </w:r>
      <w:proofErr w:type="gramStart"/>
      <w:r w:rsidRPr="004B1159">
        <w:rPr>
          <w:rFonts w:asciiTheme="majorBidi" w:hAnsiTheme="majorBidi" w:cstheme="majorBidi"/>
          <w:noProof w:val="0"/>
          <w:szCs w:val="22"/>
          <w:lang w:eastAsia="en-US"/>
        </w:rPr>
        <w:t>Name</w:t>
      </w:r>
      <w:r w:rsidRPr="004B1159">
        <w:rPr>
          <w:rFonts w:asciiTheme="majorBidi" w:hAnsiTheme="majorBidi" w:cstheme="majorBidi"/>
          <w:noProof w:val="0"/>
          <w:szCs w:val="22"/>
          <w:lang w:eastAsia="en-US"/>
        </w:rPr>
        <w:tab/>
        <w:t>Title</w:t>
      </w:r>
      <w:r w:rsidRPr="004B1159">
        <w:rPr>
          <w:rFonts w:asciiTheme="majorBidi" w:hAnsiTheme="majorBidi" w:cstheme="majorBidi"/>
          <w:noProof w:val="0"/>
          <w:szCs w:val="22"/>
          <w:lang w:eastAsia="en-US"/>
        </w:rPr>
        <w:tab/>
        <w:t>License No.</w:t>
      </w:r>
      <w:proofErr w:type="gramEnd"/>
    </w:p>
    <w:p w:rsidR="00832F3E" w:rsidRPr="004B1159" w:rsidRDefault="00832F3E" w:rsidP="00832F3E">
      <w:pPr>
        <w:tabs>
          <w:tab w:val="center" w:pos="2268"/>
          <w:tab w:val="center" w:pos="4536"/>
          <w:tab w:val="center" w:pos="6804"/>
        </w:tabs>
        <w:autoSpaceDE w:val="0"/>
        <w:autoSpaceDN w:val="0"/>
        <w:bidi w:val="0"/>
        <w:adjustRightInd w:val="0"/>
        <w:spacing w:before="0" w:line="300" w:lineRule="atLeast"/>
        <w:rPr>
          <w:rFonts w:asciiTheme="majorBidi" w:hAnsiTheme="majorBidi" w:cstheme="majorBidi"/>
          <w:noProof w:val="0"/>
          <w:szCs w:val="22"/>
          <w:lang w:eastAsia="en-US"/>
        </w:rPr>
      </w:pPr>
      <w:r w:rsidRPr="004B1159">
        <w:rPr>
          <w:rFonts w:asciiTheme="majorBidi" w:hAnsiTheme="majorBidi" w:cstheme="majorBidi"/>
          <w:noProof w:val="0"/>
          <w:szCs w:val="22"/>
          <w:lang w:eastAsia="en-US"/>
        </w:rPr>
        <w:tab/>
        <w:t>________________</w:t>
      </w:r>
      <w:r w:rsidRPr="004B1159">
        <w:rPr>
          <w:rFonts w:asciiTheme="majorBidi" w:hAnsiTheme="majorBidi" w:cstheme="majorBidi"/>
          <w:noProof w:val="0"/>
          <w:szCs w:val="22"/>
          <w:lang w:eastAsia="en-US"/>
        </w:rPr>
        <w:tab/>
        <w:t>________________</w:t>
      </w:r>
    </w:p>
    <w:p w:rsidR="00832F3E" w:rsidRPr="004B1159" w:rsidRDefault="00832F3E" w:rsidP="00832F3E">
      <w:pPr>
        <w:tabs>
          <w:tab w:val="center" w:pos="2268"/>
          <w:tab w:val="center" w:pos="4536"/>
          <w:tab w:val="center" w:pos="6804"/>
        </w:tabs>
        <w:autoSpaceDE w:val="0"/>
        <w:autoSpaceDN w:val="0"/>
        <w:bidi w:val="0"/>
        <w:adjustRightInd w:val="0"/>
        <w:spacing w:before="0" w:after="300" w:line="300" w:lineRule="atLeast"/>
        <w:rPr>
          <w:rFonts w:asciiTheme="majorBidi" w:hAnsiTheme="majorBidi" w:cstheme="majorBidi"/>
          <w:noProof w:val="0"/>
          <w:szCs w:val="22"/>
          <w:lang w:eastAsia="en-US"/>
        </w:rPr>
      </w:pPr>
      <w:r w:rsidRPr="004B1159">
        <w:rPr>
          <w:rFonts w:asciiTheme="majorBidi" w:hAnsiTheme="majorBidi" w:cstheme="majorBidi"/>
          <w:noProof w:val="0"/>
          <w:szCs w:val="22"/>
          <w:lang w:eastAsia="en-US"/>
        </w:rPr>
        <w:tab/>
        <w:t>Signature</w:t>
      </w:r>
      <w:r w:rsidRPr="004B1159">
        <w:rPr>
          <w:rFonts w:asciiTheme="majorBidi" w:hAnsiTheme="majorBidi" w:cstheme="majorBidi"/>
          <w:noProof w:val="0"/>
          <w:szCs w:val="22"/>
          <w:lang w:eastAsia="en-US"/>
        </w:rPr>
        <w:tab/>
        <w:t>Date</w:t>
      </w:r>
    </w:p>
    <w:p w:rsidR="00832F3E" w:rsidRPr="004B1159" w:rsidRDefault="00832F3E" w:rsidP="00832F3E">
      <w:pPr>
        <w:tabs>
          <w:tab w:val="left" w:pos="567"/>
        </w:tabs>
        <w:bidi w:val="0"/>
        <w:spacing w:before="0" w:after="300" w:line="300" w:lineRule="atLeast"/>
        <w:ind w:left="181"/>
        <w:outlineLvl w:val="0"/>
        <w:rPr>
          <w:rFonts w:asciiTheme="majorBidi" w:hAnsiTheme="majorBidi" w:cstheme="majorBidi"/>
          <w:noProof w:val="0"/>
          <w:kern w:val="32"/>
          <w:szCs w:val="22"/>
          <w:lang w:eastAsia="en-US"/>
        </w:rPr>
      </w:pPr>
    </w:p>
    <w:p w:rsidR="00832F3E" w:rsidRPr="004B1159" w:rsidRDefault="00832F3E" w:rsidP="00832F3E">
      <w:pPr>
        <w:tabs>
          <w:tab w:val="center" w:pos="6804"/>
        </w:tabs>
        <w:bidi w:val="0"/>
        <w:spacing w:before="0" w:after="300" w:line="300" w:lineRule="atLeast"/>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I, _______, attorney-at-law, hereby do attest and confirm that ________</w:t>
      </w:r>
      <w:r w:rsidRPr="004B1159">
        <w:rPr>
          <w:rFonts w:asciiTheme="majorBidi" w:hAnsiTheme="majorBidi" w:cstheme="majorBidi"/>
          <w:noProof w:val="0"/>
          <w:kern w:val="32"/>
          <w:szCs w:val="22"/>
          <w:lang w:eastAsia="en-US"/>
        </w:rPr>
        <w:tab/>
        <w:t xml:space="preserve"> is authorized to sign on behalf of_________________, and to commit it for purposes of the above stated Tender Form D, for all purposes and intents.</w:t>
      </w:r>
    </w:p>
    <w:p w:rsidR="00832F3E" w:rsidRPr="004B1159" w:rsidRDefault="00832F3E" w:rsidP="00832F3E">
      <w:pPr>
        <w:tabs>
          <w:tab w:val="center" w:pos="6804"/>
        </w:tabs>
        <w:bidi w:val="0"/>
        <w:spacing w:before="600" w:line="300" w:lineRule="atLeast"/>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ab/>
        <w:t>___________________</w:t>
      </w:r>
    </w:p>
    <w:p w:rsidR="00832F3E" w:rsidRPr="004B1159" w:rsidRDefault="00832F3E" w:rsidP="00832F3E">
      <w:pPr>
        <w:tabs>
          <w:tab w:val="center" w:pos="6804"/>
        </w:tabs>
        <w:bidi w:val="0"/>
        <w:spacing w:before="0" w:after="300" w:line="300" w:lineRule="atLeast"/>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ab/>
        <w:t>Attorney-at-Law</w:t>
      </w:r>
    </w:p>
    <w:p w:rsidR="00832F3E" w:rsidRPr="004B1159" w:rsidRDefault="00832F3E" w:rsidP="00832F3E">
      <w:pPr>
        <w:bidi w:val="0"/>
        <w:spacing w:before="0" w:after="300" w:line="300" w:lineRule="atLeast"/>
        <w:rPr>
          <w:rFonts w:asciiTheme="majorBidi" w:hAnsiTheme="majorBidi" w:cstheme="majorBidi"/>
          <w:b/>
          <w:bCs/>
          <w:caps/>
          <w:smallCaps/>
          <w:noProof w:val="0"/>
          <w:szCs w:val="22"/>
          <w:lang w:eastAsia="en-GB"/>
        </w:rPr>
      </w:pPr>
      <w:bookmarkStart w:id="71" w:name="TENDER_FORM_E"/>
      <w:r w:rsidRPr="004B1159">
        <w:rPr>
          <w:rFonts w:asciiTheme="majorBidi" w:hAnsiTheme="majorBidi" w:cstheme="majorBidi"/>
          <w:b/>
          <w:bCs/>
          <w:noProof w:val="0"/>
          <w:szCs w:val="22"/>
          <w:u w:val="single"/>
          <w:lang w:eastAsia="en-GB"/>
        </w:rPr>
        <w:br w:type="page"/>
      </w:r>
      <w:r w:rsidRPr="004B1159">
        <w:rPr>
          <w:rFonts w:asciiTheme="majorBidi" w:hAnsiTheme="majorBidi" w:cstheme="majorBidi"/>
          <w:b/>
          <w:bCs/>
          <w:noProof w:val="0"/>
          <w:szCs w:val="22"/>
          <w:u w:val="single"/>
          <w:lang w:eastAsia="en-GB"/>
        </w:rPr>
        <w:lastRenderedPageBreak/>
        <w:t>TENDER FORM B</w:t>
      </w:r>
      <w:r w:rsidRPr="004B1159">
        <w:rPr>
          <w:rFonts w:asciiTheme="majorBidi" w:hAnsiTheme="majorBidi" w:cstheme="majorBidi"/>
          <w:b/>
          <w:bCs/>
          <w:smallCaps/>
          <w:noProof w:val="0"/>
          <w:szCs w:val="22"/>
          <w:lang w:eastAsia="en-GB"/>
        </w:rPr>
        <w:t xml:space="preserve"> </w:t>
      </w:r>
    </w:p>
    <w:bookmarkEnd w:id="71"/>
    <w:p w:rsidR="00832F3E" w:rsidRPr="004B1159" w:rsidRDefault="00832F3E" w:rsidP="00832F3E">
      <w:pPr>
        <w:bidi w:val="0"/>
        <w:spacing w:before="0" w:line="300" w:lineRule="atLeast"/>
        <w:rPr>
          <w:rFonts w:asciiTheme="majorBidi" w:hAnsiTheme="majorBidi" w:cstheme="majorBidi"/>
          <w:b/>
          <w:bCs/>
          <w:noProof w:val="0"/>
          <w:szCs w:val="22"/>
          <w:u w:val="single"/>
          <w:lang w:eastAsia="en-GB"/>
        </w:rPr>
      </w:pPr>
      <w:r w:rsidRPr="004B1159">
        <w:rPr>
          <w:rFonts w:asciiTheme="majorBidi" w:hAnsiTheme="majorBidi" w:cstheme="majorBidi"/>
          <w:b/>
          <w:bCs/>
          <w:noProof w:val="0"/>
          <w:szCs w:val="22"/>
          <w:lang w:eastAsia="en-GB"/>
        </w:rPr>
        <w:t xml:space="preserve"> </w:t>
      </w:r>
      <w:r w:rsidRPr="004B1159">
        <w:rPr>
          <w:rFonts w:asciiTheme="majorBidi" w:hAnsiTheme="majorBidi" w:cstheme="majorBidi"/>
          <w:b/>
          <w:bCs/>
          <w:noProof w:val="0"/>
          <w:szCs w:val="22"/>
          <w:u w:val="single"/>
          <w:lang w:eastAsia="en-GB"/>
        </w:rPr>
        <w:t xml:space="preserve">AFFIRMATION REGARDING MINIMUM WAGE AND </w:t>
      </w:r>
    </w:p>
    <w:p w:rsidR="00832F3E" w:rsidRPr="004B1159" w:rsidRDefault="00832F3E" w:rsidP="00832F3E">
      <w:pPr>
        <w:bidi w:val="0"/>
        <w:spacing w:before="0" w:line="300" w:lineRule="atLeast"/>
        <w:rPr>
          <w:rFonts w:asciiTheme="majorBidi" w:hAnsiTheme="majorBidi" w:cstheme="majorBidi"/>
          <w:noProof w:val="0"/>
          <w:szCs w:val="22"/>
          <w:u w:val="single"/>
          <w:lang w:eastAsia="en-GB"/>
        </w:rPr>
      </w:pPr>
      <w:r w:rsidRPr="004B1159">
        <w:rPr>
          <w:rFonts w:asciiTheme="majorBidi" w:hAnsiTheme="majorBidi" w:cstheme="majorBidi"/>
          <w:b/>
          <w:bCs/>
          <w:noProof w:val="0"/>
          <w:szCs w:val="22"/>
          <w:u w:val="single"/>
          <w:lang w:eastAsia="en-GB"/>
        </w:rPr>
        <w:t>LEGAL EMPLOYMENT OF FOREIGN WORKERS</w:t>
      </w:r>
    </w:p>
    <w:p w:rsidR="00832F3E" w:rsidRPr="004B1159" w:rsidRDefault="00832F3E" w:rsidP="00832F3E">
      <w:pPr>
        <w:bidi w:val="0"/>
        <w:spacing w:before="0" w:line="300" w:lineRule="atLeast"/>
        <w:outlineLvl w:val="0"/>
        <w:rPr>
          <w:rFonts w:asciiTheme="majorBidi" w:hAnsiTheme="majorBidi" w:cstheme="majorBidi"/>
          <w:noProof w:val="0"/>
          <w:kern w:val="32"/>
          <w:szCs w:val="22"/>
          <w:lang w:eastAsia="en-US"/>
        </w:rPr>
      </w:pPr>
    </w:p>
    <w:p w:rsidR="00832F3E" w:rsidRPr="004B1159" w:rsidRDefault="00832F3E" w:rsidP="00832F3E">
      <w:pPr>
        <w:bidi w:val="0"/>
        <w:spacing w:before="0" w:after="300" w:line="300" w:lineRule="atLeast"/>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I, the undersigned,  ______, identification No._______, serve in the role of in__________ [</w:t>
      </w:r>
      <w:r w:rsidRPr="004B1159">
        <w:rPr>
          <w:rFonts w:asciiTheme="majorBidi" w:hAnsiTheme="majorBidi" w:cstheme="majorBidi"/>
          <w:i/>
          <w:iCs/>
          <w:noProof w:val="0"/>
          <w:kern w:val="32"/>
          <w:szCs w:val="22"/>
          <w:lang w:eastAsia="en-US"/>
        </w:rPr>
        <w:t>Name of the Bidder</w:t>
      </w:r>
      <w:r w:rsidRPr="004B1159">
        <w:rPr>
          <w:rFonts w:asciiTheme="majorBidi" w:hAnsiTheme="majorBidi" w:cstheme="majorBidi"/>
          <w:noProof w:val="0"/>
          <w:kern w:val="32"/>
          <w:szCs w:val="22"/>
          <w:lang w:eastAsia="en-US"/>
        </w:rPr>
        <w:t>] and am authorized to make this declaration in its/his name and on its/his behalf in accordance with Section 2B of the Law of Public Entity Transactions in regards to the submission of a Bid to this RFP.</w:t>
      </w:r>
    </w:p>
    <w:p w:rsidR="00832F3E" w:rsidRPr="004B1159" w:rsidRDefault="00832F3E" w:rsidP="00065587">
      <w:pPr>
        <w:numPr>
          <w:ilvl w:val="0"/>
          <w:numId w:val="36"/>
        </w:numPr>
        <w:bidi w:val="0"/>
        <w:spacing w:before="0" w:after="300" w:line="300" w:lineRule="atLeast"/>
        <w:ind w:left="567"/>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Up to the date of the engagement the Bidder, nor any body affiliated with the Bidder, as defined in the Law of Public Entity Transactions, has not been convicted of more than two transgressions according to the Minimum Wage Law, 1987 and/or in accordance with the Law of Foreign Workers (Forbiddance of Illegal Employment and Guarantee of Fair Conditions).</w:t>
      </w:r>
    </w:p>
    <w:p w:rsidR="00832F3E" w:rsidRPr="004B1159" w:rsidRDefault="00832F3E" w:rsidP="00065587">
      <w:pPr>
        <w:numPr>
          <w:ilvl w:val="0"/>
          <w:numId w:val="36"/>
        </w:numPr>
        <w:bidi w:val="0"/>
        <w:spacing w:before="0" w:after="300" w:line="300" w:lineRule="atLeast"/>
        <w:ind w:left="567"/>
        <w:outlineLvl w:val="0"/>
        <w:rPr>
          <w:rFonts w:asciiTheme="majorBidi" w:hAnsiTheme="majorBidi" w:cstheme="majorBidi"/>
          <w:noProof w:val="0"/>
          <w:kern w:val="32"/>
          <w:szCs w:val="22"/>
          <w:lang w:eastAsia="en-US"/>
        </w:rPr>
      </w:pPr>
      <w:r w:rsidRPr="004B1159">
        <w:rPr>
          <w:rFonts w:asciiTheme="majorBidi" w:hAnsiTheme="majorBidi" w:cstheme="majorBidi"/>
          <w:noProof w:val="0"/>
          <w:kern w:val="32"/>
          <w:szCs w:val="22"/>
          <w:lang w:eastAsia="en-US"/>
        </w:rPr>
        <w:t>Alternatively, if the Bidder, or anybody affiliated with the Bidder, has been convicted of more than two transgressions of the Minimum Wage Law and/or the Law of Foreign Workers - up to the day of the engagement, at least a year has passed from the date of the most recent conviction.</w:t>
      </w:r>
    </w:p>
    <w:p w:rsidR="00832F3E" w:rsidRPr="004B1159" w:rsidRDefault="00832F3E" w:rsidP="00065587">
      <w:pPr>
        <w:numPr>
          <w:ilvl w:val="0"/>
          <w:numId w:val="37"/>
        </w:numPr>
        <w:tabs>
          <w:tab w:val="center" w:pos="2268"/>
          <w:tab w:val="center" w:pos="6237"/>
        </w:tabs>
        <w:autoSpaceDE w:val="0"/>
        <w:autoSpaceDN w:val="0"/>
        <w:bidi w:val="0"/>
        <w:adjustRightInd w:val="0"/>
        <w:spacing w:before="600" w:after="300" w:line="300" w:lineRule="atLeast"/>
        <w:ind w:left="0" w:firstLine="0"/>
        <w:rPr>
          <w:rFonts w:asciiTheme="majorBidi" w:hAnsiTheme="majorBidi" w:cstheme="majorBidi"/>
          <w:noProof w:val="0"/>
          <w:szCs w:val="22"/>
          <w:lang w:eastAsia="en-US"/>
        </w:rPr>
      </w:pPr>
      <w:r w:rsidRPr="004B1159">
        <w:rPr>
          <w:rFonts w:asciiTheme="majorBidi" w:hAnsiTheme="majorBidi" w:cstheme="majorBidi"/>
          <w:noProof w:val="0"/>
          <w:szCs w:val="22"/>
          <w:lang w:eastAsia="en-US"/>
        </w:rPr>
        <w:tab/>
        <w:t>_______________</w:t>
      </w:r>
      <w:r w:rsidRPr="004B1159">
        <w:rPr>
          <w:rFonts w:asciiTheme="majorBidi" w:hAnsiTheme="majorBidi" w:cstheme="majorBidi"/>
          <w:noProof w:val="0"/>
          <w:szCs w:val="22"/>
          <w:lang w:eastAsia="en-US"/>
        </w:rPr>
        <w:tab/>
        <w:t>_______________</w:t>
      </w:r>
    </w:p>
    <w:p w:rsidR="00832F3E" w:rsidRPr="004B1159" w:rsidRDefault="00832F3E" w:rsidP="00065587">
      <w:pPr>
        <w:numPr>
          <w:ilvl w:val="0"/>
          <w:numId w:val="37"/>
        </w:numPr>
        <w:tabs>
          <w:tab w:val="center" w:pos="2268"/>
          <w:tab w:val="center" w:pos="6237"/>
        </w:tabs>
        <w:autoSpaceDE w:val="0"/>
        <w:autoSpaceDN w:val="0"/>
        <w:bidi w:val="0"/>
        <w:adjustRightInd w:val="0"/>
        <w:spacing w:before="0" w:after="300" w:line="300" w:lineRule="atLeast"/>
        <w:ind w:left="0" w:firstLine="0"/>
        <w:rPr>
          <w:rFonts w:asciiTheme="majorBidi" w:hAnsiTheme="majorBidi" w:cstheme="majorBidi"/>
          <w:noProof w:val="0"/>
          <w:szCs w:val="22"/>
          <w:lang w:eastAsia="en-US"/>
        </w:rPr>
      </w:pPr>
      <w:r w:rsidRPr="004B1159">
        <w:rPr>
          <w:rFonts w:asciiTheme="majorBidi" w:hAnsiTheme="majorBidi" w:cstheme="majorBidi"/>
          <w:noProof w:val="0"/>
          <w:szCs w:val="22"/>
          <w:lang w:eastAsia="en-US"/>
        </w:rPr>
        <w:tab/>
        <w:t>Signature</w:t>
      </w:r>
      <w:r w:rsidRPr="004B1159">
        <w:rPr>
          <w:rFonts w:asciiTheme="majorBidi" w:hAnsiTheme="majorBidi" w:cstheme="majorBidi"/>
          <w:noProof w:val="0"/>
          <w:szCs w:val="22"/>
          <w:lang w:eastAsia="en-US"/>
        </w:rPr>
        <w:tab/>
        <w:t>Date</w:t>
      </w:r>
    </w:p>
    <w:p w:rsidR="00832F3E" w:rsidRPr="004B1159" w:rsidRDefault="00832F3E" w:rsidP="00065587">
      <w:pPr>
        <w:numPr>
          <w:ilvl w:val="0"/>
          <w:numId w:val="37"/>
        </w:numPr>
        <w:tabs>
          <w:tab w:val="center" w:pos="2268"/>
          <w:tab w:val="center" w:pos="6237"/>
        </w:tabs>
        <w:autoSpaceDE w:val="0"/>
        <w:autoSpaceDN w:val="0"/>
        <w:bidi w:val="0"/>
        <w:adjustRightInd w:val="0"/>
        <w:spacing w:before="600" w:after="300" w:line="300" w:lineRule="atLeast"/>
        <w:ind w:left="0" w:firstLine="0"/>
        <w:rPr>
          <w:rFonts w:asciiTheme="majorBidi" w:hAnsiTheme="majorBidi" w:cstheme="majorBidi"/>
          <w:noProof w:val="0"/>
          <w:szCs w:val="22"/>
          <w:lang w:eastAsia="en-US"/>
        </w:rPr>
      </w:pPr>
      <w:r w:rsidRPr="004B1159">
        <w:rPr>
          <w:rFonts w:asciiTheme="majorBidi" w:hAnsiTheme="majorBidi" w:cstheme="majorBidi"/>
          <w:noProof w:val="0"/>
          <w:szCs w:val="22"/>
          <w:lang w:eastAsia="en-US"/>
        </w:rPr>
        <w:tab/>
        <w:t>____________________________________</w:t>
      </w:r>
      <w:r w:rsidRPr="004B1159">
        <w:rPr>
          <w:rFonts w:asciiTheme="majorBidi" w:hAnsiTheme="majorBidi" w:cstheme="majorBidi"/>
          <w:noProof w:val="0"/>
          <w:szCs w:val="22"/>
          <w:lang w:eastAsia="en-US"/>
        </w:rPr>
        <w:tab/>
        <w:t>_______________</w:t>
      </w:r>
    </w:p>
    <w:p w:rsidR="00832F3E" w:rsidRPr="004B1159" w:rsidRDefault="00832F3E" w:rsidP="00065587">
      <w:pPr>
        <w:numPr>
          <w:ilvl w:val="0"/>
          <w:numId w:val="37"/>
        </w:numPr>
        <w:tabs>
          <w:tab w:val="center" w:pos="2268"/>
          <w:tab w:val="center" w:pos="6237"/>
        </w:tabs>
        <w:autoSpaceDE w:val="0"/>
        <w:autoSpaceDN w:val="0"/>
        <w:bidi w:val="0"/>
        <w:adjustRightInd w:val="0"/>
        <w:spacing w:before="0" w:after="300" w:line="300" w:lineRule="atLeast"/>
        <w:ind w:left="0" w:firstLine="0"/>
        <w:rPr>
          <w:rFonts w:asciiTheme="majorBidi" w:hAnsiTheme="majorBidi" w:cstheme="majorBidi"/>
          <w:noProof w:val="0"/>
          <w:szCs w:val="22"/>
          <w:lang w:eastAsia="en-US"/>
        </w:rPr>
      </w:pPr>
      <w:r w:rsidRPr="004B1159">
        <w:rPr>
          <w:rFonts w:asciiTheme="majorBidi" w:hAnsiTheme="majorBidi" w:cstheme="majorBidi"/>
          <w:noProof w:val="0"/>
          <w:szCs w:val="22"/>
          <w:lang w:eastAsia="en-US"/>
        </w:rPr>
        <w:tab/>
        <w:t>Signature and Stamp of Attorney</w:t>
      </w:r>
      <w:r w:rsidRPr="004B1159">
        <w:rPr>
          <w:rFonts w:asciiTheme="majorBidi" w:hAnsiTheme="majorBidi" w:cstheme="majorBidi"/>
          <w:noProof w:val="0"/>
          <w:szCs w:val="22"/>
          <w:lang w:eastAsia="en-US"/>
        </w:rPr>
        <w:tab/>
        <w:t>Date</w:t>
      </w:r>
    </w:p>
    <w:p w:rsidR="00832F3E" w:rsidRPr="004B1159" w:rsidRDefault="00832F3E" w:rsidP="00832F3E">
      <w:pPr>
        <w:bidi w:val="0"/>
        <w:spacing w:before="0" w:after="300" w:line="300" w:lineRule="atLeast"/>
        <w:rPr>
          <w:rFonts w:asciiTheme="majorBidi" w:hAnsiTheme="majorBidi" w:cstheme="majorBidi"/>
          <w:b/>
          <w:bCs/>
          <w:noProof w:val="0"/>
          <w:szCs w:val="22"/>
          <w:u w:val="single"/>
          <w:lang w:eastAsia="en-GB"/>
        </w:rPr>
      </w:pPr>
      <w:bookmarkStart w:id="72" w:name="TENDER_FORM_F"/>
      <w:r w:rsidRPr="004B1159">
        <w:rPr>
          <w:rFonts w:asciiTheme="majorBidi" w:hAnsiTheme="majorBidi" w:cstheme="majorBidi"/>
          <w:b/>
          <w:bCs/>
          <w:noProof w:val="0"/>
          <w:szCs w:val="22"/>
        </w:rPr>
        <w:br w:type="page"/>
      </w:r>
      <w:r w:rsidRPr="004B1159">
        <w:rPr>
          <w:rFonts w:asciiTheme="majorBidi" w:hAnsiTheme="majorBidi" w:cstheme="majorBidi"/>
          <w:b/>
          <w:bCs/>
          <w:noProof w:val="0"/>
          <w:szCs w:val="22"/>
          <w:u w:val="single"/>
          <w:lang w:eastAsia="en-GB"/>
        </w:rPr>
        <w:lastRenderedPageBreak/>
        <w:t>TENDER FORM C</w:t>
      </w:r>
    </w:p>
    <w:bookmarkEnd w:id="72"/>
    <w:p w:rsidR="00832F3E" w:rsidRPr="004B1159" w:rsidRDefault="00832F3E" w:rsidP="00832F3E">
      <w:pPr>
        <w:bidi w:val="0"/>
        <w:spacing w:before="0" w:after="300" w:line="300" w:lineRule="atLeast"/>
        <w:contextualSpacing/>
        <w:rPr>
          <w:rFonts w:asciiTheme="majorBidi" w:eastAsia="Calibri" w:hAnsiTheme="majorBidi" w:cstheme="majorBidi"/>
          <w:b/>
          <w:bCs/>
          <w:noProof w:val="0"/>
          <w:szCs w:val="22"/>
          <w:u w:val="single"/>
        </w:rPr>
      </w:pPr>
      <w:r w:rsidRPr="004B1159">
        <w:rPr>
          <w:rFonts w:asciiTheme="majorBidi" w:eastAsia="Calibri" w:hAnsiTheme="majorBidi" w:cstheme="majorBidi"/>
          <w:b/>
          <w:bCs/>
          <w:noProof w:val="0"/>
          <w:szCs w:val="22"/>
          <w:u w:val="single"/>
        </w:rPr>
        <w:t xml:space="preserve">CERTIFICATION IN RELATION TO USE OF </w:t>
      </w:r>
    </w:p>
    <w:p w:rsidR="00832F3E" w:rsidRPr="004B1159" w:rsidRDefault="00832F3E" w:rsidP="00832F3E">
      <w:pPr>
        <w:bidi w:val="0"/>
        <w:spacing w:before="0" w:after="300" w:line="300" w:lineRule="atLeast"/>
        <w:rPr>
          <w:rFonts w:asciiTheme="majorBidi" w:eastAsia="Calibri" w:hAnsiTheme="majorBidi" w:cstheme="majorBidi"/>
          <w:b/>
          <w:bCs/>
          <w:noProof w:val="0"/>
          <w:szCs w:val="22"/>
          <w:u w:val="single"/>
        </w:rPr>
      </w:pPr>
      <w:r w:rsidRPr="004B1159">
        <w:rPr>
          <w:rFonts w:asciiTheme="majorBidi" w:eastAsia="Calibri" w:hAnsiTheme="majorBidi" w:cstheme="majorBidi"/>
          <w:b/>
          <w:bCs/>
          <w:noProof w:val="0"/>
          <w:szCs w:val="22"/>
          <w:u w:val="single"/>
        </w:rPr>
        <w:t>ORIGINAL SOFTWARE PROGRAMS</w:t>
      </w:r>
    </w:p>
    <w:p w:rsidR="00832F3E" w:rsidRPr="004B1159" w:rsidRDefault="00832F3E" w:rsidP="00832F3E">
      <w:pPr>
        <w:bidi w:val="0"/>
        <w:spacing w:before="0" w:after="300" w:line="300" w:lineRule="atLeast"/>
        <w:rPr>
          <w:rFonts w:asciiTheme="majorBidi" w:eastAsia="Calibri" w:hAnsiTheme="majorBidi" w:cstheme="majorBidi"/>
          <w:noProof w:val="0"/>
          <w:szCs w:val="22"/>
        </w:rPr>
      </w:pPr>
      <w:r w:rsidRPr="004B1159">
        <w:rPr>
          <w:rFonts w:asciiTheme="majorBidi" w:eastAsia="Calibri" w:hAnsiTheme="majorBidi" w:cstheme="majorBidi"/>
          <w:noProof w:val="0"/>
          <w:szCs w:val="22"/>
        </w:rPr>
        <w:t>I, the undersigned, _____________________ identification No._______, serve in the role of in__________ [</w:t>
      </w:r>
      <w:r w:rsidRPr="004B1159">
        <w:rPr>
          <w:rFonts w:asciiTheme="majorBidi" w:eastAsia="Calibri" w:hAnsiTheme="majorBidi" w:cstheme="majorBidi"/>
          <w:i/>
          <w:iCs/>
          <w:noProof w:val="0"/>
          <w:szCs w:val="22"/>
        </w:rPr>
        <w:t>Name of the Bidder</w:t>
      </w:r>
      <w:r w:rsidRPr="004B1159">
        <w:rPr>
          <w:rFonts w:asciiTheme="majorBidi" w:eastAsia="Calibri" w:hAnsiTheme="majorBidi" w:cstheme="majorBidi"/>
          <w:noProof w:val="0"/>
          <w:szCs w:val="22"/>
        </w:rPr>
        <w:t>] and am authorized to make this declaration in its/his name and on its/his behalf, hereby make this written undertaking to comply with the requirement of only using duly approved software computer programs.</w:t>
      </w:r>
    </w:p>
    <w:p w:rsidR="00832F3E" w:rsidRPr="004B1159" w:rsidRDefault="00832F3E" w:rsidP="00832F3E">
      <w:pPr>
        <w:tabs>
          <w:tab w:val="center" w:pos="851"/>
          <w:tab w:val="center" w:pos="3119"/>
          <w:tab w:val="center" w:pos="5529"/>
          <w:tab w:val="center" w:pos="7371"/>
        </w:tabs>
        <w:bidi w:val="0"/>
        <w:spacing w:before="600" w:line="300" w:lineRule="atLeast"/>
        <w:rPr>
          <w:rFonts w:asciiTheme="majorBidi" w:eastAsia="Calibri" w:hAnsiTheme="majorBidi" w:cstheme="majorBidi"/>
          <w:noProof w:val="0"/>
          <w:szCs w:val="22"/>
        </w:rPr>
      </w:pPr>
      <w:r w:rsidRPr="004B1159">
        <w:rPr>
          <w:rFonts w:asciiTheme="majorBidi" w:eastAsia="Calibri" w:hAnsiTheme="majorBidi" w:cstheme="majorBidi"/>
          <w:noProof w:val="0"/>
          <w:szCs w:val="22"/>
        </w:rPr>
        <w:tab/>
        <w:t>_________</w:t>
      </w:r>
      <w:r w:rsidRPr="004B1159">
        <w:rPr>
          <w:rFonts w:asciiTheme="majorBidi" w:eastAsia="Calibri" w:hAnsiTheme="majorBidi" w:cstheme="majorBidi"/>
          <w:noProof w:val="0"/>
          <w:szCs w:val="22"/>
        </w:rPr>
        <w:tab/>
        <w:t>___________________________________</w:t>
      </w:r>
      <w:r w:rsidRPr="004B1159">
        <w:rPr>
          <w:rFonts w:asciiTheme="majorBidi" w:eastAsia="Calibri" w:hAnsiTheme="majorBidi" w:cstheme="majorBidi"/>
          <w:noProof w:val="0"/>
          <w:szCs w:val="22"/>
        </w:rPr>
        <w:tab/>
        <w:t>___________</w:t>
      </w:r>
      <w:r w:rsidRPr="004B1159">
        <w:rPr>
          <w:rFonts w:asciiTheme="majorBidi" w:eastAsia="Calibri" w:hAnsiTheme="majorBidi" w:cstheme="majorBidi"/>
          <w:noProof w:val="0"/>
          <w:szCs w:val="22"/>
        </w:rPr>
        <w:tab/>
        <w:t>_____________________</w:t>
      </w:r>
    </w:p>
    <w:p w:rsidR="00832F3E" w:rsidRPr="004B1159" w:rsidRDefault="00832F3E" w:rsidP="00832F3E">
      <w:pPr>
        <w:tabs>
          <w:tab w:val="center" w:pos="851"/>
          <w:tab w:val="center" w:pos="3119"/>
          <w:tab w:val="center" w:pos="5529"/>
          <w:tab w:val="center" w:pos="7371"/>
        </w:tabs>
        <w:bidi w:val="0"/>
        <w:spacing w:before="0" w:line="300" w:lineRule="atLeast"/>
        <w:rPr>
          <w:rFonts w:asciiTheme="majorBidi" w:eastAsia="Calibri" w:hAnsiTheme="majorBidi" w:cstheme="majorBidi"/>
          <w:noProof w:val="0"/>
          <w:szCs w:val="22"/>
        </w:rPr>
      </w:pPr>
      <w:r w:rsidRPr="004B1159">
        <w:rPr>
          <w:rFonts w:asciiTheme="majorBidi" w:eastAsia="Calibri" w:hAnsiTheme="majorBidi" w:cstheme="majorBidi"/>
          <w:noProof w:val="0"/>
          <w:szCs w:val="22"/>
        </w:rPr>
        <w:tab/>
        <w:t>Date</w:t>
      </w:r>
      <w:r w:rsidRPr="004B1159">
        <w:rPr>
          <w:rFonts w:asciiTheme="majorBidi" w:eastAsia="Calibri" w:hAnsiTheme="majorBidi" w:cstheme="majorBidi"/>
          <w:noProof w:val="0"/>
          <w:szCs w:val="22"/>
        </w:rPr>
        <w:tab/>
        <w:t>Name of Authorized Signatory</w:t>
      </w:r>
      <w:r w:rsidRPr="004B1159">
        <w:rPr>
          <w:rFonts w:asciiTheme="majorBidi" w:eastAsia="Calibri" w:hAnsiTheme="majorBidi" w:cstheme="majorBidi"/>
          <w:noProof w:val="0"/>
          <w:szCs w:val="22"/>
        </w:rPr>
        <w:tab/>
        <w:t>Signature</w:t>
      </w:r>
      <w:r w:rsidRPr="004B1159">
        <w:rPr>
          <w:rFonts w:asciiTheme="majorBidi" w:eastAsia="Calibri" w:hAnsiTheme="majorBidi" w:cstheme="majorBidi"/>
          <w:noProof w:val="0"/>
          <w:szCs w:val="22"/>
        </w:rPr>
        <w:tab/>
        <w:t>Rubber Stamp Seal</w:t>
      </w:r>
    </w:p>
    <w:p w:rsidR="00832F3E" w:rsidRPr="004B1159" w:rsidRDefault="00832F3E" w:rsidP="00832F3E">
      <w:pPr>
        <w:bidi w:val="0"/>
        <w:spacing w:before="0" w:after="300" w:line="300" w:lineRule="atLeast"/>
        <w:rPr>
          <w:rFonts w:asciiTheme="majorBidi" w:eastAsia="Calibri" w:hAnsiTheme="majorBidi" w:cstheme="majorBidi"/>
          <w:noProof w:val="0"/>
          <w:szCs w:val="22"/>
          <w:u w:val="single"/>
        </w:rPr>
      </w:pPr>
    </w:p>
    <w:p w:rsidR="00832F3E" w:rsidRPr="004B1159" w:rsidRDefault="00832F3E" w:rsidP="00832F3E">
      <w:pPr>
        <w:bidi w:val="0"/>
        <w:spacing w:before="0" w:after="300" w:line="300" w:lineRule="atLeast"/>
        <w:rPr>
          <w:rFonts w:asciiTheme="majorBidi" w:eastAsia="Calibri" w:hAnsiTheme="majorBidi" w:cstheme="majorBidi"/>
          <w:noProof w:val="0"/>
          <w:szCs w:val="22"/>
          <w:u w:val="single"/>
        </w:rPr>
      </w:pPr>
    </w:p>
    <w:p w:rsidR="00832F3E" w:rsidRPr="004B1159" w:rsidRDefault="00832F3E" w:rsidP="00832F3E">
      <w:pPr>
        <w:bidi w:val="0"/>
        <w:spacing w:before="0" w:after="300" w:line="300" w:lineRule="atLeast"/>
        <w:rPr>
          <w:rFonts w:asciiTheme="majorBidi" w:eastAsia="Calibri" w:hAnsiTheme="majorBidi" w:cstheme="majorBidi"/>
          <w:noProof w:val="0"/>
          <w:szCs w:val="22"/>
          <w:u w:val="single"/>
        </w:rPr>
      </w:pPr>
      <w:r w:rsidRPr="004B1159">
        <w:rPr>
          <w:rFonts w:asciiTheme="majorBidi" w:eastAsia="Calibri" w:hAnsiTheme="majorBidi" w:cstheme="majorBidi"/>
          <w:noProof w:val="0"/>
          <w:szCs w:val="22"/>
          <w:u w:val="single"/>
        </w:rPr>
        <w:t>Certification – Authentication of Signature</w:t>
      </w:r>
    </w:p>
    <w:p w:rsidR="00832F3E" w:rsidRPr="004B1159" w:rsidRDefault="00832F3E" w:rsidP="00832F3E">
      <w:pPr>
        <w:bidi w:val="0"/>
        <w:spacing w:before="0" w:after="300" w:line="300" w:lineRule="atLeast"/>
        <w:rPr>
          <w:rFonts w:asciiTheme="majorBidi" w:eastAsia="Calibri" w:hAnsiTheme="majorBidi" w:cstheme="majorBidi"/>
          <w:noProof w:val="0"/>
          <w:szCs w:val="22"/>
        </w:rPr>
      </w:pPr>
      <w:r w:rsidRPr="004B1159">
        <w:rPr>
          <w:rFonts w:asciiTheme="majorBidi" w:eastAsia="Calibri" w:hAnsiTheme="majorBidi" w:cstheme="majorBidi"/>
          <w:noProof w:val="0"/>
          <w:szCs w:val="22"/>
        </w:rPr>
        <w:t>I the undersigned _______________ Attorney-at-law, in the service of ______________ whose number is _______________ (hereinafter the</w:t>
      </w:r>
      <w:r w:rsidRPr="004B1159">
        <w:rPr>
          <w:rFonts w:asciiTheme="majorBidi" w:eastAsia="Calibri" w:hAnsiTheme="majorBidi" w:cstheme="majorBidi"/>
          <w:b/>
          <w:bCs/>
          <w:noProof w:val="0"/>
          <w:szCs w:val="22"/>
        </w:rPr>
        <w:t xml:space="preserve"> "Bidder"</w:t>
      </w:r>
      <w:r w:rsidRPr="004B1159">
        <w:rPr>
          <w:rFonts w:asciiTheme="majorBidi" w:eastAsia="Calibri" w:hAnsiTheme="majorBidi" w:cstheme="majorBidi"/>
          <w:noProof w:val="0"/>
          <w:szCs w:val="22"/>
        </w:rPr>
        <w:t>) hereby certify that the Bidder is duly registered in Israel and that the above named ________________________ who signed this undertaking in my presence, which is an undertaking to meet the requirement of only making use of duly approved software computer programs, is duly authorized to do so on its behalf.</w:t>
      </w:r>
    </w:p>
    <w:p w:rsidR="00832F3E" w:rsidRPr="004B1159" w:rsidRDefault="00832F3E" w:rsidP="00832F3E">
      <w:pPr>
        <w:tabs>
          <w:tab w:val="center" w:pos="851"/>
          <w:tab w:val="center" w:pos="2552"/>
          <w:tab w:val="center" w:pos="4962"/>
        </w:tabs>
        <w:bidi w:val="0"/>
        <w:spacing w:before="600" w:line="300" w:lineRule="atLeast"/>
        <w:rPr>
          <w:rFonts w:asciiTheme="majorBidi" w:eastAsia="Calibri" w:hAnsiTheme="majorBidi" w:cstheme="majorBidi"/>
          <w:noProof w:val="0"/>
          <w:szCs w:val="22"/>
        </w:rPr>
      </w:pPr>
      <w:r w:rsidRPr="004B1159">
        <w:rPr>
          <w:rFonts w:asciiTheme="majorBidi" w:eastAsia="Calibri" w:hAnsiTheme="majorBidi" w:cstheme="majorBidi"/>
          <w:noProof w:val="0"/>
          <w:szCs w:val="22"/>
        </w:rPr>
        <w:tab/>
        <w:t>_________</w:t>
      </w:r>
      <w:r w:rsidRPr="004B1159">
        <w:rPr>
          <w:rFonts w:asciiTheme="majorBidi" w:eastAsia="Calibri" w:hAnsiTheme="majorBidi" w:cstheme="majorBidi"/>
          <w:noProof w:val="0"/>
          <w:szCs w:val="22"/>
        </w:rPr>
        <w:tab/>
        <w:t>______________________</w:t>
      </w:r>
      <w:r w:rsidRPr="004B1159">
        <w:rPr>
          <w:rFonts w:asciiTheme="majorBidi" w:eastAsia="Calibri" w:hAnsiTheme="majorBidi" w:cstheme="majorBidi"/>
          <w:noProof w:val="0"/>
          <w:szCs w:val="22"/>
        </w:rPr>
        <w:tab/>
        <w:t>_____________________</w:t>
      </w:r>
      <w:r w:rsidRPr="004B1159">
        <w:rPr>
          <w:rFonts w:asciiTheme="majorBidi" w:eastAsia="Calibri" w:hAnsiTheme="majorBidi" w:cstheme="majorBidi"/>
          <w:noProof w:val="0"/>
          <w:szCs w:val="22"/>
        </w:rPr>
        <w:tab/>
      </w:r>
    </w:p>
    <w:p w:rsidR="00832F3E" w:rsidRPr="006A7635" w:rsidRDefault="00832F3E" w:rsidP="00832F3E">
      <w:pPr>
        <w:tabs>
          <w:tab w:val="center" w:pos="851"/>
          <w:tab w:val="center" w:pos="2552"/>
          <w:tab w:val="center" w:pos="4962"/>
        </w:tabs>
        <w:bidi w:val="0"/>
        <w:spacing w:before="0" w:after="300" w:line="300" w:lineRule="atLeast"/>
        <w:rPr>
          <w:rFonts w:asciiTheme="majorBidi" w:eastAsia="Calibri" w:hAnsiTheme="majorBidi" w:cstheme="majorBidi"/>
          <w:noProof w:val="0"/>
          <w:szCs w:val="22"/>
        </w:rPr>
      </w:pPr>
      <w:r w:rsidRPr="004B1159">
        <w:rPr>
          <w:rFonts w:asciiTheme="majorBidi" w:eastAsia="Calibri" w:hAnsiTheme="majorBidi" w:cstheme="majorBidi"/>
          <w:noProof w:val="0"/>
          <w:szCs w:val="22"/>
        </w:rPr>
        <w:tab/>
        <w:t xml:space="preserve">Date </w:t>
      </w:r>
      <w:r w:rsidRPr="004B1159">
        <w:rPr>
          <w:rFonts w:asciiTheme="majorBidi" w:eastAsia="Calibri" w:hAnsiTheme="majorBidi" w:cstheme="majorBidi"/>
          <w:noProof w:val="0"/>
          <w:szCs w:val="22"/>
        </w:rPr>
        <w:tab/>
        <w:t>Stamp</w:t>
      </w:r>
      <w:r w:rsidRPr="004B1159">
        <w:rPr>
          <w:rFonts w:asciiTheme="majorBidi" w:eastAsia="Calibri" w:hAnsiTheme="majorBidi" w:cstheme="majorBidi"/>
          <w:noProof w:val="0"/>
          <w:szCs w:val="22"/>
        </w:rPr>
        <w:tab/>
        <w:t>Attorney Signature</w:t>
      </w:r>
    </w:p>
    <w:p w:rsidR="00832F3E" w:rsidRPr="006A7635" w:rsidRDefault="00832F3E" w:rsidP="00832F3E">
      <w:pPr>
        <w:pStyle w:val="Normal1"/>
        <w:rPr>
          <w:rFonts w:asciiTheme="majorBidi" w:hAnsiTheme="majorBidi" w:cstheme="majorBidi"/>
          <w:szCs w:val="22"/>
          <w:rtl/>
        </w:rPr>
      </w:pPr>
    </w:p>
    <w:p w:rsidR="00832F3E" w:rsidRPr="006A7635" w:rsidRDefault="00832F3E" w:rsidP="00832F3E">
      <w:pPr>
        <w:pStyle w:val="Normal1"/>
        <w:rPr>
          <w:rFonts w:asciiTheme="majorBidi" w:hAnsiTheme="majorBidi" w:cstheme="majorBidi"/>
          <w:szCs w:val="22"/>
          <w:rtl/>
        </w:rPr>
      </w:pPr>
    </w:p>
    <w:p w:rsidR="00832F3E" w:rsidRPr="006A7635" w:rsidRDefault="00832F3E" w:rsidP="00832F3E">
      <w:pPr>
        <w:tabs>
          <w:tab w:val="right" w:pos="567"/>
        </w:tabs>
        <w:bidi w:val="0"/>
        <w:spacing w:before="0" w:after="120" w:line="240" w:lineRule="auto"/>
        <w:rPr>
          <w:rFonts w:asciiTheme="majorBidi" w:hAnsiTheme="majorBidi" w:cstheme="majorBidi"/>
          <w:b/>
          <w:noProof w:val="0"/>
          <w:szCs w:val="22"/>
        </w:rPr>
      </w:pPr>
    </w:p>
    <w:p w:rsidR="00BC5B3F" w:rsidRPr="007214CD" w:rsidRDefault="00BC5B3F" w:rsidP="00665730">
      <w:pPr>
        <w:tabs>
          <w:tab w:val="right" w:pos="9360"/>
        </w:tabs>
        <w:bidi w:val="0"/>
        <w:spacing w:line="240" w:lineRule="auto"/>
        <w:ind w:left="2880" w:hanging="360"/>
        <w:jc w:val="left"/>
        <w:rPr>
          <w:rFonts w:asciiTheme="majorBidi" w:hAnsiTheme="majorBidi" w:cstheme="majorBidi"/>
          <w:b/>
          <w:noProof w:val="0"/>
        </w:rPr>
      </w:pPr>
    </w:p>
    <w:sectPr w:rsidR="00BC5B3F" w:rsidRPr="007214CD" w:rsidSect="00976E5B">
      <w:headerReference w:type="first" r:id="rId29"/>
      <w:pgSz w:w="11906" w:h="16838" w:code="9"/>
      <w:pgMar w:top="1440"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49B1" w:rsidRDefault="00CD49B1">
      <w:r>
        <w:separator/>
      </w:r>
    </w:p>
  </w:endnote>
  <w:endnote w:type="continuationSeparator" w:id="0">
    <w:p w:rsidR="00CD49B1" w:rsidRDefault="00CD49B1">
      <w:r>
        <w:continuationSeparator/>
      </w:r>
    </w:p>
  </w:endnote>
  <w:endnote w:type="continuationNotice" w:id="1">
    <w:p w:rsidR="00CD49B1" w:rsidRDefault="00CD49B1">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D44" w:rsidRPr="002E72BC" w:rsidRDefault="00AB5D44" w:rsidP="002E72BC">
    <w:pPr>
      <w:pStyle w:val="a9"/>
      <w:bidi w:val="0"/>
      <w:jc w:val="center"/>
      <w:rPr>
        <w:rFonts w:ascii="Tahoma" w:hAnsi="Tahoma" w:cs="Tahoma"/>
        <w:szCs w:val="18"/>
        <w:rtl/>
      </w:rPr>
    </w:pPr>
    <w:r w:rsidRPr="002E72BC">
      <w:rPr>
        <w:rFonts w:ascii="Tahoma" w:hAnsi="Tahoma" w:cs="Tahoma"/>
        <w:b/>
        <w:bCs/>
        <w:szCs w:val="18"/>
        <w:rtl/>
      </w:rPr>
      <w:br/>
    </w:r>
    <w:r w:rsidRPr="002E72BC">
      <w:rPr>
        <w:rFonts w:ascii="Tahoma" w:hAnsi="Tahoma" w:cs="Tahoma"/>
        <w:szCs w:val="18"/>
      </w:rPr>
      <w:t>This document is the sole property of the Ministry of Health</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D44" w:rsidRPr="002E72BC" w:rsidRDefault="00AB5D44" w:rsidP="008E08C2">
    <w:pPr>
      <w:pStyle w:val="a9"/>
      <w:bidi w:val="0"/>
      <w:jc w:val="center"/>
      <w:rPr>
        <w:rFonts w:ascii="Tahoma" w:hAnsi="Tahoma" w:cs="Tahoma"/>
        <w:szCs w:val="18"/>
        <w:rtl/>
      </w:rPr>
    </w:pPr>
    <w:r w:rsidRPr="002E72BC">
      <w:rPr>
        <w:rFonts w:ascii="Tahoma" w:hAnsi="Tahoma" w:cs="Tahoma"/>
        <w:b/>
        <w:bCs/>
        <w:szCs w:val="18"/>
        <w:rtl/>
      </w:rPr>
      <w:br/>
    </w:r>
    <w:r w:rsidRPr="002E72BC">
      <w:rPr>
        <w:rFonts w:ascii="Tahoma" w:hAnsi="Tahoma" w:cs="Tahoma"/>
        <w:szCs w:val="18"/>
      </w:rPr>
      <w:t>This document is the sole property of the Ministry of Health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49B1" w:rsidRDefault="00CD49B1">
      <w:r>
        <w:separator/>
      </w:r>
    </w:p>
  </w:footnote>
  <w:footnote w:type="continuationSeparator" w:id="0">
    <w:p w:rsidR="00CD49B1" w:rsidRDefault="00CD49B1">
      <w:r>
        <w:continuationSeparator/>
      </w:r>
    </w:p>
  </w:footnote>
  <w:footnote w:type="continuationNotice" w:id="1">
    <w:p w:rsidR="00CD49B1" w:rsidRDefault="00CD49B1">
      <w:pPr>
        <w:spacing w:before="0" w:line="240" w:lineRule="auto"/>
      </w:pPr>
    </w:p>
  </w:footnote>
  <w:footnote w:id="2">
    <w:p w:rsidR="00AB5D44" w:rsidRDefault="00AB5D44" w:rsidP="00832F3E">
      <w:pPr>
        <w:pStyle w:val="af5"/>
        <w:bidi w:val="0"/>
      </w:pPr>
      <w:r>
        <w:rPr>
          <w:rStyle w:val="af7"/>
        </w:rPr>
        <w:footnoteRef/>
      </w:r>
      <w:r>
        <w:rPr>
          <w:rtl/>
        </w:rPr>
        <w:t xml:space="preserve"> </w:t>
      </w:r>
      <w:r>
        <w:t>The Ministry of Health reserves the right to update the maximum rates up to the final version of the tender.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D44" w:rsidRPr="00E6482B" w:rsidRDefault="00AB5D44"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Pr>
        <w:rFonts w:ascii="Tahoma" w:hAnsi="Tahoma" w:cs="Tahoma"/>
        <w:b/>
        <w:bCs/>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AB5D44" w:rsidRDefault="00AB5D44" w:rsidP="00567453">
    <w:pPr>
      <w:pStyle w:val="a7"/>
      <w:tabs>
        <w:tab w:val="clear" w:pos="4153"/>
        <w:tab w:val="clear" w:pos="8306"/>
        <w:tab w:val="center" w:pos="4570"/>
        <w:tab w:val="right" w:pos="9070"/>
      </w:tabs>
      <w:bidi w:val="0"/>
      <w:jc w:val="center"/>
      <w:rPr>
        <w:rFonts w:ascii="Tahoma" w:hAnsi="Tahoma" w:cs="Tahoma"/>
        <w:szCs w:val="18"/>
      </w:rPr>
    </w:pPr>
    <w:proofErr w:type="gramStart"/>
    <w:r w:rsidRPr="00106A87">
      <w:rPr>
        <w:rStyle w:val="hps"/>
        <w:rFonts w:ascii="Arial" w:hAnsi="Arial" w:cs="Arial"/>
        <w:color w:val="222222"/>
        <w:lang w:val="en"/>
      </w:rPr>
      <w:t>pharmaceutical</w:t>
    </w:r>
    <w:proofErr w:type="gramEnd"/>
    <w:r w:rsidRPr="00106A87">
      <w:rPr>
        <w:rStyle w:val="hps"/>
        <w:rFonts w:ascii="Arial" w:hAnsi="Arial" w:cs="Arial"/>
        <w:color w:val="222222"/>
        <w:lang w:val="en"/>
      </w:rPr>
      <w:t xml:space="preserve"> </w:t>
    </w:r>
    <w:r w:rsidRPr="007F740E">
      <w:rPr>
        <w:rFonts w:ascii="Tahoma" w:hAnsi="Tahoma" w:cs="Tahoma"/>
        <w:szCs w:val="18"/>
      </w:rPr>
      <w:t>Document</w:t>
    </w:r>
    <w:r>
      <w:rPr>
        <w:rFonts w:ascii="Tahoma" w:hAnsi="Tahoma" w:cs="Tahoma"/>
        <w:szCs w:val="18"/>
      </w:rPr>
      <w:t xml:space="preserve"> Editing and</w:t>
    </w:r>
    <w:r w:rsidRPr="007F740E">
      <w:rPr>
        <w:rFonts w:ascii="Tahoma" w:hAnsi="Tahoma" w:cs="Tahoma"/>
        <w:szCs w:val="18"/>
      </w:rPr>
      <w:t xml:space="preserve"> Viewer Management Tool</w:t>
    </w:r>
    <w:r w:rsidRPr="00E6482B">
      <w:rPr>
        <w:rFonts w:ascii="Tahoma" w:hAnsi="Tahoma" w:cs="Tahoma"/>
        <w:szCs w:val="18"/>
      </w:rPr>
      <w:tab/>
    </w:r>
    <w:r w:rsidRPr="00E6482B">
      <w:rPr>
        <w:rFonts w:ascii="Tahoma" w:hAnsi="Tahoma" w:cs="Tahoma"/>
        <w:szCs w:val="18"/>
      </w:rPr>
      <w:tab/>
      <w:t>Version 1.0</w:t>
    </w:r>
  </w:p>
  <w:p w:rsidR="00AB5D44" w:rsidRPr="00E6482B" w:rsidRDefault="00AB5D44" w:rsidP="00816315">
    <w:pPr>
      <w:pStyle w:val="a7"/>
      <w:pBdr>
        <w:bottom w:val="single" w:sz="4" w:space="1" w:color="auto"/>
      </w:pBdr>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8534D">
      <w:rPr>
        <w:rFonts w:ascii="Tahoma" w:hAnsi="Tahoma" w:cs="Tahoma"/>
        <w:noProof/>
        <w:szCs w:val="18"/>
      </w:rPr>
      <w:t>6</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8534D">
      <w:rPr>
        <w:rFonts w:ascii="Tahoma" w:hAnsi="Tahoma" w:cs="Tahoma"/>
        <w:noProof/>
        <w:szCs w:val="18"/>
      </w:rPr>
      <w:t>113</w:t>
    </w:r>
    <w:r w:rsidRPr="00E6482B">
      <w:rPr>
        <w:rFonts w:ascii="Tahoma" w:hAnsi="Tahoma" w:cs="Tahoma"/>
        <w:szCs w:val="18"/>
        <w:rtl/>
      </w:rPr>
      <w:fldChar w:fldCharType="end"/>
    </w:r>
  </w:p>
  <w:p w:rsidR="00AB5D44" w:rsidRPr="002E72BC" w:rsidRDefault="00AB5D44" w:rsidP="002E72BC">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D44" w:rsidRDefault="00AB5D44"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Pr>
        <w:rFonts w:ascii="Tahoma" w:hAnsi="Tahoma" w:cs="Tahoma"/>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AB5D44" w:rsidRPr="00E6482B" w:rsidRDefault="00AB5D44" w:rsidP="00363784">
    <w:pPr>
      <w:pStyle w:val="a7"/>
      <w:tabs>
        <w:tab w:val="clear" w:pos="4153"/>
        <w:tab w:val="clear" w:pos="8306"/>
        <w:tab w:val="center" w:pos="4570"/>
        <w:tab w:val="right" w:pos="9070"/>
      </w:tabs>
      <w:bidi w:val="0"/>
      <w:jc w:val="center"/>
      <w:rPr>
        <w:rFonts w:ascii="Tahoma" w:hAnsi="Tahoma" w:cs="Tahoma"/>
        <w:szCs w:val="18"/>
      </w:rPr>
    </w:pPr>
    <w:proofErr w:type="gramStart"/>
    <w:r w:rsidRPr="00106A87">
      <w:rPr>
        <w:rStyle w:val="hps"/>
        <w:rFonts w:ascii="Arial" w:hAnsi="Arial" w:cs="Arial"/>
        <w:color w:val="222222"/>
        <w:lang w:val="en"/>
      </w:rPr>
      <w:t>pharmaceutical</w:t>
    </w:r>
    <w:proofErr w:type="gramEnd"/>
    <w:r w:rsidRPr="00106A87">
      <w:rPr>
        <w:rStyle w:val="hps"/>
        <w:rFonts w:ascii="Arial" w:hAnsi="Arial" w:cs="Arial"/>
        <w:color w:val="222222"/>
        <w:lang w:val="en"/>
      </w:rPr>
      <w:t xml:space="preserve"> </w:t>
    </w:r>
    <w:r w:rsidRPr="002401C8">
      <w:rPr>
        <w:rFonts w:ascii="Tahoma" w:hAnsi="Tahoma" w:cs="Tahoma"/>
        <w:szCs w:val="18"/>
      </w:rPr>
      <w:t>Document</w:t>
    </w:r>
    <w:r>
      <w:rPr>
        <w:rFonts w:ascii="Tahoma" w:hAnsi="Tahoma" w:cs="Tahoma"/>
        <w:szCs w:val="18"/>
      </w:rPr>
      <w:t xml:space="preserve"> Editing and</w:t>
    </w:r>
    <w:r w:rsidRPr="002401C8">
      <w:rPr>
        <w:rFonts w:ascii="Tahoma" w:hAnsi="Tahoma" w:cs="Tahoma"/>
        <w:szCs w:val="18"/>
      </w:rPr>
      <w:t xml:space="preserve"> Viewer Management Tool</w:t>
    </w:r>
    <w:r w:rsidRPr="00E6482B">
      <w:rPr>
        <w:rFonts w:ascii="Tahoma" w:hAnsi="Tahoma" w:cs="Tahoma"/>
        <w:szCs w:val="18"/>
      </w:rPr>
      <w:tab/>
    </w:r>
    <w:r w:rsidRPr="00E6482B">
      <w:rPr>
        <w:rFonts w:ascii="Tahoma" w:hAnsi="Tahoma" w:cs="Tahoma"/>
        <w:szCs w:val="18"/>
      </w:rPr>
      <w:tab/>
      <w:t>Version 1.0</w:t>
    </w:r>
  </w:p>
  <w:p w:rsidR="00AB5D44" w:rsidRPr="00E6482B" w:rsidRDefault="00AB5D44" w:rsidP="00816315">
    <w:pPr>
      <w:pStyle w:val="a7"/>
      <w:pBdr>
        <w:bottom w:val="single" w:sz="4" w:space="1" w:color="auto"/>
      </w:pBdr>
      <w:tabs>
        <w:tab w:val="clear" w:pos="4153"/>
        <w:tab w:val="clear" w:pos="8306"/>
        <w:tab w:val="center" w:pos="4570"/>
        <w:tab w:val="right" w:pos="9070"/>
      </w:tabs>
      <w:bidi w:val="0"/>
      <w:spacing w:line="480" w:lineRule="auto"/>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8534D">
      <w:rPr>
        <w:rFonts w:ascii="Tahoma" w:hAnsi="Tahoma" w:cs="Tahoma"/>
        <w:noProof/>
        <w:szCs w:val="18"/>
      </w:rPr>
      <w:t>1</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8534D">
      <w:rPr>
        <w:rFonts w:ascii="Tahoma" w:hAnsi="Tahoma" w:cs="Tahoma"/>
        <w:noProof/>
        <w:szCs w:val="18"/>
      </w:rPr>
      <w:t>113</w:t>
    </w:r>
    <w:r w:rsidRPr="00E6482B">
      <w:rPr>
        <w:rFonts w:ascii="Tahoma" w:hAnsi="Tahoma" w:cs="Tahoma"/>
        <w:szCs w:val="18"/>
        <w:rt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D44" w:rsidRPr="00E6482B" w:rsidRDefault="00AB5D44" w:rsidP="005A6463">
    <w:pPr>
      <w:pStyle w:val="a7"/>
      <w:tabs>
        <w:tab w:val="clear" w:pos="4153"/>
        <w:tab w:val="clear" w:pos="8306"/>
        <w:tab w:val="center" w:pos="4570"/>
        <w:tab w:val="right" w:pos="9070"/>
      </w:tabs>
      <w:bidi w:val="0"/>
      <w:jc w:val="center"/>
      <w:rPr>
        <w:rFonts w:ascii="Tahoma" w:hAnsi="Tahoma" w:cs="Tahoma"/>
        <w:szCs w:val="18"/>
      </w:rPr>
    </w:pPr>
    <w:r>
      <w:rPr>
        <w:rFonts w:ascii="Tahoma" w:hAnsi="Tahoma" w:cs="Tahoma"/>
        <w:noProof/>
        <w:szCs w:val="18"/>
        <w:lang w:eastAsia="en-US"/>
      </w:rPr>
      <mc:AlternateContent>
        <mc:Choice Requires="wps">
          <w:drawing>
            <wp:anchor distT="0" distB="0" distL="114300" distR="114300" simplePos="0" relativeHeight="251657728" behindDoc="1" locked="0" layoutInCell="1" allowOverlap="1" wp14:anchorId="05ECDE6B" wp14:editId="6B1D65A4">
              <wp:simplePos x="0" y="0"/>
              <wp:positionH relativeFrom="column">
                <wp:posOffset>402590</wp:posOffset>
              </wp:positionH>
              <wp:positionV relativeFrom="paragraph">
                <wp:posOffset>2778125</wp:posOffset>
              </wp:positionV>
              <wp:extent cx="5461635" cy="1144270"/>
              <wp:effectExtent l="0" t="977900" r="0" b="925830"/>
              <wp:wrapNone/>
              <wp:docPr id="1" name="WordArt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404962">
                        <a:off x="0" y="0"/>
                        <a:ext cx="5461635" cy="1144270"/>
                      </a:xfrm>
                      <a:prstGeom prst="rect">
                        <a:avLst/>
                      </a:prstGeom>
                      <a:extLst>
                        <a:ext uri="{AF507438-7753-43E0-B8FC-AC1667EBCBE1}">
                          <a14:hiddenEffects xmlns:a14="http://schemas.microsoft.com/office/drawing/2010/main">
                            <a:effectLst/>
                          </a14:hiddenEffects>
                        </a:ext>
                      </a:extLst>
                    </wps:spPr>
                    <wps:txbx>
                      <w:txbxContent>
                        <w:p w:rsidR="00AB5D44" w:rsidRDefault="00AB5D44" w:rsidP="00B57BB1">
                          <w:pPr>
                            <w:pStyle w:val="NormalWeb"/>
                            <w:spacing w:before="0" w:beforeAutospacing="0" w:after="0" w:afterAutospacing="0"/>
                            <w:jc w:val="center"/>
                          </w:pPr>
                          <w:r w:rsidRPr="0069243D">
                            <w:rPr>
                              <w:rFonts w:ascii="Arial Black" w:hAnsi="Arial Black"/>
                              <w:outline/>
                              <w:color w:val="000000"/>
                              <w:sz w:val="80"/>
                              <w:szCs w:val="80"/>
                              <w14:textOutline w14:w="9525" w14:cap="flat" w14:cmpd="sng" w14:algn="ctr">
                                <w14:solidFill>
                                  <w14:srgbClr w14:val="000000"/>
                                </w14:solidFill>
                                <w14:prstDash w14:val="solid"/>
                                <w14:round/>
                              </w14:textOutline>
                              <w14:textFill>
                                <w14:noFill/>
                              </w14:textFill>
                            </w:rPr>
                            <w:t>Sample only</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22" o:spid="_x0000_s1026" type="#_x0000_t202" style="position:absolute;left:0;text-align:left;margin-left:31.7pt;margin-top:218.75pt;width:430.05pt;height:90.1pt;rotation:1534593fd;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" filled="f" stroked="f">
              <o:lock v:ext="edit" text="t" shapetype="t"/>
              <v:textbox style="mso-fit-shape-to-text:t">
                <w:txbxContent>
                  <w:p w:rsidR="00AB5D44" w:rsidRDefault="00AB5D44" w:rsidP="00B57BB1">
                    <w:pPr>
                      <w:pStyle w:val="NormalWeb"/>
                      <w:spacing w:before="0" w:beforeAutospacing="0" w:after="0" w:afterAutospacing="0"/>
                      <w:jc w:val="center"/>
                    </w:pPr>
                    <w:r w:rsidRPr="0069243D">
                      <w:rPr>
                        <w:rFonts w:ascii="Arial Black" w:hAnsi="Arial Black"/>
                        <w:outline/>
                        <w:color w:val="000000"/>
                        <w:sz w:val="80"/>
                        <w:szCs w:val="80"/>
                        <w14:textOutline w14:w="9525" w14:cap="flat" w14:cmpd="sng" w14:algn="ctr">
                          <w14:solidFill>
                            <w14:srgbClr w14:val="000000"/>
                          </w14:solidFill>
                          <w14:prstDash w14:val="solid"/>
                          <w14:round/>
                        </w14:textOutline>
                        <w14:textFill>
                          <w14:noFill/>
                        </w14:textFill>
                      </w:rPr>
                      <w:t>Sample only</w:t>
                    </w:r>
                  </w:p>
                </w:txbxContent>
              </v:textbox>
            </v:shape>
          </w:pict>
        </mc:Fallback>
      </mc:AlternateContent>
    </w:r>
    <w:r w:rsidRPr="00E6482B">
      <w:rPr>
        <w:rFonts w:ascii="Tahoma" w:hAnsi="Tahoma" w:cs="Tahoma"/>
        <w:szCs w:val="18"/>
      </w:rPr>
      <w:t>RFP document</w:t>
    </w:r>
    <w:r w:rsidRPr="00E6482B">
      <w:rPr>
        <w:rFonts w:ascii="Tahoma" w:hAnsi="Tahoma" w:cs="Tahoma"/>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r w:rsidRPr="00E6482B">
      <w:rPr>
        <w:rFonts w:ascii="Tahoma" w:hAnsi="Tahoma" w:cs="Tahoma"/>
        <w:szCs w:val="18"/>
      </w:rPr>
      <w:tab/>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SAVEDATE</w:instrText>
    </w:r>
    <w:r w:rsidRPr="00E6482B">
      <w:rPr>
        <w:rFonts w:ascii="Tahoma" w:hAnsi="Tahoma" w:cs="Tahoma"/>
        <w:szCs w:val="18"/>
        <w:rtl/>
      </w:rPr>
      <w:instrText xml:space="preserve"> \@ "</w:instrText>
    </w:r>
    <w:r w:rsidRPr="00E6482B">
      <w:rPr>
        <w:rFonts w:ascii="Tahoma" w:hAnsi="Tahoma" w:cs="Tahoma"/>
        <w:szCs w:val="18"/>
      </w:rPr>
      <w:instrText>dd/MM/yyyy</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8534D">
      <w:rPr>
        <w:rFonts w:ascii="Tahoma" w:hAnsi="Tahoma" w:cs="Tahoma"/>
        <w:noProof/>
        <w:szCs w:val="18"/>
        <w:rtl/>
      </w:rPr>
      <w:t>‏02/07/2015</w:t>
    </w:r>
    <w:r w:rsidRPr="00E6482B">
      <w:rPr>
        <w:rFonts w:ascii="Tahoma" w:hAnsi="Tahoma" w:cs="Tahoma"/>
        <w:szCs w:val="18"/>
        <w:rtl/>
      </w:rPr>
      <w:fldChar w:fldCharType="end"/>
    </w:r>
  </w:p>
  <w:p w:rsidR="00AB5D44" w:rsidRPr="00E6482B" w:rsidRDefault="00AB5D44" w:rsidP="00896E77">
    <w:pPr>
      <w:pStyle w:val="a7"/>
      <w:tabs>
        <w:tab w:val="clear" w:pos="4153"/>
        <w:tab w:val="clear" w:pos="8306"/>
        <w:tab w:val="center" w:pos="4570"/>
        <w:tab w:val="right" w:pos="9070"/>
      </w:tabs>
      <w:bidi w:val="0"/>
      <w:jc w:val="center"/>
      <w:rPr>
        <w:rFonts w:ascii="Tahoma" w:hAnsi="Tahoma" w:cs="Tahoma"/>
        <w:szCs w:val="18"/>
      </w:rPr>
    </w:pPr>
    <w:proofErr w:type="gramStart"/>
    <w:r w:rsidRPr="00106A87">
      <w:rPr>
        <w:rStyle w:val="hps"/>
        <w:rFonts w:ascii="Arial" w:hAnsi="Arial" w:cs="Arial"/>
        <w:color w:val="222222"/>
        <w:lang w:val="en"/>
      </w:rPr>
      <w:t>pharmaceutical</w:t>
    </w:r>
    <w:proofErr w:type="gramEnd"/>
    <w:r w:rsidRPr="00106A87">
      <w:rPr>
        <w:rStyle w:val="hps"/>
        <w:rFonts w:ascii="Arial" w:hAnsi="Arial" w:cs="Arial"/>
        <w:color w:val="222222"/>
        <w:lang w:val="en"/>
      </w:rPr>
      <w:t xml:space="preserve"> </w:t>
    </w:r>
    <w:r w:rsidRPr="007F740E">
      <w:rPr>
        <w:rFonts w:ascii="Tahoma" w:hAnsi="Tahoma" w:cs="Tahoma"/>
        <w:szCs w:val="18"/>
      </w:rPr>
      <w:t>Document</w:t>
    </w:r>
    <w:r>
      <w:rPr>
        <w:rFonts w:ascii="Tahoma" w:hAnsi="Tahoma" w:cs="Tahoma"/>
        <w:szCs w:val="18"/>
      </w:rPr>
      <w:t xml:space="preserve"> Editing and</w:t>
    </w:r>
    <w:r w:rsidRPr="007F740E">
      <w:rPr>
        <w:rFonts w:ascii="Tahoma" w:hAnsi="Tahoma" w:cs="Tahoma"/>
        <w:szCs w:val="18"/>
      </w:rPr>
      <w:t xml:space="preserve"> Viewer Management Tool</w:t>
    </w:r>
    <w:r w:rsidRPr="00E6482B">
      <w:rPr>
        <w:rFonts w:ascii="Tahoma" w:hAnsi="Tahoma" w:cs="Tahoma"/>
        <w:szCs w:val="18"/>
      </w:rPr>
      <w:tab/>
      <w:t>Version 1.0</w:t>
    </w:r>
  </w:p>
  <w:p w:rsidR="00AB5D44" w:rsidRPr="00E6482B" w:rsidRDefault="00AB5D44" w:rsidP="00896E77">
    <w:pPr>
      <w:pStyle w:val="a7"/>
      <w:pBdr>
        <w:bottom w:val="single" w:sz="4" w:space="1" w:color="auto"/>
      </w:pBdr>
      <w:tabs>
        <w:tab w:val="clear" w:pos="4153"/>
        <w:tab w:val="clear" w:pos="8306"/>
        <w:tab w:val="left" w:pos="1941"/>
        <w:tab w:val="center" w:pos="4570"/>
        <w:tab w:val="center" w:pos="4677"/>
        <w:tab w:val="right" w:pos="9070"/>
      </w:tabs>
      <w:bidi w:val="0"/>
      <w:spacing w:line="480" w:lineRule="auto"/>
      <w:jc w:val="left"/>
      <w:rPr>
        <w:rFonts w:ascii="Tahoma" w:hAnsi="Tahoma" w:cs="Tahoma"/>
        <w:szCs w:val="18"/>
      </w:rPr>
    </w:pPr>
    <w:r>
      <w:rPr>
        <w:rFonts w:ascii="Tahoma" w:hAnsi="Tahoma" w:cs="Tahoma"/>
        <w:szCs w:val="18"/>
      </w:rPr>
      <w:tab/>
    </w:r>
    <w:r>
      <w:rPr>
        <w:rFonts w:ascii="Tahoma" w:hAnsi="Tahoma" w:cs="Tahoma"/>
        <w:szCs w:val="18"/>
      </w:rPr>
      <w:tab/>
    </w: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8534D">
      <w:rPr>
        <w:rFonts w:ascii="Tahoma" w:hAnsi="Tahoma" w:cs="Tahoma"/>
        <w:noProof/>
        <w:szCs w:val="18"/>
      </w:rPr>
      <w:t>94</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8534D">
      <w:rPr>
        <w:rFonts w:ascii="Tahoma" w:hAnsi="Tahoma" w:cs="Tahoma"/>
        <w:noProof/>
        <w:szCs w:val="18"/>
      </w:rPr>
      <w:t>113</w:t>
    </w:r>
    <w:r w:rsidRPr="00E6482B">
      <w:rPr>
        <w:rFonts w:ascii="Tahoma" w:hAnsi="Tahoma" w:cs="Tahoma"/>
        <w:szCs w:val="18"/>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D44" w:rsidRPr="00E6482B" w:rsidRDefault="00AB5D44"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AB5D44" w:rsidRPr="00E6482B" w:rsidRDefault="00AB5D44" w:rsidP="00686A48">
    <w:pPr>
      <w:pStyle w:val="a7"/>
      <w:tabs>
        <w:tab w:val="clear" w:pos="4153"/>
        <w:tab w:val="clear" w:pos="8306"/>
        <w:tab w:val="center" w:pos="4570"/>
        <w:tab w:val="right" w:pos="9070"/>
      </w:tabs>
      <w:bidi w:val="0"/>
      <w:jc w:val="center"/>
      <w:rPr>
        <w:rFonts w:ascii="Tahoma" w:hAnsi="Tahoma" w:cs="Tahoma"/>
        <w:szCs w:val="18"/>
      </w:rPr>
    </w:pPr>
    <w:r w:rsidRPr="008148B4">
      <w:rPr>
        <w:rFonts w:ascii="Tahoma" w:hAnsi="Tahoma" w:cs="Tahoma"/>
        <w:szCs w:val="18"/>
      </w:rPr>
      <w:t>Document Viewer Management Tool</w:t>
    </w:r>
    <w:r w:rsidRPr="00E6482B">
      <w:rPr>
        <w:rFonts w:ascii="Tahoma" w:hAnsi="Tahoma" w:cs="Tahoma"/>
        <w:szCs w:val="18"/>
      </w:rPr>
      <w:tab/>
    </w:r>
    <w:r w:rsidRPr="00E6482B">
      <w:rPr>
        <w:rFonts w:ascii="Tahoma" w:hAnsi="Tahoma" w:cs="Tahoma"/>
        <w:szCs w:val="18"/>
      </w:rPr>
      <w:tab/>
      <w:t>Version 1.0</w:t>
    </w:r>
  </w:p>
  <w:p w:rsidR="00AB5D44" w:rsidRPr="00E6482B" w:rsidRDefault="00AB5D44" w:rsidP="00816315">
    <w:pPr>
      <w:pStyle w:val="a7"/>
      <w:pBdr>
        <w:bottom w:val="single" w:sz="4" w:space="1" w:color="auto"/>
      </w:pBdr>
      <w:tabs>
        <w:tab w:val="clear" w:pos="4153"/>
        <w:tab w:val="clear" w:pos="8306"/>
        <w:tab w:val="center" w:pos="4570"/>
        <w:tab w:val="right" w:pos="9070"/>
      </w:tabs>
      <w:bidi w:val="0"/>
      <w:spacing w:line="480" w:lineRule="auto"/>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8534D">
      <w:rPr>
        <w:rFonts w:ascii="Tahoma" w:hAnsi="Tahoma" w:cs="Tahoma"/>
        <w:noProof/>
        <w:szCs w:val="18"/>
      </w:rPr>
      <w:t>95</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8534D">
      <w:rPr>
        <w:rFonts w:ascii="Tahoma" w:hAnsi="Tahoma" w:cs="Tahoma"/>
        <w:noProof/>
        <w:szCs w:val="18"/>
      </w:rPr>
      <w:t>95</w:t>
    </w:r>
    <w:r w:rsidRPr="00E6482B">
      <w:rPr>
        <w:rFonts w:ascii="Tahoma" w:hAnsi="Tahoma" w:cs="Tahoma"/>
        <w:szCs w:val="18"/>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D59DD"/>
    <w:multiLevelType w:val="multilevel"/>
    <w:tmpl w:val="71E006C8"/>
    <w:lvl w:ilvl="0">
      <w:start w:val="5"/>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
    <w:nsid w:val="00D80BB5"/>
    <w:multiLevelType w:val="hybridMultilevel"/>
    <w:tmpl w:val="6ED8EE22"/>
    <w:lvl w:ilvl="0" w:tplc="58807ECA">
      <w:numFmt w:val="decimal"/>
      <w:pStyle w:val="ForTOC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4">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5">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0E691435"/>
    <w:multiLevelType w:val="hybridMultilevel"/>
    <w:tmpl w:val="A19A41B8"/>
    <w:lvl w:ilvl="0" w:tplc="04090001">
      <w:start w:val="1"/>
      <w:numFmt w:val="bullet"/>
      <w:lvlText w:val=""/>
      <w:lvlJc w:val="left"/>
      <w:pPr>
        <w:ind w:left="2232" w:hanging="360"/>
      </w:pPr>
      <w:rPr>
        <w:rFonts w:ascii="Symbol" w:hAnsi="Symbol" w:hint="default"/>
      </w:rPr>
    </w:lvl>
    <w:lvl w:ilvl="1" w:tplc="04090003">
      <w:start w:val="1"/>
      <w:numFmt w:val="bullet"/>
      <w:lvlText w:val="o"/>
      <w:lvlJc w:val="left"/>
      <w:pPr>
        <w:ind w:left="2952" w:hanging="360"/>
      </w:pPr>
      <w:rPr>
        <w:rFonts w:ascii="Courier New" w:hAnsi="Courier New" w:cs="Courier New" w:hint="default"/>
      </w:rPr>
    </w:lvl>
    <w:lvl w:ilvl="2" w:tplc="04090005">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9">
    <w:nsid w:val="115F12F0"/>
    <w:multiLevelType w:val="hybridMultilevel"/>
    <w:tmpl w:val="7FA45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1CB3A4A"/>
    <w:multiLevelType w:val="multilevel"/>
    <w:tmpl w:val="F2925FC0"/>
    <w:lvl w:ilvl="0">
      <w:start w:val="2"/>
      <w:numFmt w:val="decimal"/>
      <w:lvlText w:val="%1"/>
      <w:lvlJc w:val="left"/>
      <w:pPr>
        <w:ind w:left="360" w:hanging="360"/>
      </w:pPr>
    </w:lvl>
    <w:lvl w:ilvl="1">
      <w:start w:val="3"/>
      <w:numFmt w:val="decimal"/>
      <w:lvlText w:val="%1.%2"/>
      <w:lvlJc w:val="left"/>
      <w:pPr>
        <w:ind w:left="1650" w:hanging="360"/>
      </w:pPr>
    </w:lvl>
    <w:lvl w:ilvl="2">
      <w:start w:val="1"/>
      <w:numFmt w:val="decimal"/>
      <w:lvlText w:val="%1.%2.%3"/>
      <w:lvlJc w:val="left"/>
      <w:pPr>
        <w:ind w:left="3300" w:hanging="720"/>
      </w:pPr>
    </w:lvl>
    <w:lvl w:ilvl="3">
      <w:start w:val="1"/>
      <w:numFmt w:val="decimal"/>
      <w:lvlText w:val="%1.%2.%3.%4"/>
      <w:lvlJc w:val="left"/>
      <w:pPr>
        <w:ind w:left="4590" w:hanging="720"/>
      </w:pPr>
    </w:lvl>
    <w:lvl w:ilvl="4">
      <w:start w:val="1"/>
      <w:numFmt w:val="decimal"/>
      <w:lvlText w:val="%1.%2.%3.%4.%5"/>
      <w:lvlJc w:val="left"/>
      <w:pPr>
        <w:ind w:left="6240" w:hanging="1080"/>
      </w:pPr>
    </w:lvl>
    <w:lvl w:ilvl="5">
      <w:start w:val="1"/>
      <w:numFmt w:val="decimal"/>
      <w:lvlText w:val="%1.%2.%3.%4.%5.%6"/>
      <w:lvlJc w:val="left"/>
      <w:pPr>
        <w:ind w:left="7530" w:hanging="1080"/>
      </w:pPr>
    </w:lvl>
    <w:lvl w:ilvl="6">
      <w:start w:val="1"/>
      <w:numFmt w:val="decimal"/>
      <w:lvlText w:val="%1.%2.%3.%4.%5.%6.%7"/>
      <w:lvlJc w:val="left"/>
      <w:pPr>
        <w:ind w:left="9180" w:hanging="1440"/>
      </w:pPr>
    </w:lvl>
    <w:lvl w:ilvl="7">
      <w:start w:val="1"/>
      <w:numFmt w:val="decimal"/>
      <w:lvlText w:val="%1.%2.%3.%4.%5.%6.%7.%8"/>
      <w:lvlJc w:val="left"/>
      <w:pPr>
        <w:ind w:left="10470" w:hanging="1440"/>
      </w:pPr>
    </w:lvl>
    <w:lvl w:ilvl="8">
      <w:start w:val="1"/>
      <w:numFmt w:val="decimal"/>
      <w:lvlText w:val="%1.%2.%3.%4.%5.%6.%7.%8.%9"/>
      <w:lvlJc w:val="left"/>
      <w:pPr>
        <w:ind w:left="12120" w:hanging="1800"/>
      </w:pPr>
    </w:lvl>
  </w:abstractNum>
  <w:abstractNum w:abstractNumId="11">
    <w:nsid w:val="144A007F"/>
    <w:multiLevelType w:val="multilevel"/>
    <w:tmpl w:val="F50A00C0"/>
    <w:lvl w:ilvl="0">
      <w:numFmt w:val="decimal"/>
      <w:lvlText w:val="%1"/>
      <w:lvlJc w:val="left"/>
      <w:pPr>
        <w:ind w:left="360" w:hanging="360"/>
      </w:pPr>
      <w:rPr>
        <w:rFonts w:hint="default"/>
      </w:rPr>
    </w:lvl>
    <w:lvl w:ilvl="1">
      <w:start w:val="1"/>
      <w:numFmt w:val="decimal"/>
      <w:lvlText w:val="%1.%2"/>
      <w:lvlJc w:val="left"/>
      <w:pPr>
        <w:ind w:left="1996" w:hanging="720"/>
      </w:pPr>
      <w:rPr>
        <w:rFonts w:hint="default"/>
        <w:b/>
        <w:bCs w:val="0"/>
      </w:rPr>
    </w:lvl>
    <w:lvl w:ilvl="2">
      <w:start w:val="1"/>
      <w:numFmt w:val="decimal"/>
      <w:lvlText w:val="%1.%2.%3"/>
      <w:lvlJc w:val="left"/>
      <w:pPr>
        <w:ind w:left="3240" w:hanging="1080"/>
      </w:pPr>
      <w:rPr>
        <w:rFonts w:hint="default"/>
        <w:b/>
        <w:bCs w:val="0"/>
      </w:rPr>
    </w:lvl>
    <w:lvl w:ilvl="3">
      <w:start w:val="1"/>
      <w:numFmt w:val="decimal"/>
      <w:lvlText w:val="%1.%2.%3.%4"/>
      <w:lvlJc w:val="left"/>
      <w:pPr>
        <w:ind w:left="4766"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12">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nsid w:val="17F24D34"/>
    <w:multiLevelType w:val="hybridMultilevel"/>
    <w:tmpl w:val="0CE28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nsid w:val="234F52FC"/>
    <w:multiLevelType w:val="multilevel"/>
    <w:tmpl w:val="9DCE6522"/>
    <w:lvl w:ilvl="0">
      <w:start w:val="3"/>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6">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142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A6C202D"/>
    <w:multiLevelType w:val="multilevel"/>
    <w:tmpl w:val="7E1EC5A2"/>
    <w:lvl w:ilvl="0">
      <w:start w:val="1"/>
      <w:numFmt w:val="decimal"/>
      <w:lvlRestart w:val="0"/>
      <w:isLgl/>
      <w:lvlText w:val="%1."/>
      <w:lvlJc w:val="left"/>
      <w:pPr>
        <w:tabs>
          <w:tab w:val="num" w:pos="4797"/>
        </w:tabs>
        <w:ind w:left="4797" w:hanging="567"/>
      </w:pPr>
      <w:rPr>
        <w:b w:val="0"/>
        <w:bCs/>
      </w:rPr>
    </w:lvl>
    <w:lvl w:ilvl="1">
      <w:start w:val="1"/>
      <w:numFmt w:val="decimal"/>
      <w:isLgl/>
      <w:lvlText w:val="%1.%2"/>
      <w:lvlJc w:val="left"/>
      <w:pPr>
        <w:tabs>
          <w:tab w:val="num" w:pos="1429"/>
        </w:tabs>
        <w:ind w:left="1429" w:hanging="709"/>
      </w:pPr>
      <w:rPr>
        <w:rFonts w:cs="David"/>
        <w:b w:val="0"/>
        <w:i w:val="0"/>
        <w:sz w:val="24"/>
        <w:szCs w:val="24"/>
        <w:lang w:val="en-US" w:eastAsia="en-US" w:bidi="he-IL"/>
      </w:rPr>
    </w:lvl>
    <w:lvl w:ilvl="2">
      <w:start w:val="1"/>
      <w:numFmt w:val="decimal"/>
      <w:isLgl/>
      <w:lvlText w:val="%1.%2.%3."/>
      <w:lvlJc w:val="left"/>
      <w:pPr>
        <w:tabs>
          <w:tab w:val="num" w:pos="2110"/>
        </w:tabs>
        <w:ind w:left="2110" w:hanging="850"/>
      </w:pPr>
      <w:rPr>
        <w:b w:val="0"/>
        <w:bCs w:val="0"/>
        <w:sz w:val="22"/>
        <w:szCs w:val="22"/>
      </w:rPr>
    </w:lvl>
    <w:lvl w:ilvl="3">
      <w:start w:val="1"/>
      <w:numFmt w:val="decimal"/>
      <w:isLgl/>
      <w:lvlText w:val="%1.%2.%3.%4."/>
      <w:lvlJc w:val="left"/>
      <w:pPr>
        <w:tabs>
          <w:tab w:val="num" w:pos="3118"/>
        </w:tabs>
        <w:ind w:left="3118" w:hanging="992"/>
      </w:pPr>
      <w:rPr>
        <w:i w:val="0"/>
        <w:iCs w:val="0"/>
      </w:rPr>
    </w:lvl>
    <w:lvl w:ilvl="4">
      <w:start w:val="1"/>
      <w:numFmt w:val="lowerLetter"/>
      <w:lvlText w:val="(%5)"/>
      <w:lvlJc w:val="left"/>
      <w:pPr>
        <w:tabs>
          <w:tab w:val="num" w:pos="3685"/>
        </w:tabs>
        <w:ind w:left="3685" w:hanging="567"/>
      </w:pPr>
    </w:lvl>
    <w:lvl w:ilvl="5">
      <w:start w:val="1"/>
      <w:numFmt w:val="upperRoman"/>
      <w:lvlText w:val="(%6)"/>
      <w:lvlJc w:val="left"/>
      <w:pPr>
        <w:tabs>
          <w:tab w:val="num" w:pos="4252"/>
        </w:tabs>
        <w:ind w:left="4252" w:hanging="567"/>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nsid w:val="2B31373C"/>
    <w:multiLevelType w:val="hybridMultilevel"/>
    <w:tmpl w:val="8C7ACA6A"/>
    <w:lvl w:ilvl="0" w:tplc="78887406">
      <w:start w:val="1"/>
      <w:numFmt w:val="bullet"/>
      <w:pStyle w:val="BulletList3"/>
      <w:lvlText w:val=""/>
      <w:lvlJc w:val="left"/>
      <w:pPr>
        <w:tabs>
          <w:tab w:val="num" w:pos="1588"/>
        </w:tabs>
        <w:ind w:left="1588" w:hanging="397"/>
      </w:pPr>
      <w:rPr>
        <w:rFonts w:ascii="Symbol" w:hAnsi="Symbol" w:hint="default"/>
      </w:rPr>
    </w:lvl>
    <w:lvl w:ilvl="1" w:tplc="88D28008" w:tentative="1">
      <w:start w:val="1"/>
      <w:numFmt w:val="bullet"/>
      <w:lvlText w:val="o"/>
      <w:lvlJc w:val="left"/>
      <w:pPr>
        <w:tabs>
          <w:tab w:val="num" w:pos="1440"/>
        </w:tabs>
        <w:ind w:left="1440" w:right="1440" w:hanging="360"/>
      </w:pPr>
      <w:rPr>
        <w:rFonts w:ascii="Courier New" w:hAnsi="Courier New" w:hint="default"/>
      </w:rPr>
    </w:lvl>
    <w:lvl w:ilvl="2" w:tplc="2BBE6748" w:tentative="1">
      <w:start w:val="1"/>
      <w:numFmt w:val="bullet"/>
      <w:lvlText w:val=""/>
      <w:lvlJc w:val="left"/>
      <w:pPr>
        <w:tabs>
          <w:tab w:val="num" w:pos="2160"/>
        </w:tabs>
        <w:ind w:left="2160" w:right="2160" w:hanging="360"/>
      </w:pPr>
      <w:rPr>
        <w:rFonts w:ascii="Wingdings" w:hAnsi="Wingdings" w:hint="default"/>
      </w:rPr>
    </w:lvl>
    <w:lvl w:ilvl="3" w:tplc="AC12CA46" w:tentative="1">
      <w:start w:val="1"/>
      <w:numFmt w:val="bullet"/>
      <w:lvlText w:val=""/>
      <w:lvlJc w:val="left"/>
      <w:pPr>
        <w:tabs>
          <w:tab w:val="num" w:pos="2880"/>
        </w:tabs>
        <w:ind w:left="2880" w:right="2880" w:hanging="360"/>
      </w:pPr>
      <w:rPr>
        <w:rFonts w:ascii="Symbol" w:hAnsi="Symbol" w:hint="default"/>
      </w:rPr>
    </w:lvl>
    <w:lvl w:ilvl="4" w:tplc="8640D9A2" w:tentative="1">
      <w:start w:val="1"/>
      <w:numFmt w:val="bullet"/>
      <w:lvlText w:val="o"/>
      <w:lvlJc w:val="left"/>
      <w:pPr>
        <w:tabs>
          <w:tab w:val="num" w:pos="3600"/>
        </w:tabs>
        <w:ind w:left="3600" w:right="3600" w:hanging="360"/>
      </w:pPr>
      <w:rPr>
        <w:rFonts w:ascii="Courier New" w:hAnsi="Courier New" w:hint="default"/>
      </w:rPr>
    </w:lvl>
    <w:lvl w:ilvl="5" w:tplc="CB46BB30" w:tentative="1">
      <w:start w:val="1"/>
      <w:numFmt w:val="bullet"/>
      <w:lvlText w:val=""/>
      <w:lvlJc w:val="left"/>
      <w:pPr>
        <w:tabs>
          <w:tab w:val="num" w:pos="4320"/>
        </w:tabs>
        <w:ind w:left="4320" w:right="4320" w:hanging="360"/>
      </w:pPr>
      <w:rPr>
        <w:rFonts w:ascii="Wingdings" w:hAnsi="Wingdings" w:hint="default"/>
      </w:rPr>
    </w:lvl>
    <w:lvl w:ilvl="6" w:tplc="C968327E" w:tentative="1">
      <w:start w:val="1"/>
      <w:numFmt w:val="bullet"/>
      <w:lvlText w:val=""/>
      <w:lvlJc w:val="left"/>
      <w:pPr>
        <w:tabs>
          <w:tab w:val="num" w:pos="5040"/>
        </w:tabs>
        <w:ind w:left="5040" w:right="5040" w:hanging="360"/>
      </w:pPr>
      <w:rPr>
        <w:rFonts w:ascii="Symbol" w:hAnsi="Symbol" w:hint="default"/>
      </w:rPr>
    </w:lvl>
    <w:lvl w:ilvl="7" w:tplc="7A1A94DC" w:tentative="1">
      <w:start w:val="1"/>
      <w:numFmt w:val="bullet"/>
      <w:lvlText w:val="o"/>
      <w:lvlJc w:val="left"/>
      <w:pPr>
        <w:tabs>
          <w:tab w:val="num" w:pos="5760"/>
        </w:tabs>
        <w:ind w:left="5760" w:right="5760" w:hanging="360"/>
      </w:pPr>
      <w:rPr>
        <w:rFonts w:ascii="Courier New" w:hAnsi="Courier New" w:hint="default"/>
      </w:rPr>
    </w:lvl>
    <w:lvl w:ilvl="8" w:tplc="47922D52" w:tentative="1">
      <w:start w:val="1"/>
      <w:numFmt w:val="bullet"/>
      <w:lvlText w:val=""/>
      <w:lvlJc w:val="left"/>
      <w:pPr>
        <w:tabs>
          <w:tab w:val="num" w:pos="6480"/>
        </w:tabs>
        <w:ind w:left="6480" w:right="6480" w:hanging="360"/>
      </w:pPr>
      <w:rPr>
        <w:rFonts w:ascii="Wingdings" w:hAnsi="Wingdings" w:hint="default"/>
      </w:rPr>
    </w:lvl>
  </w:abstractNum>
  <w:abstractNum w:abstractNumId="19">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1">
    <w:nsid w:val="2F24228E"/>
    <w:multiLevelType w:val="hybridMultilevel"/>
    <w:tmpl w:val="D6FAB1D6"/>
    <w:lvl w:ilvl="0" w:tplc="13249A7E">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Symbol"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Symbol"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Symbol"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2">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nsid w:val="349E48CF"/>
    <w:multiLevelType w:val="hybridMultilevel"/>
    <w:tmpl w:val="FA0AFBC6"/>
    <w:lvl w:ilvl="0" w:tplc="04090001">
      <w:start w:val="1"/>
      <w:numFmt w:val="bullet"/>
      <w:lvlText w:val=""/>
      <w:lvlJc w:val="left"/>
      <w:pPr>
        <w:ind w:left="2227" w:hanging="360"/>
      </w:pPr>
      <w:rPr>
        <w:rFonts w:ascii="Symbol" w:hAnsi="Symbol" w:hint="default"/>
      </w:rPr>
    </w:lvl>
    <w:lvl w:ilvl="1" w:tplc="04090003">
      <w:start w:val="1"/>
      <w:numFmt w:val="bullet"/>
      <w:lvlText w:val="o"/>
      <w:lvlJc w:val="left"/>
      <w:pPr>
        <w:ind w:left="2947" w:hanging="360"/>
      </w:pPr>
      <w:rPr>
        <w:rFonts w:ascii="Courier New" w:hAnsi="Courier New" w:cs="Courier New" w:hint="default"/>
      </w:rPr>
    </w:lvl>
    <w:lvl w:ilvl="2" w:tplc="04090005" w:tentative="1">
      <w:start w:val="1"/>
      <w:numFmt w:val="bullet"/>
      <w:lvlText w:val=""/>
      <w:lvlJc w:val="left"/>
      <w:pPr>
        <w:ind w:left="3667" w:hanging="360"/>
      </w:pPr>
      <w:rPr>
        <w:rFonts w:ascii="Wingdings" w:hAnsi="Wingdings" w:hint="default"/>
      </w:rPr>
    </w:lvl>
    <w:lvl w:ilvl="3" w:tplc="04090001" w:tentative="1">
      <w:start w:val="1"/>
      <w:numFmt w:val="bullet"/>
      <w:lvlText w:val=""/>
      <w:lvlJc w:val="left"/>
      <w:pPr>
        <w:ind w:left="4387" w:hanging="360"/>
      </w:pPr>
      <w:rPr>
        <w:rFonts w:ascii="Symbol" w:hAnsi="Symbol" w:hint="default"/>
      </w:rPr>
    </w:lvl>
    <w:lvl w:ilvl="4" w:tplc="04090003" w:tentative="1">
      <w:start w:val="1"/>
      <w:numFmt w:val="bullet"/>
      <w:lvlText w:val="o"/>
      <w:lvlJc w:val="left"/>
      <w:pPr>
        <w:ind w:left="5107" w:hanging="360"/>
      </w:pPr>
      <w:rPr>
        <w:rFonts w:ascii="Courier New" w:hAnsi="Courier New" w:cs="Courier New" w:hint="default"/>
      </w:rPr>
    </w:lvl>
    <w:lvl w:ilvl="5" w:tplc="04090005" w:tentative="1">
      <w:start w:val="1"/>
      <w:numFmt w:val="bullet"/>
      <w:lvlText w:val=""/>
      <w:lvlJc w:val="left"/>
      <w:pPr>
        <w:ind w:left="5827" w:hanging="360"/>
      </w:pPr>
      <w:rPr>
        <w:rFonts w:ascii="Wingdings" w:hAnsi="Wingdings" w:hint="default"/>
      </w:rPr>
    </w:lvl>
    <w:lvl w:ilvl="6" w:tplc="04090001" w:tentative="1">
      <w:start w:val="1"/>
      <w:numFmt w:val="bullet"/>
      <w:lvlText w:val=""/>
      <w:lvlJc w:val="left"/>
      <w:pPr>
        <w:ind w:left="6547" w:hanging="360"/>
      </w:pPr>
      <w:rPr>
        <w:rFonts w:ascii="Symbol" w:hAnsi="Symbol" w:hint="default"/>
      </w:rPr>
    </w:lvl>
    <w:lvl w:ilvl="7" w:tplc="04090003" w:tentative="1">
      <w:start w:val="1"/>
      <w:numFmt w:val="bullet"/>
      <w:lvlText w:val="o"/>
      <w:lvlJc w:val="left"/>
      <w:pPr>
        <w:ind w:left="7267" w:hanging="360"/>
      </w:pPr>
      <w:rPr>
        <w:rFonts w:ascii="Courier New" w:hAnsi="Courier New" w:cs="Courier New" w:hint="default"/>
      </w:rPr>
    </w:lvl>
    <w:lvl w:ilvl="8" w:tplc="04090005" w:tentative="1">
      <w:start w:val="1"/>
      <w:numFmt w:val="bullet"/>
      <w:lvlText w:val=""/>
      <w:lvlJc w:val="left"/>
      <w:pPr>
        <w:ind w:left="7987" w:hanging="360"/>
      </w:pPr>
      <w:rPr>
        <w:rFonts w:ascii="Wingdings" w:hAnsi="Wingdings" w:hint="default"/>
      </w:rPr>
    </w:lvl>
  </w:abstractNum>
  <w:abstractNum w:abstractNumId="24">
    <w:nsid w:val="38031105"/>
    <w:multiLevelType w:val="multilevel"/>
    <w:tmpl w:val="5706DE4A"/>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5">
    <w:nsid w:val="3CD62704"/>
    <w:multiLevelType w:val="hybridMultilevel"/>
    <w:tmpl w:val="B77A361A"/>
    <w:lvl w:ilvl="0" w:tplc="46A6BA1A">
      <w:start w:val="1"/>
      <w:numFmt w:val="bullet"/>
      <w:pStyle w:val="Instruction1"/>
      <w:lvlText w:val=""/>
      <w:lvlJc w:val="left"/>
      <w:pPr>
        <w:tabs>
          <w:tab w:val="num" w:pos="794"/>
        </w:tabs>
        <w:ind w:left="794" w:hanging="397"/>
      </w:pPr>
      <w:rPr>
        <w:rFonts w:ascii="Wingdings" w:hAnsi="Wingdings" w:hint="default"/>
      </w:rPr>
    </w:lvl>
    <w:lvl w:ilvl="1" w:tplc="F0327202" w:tentative="1">
      <w:start w:val="1"/>
      <w:numFmt w:val="bullet"/>
      <w:lvlText w:val="o"/>
      <w:lvlJc w:val="left"/>
      <w:pPr>
        <w:tabs>
          <w:tab w:val="num" w:pos="1440"/>
        </w:tabs>
        <w:ind w:left="1440" w:right="1440" w:hanging="360"/>
      </w:pPr>
      <w:rPr>
        <w:rFonts w:ascii="Courier New" w:hAnsi="Courier New" w:hint="default"/>
      </w:rPr>
    </w:lvl>
    <w:lvl w:ilvl="2" w:tplc="3FEED78E" w:tentative="1">
      <w:start w:val="1"/>
      <w:numFmt w:val="bullet"/>
      <w:lvlText w:val=""/>
      <w:lvlJc w:val="left"/>
      <w:pPr>
        <w:tabs>
          <w:tab w:val="num" w:pos="2160"/>
        </w:tabs>
        <w:ind w:left="2160" w:right="2160" w:hanging="360"/>
      </w:pPr>
      <w:rPr>
        <w:rFonts w:ascii="Wingdings" w:hAnsi="Wingdings" w:hint="default"/>
      </w:rPr>
    </w:lvl>
    <w:lvl w:ilvl="3" w:tplc="0BD42648" w:tentative="1">
      <w:start w:val="1"/>
      <w:numFmt w:val="bullet"/>
      <w:lvlText w:val=""/>
      <w:lvlJc w:val="left"/>
      <w:pPr>
        <w:tabs>
          <w:tab w:val="num" w:pos="2880"/>
        </w:tabs>
        <w:ind w:left="2880" w:right="2880" w:hanging="360"/>
      </w:pPr>
      <w:rPr>
        <w:rFonts w:ascii="Symbol" w:hAnsi="Symbol" w:hint="default"/>
      </w:rPr>
    </w:lvl>
    <w:lvl w:ilvl="4" w:tplc="ECFC451C" w:tentative="1">
      <w:start w:val="1"/>
      <w:numFmt w:val="bullet"/>
      <w:lvlText w:val="o"/>
      <w:lvlJc w:val="left"/>
      <w:pPr>
        <w:tabs>
          <w:tab w:val="num" w:pos="3600"/>
        </w:tabs>
        <w:ind w:left="3600" w:right="3600" w:hanging="360"/>
      </w:pPr>
      <w:rPr>
        <w:rFonts w:ascii="Courier New" w:hAnsi="Courier New" w:hint="default"/>
      </w:rPr>
    </w:lvl>
    <w:lvl w:ilvl="5" w:tplc="ACC0B1A0" w:tentative="1">
      <w:start w:val="1"/>
      <w:numFmt w:val="bullet"/>
      <w:lvlText w:val=""/>
      <w:lvlJc w:val="left"/>
      <w:pPr>
        <w:tabs>
          <w:tab w:val="num" w:pos="4320"/>
        </w:tabs>
        <w:ind w:left="4320" w:right="4320" w:hanging="360"/>
      </w:pPr>
      <w:rPr>
        <w:rFonts w:ascii="Wingdings" w:hAnsi="Wingdings" w:hint="default"/>
      </w:rPr>
    </w:lvl>
    <w:lvl w:ilvl="6" w:tplc="C868C54A" w:tentative="1">
      <w:start w:val="1"/>
      <w:numFmt w:val="bullet"/>
      <w:lvlText w:val=""/>
      <w:lvlJc w:val="left"/>
      <w:pPr>
        <w:tabs>
          <w:tab w:val="num" w:pos="5040"/>
        </w:tabs>
        <w:ind w:left="5040" w:right="5040" w:hanging="360"/>
      </w:pPr>
      <w:rPr>
        <w:rFonts w:ascii="Symbol" w:hAnsi="Symbol" w:hint="default"/>
      </w:rPr>
    </w:lvl>
    <w:lvl w:ilvl="7" w:tplc="53402C40" w:tentative="1">
      <w:start w:val="1"/>
      <w:numFmt w:val="bullet"/>
      <w:lvlText w:val="o"/>
      <w:lvlJc w:val="left"/>
      <w:pPr>
        <w:tabs>
          <w:tab w:val="num" w:pos="5760"/>
        </w:tabs>
        <w:ind w:left="5760" w:right="5760" w:hanging="360"/>
      </w:pPr>
      <w:rPr>
        <w:rFonts w:ascii="Courier New" w:hAnsi="Courier New" w:hint="default"/>
      </w:rPr>
    </w:lvl>
    <w:lvl w:ilvl="8" w:tplc="0F98B638" w:tentative="1">
      <w:start w:val="1"/>
      <w:numFmt w:val="bullet"/>
      <w:lvlText w:val=""/>
      <w:lvlJc w:val="left"/>
      <w:pPr>
        <w:tabs>
          <w:tab w:val="num" w:pos="6480"/>
        </w:tabs>
        <w:ind w:left="6480" w:right="6480" w:hanging="360"/>
      </w:pPr>
      <w:rPr>
        <w:rFonts w:ascii="Wingdings" w:hAnsi="Wingdings" w:hint="default"/>
      </w:rPr>
    </w:lvl>
  </w:abstractNum>
  <w:abstractNum w:abstractNumId="26">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8">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nsid w:val="46F57730"/>
    <w:multiLevelType w:val="multilevel"/>
    <w:tmpl w:val="1B307A42"/>
    <w:lvl w:ilvl="0">
      <w:start w:val="1"/>
      <w:numFmt w:val="decimal"/>
      <w:lvlText w:val="%1."/>
      <w:lvlJc w:val="left"/>
      <w:pPr>
        <w:ind w:left="360" w:hanging="360"/>
      </w:pPr>
      <w:rPr>
        <w:rFonts w:hint="default"/>
      </w:rPr>
    </w:lvl>
    <w:lvl w:ilvl="1">
      <w:start w:val="1"/>
      <w:numFmt w:val="decimal"/>
      <w:lvlText w:val="%1.%2."/>
      <w:lvlJc w:val="left"/>
      <w:pPr>
        <w:ind w:left="142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2">
    <w:nsid w:val="4958697C"/>
    <w:multiLevelType w:val="multilevel"/>
    <w:tmpl w:val="7E1EC5A2"/>
    <w:lvl w:ilvl="0">
      <w:start w:val="1"/>
      <w:numFmt w:val="decimal"/>
      <w:lvlRestart w:val="0"/>
      <w:isLgl/>
      <w:lvlText w:val="%1."/>
      <w:lvlJc w:val="left"/>
      <w:pPr>
        <w:tabs>
          <w:tab w:val="num" w:pos="4797"/>
        </w:tabs>
        <w:ind w:left="4797" w:hanging="567"/>
      </w:pPr>
      <w:rPr>
        <w:b w:val="0"/>
        <w:bCs/>
      </w:rPr>
    </w:lvl>
    <w:lvl w:ilvl="1">
      <w:start w:val="1"/>
      <w:numFmt w:val="decimal"/>
      <w:isLgl/>
      <w:lvlText w:val="%1.%2"/>
      <w:lvlJc w:val="left"/>
      <w:pPr>
        <w:tabs>
          <w:tab w:val="num" w:pos="1429"/>
        </w:tabs>
        <w:ind w:left="1429" w:hanging="709"/>
      </w:pPr>
      <w:rPr>
        <w:rFonts w:cs="David"/>
        <w:b w:val="0"/>
        <w:i w:val="0"/>
        <w:sz w:val="24"/>
        <w:szCs w:val="24"/>
        <w:lang w:val="en-US" w:eastAsia="en-US" w:bidi="he-IL"/>
      </w:rPr>
    </w:lvl>
    <w:lvl w:ilvl="2">
      <w:start w:val="1"/>
      <w:numFmt w:val="decimal"/>
      <w:isLgl/>
      <w:lvlText w:val="%1.%2.%3."/>
      <w:lvlJc w:val="left"/>
      <w:pPr>
        <w:tabs>
          <w:tab w:val="num" w:pos="2110"/>
        </w:tabs>
        <w:ind w:left="2110" w:hanging="850"/>
      </w:pPr>
      <w:rPr>
        <w:b w:val="0"/>
        <w:bCs w:val="0"/>
        <w:sz w:val="22"/>
        <w:szCs w:val="22"/>
      </w:rPr>
    </w:lvl>
    <w:lvl w:ilvl="3">
      <w:start w:val="1"/>
      <w:numFmt w:val="decimal"/>
      <w:isLgl/>
      <w:lvlText w:val="%1.%2.%3.%4."/>
      <w:lvlJc w:val="left"/>
      <w:pPr>
        <w:tabs>
          <w:tab w:val="num" w:pos="3118"/>
        </w:tabs>
        <w:ind w:left="3118" w:hanging="992"/>
      </w:pPr>
      <w:rPr>
        <w:i w:val="0"/>
        <w:iCs w:val="0"/>
      </w:rPr>
    </w:lvl>
    <w:lvl w:ilvl="4">
      <w:start w:val="1"/>
      <w:numFmt w:val="lowerLetter"/>
      <w:lvlText w:val="(%5)"/>
      <w:lvlJc w:val="left"/>
      <w:pPr>
        <w:tabs>
          <w:tab w:val="num" w:pos="3685"/>
        </w:tabs>
        <w:ind w:left="3685" w:hanging="567"/>
      </w:pPr>
    </w:lvl>
    <w:lvl w:ilvl="5">
      <w:start w:val="1"/>
      <w:numFmt w:val="upperRoman"/>
      <w:lvlText w:val="(%6)"/>
      <w:lvlJc w:val="left"/>
      <w:pPr>
        <w:tabs>
          <w:tab w:val="num" w:pos="4252"/>
        </w:tabs>
        <w:ind w:left="4252" w:hanging="567"/>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nsid w:val="4F4D0A88"/>
    <w:multiLevelType w:val="hybridMultilevel"/>
    <w:tmpl w:val="8550C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FEA1D32"/>
    <w:multiLevelType w:val="hybridMultilevel"/>
    <w:tmpl w:val="E35CFC36"/>
    <w:lvl w:ilvl="0" w:tplc="762CE716">
      <w:start w:val="1"/>
      <w:numFmt w:val="hebrew1"/>
      <w:pStyle w:val="AlphaList1"/>
      <w:lvlText w:val="%1."/>
      <w:lvlJc w:val="left"/>
      <w:pPr>
        <w:tabs>
          <w:tab w:val="num" w:pos="794"/>
        </w:tabs>
        <w:ind w:left="794" w:hanging="397"/>
      </w:pPr>
      <w:rPr>
        <w:rFonts w:hint="default"/>
      </w:rPr>
    </w:lvl>
    <w:lvl w:ilvl="1" w:tplc="FBDCD4AA" w:tentative="1">
      <w:start w:val="1"/>
      <w:numFmt w:val="lowerLetter"/>
      <w:lvlText w:val="%2."/>
      <w:lvlJc w:val="left"/>
      <w:pPr>
        <w:tabs>
          <w:tab w:val="num" w:pos="1440"/>
        </w:tabs>
        <w:ind w:left="1440" w:hanging="360"/>
      </w:pPr>
    </w:lvl>
    <w:lvl w:ilvl="2" w:tplc="06F8A924" w:tentative="1">
      <w:start w:val="1"/>
      <w:numFmt w:val="lowerRoman"/>
      <w:lvlText w:val="%3."/>
      <w:lvlJc w:val="right"/>
      <w:pPr>
        <w:tabs>
          <w:tab w:val="num" w:pos="2160"/>
        </w:tabs>
        <w:ind w:left="2160" w:hanging="180"/>
      </w:pPr>
    </w:lvl>
    <w:lvl w:ilvl="3" w:tplc="42CE4ADE" w:tentative="1">
      <w:start w:val="1"/>
      <w:numFmt w:val="decimal"/>
      <w:lvlText w:val="%4."/>
      <w:lvlJc w:val="left"/>
      <w:pPr>
        <w:tabs>
          <w:tab w:val="num" w:pos="2880"/>
        </w:tabs>
        <w:ind w:left="2880" w:hanging="360"/>
      </w:pPr>
    </w:lvl>
    <w:lvl w:ilvl="4" w:tplc="947E0BBC" w:tentative="1">
      <w:start w:val="1"/>
      <w:numFmt w:val="lowerLetter"/>
      <w:lvlText w:val="%5."/>
      <w:lvlJc w:val="left"/>
      <w:pPr>
        <w:tabs>
          <w:tab w:val="num" w:pos="3600"/>
        </w:tabs>
        <w:ind w:left="3600" w:hanging="360"/>
      </w:pPr>
    </w:lvl>
    <w:lvl w:ilvl="5" w:tplc="65F86C4E" w:tentative="1">
      <w:start w:val="1"/>
      <w:numFmt w:val="lowerRoman"/>
      <w:lvlText w:val="%6."/>
      <w:lvlJc w:val="right"/>
      <w:pPr>
        <w:tabs>
          <w:tab w:val="num" w:pos="4320"/>
        </w:tabs>
        <w:ind w:left="4320" w:hanging="180"/>
      </w:pPr>
    </w:lvl>
    <w:lvl w:ilvl="6" w:tplc="774889A6" w:tentative="1">
      <w:start w:val="1"/>
      <w:numFmt w:val="decimal"/>
      <w:lvlText w:val="%7."/>
      <w:lvlJc w:val="left"/>
      <w:pPr>
        <w:tabs>
          <w:tab w:val="num" w:pos="5040"/>
        </w:tabs>
        <w:ind w:left="5040" w:hanging="360"/>
      </w:pPr>
    </w:lvl>
    <w:lvl w:ilvl="7" w:tplc="04DA8894" w:tentative="1">
      <w:start w:val="1"/>
      <w:numFmt w:val="lowerLetter"/>
      <w:lvlText w:val="%8."/>
      <w:lvlJc w:val="left"/>
      <w:pPr>
        <w:tabs>
          <w:tab w:val="num" w:pos="5760"/>
        </w:tabs>
        <w:ind w:left="5760" w:hanging="360"/>
      </w:pPr>
    </w:lvl>
    <w:lvl w:ilvl="8" w:tplc="098ECF7C" w:tentative="1">
      <w:start w:val="1"/>
      <w:numFmt w:val="lowerRoman"/>
      <w:lvlText w:val="%9."/>
      <w:lvlJc w:val="right"/>
      <w:pPr>
        <w:tabs>
          <w:tab w:val="num" w:pos="6480"/>
        </w:tabs>
        <w:ind w:left="6480" w:hanging="180"/>
      </w:pPr>
    </w:lvl>
  </w:abstractNum>
  <w:abstractNum w:abstractNumId="35">
    <w:nsid w:val="526B1E2E"/>
    <w:multiLevelType w:val="hybridMultilevel"/>
    <w:tmpl w:val="529EE978"/>
    <w:lvl w:ilvl="0" w:tplc="04090001">
      <w:start w:val="1"/>
      <w:numFmt w:val="bullet"/>
      <w:lvlText w:val=""/>
      <w:lvlJc w:val="left"/>
      <w:pPr>
        <w:tabs>
          <w:tab w:val="num" w:pos="3195"/>
        </w:tabs>
        <w:ind w:left="3195" w:hanging="360"/>
      </w:pPr>
      <w:rPr>
        <w:rFonts w:ascii="Symbol" w:hAnsi="Symbol" w:hint="default"/>
      </w:rPr>
    </w:lvl>
    <w:lvl w:ilvl="1" w:tplc="04090003">
      <w:start w:val="1"/>
      <w:numFmt w:val="bullet"/>
      <w:lvlText w:val="o"/>
      <w:lvlJc w:val="left"/>
      <w:pPr>
        <w:tabs>
          <w:tab w:val="num" w:pos="3960"/>
        </w:tabs>
        <w:ind w:left="3960" w:hanging="360"/>
      </w:pPr>
      <w:rPr>
        <w:rFonts w:ascii="Courier New" w:hAnsi="Courier New" w:cs="Courier New" w:hint="default"/>
      </w:rPr>
    </w:lvl>
    <w:lvl w:ilvl="2" w:tplc="04090005" w:tentative="1">
      <w:start w:val="1"/>
      <w:numFmt w:val="bullet"/>
      <w:lvlText w:val=""/>
      <w:lvlJc w:val="left"/>
      <w:pPr>
        <w:tabs>
          <w:tab w:val="num" w:pos="4680"/>
        </w:tabs>
        <w:ind w:left="4680" w:hanging="360"/>
      </w:pPr>
      <w:rPr>
        <w:rFonts w:ascii="Wingdings" w:hAnsi="Wingdings" w:hint="default"/>
      </w:rPr>
    </w:lvl>
    <w:lvl w:ilvl="3" w:tplc="04090001">
      <w:start w:val="1"/>
      <w:numFmt w:val="bullet"/>
      <w:lvlText w:val=""/>
      <w:lvlJc w:val="left"/>
      <w:pPr>
        <w:tabs>
          <w:tab w:val="num" w:pos="5400"/>
        </w:tabs>
        <w:ind w:left="5400" w:hanging="360"/>
      </w:pPr>
      <w:rPr>
        <w:rFonts w:ascii="Symbol" w:hAnsi="Symbol" w:hint="default"/>
      </w:rPr>
    </w:lvl>
    <w:lvl w:ilvl="4" w:tplc="04090003">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36">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7">
    <w:nsid w:val="59294345"/>
    <w:multiLevelType w:val="hybridMultilevel"/>
    <w:tmpl w:val="49409196"/>
    <w:lvl w:ilvl="0" w:tplc="4D5E83BC">
      <w:numFmt w:val="bullet"/>
      <w:lvlText w:val=""/>
      <w:lvlJc w:val="left"/>
      <w:pPr>
        <w:ind w:left="2628" w:hanging="360"/>
      </w:pPr>
      <w:rPr>
        <w:rFonts w:ascii="Symbol" w:eastAsia="Times New Roman" w:hAnsi="Symbol" w:cs="Tahoma" w:hint="default"/>
      </w:rPr>
    </w:lvl>
    <w:lvl w:ilvl="1" w:tplc="0409000D">
      <w:start w:val="1"/>
      <w:numFmt w:val="bullet"/>
      <w:lvlText w:val=""/>
      <w:lvlJc w:val="left"/>
      <w:pPr>
        <w:ind w:left="3348" w:hanging="360"/>
      </w:pPr>
      <w:rPr>
        <w:rFonts w:ascii="Wingdings" w:hAnsi="Wingdings"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38">
    <w:nsid w:val="61EF4C3A"/>
    <w:multiLevelType w:val="multilevel"/>
    <w:tmpl w:val="17B6E09C"/>
    <w:lvl w:ilvl="0">
      <w:start w:val="2"/>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39">
    <w:nsid w:val="644D1859"/>
    <w:multiLevelType w:val="hybridMultilevel"/>
    <w:tmpl w:val="26864090"/>
    <w:lvl w:ilvl="0" w:tplc="6EECD10C">
      <w:start w:val="1"/>
      <w:numFmt w:val="hebrew1"/>
      <w:pStyle w:val="AlphaList2"/>
      <w:lvlText w:val="%1."/>
      <w:lvlJc w:val="left"/>
      <w:pPr>
        <w:tabs>
          <w:tab w:val="num" w:pos="1191"/>
        </w:tabs>
        <w:ind w:left="1191" w:hanging="397"/>
      </w:pPr>
      <w:rPr>
        <w:rFonts w:hint="default"/>
      </w:rPr>
    </w:lvl>
    <w:lvl w:ilvl="1" w:tplc="5FA47456" w:tentative="1">
      <w:start w:val="1"/>
      <w:numFmt w:val="lowerLetter"/>
      <w:lvlText w:val="%2."/>
      <w:lvlJc w:val="left"/>
      <w:pPr>
        <w:tabs>
          <w:tab w:val="num" w:pos="1440"/>
        </w:tabs>
        <w:ind w:left="1440" w:hanging="360"/>
      </w:pPr>
    </w:lvl>
    <w:lvl w:ilvl="2" w:tplc="95DEEFB0" w:tentative="1">
      <w:start w:val="1"/>
      <w:numFmt w:val="lowerRoman"/>
      <w:lvlText w:val="%3."/>
      <w:lvlJc w:val="right"/>
      <w:pPr>
        <w:tabs>
          <w:tab w:val="num" w:pos="2160"/>
        </w:tabs>
        <w:ind w:left="2160" w:hanging="180"/>
      </w:pPr>
    </w:lvl>
    <w:lvl w:ilvl="3" w:tplc="C6C272DE" w:tentative="1">
      <w:start w:val="1"/>
      <w:numFmt w:val="decimal"/>
      <w:lvlText w:val="%4."/>
      <w:lvlJc w:val="left"/>
      <w:pPr>
        <w:tabs>
          <w:tab w:val="num" w:pos="2880"/>
        </w:tabs>
        <w:ind w:left="2880" w:hanging="360"/>
      </w:pPr>
    </w:lvl>
    <w:lvl w:ilvl="4" w:tplc="1BC25A48" w:tentative="1">
      <w:start w:val="1"/>
      <w:numFmt w:val="lowerLetter"/>
      <w:lvlText w:val="%5."/>
      <w:lvlJc w:val="left"/>
      <w:pPr>
        <w:tabs>
          <w:tab w:val="num" w:pos="3600"/>
        </w:tabs>
        <w:ind w:left="3600" w:hanging="360"/>
      </w:pPr>
    </w:lvl>
    <w:lvl w:ilvl="5" w:tplc="FF4C8FB2" w:tentative="1">
      <w:start w:val="1"/>
      <w:numFmt w:val="lowerRoman"/>
      <w:lvlText w:val="%6."/>
      <w:lvlJc w:val="right"/>
      <w:pPr>
        <w:tabs>
          <w:tab w:val="num" w:pos="4320"/>
        </w:tabs>
        <w:ind w:left="4320" w:hanging="180"/>
      </w:pPr>
    </w:lvl>
    <w:lvl w:ilvl="6" w:tplc="28B63BD6" w:tentative="1">
      <w:start w:val="1"/>
      <w:numFmt w:val="decimal"/>
      <w:lvlText w:val="%7."/>
      <w:lvlJc w:val="left"/>
      <w:pPr>
        <w:tabs>
          <w:tab w:val="num" w:pos="5040"/>
        </w:tabs>
        <w:ind w:left="5040" w:hanging="360"/>
      </w:pPr>
    </w:lvl>
    <w:lvl w:ilvl="7" w:tplc="DADA652A" w:tentative="1">
      <w:start w:val="1"/>
      <w:numFmt w:val="lowerLetter"/>
      <w:lvlText w:val="%8."/>
      <w:lvlJc w:val="left"/>
      <w:pPr>
        <w:tabs>
          <w:tab w:val="num" w:pos="5760"/>
        </w:tabs>
        <w:ind w:left="5760" w:hanging="360"/>
      </w:pPr>
    </w:lvl>
    <w:lvl w:ilvl="8" w:tplc="51B8623E" w:tentative="1">
      <w:start w:val="1"/>
      <w:numFmt w:val="lowerRoman"/>
      <w:lvlText w:val="%9."/>
      <w:lvlJc w:val="right"/>
      <w:pPr>
        <w:tabs>
          <w:tab w:val="num" w:pos="6480"/>
        </w:tabs>
        <w:ind w:left="6480" w:hanging="180"/>
      </w:pPr>
    </w:lvl>
  </w:abstractNum>
  <w:abstractNum w:abstractNumId="40">
    <w:nsid w:val="678940AC"/>
    <w:multiLevelType w:val="hybridMultilevel"/>
    <w:tmpl w:val="70EEC6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68E6162B"/>
    <w:multiLevelType w:val="hybridMultilevel"/>
    <w:tmpl w:val="3662D1CC"/>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1">
      <w:start w:val="1"/>
      <w:numFmt w:val="bullet"/>
      <w:lvlText w:val=""/>
      <w:lvlJc w:val="left"/>
      <w:pPr>
        <w:ind w:left="3960" w:hanging="360"/>
      </w:pPr>
      <w:rPr>
        <w:rFonts w:ascii="Symbol" w:hAnsi="Symbol"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6A1B6DFA"/>
    <w:multiLevelType w:val="hybridMultilevel"/>
    <w:tmpl w:val="88406B88"/>
    <w:lvl w:ilvl="0" w:tplc="85F21CC2">
      <w:start w:val="1"/>
      <w:numFmt w:val="lowerLetter"/>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43">
    <w:nsid w:val="6C5F388A"/>
    <w:multiLevelType w:val="hybridMultilevel"/>
    <w:tmpl w:val="FCE8E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D3D0E8E"/>
    <w:multiLevelType w:val="multilevel"/>
    <w:tmpl w:val="D40E92F2"/>
    <w:lvl w:ilvl="0">
      <w:start w:val="1"/>
      <w:numFmt w:val="decimal"/>
      <w:lvlText w:val="%1"/>
      <w:lvlJc w:val="left"/>
      <w:pPr>
        <w:ind w:left="720" w:hanging="720"/>
      </w:pPr>
      <w:rPr>
        <w:rFonts w:hint="default"/>
      </w:rPr>
    </w:lvl>
    <w:lvl w:ilvl="1">
      <w:start w:val="1"/>
      <w:numFmt w:val="decimal"/>
      <w:lvlText w:val="%1.%2"/>
      <w:lvlJc w:val="left"/>
      <w:pPr>
        <w:ind w:left="2160" w:hanging="720"/>
      </w:pPr>
      <w:rPr>
        <w:rFonts w:hint="default"/>
        <w:b/>
        <w:bCs w:val="0"/>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45">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6">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nsid w:val="7D520968"/>
    <w:multiLevelType w:val="hybridMultilevel"/>
    <w:tmpl w:val="CD1C3B3C"/>
    <w:lvl w:ilvl="0" w:tplc="FB92CC4C">
      <w:start w:val="1"/>
      <w:numFmt w:val="bullet"/>
      <w:lvlText w:val=""/>
      <w:lvlJc w:val="left"/>
      <w:pPr>
        <w:tabs>
          <w:tab w:val="num" w:pos="2160"/>
        </w:tabs>
        <w:ind w:left="2160" w:hanging="360"/>
      </w:pPr>
      <w:rPr>
        <w:rFonts w:ascii="Symbol" w:hAnsi="Symbol" w:hint="default"/>
        <w:sz w:val="16"/>
      </w:rPr>
    </w:lvl>
    <w:lvl w:ilvl="1" w:tplc="41166486">
      <w:start w:val="1"/>
      <w:numFmt w:val="bullet"/>
      <w:lvlText w:val=""/>
      <w:lvlJc w:val="left"/>
      <w:pPr>
        <w:tabs>
          <w:tab w:val="num" w:pos="1440"/>
        </w:tabs>
        <w:ind w:left="1440" w:hanging="360"/>
      </w:pPr>
      <w:rPr>
        <w:rFonts w:ascii="Symbol" w:hAnsi="Symbol" w:hint="default"/>
        <w:sz w:val="16"/>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49">
    <w:nsid w:val="7FC27EA0"/>
    <w:multiLevelType w:val="hybridMultilevel"/>
    <w:tmpl w:val="0AA01512"/>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num w:numId="1">
    <w:abstractNumId w:val="34"/>
  </w:num>
  <w:num w:numId="2">
    <w:abstractNumId w:val="39"/>
  </w:num>
  <w:num w:numId="3">
    <w:abstractNumId w:val="46"/>
  </w:num>
  <w:num w:numId="4">
    <w:abstractNumId w:val="6"/>
  </w:num>
  <w:num w:numId="5">
    <w:abstractNumId w:val="12"/>
  </w:num>
  <w:num w:numId="6">
    <w:abstractNumId w:val="20"/>
  </w:num>
  <w:num w:numId="7">
    <w:abstractNumId w:val="18"/>
  </w:num>
  <w:num w:numId="8">
    <w:abstractNumId w:val="7"/>
  </w:num>
  <w:num w:numId="9">
    <w:abstractNumId w:val="36"/>
  </w:num>
  <w:num w:numId="10">
    <w:abstractNumId w:val="25"/>
  </w:num>
  <w:num w:numId="11">
    <w:abstractNumId w:val="5"/>
  </w:num>
  <w:num w:numId="12">
    <w:abstractNumId w:val="2"/>
  </w:num>
  <w:num w:numId="13">
    <w:abstractNumId w:val="31"/>
  </w:num>
  <w:num w:numId="14">
    <w:abstractNumId w:val="27"/>
  </w:num>
  <w:num w:numId="15">
    <w:abstractNumId w:val="48"/>
  </w:num>
  <w:num w:numId="16">
    <w:abstractNumId w:val="22"/>
  </w:num>
  <w:num w:numId="17">
    <w:abstractNumId w:val="16"/>
  </w:num>
  <w:num w:numId="18">
    <w:abstractNumId w:val="3"/>
  </w:num>
  <w:num w:numId="19">
    <w:abstractNumId w:val="4"/>
  </w:num>
  <w:num w:numId="20">
    <w:abstractNumId w:val="19"/>
  </w:num>
  <w:num w:numId="21">
    <w:abstractNumId w:val="45"/>
  </w:num>
  <w:num w:numId="22">
    <w:abstractNumId w:val="26"/>
  </w:num>
  <w:num w:numId="23">
    <w:abstractNumId w:val="28"/>
  </w:num>
  <w:num w:numId="24">
    <w:abstractNumId w:val="14"/>
  </w:num>
  <w:num w:numId="25">
    <w:abstractNumId w:val="29"/>
  </w:num>
  <w:num w:numId="26">
    <w:abstractNumId w:val="35"/>
  </w:num>
  <w:num w:numId="27">
    <w:abstractNumId w:val="8"/>
  </w:num>
  <w:num w:numId="28">
    <w:abstractNumId w:val="49"/>
  </w:num>
  <w:num w:numId="29">
    <w:abstractNumId w:val="47"/>
  </w:num>
  <w:num w:numId="30">
    <w:abstractNumId w:val="1"/>
  </w:num>
  <w:num w:numId="31">
    <w:abstractNumId w:val="11"/>
  </w:num>
  <w:num w:numId="32">
    <w:abstractNumId w:val="37"/>
  </w:num>
  <w:num w:numId="33">
    <w:abstractNumId w:val="42"/>
  </w:num>
  <w:num w:numId="34">
    <w:abstractNumId w:val="33"/>
  </w:num>
  <w:num w:numId="35">
    <w:abstractNumId w:val="23"/>
  </w:num>
  <w:num w:numId="36">
    <w:abstractNumId w:val="32"/>
  </w:num>
  <w:num w:numId="37">
    <w:abstractNumId w:val="21"/>
  </w:num>
  <w:num w:numId="38">
    <w:abstractNumId w:val="17"/>
  </w:num>
  <w:num w:numId="39">
    <w:abstractNumId w:val="30"/>
  </w:num>
  <w:num w:numId="40">
    <w:abstractNumId w:val="44"/>
  </w:num>
  <w:num w:numId="41">
    <w:abstractNumId w:val="38"/>
  </w:num>
  <w:num w:numId="42">
    <w:abstractNumId w:val="15"/>
  </w:num>
  <w:num w:numId="43">
    <w:abstractNumId w:val="24"/>
  </w:num>
  <w:num w:numId="44">
    <w:abstractNumId w:val="0"/>
  </w:num>
  <w:num w:numId="45">
    <w:abstractNumId w:val="41"/>
  </w:num>
  <w:num w:numId="46">
    <w:abstractNumId w:val="13"/>
  </w:num>
  <w:num w:numId="47">
    <w:abstractNumId w:val="40"/>
  </w:num>
  <w:num w:numId="48">
    <w:abstractNumId w:val="43"/>
  </w:num>
  <w:num w:numId="49">
    <w:abstractNumId w:val="10"/>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9"/>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56D"/>
    <w:rsid w:val="0000122B"/>
    <w:rsid w:val="000017F8"/>
    <w:rsid w:val="00001C55"/>
    <w:rsid w:val="00004F6C"/>
    <w:rsid w:val="00006219"/>
    <w:rsid w:val="00006D6E"/>
    <w:rsid w:val="00007442"/>
    <w:rsid w:val="000075DE"/>
    <w:rsid w:val="00007C90"/>
    <w:rsid w:val="000100FC"/>
    <w:rsid w:val="00010AC0"/>
    <w:rsid w:val="000112FF"/>
    <w:rsid w:val="000113D9"/>
    <w:rsid w:val="000116F1"/>
    <w:rsid w:val="00012499"/>
    <w:rsid w:val="00012A67"/>
    <w:rsid w:val="000138F3"/>
    <w:rsid w:val="00013B1A"/>
    <w:rsid w:val="00014333"/>
    <w:rsid w:val="000143CE"/>
    <w:rsid w:val="000152FB"/>
    <w:rsid w:val="000153E0"/>
    <w:rsid w:val="00016CED"/>
    <w:rsid w:val="000170A4"/>
    <w:rsid w:val="0001785A"/>
    <w:rsid w:val="000203B4"/>
    <w:rsid w:val="00020C55"/>
    <w:rsid w:val="00021121"/>
    <w:rsid w:val="0002161F"/>
    <w:rsid w:val="00021C72"/>
    <w:rsid w:val="00021FC6"/>
    <w:rsid w:val="0002315F"/>
    <w:rsid w:val="0002447A"/>
    <w:rsid w:val="000249E6"/>
    <w:rsid w:val="00025E6F"/>
    <w:rsid w:val="0002658D"/>
    <w:rsid w:val="00026BBD"/>
    <w:rsid w:val="00027F29"/>
    <w:rsid w:val="000305B2"/>
    <w:rsid w:val="00030C66"/>
    <w:rsid w:val="00030F13"/>
    <w:rsid w:val="00030F3A"/>
    <w:rsid w:val="000312E3"/>
    <w:rsid w:val="00031535"/>
    <w:rsid w:val="0003190A"/>
    <w:rsid w:val="00031D6F"/>
    <w:rsid w:val="00032AEE"/>
    <w:rsid w:val="00033420"/>
    <w:rsid w:val="000337BA"/>
    <w:rsid w:val="000339E2"/>
    <w:rsid w:val="00033BB5"/>
    <w:rsid w:val="00033D0E"/>
    <w:rsid w:val="00035729"/>
    <w:rsid w:val="00036BC8"/>
    <w:rsid w:val="00040868"/>
    <w:rsid w:val="00040C0E"/>
    <w:rsid w:val="00040F92"/>
    <w:rsid w:val="0004135E"/>
    <w:rsid w:val="0004182A"/>
    <w:rsid w:val="00041B06"/>
    <w:rsid w:val="00041D5A"/>
    <w:rsid w:val="00042B28"/>
    <w:rsid w:val="00043392"/>
    <w:rsid w:val="00043F05"/>
    <w:rsid w:val="00043F35"/>
    <w:rsid w:val="0004432D"/>
    <w:rsid w:val="0004496F"/>
    <w:rsid w:val="0004514F"/>
    <w:rsid w:val="000455F7"/>
    <w:rsid w:val="00045CD9"/>
    <w:rsid w:val="00046189"/>
    <w:rsid w:val="000504A5"/>
    <w:rsid w:val="00051E2A"/>
    <w:rsid w:val="000522D0"/>
    <w:rsid w:val="00052BAD"/>
    <w:rsid w:val="00052C09"/>
    <w:rsid w:val="00054B06"/>
    <w:rsid w:val="000553AB"/>
    <w:rsid w:val="00055C37"/>
    <w:rsid w:val="000570A4"/>
    <w:rsid w:val="000572C0"/>
    <w:rsid w:val="000574AA"/>
    <w:rsid w:val="0006040C"/>
    <w:rsid w:val="00060A0D"/>
    <w:rsid w:val="000617B9"/>
    <w:rsid w:val="00061D94"/>
    <w:rsid w:val="000620D1"/>
    <w:rsid w:val="00062FBF"/>
    <w:rsid w:val="00063450"/>
    <w:rsid w:val="00063680"/>
    <w:rsid w:val="000639F0"/>
    <w:rsid w:val="000650A8"/>
    <w:rsid w:val="00065587"/>
    <w:rsid w:val="000656B4"/>
    <w:rsid w:val="0006647A"/>
    <w:rsid w:val="000715D3"/>
    <w:rsid w:val="00071E1D"/>
    <w:rsid w:val="00072030"/>
    <w:rsid w:val="00072243"/>
    <w:rsid w:val="000724D6"/>
    <w:rsid w:val="00072595"/>
    <w:rsid w:val="00072671"/>
    <w:rsid w:val="000731F1"/>
    <w:rsid w:val="000742F4"/>
    <w:rsid w:val="0007655E"/>
    <w:rsid w:val="0007659A"/>
    <w:rsid w:val="00077A46"/>
    <w:rsid w:val="00077D1F"/>
    <w:rsid w:val="00080609"/>
    <w:rsid w:val="00080E7B"/>
    <w:rsid w:val="00080F94"/>
    <w:rsid w:val="00081A49"/>
    <w:rsid w:val="00081DC6"/>
    <w:rsid w:val="00082861"/>
    <w:rsid w:val="00083D6A"/>
    <w:rsid w:val="00084944"/>
    <w:rsid w:val="00084C9F"/>
    <w:rsid w:val="00085503"/>
    <w:rsid w:val="00085770"/>
    <w:rsid w:val="00086532"/>
    <w:rsid w:val="00086CC2"/>
    <w:rsid w:val="00087E2E"/>
    <w:rsid w:val="00087EE0"/>
    <w:rsid w:val="0009022B"/>
    <w:rsid w:val="00091457"/>
    <w:rsid w:val="000920CE"/>
    <w:rsid w:val="00092B9E"/>
    <w:rsid w:val="00092E74"/>
    <w:rsid w:val="0009304A"/>
    <w:rsid w:val="000942A6"/>
    <w:rsid w:val="00095004"/>
    <w:rsid w:val="000955AD"/>
    <w:rsid w:val="00095776"/>
    <w:rsid w:val="00095FFF"/>
    <w:rsid w:val="00096089"/>
    <w:rsid w:val="0009610B"/>
    <w:rsid w:val="0009675A"/>
    <w:rsid w:val="00096B77"/>
    <w:rsid w:val="00096FA5"/>
    <w:rsid w:val="00097028"/>
    <w:rsid w:val="00097D61"/>
    <w:rsid w:val="000A0A45"/>
    <w:rsid w:val="000A0E90"/>
    <w:rsid w:val="000A1264"/>
    <w:rsid w:val="000A1609"/>
    <w:rsid w:val="000A1F66"/>
    <w:rsid w:val="000A45BF"/>
    <w:rsid w:val="000A618E"/>
    <w:rsid w:val="000A72DE"/>
    <w:rsid w:val="000B0E65"/>
    <w:rsid w:val="000B0F2B"/>
    <w:rsid w:val="000B1F47"/>
    <w:rsid w:val="000B2B3C"/>
    <w:rsid w:val="000B35D7"/>
    <w:rsid w:val="000B3C12"/>
    <w:rsid w:val="000B4732"/>
    <w:rsid w:val="000B5ABD"/>
    <w:rsid w:val="000B63ED"/>
    <w:rsid w:val="000B6D0A"/>
    <w:rsid w:val="000B75B9"/>
    <w:rsid w:val="000B77A5"/>
    <w:rsid w:val="000C0DD3"/>
    <w:rsid w:val="000C1092"/>
    <w:rsid w:val="000C1F6E"/>
    <w:rsid w:val="000C26E7"/>
    <w:rsid w:val="000C2ED0"/>
    <w:rsid w:val="000C3CEB"/>
    <w:rsid w:val="000C41C9"/>
    <w:rsid w:val="000C45DD"/>
    <w:rsid w:val="000C48DD"/>
    <w:rsid w:val="000C4F09"/>
    <w:rsid w:val="000C50AE"/>
    <w:rsid w:val="000C5311"/>
    <w:rsid w:val="000C5363"/>
    <w:rsid w:val="000C5391"/>
    <w:rsid w:val="000C5BE3"/>
    <w:rsid w:val="000C5CA4"/>
    <w:rsid w:val="000C5CB9"/>
    <w:rsid w:val="000C6038"/>
    <w:rsid w:val="000C6AE3"/>
    <w:rsid w:val="000C6C77"/>
    <w:rsid w:val="000C7856"/>
    <w:rsid w:val="000C7CE9"/>
    <w:rsid w:val="000D09E1"/>
    <w:rsid w:val="000D121F"/>
    <w:rsid w:val="000D136C"/>
    <w:rsid w:val="000D1AFA"/>
    <w:rsid w:val="000D2D86"/>
    <w:rsid w:val="000D3569"/>
    <w:rsid w:val="000D514E"/>
    <w:rsid w:val="000D5201"/>
    <w:rsid w:val="000D563D"/>
    <w:rsid w:val="000D6998"/>
    <w:rsid w:val="000D6F16"/>
    <w:rsid w:val="000D6FBD"/>
    <w:rsid w:val="000D74D4"/>
    <w:rsid w:val="000D7FC4"/>
    <w:rsid w:val="000E07AD"/>
    <w:rsid w:val="000E0FD6"/>
    <w:rsid w:val="000E10F5"/>
    <w:rsid w:val="000E15EE"/>
    <w:rsid w:val="000E16A3"/>
    <w:rsid w:val="000E263B"/>
    <w:rsid w:val="000E65EA"/>
    <w:rsid w:val="000E6E40"/>
    <w:rsid w:val="000E70F4"/>
    <w:rsid w:val="000E7AF8"/>
    <w:rsid w:val="000F01A7"/>
    <w:rsid w:val="000F03EC"/>
    <w:rsid w:val="000F0A74"/>
    <w:rsid w:val="000F0BE0"/>
    <w:rsid w:val="000F10D8"/>
    <w:rsid w:val="000F138F"/>
    <w:rsid w:val="000F185E"/>
    <w:rsid w:val="000F2AD5"/>
    <w:rsid w:val="000F3436"/>
    <w:rsid w:val="000F3619"/>
    <w:rsid w:val="000F3B76"/>
    <w:rsid w:val="000F461F"/>
    <w:rsid w:val="000F5227"/>
    <w:rsid w:val="000F5494"/>
    <w:rsid w:val="000F5AF2"/>
    <w:rsid w:val="000F60D8"/>
    <w:rsid w:val="000F6AE1"/>
    <w:rsid w:val="000F7355"/>
    <w:rsid w:val="000F7B77"/>
    <w:rsid w:val="001005F6"/>
    <w:rsid w:val="00100BD7"/>
    <w:rsid w:val="00100C69"/>
    <w:rsid w:val="00102607"/>
    <w:rsid w:val="00102DD6"/>
    <w:rsid w:val="00104F1E"/>
    <w:rsid w:val="00105147"/>
    <w:rsid w:val="001051AE"/>
    <w:rsid w:val="001051DB"/>
    <w:rsid w:val="001056B3"/>
    <w:rsid w:val="00105B77"/>
    <w:rsid w:val="00106A87"/>
    <w:rsid w:val="00106F51"/>
    <w:rsid w:val="0010700D"/>
    <w:rsid w:val="00110306"/>
    <w:rsid w:val="001108B8"/>
    <w:rsid w:val="00110A1C"/>
    <w:rsid w:val="00110D22"/>
    <w:rsid w:val="00110D93"/>
    <w:rsid w:val="001121D7"/>
    <w:rsid w:val="001125E0"/>
    <w:rsid w:val="001128A6"/>
    <w:rsid w:val="00112AE5"/>
    <w:rsid w:val="00112E78"/>
    <w:rsid w:val="00114741"/>
    <w:rsid w:val="001147E1"/>
    <w:rsid w:val="001155E4"/>
    <w:rsid w:val="001163EA"/>
    <w:rsid w:val="001172FC"/>
    <w:rsid w:val="00117722"/>
    <w:rsid w:val="00117971"/>
    <w:rsid w:val="00117A7A"/>
    <w:rsid w:val="001216EF"/>
    <w:rsid w:val="00122036"/>
    <w:rsid w:val="0012211D"/>
    <w:rsid w:val="001227B1"/>
    <w:rsid w:val="00122CF8"/>
    <w:rsid w:val="001232A7"/>
    <w:rsid w:val="001238FA"/>
    <w:rsid w:val="00123A5B"/>
    <w:rsid w:val="001252DB"/>
    <w:rsid w:val="001253F4"/>
    <w:rsid w:val="001255D0"/>
    <w:rsid w:val="0012653A"/>
    <w:rsid w:val="00126CAC"/>
    <w:rsid w:val="00126CE7"/>
    <w:rsid w:val="00126F25"/>
    <w:rsid w:val="0013090C"/>
    <w:rsid w:val="00131528"/>
    <w:rsid w:val="001329FC"/>
    <w:rsid w:val="00132CC1"/>
    <w:rsid w:val="0013392E"/>
    <w:rsid w:val="00134ACA"/>
    <w:rsid w:val="00134C77"/>
    <w:rsid w:val="00135242"/>
    <w:rsid w:val="0013693E"/>
    <w:rsid w:val="00136CCE"/>
    <w:rsid w:val="00136DCE"/>
    <w:rsid w:val="00137C7B"/>
    <w:rsid w:val="00140B6A"/>
    <w:rsid w:val="00141A6D"/>
    <w:rsid w:val="001426E4"/>
    <w:rsid w:val="00142C5D"/>
    <w:rsid w:val="00143CB1"/>
    <w:rsid w:val="00144A62"/>
    <w:rsid w:val="00145013"/>
    <w:rsid w:val="00145487"/>
    <w:rsid w:val="00145743"/>
    <w:rsid w:val="0014628F"/>
    <w:rsid w:val="00146862"/>
    <w:rsid w:val="00147652"/>
    <w:rsid w:val="00147A7B"/>
    <w:rsid w:val="001516C3"/>
    <w:rsid w:val="00151C2D"/>
    <w:rsid w:val="00152EE5"/>
    <w:rsid w:val="00154418"/>
    <w:rsid w:val="001550EE"/>
    <w:rsid w:val="00155581"/>
    <w:rsid w:val="00155973"/>
    <w:rsid w:val="00155DED"/>
    <w:rsid w:val="00156944"/>
    <w:rsid w:val="00156A3E"/>
    <w:rsid w:val="001574F2"/>
    <w:rsid w:val="0016020A"/>
    <w:rsid w:val="00160C5B"/>
    <w:rsid w:val="0016146D"/>
    <w:rsid w:val="001615C5"/>
    <w:rsid w:val="00161C46"/>
    <w:rsid w:val="00162A83"/>
    <w:rsid w:val="0016365E"/>
    <w:rsid w:val="0016419C"/>
    <w:rsid w:val="00164699"/>
    <w:rsid w:val="001666A5"/>
    <w:rsid w:val="001670F7"/>
    <w:rsid w:val="0016789F"/>
    <w:rsid w:val="001700E3"/>
    <w:rsid w:val="00170BFD"/>
    <w:rsid w:val="0017122C"/>
    <w:rsid w:val="001716B5"/>
    <w:rsid w:val="00171BD2"/>
    <w:rsid w:val="001725DC"/>
    <w:rsid w:val="00172FCC"/>
    <w:rsid w:val="0017363D"/>
    <w:rsid w:val="00173686"/>
    <w:rsid w:val="00173F62"/>
    <w:rsid w:val="0017427B"/>
    <w:rsid w:val="00174CB5"/>
    <w:rsid w:val="00176B12"/>
    <w:rsid w:val="0017768D"/>
    <w:rsid w:val="00180076"/>
    <w:rsid w:val="00180646"/>
    <w:rsid w:val="00180A11"/>
    <w:rsid w:val="001825A8"/>
    <w:rsid w:val="001827C4"/>
    <w:rsid w:val="00184020"/>
    <w:rsid w:val="00184CDF"/>
    <w:rsid w:val="00184DC9"/>
    <w:rsid w:val="001850C6"/>
    <w:rsid w:val="0018560D"/>
    <w:rsid w:val="00186693"/>
    <w:rsid w:val="00187188"/>
    <w:rsid w:val="00190047"/>
    <w:rsid w:val="00190472"/>
    <w:rsid w:val="00191A12"/>
    <w:rsid w:val="00191D0E"/>
    <w:rsid w:val="0019219A"/>
    <w:rsid w:val="0019230B"/>
    <w:rsid w:val="00192875"/>
    <w:rsid w:val="00192A63"/>
    <w:rsid w:val="00192F4E"/>
    <w:rsid w:val="0019306E"/>
    <w:rsid w:val="0019399B"/>
    <w:rsid w:val="00194D35"/>
    <w:rsid w:val="0019571A"/>
    <w:rsid w:val="001979FB"/>
    <w:rsid w:val="00197B82"/>
    <w:rsid w:val="001A0665"/>
    <w:rsid w:val="001A07BD"/>
    <w:rsid w:val="001A0EEF"/>
    <w:rsid w:val="001A0FB0"/>
    <w:rsid w:val="001A128A"/>
    <w:rsid w:val="001A17E6"/>
    <w:rsid w:val="001A1B19"/>
    <w:rsid w:val="001A262C"/>
    <w:rsid w:val="001A2F96"/>
    <w:rsid w:val="001A3485"/>
    <w:rsid w:val="001A4202"/>
    <w:rsid w:val="001A57BB"/>
    <w:rsid w:val="001A5D22"/>
    <w:rsid w:val="001A6505"/>
    <w:rsid w:val="001A66D3"/>
    <w:rsid w:val="001A68BE"/>
    <w:rsid w:val="001A7493"/>
    <w:rsid w:val="001A78BB"/>
    <w:rsid w:val="001B0E60"/>
    <w:rsid w:val="001B1430"/>
    <w:rsid w:val="001B16AE"/>
    <w:rsid w:val="001B173F"/>
    <w:rsid w:val="001B1813"/>
    <w:rsid w:val="001B2CE0"/>
    <w:rsid w:val="001B2D61"/>
    <w:rsid w:val="001B3C48"/>
    <w:rsid w:val="001B4B2D"/>
    <w:rsid w:val="001B508C"/>
    <w:rsid w:val="001B5A3C"/>
    <w:rsid w:val="001B5D52"/>
    <w:rsid w:val="001B5FCC"/>
    <w:rsid w:val="001B6CAA"/>
    <w:rsid w:val="001B7119"/>
    <w:rsid w:val="001B71BE"/>
    <w:rsid w:val="001B74F9"/>
    <w:rsid w:val="001B76AE"/>
    <w:rsid w:val="001B7DF5"/>
    <w:rsid w:val="001B7EDE"/>
    <w:rsid w:val="001C03D2"/>
    <w:rsid w:val="001C18C8"/>
    <w:rsid w:val="001C1A26"/>
    <w:rsid w:val="001C1D0E"/>
    <w:rsid w:val="001C2BF5"/>
    <w:rsid w:val="001C302B"/>
    <w:rsid w:val="001C3426"/>
    <w:rsid w:val="001C3C7A"/>
    <w:rsid w:val="001C4EC7"/>
    <w:rsid w:val="001C5C1F"/>
    <w:rsid w:val="001C6B24"/>
    <w:rsid w:val="001D0EF5"/>
    <w:rsid w:val="001D1034"/>
    <w:rsid w:val="001D1049"/>
    <w:rsid w:val="001D25AA"/>
    <w:rsid w:val="001D3E3F"/>
    <w:rsid w:val="001D429C"/>
    <w:rsid w:val="001D55B3"/>
    <w:rsid w:val="001D6B67"/>
    <w:rsid w:val="001D6F0B"/>
    <w:rsid w:val="001D7752"/>
    <w:rsid w:val="001D77B4"/>
    <w:rsid w:val="001E13F2"/>
    <w:rsid w:val="001E15E2"/>
    <w:rsid w:val="001E1E64"/>
    <w:rsid w:val="001E36EA"/>
    <w:rsid w:val="001E4DD2"/>
    <w:rsid w:val="001E5405"/>
    <w:rsid w:val="001E6E96"/>
    <w:rsid w:val="001E755D"/>
    <w:rsid w:val="001E758F"/>
    <w:rsid w:val="001F0293"/>
    <w:rsid w:val="001F111E"/>
    <w:rsid w:val="001F1AB1"/>
    <w:rsid w:val="001F1AFF"/>
    <w:rsid w:val="001F26F5"/>
    <w:rsid w:val="001F2C08"/>
    <w:rsid w:val="001F30AF"/>
    <w:rsid w:val="001F3423"/>
    <w:rsid w:val="001F3A29"/>
    <w:rsid w:val="001F4217"/>
    <w:rsid w:val="001F4B92"/>
    <w:rsid w:val="001F4DDE"/>
    <w:rsid w:val="001F6272"/>
    <w:rsid w:val="002004E7"/>
    <w:rsid w:val="00200BF3"/>
    <w:rsid w:val="00201440"/>
    <w:rsid w:val="00201462"/>
    <w:rsid w:val="002015BF"/>
    <w:rsid w:val="0020286E"/>
    <w:rsid w:val="00202E6E"/>
    <w:rsid w:val="00204BA8"/>
    <w:rsid w:val="00204CD9"/>
    <w:rsid w:val="00206662"/>
    <w:rsid w:val="00206E92"/>
    <w:rsid w:val="002070E7"/>
    <w:rsid w:val="00207225"/>
    <w:rsid w:val="0021058A"/>
    <w:rsid w:val="0021063C"/>
    <w:rsid w:val="002106F0"/>
    <w:rsid w:val="002121EF"/>
    <w:rsid w:val="002124B3"/>
    <w:rsid w:val="00214C7E"/>
    <w:rsid w:val="00216687"/>
    <w:rsid w:val="00216B43"/>
    <w:rsid w:val="0021705C"/>
    <w:rsid w:val="00217E38"/>
    <w:rsid w:val="0022118C"/>
    <w:rsid w:val="00221251"/>
    <w:rsid w:val="00221299"/>
    <w:rsid w:val="00222066"/>
    <w:rsid w:val="00222BF7"/>
    <w:rsid w:val="00222DFF"/>
    <w:rsid w:val="00223B20"/>
    <w:rsid w:val="002240CC"/>
    <w:rsid w:val="0022410A"/>
    <w:rsid w:val="0022497B"/>
    <w:rsid w:val="00224F73"/>
    <w:rsid w:val="0022525C"/>
    <w:rsid w:val="00225621"/>
    <w:rsid w:val="002257C1"/>
    <w:rsid w:val="00225B2D"/>
    <w:rsid w:val="00226A46"/>
    <w:rsid w:val="00226E35"/>
    <w:rsid w:val="002300F6"/>
    <w:rsid w:val="00231449"/>
    <w:rsid w:val="00232045"/>
    <w:rsid w:val="002353AB"/>
    <w:rsid w:val="00235A75"/>
    <w:rsid w:val="00235D5A"/>
    <w:rsid w:val="00236647"/>
    <w:rsid w:val="00237570"/>
    <w:rsid w:val="0023797D"/>
    <w:rsid w:val="00240989"/>
    <w:rsid w:val="00241395"/>
    <w:rsid w:val="00241732"/>
    <w:rsid w:val="002417D2"/>
    <w:rsid w:val="00241937"/>
    <w:rsid w:val="00241C9D"/>
    <w:rsid w:val="00243E91"/>
    <w:rsid w:val="00244B47"/>
    <w:rsid w:val="00246231"/>
    <w:rsid w:val="00247257"/>
    <w:rsid w:val="00247403"/>
    <w:rsid w:val="0024748D"/>
    <w:rsid w:val="00247D97"/>
    <w:rsid w:val="00252B4F"/>
    <w:rsid w:val="00252D5A"/>
    <w:rsid w:val="00254831"/>
    <w:rsid w:val="00255266"/>
    <w:rsid w:val="00255DA2"/>
    <w:rsid w:val="00256108"/>
    <w:rsid w:val="00256B09"/>
    <w:rsid w:val="00256DF7"/>
    <w:rsid w:val="002570C6"/>
    <w:rsid w:val="0025711B"/>
    <w:rsid w:val="002571F3"/>
    <w:rsid w:val="00257A54"/>
    <w:rsid w:val="00257ED7"/>
    <w:rsid w:val="002612E9"/>
    <w:rsid w:val="002614B0"/>
    <w:rsid w:val="00261695"/>
    <w:rsid w:val="00262976"/>
    <w:rsid w:val="00262A6E"/>
    <w:rsid w:val="00262D58"/>
    <w:rsid w:val="00263703"/>
    <w:rsid w:val="002638C8"/>
    <w:rsid w:val="00263E1E"/>
    <w:rsid w:val="002646BE"/>
    <w:rsid w:val="00264B82"/>
    <w:rsid w:val="00264F2F"/>
    <w:rsid w:val="002656DA"/>
    <w:rsid w:val="00265B18"/>
    <w:rsid w:val="00265E76"/>
    <w:rsid w:val="00266AC8"/>
    <w:rsid w:val="00267952"/>
    <w:rsid w:val="0027065E"/>
    <w:rsid w:val="00270B71"/>
    <w:rsid w:val="00270DA5"/>
    <w:rsid w:val="002711A7"/>
    <w:rsid w:val="002711FB"/>
    <w:rsid w:val="00272F27"/>
    <w:rsid w:val="0027306D"/>
    <w:rsid w:val="00273B58"/>
    <w:rsid w:val="002751A1"/>
    <w:rsid w:val="00275685"/>
    <w:rsid w:val="00275D7A"/>
    <w:rsid w:val="00276AC7"/>
    <w:rsid w:val="00277336"/>
    <w:rsid w:val="00277839"/>
    <w:rsid w:val="002802D3"/>
    <w:rsid w:val="0028042D"/>
    <w:rsid w:val="00280B38"/>
    <w:rsid w:val="0028159A"/>
    <w:rsid w:val="002818C8"/>
    <w:rsid w:val="002829ED"/>
    <w:rsid w:val="0028362E"/>
    <w:rsid w:val="00284813"/>
    <w:rsid w:val="0028489C"/>
    <w:rsid w:val="00284F7B"/>
    <w:rsid w:val="0028539D"/>
    <w:rsid w:val="002854A2"/>
    <w:rsid w:val="00285891"/>
    <w:rsid w:val="00285FC5"/>
    <w:rsid w:val="00287530"/>
    <w:rsid w:val="0028776B"/>
    <w:rsid w:val="0028786B"/>
    <w:rsid w:val="00290AB8"/>
    <w:rsid w:val="00291DFC"/>
    <w:rsid w:val="00291ED7"/>
    <w:rsid w:val="002938C9"/>
    <w:rsid w:val="00293A15"/>
    <w:rsid w:val="00293BC3"/>
    <w:rsid w:val="002954A2"/>
    <w:rsid w:val="00295E34"/>
    <w:rsid w:val="00295E8C"/>
    <w:rsid w:val="00296DF8"/>
    <w:rsid w:val="0029742A"/>
    <w:rsid w:val="0029777C"/>
    <w:rsid w:val="002A01E8"/>
    <w:rsid w:val="002A0262"/>
    <w:rsid w:val="002A1AF7"/>
    <w:rsid w:val="002A2307"/>
    <w:rsid w:val="002A23A4"/>
    <w:rsid w:val="002A38C6"/>
    <w:rsid w:val="002A3DFF"/>
    <w:rsid w:val="002A3EAC"/>
    <w:rsid w:val="002A3FA2"/>
    <w:rsid w:val="002A58A6"/>
    <w:rsid w:val="002A665A"/>
    <w:rsid w:val="002A6E4E"/>
    <w:rsid w:val="002A7518"/>
    <w:rsid w:val="002A75E2"/>
    <w:rsid w:val="002B19B0"/>
    <w:rsid w:val="002B43AD"/>
    <w:rsid w:val="002B4815"/>
    <w:rsid w:val="002B4CB6"/>
    <w:rsid w:val="002B53DE"/>
    <w:rsid w:val="002B78D4"/>
    <w:rsid w:val="002B7F51"/>
    <w:rsid w:val="002C00DA"/>
    <w:rsid w:val="002C2199"/>
    <w:rsid w:val="002C21A6"/>
    <w:rsid w:val="002C35ED"/>
    <w:rsid w:val="002C37C0"/>
    <w:rsid w:val="002C3874"/>
    <w:rsid w:val="002C39EF"/>
    <w:rsid w:val="002C4607"/>
    <w:rsid w:val="002C4798"/>
    <w:rsid w:val="002C4B3F"/>
    <w:rsid w:val="002C5717"/>
    <w:rsid w:val="002C5E62"/>
    <w:rsid w:val="002C5F92"/>
    <w:rsid w:val="002C68CE"/>
    <w:rsid w:val="002D0264"/>
    <w:rsid w:val="002D1E23"/>
    <w:rsid w:val="002D259B"/>
    <w:rsid w:val="002D2BF4"/>
    <w:rsid w:val="002D2EB5"/>
    <w:rsid w:val="002D399E"/>
    <w:rsid w:val="002D42B9"/>
    <w:rsid w:val="002D436F"/>
    <w:rsid w:val="002D46E0"/>
    <w:rsid w:val="002D538E"/>
    <w:rsid w:val="002D577E"/>
    <w:rsid w:val="002D5DC8"/>
    <w:rsid w:val="002D6317"/>
    <w:rsid w:val="002D671D"/>
    <w:rsid w:val="002D6C3E"/>
    <w:rsid w:val="002E0B53"/>
    <w:rsid w:val="002E0E68"/>
    <w:rsid w:val="002E13CE"/>
    <w:rsid w:val="002E1426"/>
    <w:rsid w:val="002E1593"/>
    <w:rsid w:val="002E1ED0"/>
    <w:rsid w:val="002E25AC"/>
    <w:rsid w:val="002E374D"/>
    <w:rsid w:val="002E4074"/>
    <w:rsid w:val="002E4C91"/>
    <w:rsid w:val="002E5674"/>
    <w:rsid w:val="002E6394"/>
    <w:rsid w:val="002E6777"/>
    <w:rsid w:val="002E72BC"/>
    <w:rsid w:val="002F030B"/>
    <w:rsid w:val="002F1555"/>
    <w:rsid w:val="002F19A8"/>
    <w:rsid w:val="002F1D6B"/>
    <w:rsid w:val="002F1EB0"/>
    <w:rsid w:val="002F23F1"/>
    <w:rsid w:val="002F2FE4"/>
    <w:rsid w:val="002F361E"/>
    <w:rsid w:val="002F4471"/>
    <w:rsid w:val="002F46EF"/>
    <w:rsid w:val="002F5211"/>
    <w:rsid w:val="002F6146"/>
    <w:rsid w:val="002F6AE8"/>
    <w:rsid w:val="00300ADE"/>
    <w:rsid w:val="00301D71"/>
    <w:rsid w:val="00301F6B"/>
    <w:rsid w:val="0030284A"/>
    <w:rsid w:val="00303CDD"/>
    <w:rsid w:val="00303D55"/>
    <w:rsid w:val="00304332"/>
    <w:rsid w:val="00304F09"/>
    <w:rsid w:val="003051A5"/>
    <w:rsid w:val="003063A9"/>
    <w:rsid w:val="003066A8"/>
    <w:rsid w:val="00306B04"/>
    <w:rsid w:val="00306BA1"/>
    <w:rsid w:val="003102B1"/>
    <w:rsid w:val="00310E05"/>
    <w:rsid w:val="0031104A"/>
    <w:rsid w:val="00311A65"/>
    <w:rsid w:val="00312B7E"/>
    <w:rsid w:val="003132AF"/>
    <w:rsid w:val="003132E2"/>
    <w:rsid w:val="00313669"/>
    <w:rsid w:val="00313B4F"/>
    <w:rsid w:val="00313BB5"/>
    <w:rsid w:val="00313EA0"/>
    <w:rsid w:val="003140C6"/>
    <w:rsid w:val="00314B3D"/>
    <w:rsid w:val="00314D76"/>
    <w:rsid w:val="00315427"/>
    <w:rsid w:val="0031554B"/>
    <w:rsid w:val="0031612A"/>
    <w:rsid w:val="00316885"/>
    <w:rsid w:val="003174F7"/>
    <w:rsid w:val="00317C69"/>
    <w:rsid w:val="00320B31"/>
    <w:rsid w:val="003224D6"/>
    <w:rsid w:val="00323530"/>
    <w:rsid w:val="00323BA4"/>
    <w:rsid w:val="003246A6"/>
    <w:rsid w:val="003254AA"/>
    <w:rsid w:val="00325ADC"/>
    <w:rsid w:val="00326C52"/>
    <w:rsid w:val="00327952"/>
    <w:rsid w:val="00327D10"/>
    <w:rsid w:val="0033011A"/>
    <w:rsid w:val="00331360"/>
    <w:rsid w:val="003317E2"/>
    <w:rsid w:val="00332D73"/>
    <w:rsid w:val="003332E8"/>
    <w:rsid w:val="00333331"/>
    <w:rsid w:val="00333508"/>
    <w:rsid w:val="00333AFC"/>
    <w:rsid w:val="00333BA7"/>
    <w:rsid w:val="003341D4"/>
    <w:rsid w:val="00334DAF"/>
    <w:rsid w:val="003355C1"/>
    <w:rsid w:val="0033683E"/>
    <w:rsid w:val="00336CA2"/>
    <w:rsid w:val="00336F23"/>
    <w:rsid w:val="0033737F"/>
    <w:rsid w:val="00337AE2"/>
    <w:rsid w:val="00337F7D"/>
    <w:rsid w:val="003406AF"/>
    <w:rsid w:val="00341116"/>
    <w:rsid w:val="003413A9"/>
    <w:rsid w:val="003434BE"/>
    <w:rsid w:val="00344D65"/>
    <w:rsid w:val="00345215"/>
    <w:rsid w:val="0034549E"/>
    <w:rsid w:val="00345AB5"/>
    <w:rsid w:val="00346AA3"/>
    <w:rsid w:val="00347115"/>
    <w:rsid w:val="00347775"/>
    <w:rsid w:val="00347F0A"/>
    <w:rsid w:val="0035057B"/>
    <w:rsid w:val="003505C2"/>
    <w:rsid w:val="00351E27"/>
    <w:rsid w:val="003530FE"/>
    <w:rsid w:val="00353205"/>
    <w:rsid w:val="0035429F"/>
    <w:rsid w:val="0035457A"/>
    <w:rsid w:val="00354784"/>
    <w:rsid w:val="0035503F"/>
    <w:rsid w:val="00355166"/>
    <w:rsid w:val="00355BD5"/>
    <w:rsid w:val="00355CC6"/>
    <w:rsid w:val="00355E73"/>
    <w:rsid w:val="003561FD"/>
    <w:rsid w:val="003565C8"/>
    <w:rsid w:val="00356E25"/>
    <w:rsid w:val="003572EE"/>
    <w:rsid w:val="00357A1B"/>
    <w:rsid w:val="00357D26"/>
    <w:rsid w:val="00357DDE"/>
    <w:rsid w:val="00360455"/>
    <w:rsid w:val="00360E20"/>
    <w:rsid w:val="003611C0"/>
    <w:rsid w:val="00361E2E"/>
    <w:rsid w:val="003626DB"/>
    <w:rsid w:val="00362E58"/>
    <w:rsid w:val="003631DF"/>
    <w:rsid w:val="00363784"/>
    <w:rsid w:val="003639AE"/>
    <w:rsid w:val="00364165"/>
    <w:rsid w:val="0036451E"/>
    <w:rsid w:val="003649EA"/>
    <w:rsid w:val="003664D2"/>
    <w:rsid w:val="00367482"/>
    <w:rsid w:val="00367E4E"/>
    <w:rsid w:val="00370B1E"/>
    <w:rsid w:val="00370E9F"/>
    <w:rsid w:val="003714C8"/>
    <w:rsid w:val="003716D6"/>
    <w:rsid w:val="00371CF6"/>
    <w:rsid w:val="00372D80"/>
    <w:rsid w:val="00372E55"/>
    <w:rsid w:val="00372FF4"/>
    <w:rsid w:val="00373F22"/>
    <w:rsid w:val="003748F8"/>
    <w:rsid w:val="00374D23"/>
    <w:rsid w:val="00374DE3"/>
    <w:rsid w:val="003750B6"/>
    <w:rsid w:val="003754CD"/>
    <w:rsid w:val="0037596D"/>
    <w:rsid w:val="00377495"/>
    <w:rsid w:val="003830C5"/>
    <w:rsid w:val="00383D31"/>
    <w:rsid w:val="0038467F"/>
    <w:rsid w:val="00384A82"/>
    <w:rsid w:val="00384E62"/>
    <w:rsid w:val="00387428"/>
    <w:rsid w:val="0039242B"/>
    <w:rsid w:val="003924F6"/>
    <w:rsid w:val="00392973"/>
    <w:rsid w:val="003935F4"/>
    <w:rsid w:val="003937B5"/>
    <w:rsid w:val="00393D39"/>
    <w:rsid w:val="00394813"/>
    <w:rsid w:val="003949EB"/>
    <w:rsid w:val="003952C7"/>
    <w:rsid w:val="00395E2F"/>
    <w:rsid w:val="0039618A"/>
    <w:rsid w:val="00397889"/>
    <w:rsid w:val="00397D5C"/>
    <w:rsid w:val="003A083F"/>
    <w:rsid w:val="003A0924"/>
    <w:rsid w:val="003A09D1"/>
    <w:rsid w:val="003A0F49"/>
    <w:rsid w:val="003A0FC3"/>
    <w:rsid w:val="003A1159"/>
    <w:rsid w:val="003A26C0"/>
    <w:rsid w:val="003A2769"/>
    <w:rsid w:val="003A33AC"/>
    <w:rsid w:val="003A4DBA"/>
    <w:rsid w:val="003A65B7"/>
    <w:rsid w:val="003A7623"/>
    <w:rsid w:val="003A7CAF"/>
    <w:rsid w:val="003A7D85"/>
    <w:rsid w:val="003A7EF9"/>
    <w:rsid w:val="003B066C"/>
    <w:rsid w:val="003B2425"/>
    <w:rsid w:val="003B2BED"/>
    <w:rsid w:val="003B31FA"/>
    <w:rsid w:val="003B3679"/>
    <w:rsid w:val="003B39AF"/>
    <w:rsid w:val="003B48CA"/>
    <w:rsid w:val="003B5A5F"/>
    <w:rsid w:val="003B7372"/>
    <w:rsid w:val="003C01C2"/>
    <w:rsid w:val="003C02B8"/>
    <w:rsid w:val="003C1133"/>
    <w:rsid w:val="003C15BD"/>
    <w:rsid w:val="003C1771"/>
    <w:rsid w:val="003C23B9"/>
    <w:rsid w:val="003C373D"/>
    <w:rsid w:val="003C4D75"/>
    <w:rsid w:val="003C618F"/>
    <w:rsid w:val="003C7758"/>
    <w:rsid w:val="003C7D0A"/>
    <w:rsid w:val="003D053F"/>
    <w:rsid w:val="003D0872"/>
    <w:rsid w:val="003D1AA2"/>
    <w:rsid w:val="003D29B1"/>
    <w:rsid w:val="003D503E"/>
    <w:rsid w:val="003D5189"/>
    <w:rsid w:val="003D58B4"/>
    <w:rsid w:val="003D6BE6"/>
    <w:rsid w:val="003D6E8E"/>
    <w:rsid w:val="003D70EC"/>
    <w:rsid w:val="003D75A3"/>
    <w:rsid w:val="003D7B65"/>
    <w:rsid w:val="003E06CF"/>
    <w:rsid w:val="003E0DA2"/>
    <w:rsid w:val="003E1851"/>
    <w:rsid w:val="003E1ECB"/>
    <w:rsid w:val="003E2DC6"/>
    <w:rsid w:val="003E31A8"/>
    <w:rsid w:val="003E3D25"/>
    <w:rsid w:val="003E419E"/>
    <w:rsid w:val="003E424A"/>
    <w:rsid w:val="003E4579"/>
    <w:rsid w:val="003E4B56"/>
    <w:rsid w:val="003E4BC9"/>
    <w:rsid w:val="003E54BC"/>
    <w:rsid w:val="003E62B8"/>
    <w:rsid w:val="003E6D01"/>
    <w:rsid w:val="003E780C"/>
    <w:rsid w:val="003F02EF"/>
    <w:rsid w:val="003F0EFA"/>
    <w:rsid w:val="003F2752"/>
    <w:rsid w:val="003F2A05"/>
    <w:rsid w:val="003F4488"/>
    <w:rsid w:val="003F471A"/>
    <w:rsid w:val="003F476E"/>
    <w:rsid w:val="003F47D8"/>
    <w:rsid w:val="003F4C3F"/>
    <w:rsid w:val="003F574D"/>
    <w:rsid w:val="003F5A2C"/>
    <w:rsid w:val="003F5B96"/>
    <w:rsid w:val="003F5C1E"/>
    <w:rsid w:val="003F6BA8"/>
    <w:rsid w:val="003F6BEC"/>
    <w:rsid w:val="003F7308"/>
    <w:rsid w:val="003F7816"/>
    <w:rsid w:val="003F7952"/>
    <w:rsid w:val="003F7B95"/>
    <w:rsid w:val="00400387"/>
    <w:rsid w:val="00400869"/>
    <w:rsid w:val="00401B56"/>
    <w:rsid w:val="00401FD8"/>
    <w:rsid w:val="00402F7D"/>
    <w:rsid w:val="004034AF"/>
    <w:rsid w:val="00403D7E"/>
    <w:rsid w:val="0040504F"/>
    <w:rsid w:val="0040517D"/>
    <w:rsid w:val="004051C0"/>
    <w:rsid w:val="004054BA"/>
    <w:rsid w:val="00406264"/>
    <w:rsid w:val="00406841"/>
    <w:rsid w:val="004069EF"/>
    <w:rsid w:val="00411015"/>
    <w:rsid w:val="004111F3"/>
    <w:rsid w:val="0041157B"/>
    <w:rsid w:val="00411C78"/>
    <w:rsid w:val="004122C3"/>
    <w:rsid w:val="004123F3"/>
    <w:rsid w:val="004125DF"/>
    <w:rsid w:val="0041271A"/>
    <w:rsid w:val="00414002"/>
    <w:rsid w:val="00414208"/>
    <w:rsid w:val="0041461D"/>
    <w:rsid w:val="0041547B"/>
    <w:rsid w:val="0041551D"/>
    <w:rsid w:val="00415A69"/>
    <w:rsid w:val="00415CEB"/>
    <w:rsid w:val="00415E97"/>
    <w:rsid w:val="004168E9"/>
    <w:rsid w:val="00417111"/>
    <w:rsid w:val="00417385"/>
    <w:rsid w:val="0042033B"/>
    <w:rsid w:val="00422735"/>
    <w:rsid w:val="0042374A"/>
    <w:rsid w:val="00424C67"/>
    <w:rsid w:val="004262EE"/>
    <w:rsid w:val="00426D15"/>
    <w:rsid w:val="00426E0A"/>
    <w:rsid w:val="0043103C"/>
    <w:rsid w:val="0043141C"/>
    <w:rsid w:val="00431953"/>
    <w:rsid w:val="0043228D"/>
    <w:rsid w:val="004322C4"/>
    <w:rsid w:val="00433B67"/>
    <w:rsid w:val="00433CD6"/>
    <w:rsid w:val="00433F93"/>
    <w:rsid w:val="0043409E"/>
    <w:rsid w:val="0043416F"/>
    <w:rsid w:val="00434E11"/>
    <w:rsid w:val="004350E0"/>
    <w:rsid w:val="00436A7B"/>
    <w:rsid w:val="00436C16"/>
    <w:rsid w:val="00436CA6"/>
    <w:rsid w:val="00437FDD"/>
    <w:rsid w:val="004404CB"/>
    <w:rsid w:val="00441285"/>
    <w:rsid w:val="00441A22"/>
    <w:rsid w:val="00441E61"/>
    <w:rsid w:val="0044299A"/>
    <w:rsid w:val="0044344D"/>
    <w:rsid w:val="00443DC0"/>
    <w:rsid w:val="004447A7"/>
    <w:rsid w:val="00444CB5"/>
    <w:rsid w:val="004455AF"/>
    <w:rsid w:val="00445E3E"/>
    <w:rsid w:val="004460D3"/>
    <w:rsid w:val="00446971"/>
    <w:rsid w:val="00446F0A"/>
    <w:rsid w:val="00447A56"/>
    <w:rsid w:val="00447E3B"/>
    <w:rsid w:val="004505A7"/>
    <w:rsid w:val="00452A75"/>
    <w:rsid w:val="00453E11"/>
    <w:rsid w:val="0045426F"/>
    <w:rsid w:val="00454C40"/>
    <w:rsid w:val="004609E6"/>
    <w:rsid w:val="00460D11"/>
    <w:rsid w:val="00460D69"/>
    <w:rsid w:val="0046128A"/>
    <w:rsid w:val="00461CBA"/>
    <w:rsid w:val="00462682"/>
    <w:rsid w:val="0046287A"/>
    <w:rsid w:val="00462E30"/>
    <w:rsid w:val="00462EA7"/>
    <w:rsid w:val="004630BE"/>
    <w:rsid w:val="00466453"/>
    <w:rsid w:val="00467887"/>
    <w:rsid w:val="00470974"/>
    <w:rsid w:val="004711C5"/>
    <w:rsid w:val="00471B5C"/>
    <w:rsid w:val="0047401F"/>
    <w:rsid w:val="004752F8"/>
    <w:rsid w:val="004763AB"/>
    <w:rsid w:val="00476C43"/>
    <w:rsid w:val="00477635"/>
    <w:rsid w:val="00480A5B"/>
    <w:rsid w:val="0048112C"/>
    <w:rsid w:val="00481281"/>
    <w:rsid w:val="004831FC"/>
    <w:rsid w:val="00483D46"/>
    <w:rsid w:val="00484D22"/>
    <w:rsid w:val="00485F03"/>
    <w:rsid w:val="0048736E"/>
    <w:rsid w:val="004875ED"/>
    <w:rsid w:val="004904DC"/>
    <w:rsid w:val="00490C78"/>
    <w:rsid w:val="00490D42"/>
    <w:rsid w:val="0049171E"/>
    <w:rsid w:val="00492106"/>
    <w:rsid w:val="00492372"/>
    <w:rsid w:val="0049338D"/>
    <w:rsid w:val="00493539"/>
    <w:rsid w:val="0049593B"/>
    <w:rsid w:val="0049678F"/>
    <w:rsid w:val="004974E3"/>
    <w:rsid w:val="00497992"/>
    <w:rsid w:val="004979A6"/>
    <w:rsid w:val="00497EE0"/>
    <w:rsid w:val="00497F04"/>
    <w:rsid w:val="004A0383"/>
    <w:rsid w:val="004A04DB"/>
    <w:rsid w:val="004A0734"/>
    <w:rsid w:val="004A08AD"/>
    <w:rsid w:val="004A13D7"/>
    <w:rsid w:val="004A1C63"/>
    <w:rsid w:val="004A1CE9"/>
    <w:rsid w:val="004A1F95"/>
    <w:rsid w:val="004A20B0"/>
    <w:rsid w:val="004A2DB1"/>
    <w:rsid w:val="004A3049"/>
    <w:rsid w:val="004A3233"/>
    <w:rsid w:val="004A3751"/>
    <w:rsid w:val="004A4872"/>
    <w:rsid w:val="004A48B2"/>
    <w:rsid w:val="004A4EC8"/>
    <w:rsid w:val="004A4F7D"/>
    <w:rsid w:val="004A54BB"/>
    <w:rsid w:val="004B04DC"/>
    <w:rsid w:val="004B076F"/>
    <w:rsid w:val="004B0F6E"/>
    <w:rsid w:val="004B1159"/>
    <w:rsid w:val="004B1987"/>
    <w:rsid w:val="004B1A51"/>
    <w:rsid w:val="004B2CB7"/>
    <w:rsid w:val="004B391C"/>
    <w:rsid w:val="004B4EFC"/>
    <w:rsid w:val="004B6343"/>
    <w:rsid w:val="004B68F6"/>
    <w:rsid w:val="004C0B42"/>
    <w:rsid w:val="004C1589"/>
    <w:rsid w:val="004C17FE"/>
    <w:rsid w:val="004C231A"/>
    <w:rsid w:val="004C2371"/>
    <w:rsid w:val="004C3497"/>
    <w:rsid w:val="004C395F"/>
    <w:rsid w:val="004C4C6A"/>
    <w:rsid w:val="004C4CE6"/>
    <w:rsid w:val="004C5413"/>
    <w:rsid w:val="004C568F"/>
    <w:rsid w:val="004C74B9"/>
    <w:rsid w:val="004D1297"/>
    <w:rsid w:val="004D373E"/>
    <w:rsid w:val="004D3842"/>
    <w:rsid w:val="004D38ED"/>
    <w:rsid w:val="004D4639"/>
    <w:rsid w:val="004D47C0"/>
    <w:rsid w:val="004D4A1B"/>
    <w:rsid w:val="004D7057"/>
    <w:rsid w:val="004E03D8"/>
    <w:rsid w:val="004E0915"/>
    <w:rsid w:val="004E0D9E"/>
    <w:rsid w:val="004E1561"/>
    <w:rsid w:val="004E32D0"/>
    <w:rsid w:val="004E38EF"/>
    <w:rsid w:val="004E4054"/>
    <w:rsid w:val="004E4D62"/>
    <w:rsid w:val="004E4E82"/>
    <w:rsid w:val="004E51F4"/>
    <w:rsid w:val="004E620C"/>
    <w:rsid w:val="004E64CD"/>
    <w:rsid w:val="004E65C3"/>
    <w:rsid w:val="004E73C3"/>
    <w:rsid w:val="004E7981"/>
    <w:rsid w:val="004E7CD8"/>
    <w:rsid w:val="004E7DB9"/>
    <w:rsid w:val="004E7DBA"/>
    <w:rsid w:val="004F06F2"/>
    <w:rsid w:val="004F0B53"/>
    <w:rsid w:val="004F0CB7"/>
    <w:rsid w:val="004F0DF7"/>
    <w:rsid w:val="004F0FA0"/>
    <w:rsid w:val="004F1071"/>
    <w:rsid w:val="004F1721"/>
    <w:rsid w:val="004F2D2C"/>
    <w:rsid w:val="004F3037"/>
    <w:rsid w:val="004F42C1"/>
    <w:rsid w:val="004F450A"/>
    <w:rsid w:val="004F4857"/>
    <w:rsid w:val="004F570D"/>
    <w:rsid w:val="004F75E4"/>
    <w:rsid w:val="004F7899"/>
    <w:rsid w:val="004F7C62"/>
    <w:rsid w:val="004F7EFF"/>
    <w:rsid w:val="00500483"/>
    <w:rsid w:val="00500AD0"/>
    <w:rsid w:val="00501BA8"/>
    <w:rsid w:val="00504D4C"/>
    <w:rsid w:val="005056AA"/>
    <w:rsid w:val="005060E1"/>
    <w:rsid w:val="005066EC"/>
    <w:rsid w:val="005077F2"/>
    <w:rsid w:val="00510E3F"/>
    <w:rsid w:val="00510F22"/>
    <w:rsid w:val="00511E06"/>
    <w:rsid w:val="00511FFB"/>
    <w:rsid w:val="005126FD"/>
    <w:rsid w:val="00512FC3"/>
    <w:rsid w:val="00513680"/>
    <w:rsid w:val="00515D85"/>
    <w:rsid w:val="00516733"/>
    <w:rsid w:val="0051717A"/>
    <w:rsid w:val="005177D2"/>
    <w:rsid w:val="00520250"/>
    <w:rsid w:val="00520328"/>
    <w:rsid w:val="005205C1"/>
    <w:rsid w:val="00520C00"/>
    <w:rsid w:val="00521BE1"/>
    <w:rsid w:val="005221A4"/>
    <w:rsid w:val="005224D3"/>
    <w:rsid w:val="00522734"/>
    <w:rsid w:val="00523DAA"/>
    <w:rsid w:val="00523F7D"/>
    <w:rsid w:val="00526257"/>
    <w:rsid w:val="00527005"/>
    <w:rsid w:val="0052752E"/>
    <w:rsid w:val="00527955"/>
    <w:rsid w:val="0053007B"/>
    <w:rsid w:val="00531179"/>
    <w:rsid w:val="005314C0"/>
    <w:rsid w:val="00531E48"/>
    <w:rsid w:val="005331CE"/>
    <w:rsid w:val="0053362F"/>
    <w:rsid w:val="00533EF0"/>
    <w:rsid w:val="0053434A"/>
    <w:rsid w:val="005351DD"/>
    <w:rsid w:val="00535E92"/>
    <w:rsid w:val="00536B3F"/>
    <w:rsid w:val="005376C8"/>
    <w:rsid w:val="0054041E"/>
    <w:rsid w:val="00540BEF"/>
    <w:rsid w:val="005438B8"/>
    <w:rsid w:val="00543AEA"/>
    <w:rsid w:val="00543CA7"/>
    <w:rsid w:val="00543F1A"/>
    <w:rsid w:val="00545477"/>
    <w:rsid w:val="005455EB"/>
    <w:rsid w:val="005456CA"/>
    <w:rsid w:val="005462E7"/>
    <w:rsid w:val="00546F2D"/>
    <w:rsid w:val="005471E4"/>
    <w:rsid w:val="00547447"/>
    <w:rsid w:val="00547E69"/>
    <w:rsid w:val="00547FB7"/>
    <w:rsid w:val="0055020A"/>
    <w:rsid w:val="00550DDD"/>
    <w:rsid w:val="00551212"/>
    <w:rsid w:val="00551421"/>
    <w:rsid w:val="00551E25"/>
    <w:rsid w:val="00552900"/>
    <w:rsid w:val="0055404C"/>
    <w:rsid w:val="00554B43"/>
    <w:rsid w:val="00556D0E"/>
    <w:rsid w:val="005571B8"/>
    <w:rsid w:val="0055747F"/>
    <w:rsid w:val="00557D2A"/>
    <w:rsid w:val="00560990"/>
    <w:rsid w:val="00562181"/>
    <w:rsid w:val="0056237C"/>
    <w:rsid w:val="00562B8C"/>
    <w:rsid w:val="00562D24"/>
    <w:rsid w:val="005636B7"/>
    <w:rsid w:val="00564666"/>
    <w:rsid w:val="00564D9F"/>
    <w:rsid w:val="00564F35"/>
    <w:rsid w:val="0056549B"/>
    <w:rsid w:val="00567205"/>
    <w:rsid w:val="00567453"/>
    <w:rsid w:val="005678A8"/>
    <w:rsid w:val="00567AAF"/>
    <w:rsid w:val="00567E14"/>
    <w:rsid w:val="00570DEB"/>
    <w:rsid w:val="00571BAA"/>
    <w:rsid w:val="00572CF1"/>
    <w:rsid w:val="00573215"/>
    <w:rsid w:val="00573A64"/>
    <w:rsid w:val="00573F0B"/>
    <w:rsid w:val="0057469C"/>
    <w:rsid w:val="0057485A"/>
    <w:rsid w:val="00574B02"/>
    <w:rsid w:val="00574BEA"/>
    <w:rsid w:val="005752A2"/>
    <w:rsid w:val="00575CCD"/>
    <w:rsid w:val="005774F8"/>
    <w:rsid w:val="00577A46"/>
    <w:rsid w:val="00577D5C"/>
    <w:rsid w:val="005811D7"/>
    <w:rsid w:val="00581586"/>
    <w:rsid w:val="00581AF6"/>
    <w:rsid w:val="005828B0"/>
    <w:rsid w:val="00582EEC"/>
    <w:rsid w:val="00583CDC"/>
    <w:rsid w:val="005843E5"/>
    <w:rsid w:val="00584C6B"/>
    <w:rsid w:val="005852A5"/>
    <w:rsid w:val="00585683"/>
    <w:rsid w:val="0058574E"/>
    <w:rsid w:val="00586305"/>
    <w:rsid w:val="00586CDA"/>
    <w:rsid w:val="00586D4E"/>
    <w:rsid w:val="0058781D"/>
    <w:rsid w:val="00587FE7"/>
    <w:rsid w:val="00591C16"/>
    <w:rsid w:val="00593554"/>
    <w:rsid w:val="00593785"/>
    <w:rsid w:val="00594302"/>
    <w:rsid w:val="005946DD"/>
    <w:rsid w:val="00594C96"/>
    <w:rsid w:val="00596115"/>
    <w:rsid w:val="0059721A"/>
    <w:rsid w:val="0059764C"/>
    <w:rsid w:val="005A10FC"/>
    <w:rsid w:val="005A1D73"/>
    <w:rsid w:val="005A2BA6"/>
    <w:rsid w:val="005A2D67"/>
    <w:rsid w:val="005A4180"/>
    <w:rsid w:val="005A4223"/>
    <w:rsid w:val="005A4486"/>
    <w:rsid w:val="005A53AA"/>
    <w:rsid w:val="005A54FC"/>
    <w:rsid w:val="005A6463"/>
    <w:rsid w:val="005A7998"/>
    <w:rsid w:val="005A7D90"/>
    <w:rsid w:val="005A7F9A"/>
    <w:rsid w:val="005B0124"/>
    <w:rsid w:val="005B0B5F"/>
    <w:rsid w:val="005B0E94"/>
    <w:rsid w:val="005B164C"/>
    <w:rsid w:val="005B3B72"/>
    <w:rsid w:val="005B4157"/>
    <w:rsid w:val="005B4D80"/>
    <w:rsid w:val="005B5F23"/>
    <w:rsid w:val="005B5FA1"/>
    <w:rsid w:val="005B711C"/>
    <w:rsid w:val="005B7907"/>
    <w:rsid w:val="005C023B"/>
    <w:rsid w:val="005C0A9A"/>
    <w:rsid w:val="005C2B8E"/>
    <w:rsid w:val="005C2BAE"/>
    <w:rsid w:val="005C30C5"/>
    <w:rsid w:val="005C3C6E"/>
    <w:rsid w:val="005C412A"/>
    <w:rsid w:val="005C4EA8"/>
    <w:rsid w:val="005C67C9"/>
    <w:rsid w:val="005D086D"/>
    <w:rsid w:val="005D0D20"/>
    <w:rsid w:val="005D1644"/>
    <w:rsid w:val="005D18A8"/>
    <w:rsid w:val="005D1FFE"/>
    <w:rsid w:val="005D2F5A"/>
    <w:rsid w:val="005D50BD"/>
    <w:rsid w:val="005D5DC7"/>
    <w:rsid w:val="005E14C2"/>
    <w:rsid w:val="005E196A"/>
    <w:rsid w:val="005E22D3"/>
    <w:rsid w:val="005E2710"/>
    <w:rsid w:val="005E2AAD"/>
    <w:rsid w:val="005E3247"/>
    <w:rsid w:val="005E3E4B"/>
    <w:rsid w:val="005E413F"/>
    <w:rsid w:val="005E51DD"/>
    <w:rsid w:val="005E5A34"/>
    <w:rsid w:val="005E5B85"/>
    <w:rsid w:val="005E614C"/>
    <w:rsid w:val="005E6676"/>
    <w:rsid w:val="005E6ECE"/>
    <w:rsid w:val="005E7316"/>
    <w:rsid w:val="005E7972"/>
    <w:rsid w:val="005F0299"/>
    <w:rsid w:val="005F1BDC"/>
    <w:rsid w:val="005F2166"/>
    <w:rsid w:val="005F26D1"/>
    <w:rsid w:val="005F2F76"/>
    <w:rsid w:val="005F364B"/>
    <w:rsid w:val="005F3FD3"/>
    <w:rsid w:val="005F555E"/>
    <w:rsid w:val="005F55E5"/>
    <w:rsid w:val="005F61A0"/>
    <w:rsid w:val="005F755C"/>
    <w:rsid w:val="005F769D"/>
    <w:rsid w:val="005F7C55"/>
    <w:rsid w:val="005F7D34"/>
    <w:rsid w:val="00600753"/>
    <w:rsid w:val="00602BA8"/>
    <w:rsid w:val="00603018"/>
    <w:rsid w:val="006035BC"/>
    <w:rsid w:val="006054A7"/>
    <w:rsid w:val="0060607F"/>
    <w:rsid w:val="00607ACB"/>
    <w:rsid w:val="00607BD7"/>
    <w:rsid w:val="00610654"/>
    <w:rsid w:val="00610741"/>
    <w:rsid w:val="006130A0"/>
    <w:rsid w:val="00614027"/>
    <w:rsid w:val="00614608"/>
    <w:rsid w:val="006149A1"/>
    <w:rsid w:val="00614EEB"/>
    <w:rsid w:val="00615081"/>
    <w:rsid w:val="00616E99"/>
    <w:rsid w:val="0061790F"/>
    <w:rsid w:val="00617B57"/>
    <w:rsid w:val="00620996"/>
    <w:rsid w:val="00620B1F"/>
    <w:rsid w:val="00620BC7"/>
    <w:rsid w:val="00621CED"/>
    <w:rsid w:val="0062297A"/>
    <w:rsid w:val="00623323"/>
    <w:rsid w:val="00623F45"/>
    <w:rsid w:val="00624152"/>
    <w:rsid w:val="00624C97"/>
    <w:rsid w:val="00625E70"/>
    <w:rsid w:val="00626D91"/>
    <w:rsid w:val="00626E08"/>
    <w:rsid w:val="00627703"/>
    <w:rsid w:val="00630702"/>
    <w:rsid w:val="006314D7"/>
    <w:rsid w:val="006315B4"/>
    <w:rsid w:val="00631B88"/>
    <w:rsid w:val="0063266C"/>
    <w:rsid w:val="006329FC"/>
    <w:rsid w:val="00632B21"/>
    <w:rsid w:val="00634515"/>
    <w:rsid w:val="006359D2"/>
    <w:rsid w:val="00636829"/>
    <w:rsid w:val="00637A77"/>
    <w:rsid w:val="00637ACE"/>
    <w:rsid w:val="00637B4D"/>
    <w:rsid w:val="00637D66"/>
    <w:rsid w:val="00637F3A"/>
    <w:rsid w:val="00640B3C"/>
    <w:rsid w:val="0064136C"/>
    <w:rsid w:val="00641D5E"/>
    <w:rsid w:val="00642499"/>
    <w:rsid w:val="00643148"/>
    <w:rsid w:val="006443B9"/>
    <w:rsid w:val="00645184"/>
    <w:rsid w:val="00645BB6"/>
    <w:rsid w:val="00646199"/>
    <w:rsid w:val="00646D2C"/>
    <w:rsid w:val="006472B8"/>
    <w:rsid w:val="00647AD7"/>
    <w:rsid w:val="00647CAC"/>
    <w:rsid w:val="00650069"/>
    <w:rsid w:val="006505AF"/>
    <w:rsid w:val="00650D21"/>
    <w:rsid w:val="0065127E"/>
    <w:rsid w:val="00652146"/>
    <w:rsid w:val="006525A6"/>
    <w:rsid w:val="0065344C"/>
    <w:rsid w:val="00653A02"/>
    <w:rsid w:val="00653D59"/>
    <w:rsid w:val="00653DEB"/>
    <w:rsid w:val="00654571"/>
    <w:rsid w:val="006545DC"/>
    <w:rsid w:val="006555AD"/>
    <w:rsid w:val="00655BAB"/>
    <w:rsid w:val="00657024"/>
    <w:rsid w:val="00663C07"/>
    <w:rsid w:val="00663DD0"/>
    <w:rsid w:val="0066552F"/>
    <w:rsid w:val="00665730"/>
    <w:rsid w:val="00665A01"/>
    <w:rsid w:val="00665B7B"/>
    <w:rsid w:val="00665D45"/>
    <w:rsid w:val="00666A25"/>
    <w:rsid w:val="00670FE6"/>
    <w:rsid w:val="006723ED"/>
    <w:rsid w:val="0067245E"/>
    <w:rsid w:val="006729DA"/>
    <w:rsid w:val="00673976"/>
    <w:rsid w:val="006742BC"/>
    <w:rsid w:val="00674436"/>
    <w:rsid w:val="00674A3A"/>
    <w:rsid w:val="00674F00"/>
    <w:rsid w:val="00674F69"/>
    <w:rsid w:val="0067577B"/>
    <w:rsid w:val="00675D6E"/>
    <w:rsid w:val="00676A00"/>
    <w:rsid w:val="00676C20"/>
    <w:rsid w:val="00676C6E"/>
    <w:rsid w:val="00676F3E"/>
    <w:rsid w:val="00677CEC"/>
    <w:rsid w:val="00680801"/>
    <w:rsid w:val="006816A8"/>
    <w:rsid w:val="00681FC7"/>
    <w:rsid w:val="006825F6"/>
    <w:rsid w:val="00682FBF"/>
    <w:rsid w:val="00682FE5"/>
    <w:rsid w:val="0068374E"/>
    <w:rsid w:val="00683764"/>
    <w:rsid w:val="006849BA"/>
    <w:rsid w:val="00684D5E"/>
    <w:rsid w:val="00685B2F"/>
    <w:rsid w:val="00685C6E"/>
    <w:rsid w:val="00685F76"/>
    <w:rsid w:val="00686A48"/>
    <w:rsid w:val="00687D21"/>
    <w:rsid w:val="006904DC"/>
    <w:rsid w:val="006922FC"/>
    <w:rsid w:val="0069243D"/>
    <w:rsid w:val="006928BE"/>
    <w:rsid w:val="00692ABD"/>
    <w:rsid w:val="00693915"/>
    <w:rsid w:val="0069397F"/>
    <w:rsid w:val="006941FA"/>
    <w:rsid w:val="00694DBE"/>
    <w:rsid w:val="0069503A"/>
    <w:rsid w:val="00695465"/>
    <w:rsid w:val="0069551A"/>
    <w:rsid w:val="00695692"/>
    <w:rsid w:val="00695B5F"/>
    <w:rsid w:val="00695CE3"/>
    <w:rsid w:val="006964F1"/>
    <w:rsid w:val="00696BA8"/>
    <w:rsid w:val="00696C5B"/>
    <w:rsid w:val="00697180"/>
    <w:rsid w:val="006973E7"/>
    <w:rsid w:val="00697DCC"/>
    <w:rsid w:val="00697E3E"/>
    <w:rsid w:val="006A08DE"/>
    <w:rsid w:val="006A16DA"/>
    <w:rsid w:val="006A209C"/>
    <w:rsid w:val="006A2BE8"/>
    <w:rsid w:val="006A2CBD"/>
    <w:rsid w:val="006A4666"/>
    <w:rsid w:val="006A4CE6"/>
    <w:rsid w:val="006A4F01"/>
    <w:rsid w:val="006A659D"/>
    <w:rsid w:val="006A6B3D"/>
    <w:rsid w:val="006A6F0D"/>
    <w:rsid w:val="006A7394"/>
    <w:rsid w:val="006A7535"/>
    <w:rsid w:val="006A7635"/>
    <w:rsid w:val="006A7802"/>
    <w:rsid w:val="006A7E99"/>
    <w:rsid w:val="006B0E96"/>
    <w:rsid w:val="006B13A0"/>
    <w:rsid w:val="006B397F"/>
    <w:rsid w:val="006B3ABF"/>
    <w:rsid w:val="006B3C8E"/>
    <w:rsid w:val="006B4A96"/>
    <w:rsid w:val="006B6157"/>
    <w:rsid w:val="006B717F"/>
    <w:rsid w:val="006B76F8"/>
    <w:rsid w:val="006C00DB"/>
    <w:rsid w:val="006C03B7"/>
    <w:rsid w:val="006C1079"/>
    <w:rsid w:val="006C1141"/>
    <w:rsid w:val="006C1F1B"/>
    <w:rsid w:val="006C2C86"/>
    <w:rsid w:val="006C33AE"/>
    <w:rsid w:val="006C3ACC"/>
    <w:rsid w:val="006C3BBD"/>
    <w:rsid w:val="006C4395"/>
    <w:rsid w:val="006C6A9C"/>
    <w:rsid w:val="006C6D41"/>
    <w:rsid w:val="006D0039"/>
    <w:rsid w:val="006D1994"/>
    <w:rsid w:val="006D4422"/>
    <w:rsid w:val="006D50EE"/>
    <w:rsid w:val="006D6777"/>
    <w:rsid w:val="006E0113"/>
    <w:rsid w:val="006E0286"/>
    <w:rsid w:val="006E06A8"/>
    <w:rsid w:val="006E1050"/>
    <w:rsid w:val="006E15D6"/>
    <w:rsid w:val="006E170A"/>
    <w:rsid w:val="006E177C"/>
    <w:rsid w:val="006E2A7A"/>
    <w:rsid w:val="006E3132"/>
    <w:rsid w:val="006E330F"/>
    <w:rsid w:val="006E4CD3"/>
    <w:rsid w:val="006E5D0D"/>
    <w:rsid w:val="006E6A8F"/>
    <w:rsid w:val="006E7434"/>
    <w:rsid w:val="006E7EC4"/>
    <w:rsid w:val="006F1279"/>
    <w:rsid w:val="006F2E04"/>
    <w:rsid w:val="006F312D"/>
    <w:rsid w:val="006F3C97"/>
    <w:rsid w:val="006F441E"/>
    <w:rsid w:val="006F4D83"/>
    <w:rsid w:val="006F4F9E"/>
    <w:rsid w:val="006F6BF7"/>
    <w:rsid w:val="00700898"/>
    <w:rsid w:val="00700DD3"/>
    <w:rsid w:val="00701177"/>
    <w:rsid w:val="007017D2"/>
    <w:rsid w:val="0070321C"/>
    <w:rsid w:val="0070344E"/>
    <w:rsid w:val="00703BF0"/>
    <w:rsid w:val="00703CE7"/>
    <w:rsid w:val="00704CCF"/>
    <w:rsid w:val="007050DE"/>
    <w:rsid w:val="00705734"/>
    <w:rsid w:val="007061D3"/>
    <w:rsid w:val="007067F2"/>
    <w:rsid w:val="00707C6B"/>
    <w:rsid w:val="00710E5E"/>
    <w:rsid w:val="00711106"/>
    <w:rsid w:val="00712036"/>
    <w:rsid w:val="00713A59"/>
    <w:rsid w:val="00713F2B"/>
    <w:rsid w:val="00714234"/>
    <w:rsid w:val="00715A84"/>
    <w:rsid w:val="00715ACD"/>
    <w:rsid w:val="00716A4E"/>
    <w:rsid w:val="00716E7B"/>
    <w:rsid w:val="0071766D"/>
    <w:rsid w:val="0072026A"/>
    <w:rsid w:val="00720360"/>
    <w:rsid w:val="00720C78"/>
    <w:rsid w:val="0072100D"/>
    <w:rsid w:val="007214CD"/>
    <w:rsid w:val="00721777"/>
    <w:rsid w:val="0072402C"/>
    <w:rsid w:val="007242A1"/>
    <w:rsid w:val="00724C18"/>
    <w:rsid w:val="00724EE2"/>
    <w:rsid w:val="007254F8"/>
    <w:rsid w:val="007255FF"/>
    <w:rsid w:val="00725914"/>
    <w:rsid w:val="00725A29"/>
    <w:rsid w:val="00725A54"/>
    <w:rsid w:val="007264A4"/>
    <w:rsid w:val="007266B2"/>
    <w:rsid w:val="007272ED"/>
    <w:rsid w:val="00730298"/>
    <w:rsid w:val="007305DC"/>
    <w:rsid w:val="00731189"/>
    <w:rsid w:val="00732A77"/>
    <w:rsid w:val="00732CE0"/>
    <w:rsid w:val="007331A2"/>
    <w:rsid w:val="007336A2"/>
    <w:rsid w:val="007336DE"/>
    <w:rsid w:val="00734547"/>
    <w:rsid w:val="00734581"/>
    <w:rsid w:val="00734CCA"/>
    <w:rsid w:val="007350F3"/>
    <w:rsid w:val="0073543C"/>
    <w:rsid w:val="00736ADA"/>
    <w:rsid w:val="007372BB"/>
    <w:rsid w:val="00737300"/>
    <w:rsid w:val="00740F8B"/>
    <w:rsid w:val="007411B5"/>
    <w:rsid w:val="00741251"/>
    <w:rsid w:val="0074370B"/>
    <w:rsid w:val="007437B4"/>
    <w:rsid w:val="0074556E"/>
    <w:rsid w:val="007468D1"/>
    <w:rsid w:val="00747ED1"/>
    <w:rsid w:val="00750204"/>
    <w:rsid w:val="00751CEF"/>
    <w:rsid w:val="00751E26"/>
    <w:rsid w:val="00751FD5"/>
    <w:rsid w:val="00752003"/>
    <w:rsid w:val="0075269E"/>
    <w:rsid w:val="00753BF7"/>
    <w:rsid w:val="00753E0C"/>
    <w:rsid w:val="007548C2"/>
    <w:rsid w:val="00756362"/>
    <w:rsid w:val="00756376"/>
    <w:rsid w:val="00756782"/>
    <w:rsid w:val="00756F8B"/>
    <w:rsid w:val="00757614"/>
    <w:rsid w:val="00761166"/>
    <w:rsid w:val="007621C8"/>
    <w:rsid w:val="00762376"/>
    <w:rsid w:val="00762AF0"/>
    <w:rsid w:val="00762BD1"/>
    <w:rsid w:val="00762FA0"/>
    <w:rsid w:val="007635F7"/>
    <w:rsid w:val="00763892"/>
    <w:rsid w:val="0076409E"/>
    <w:rsid w:val="00764857"/>
    <w:rsid w:val="00766C9A"/>
    <w:rsid w:val="00766CB4"/>
    <w:rsid w:val="00766D29"/>
    <w:rsid w:val="0077073E"/>
    <w:rsid w:val="00771CA1"/>
    <w:rsid w:val="00771DDB"/>
    <w:rsid w:val="00772039"/>
    <w:rsid w:val="007721B7"/>
    <w:rsid w:val="00772367"/>
    <w:rsid w:val="00773B33"/>
    <w:rsid w:val="00773D9A"/>
    <w:rsid w:val="00773E1B"/>
    <w:rsid w:val="007743DF"/>
    <w:rsid w:val="0077464D"/>
    <w:rsid w:val="00774C49"/>
    <w:rsid w:val="007759F7"/>
    <w:rsid w:val="007770BE"/>
    <w:rsid w:val="00777D3C"/>
    <w:rsid w:val="0078039B"/>
    <w:rsid w:val="007808B5"/>
    <w:rsid w:val="00783D6E"/>
    <w:rsid w:val="00783DC9"/>
    <w:rsid w:val="0078462E"/>
    <w:rsid w:val="007846F7"/>
    <w:rsid w:val="00784FE0"/>
    <w:rsid w:val="00785AB6"/>
    <w:rsid w:val="007872C9"/>
    <w:rsid w:val="00787FD2"/>
    <w:rsid w:val="00793F7B"/>
    <w:rsid w:val="00794397"/>
    <w:rsid w:val="00794FDE"/>
    <w:rsid w:val="007953D7"/>
    <w:rsid w:val="0079568D"/>
    <w:rsid w:val="007959C4"/>
    <w:rsid w:val="007968E7"/>
    <w:rsid w:val="007969A5"/>
    <w:rsid w:val="00796A38"/>
    <w:rsid w:val="0079775F"/>
    <w:rsid w:val="007A217D"/>
    <w:rsid w:val="007A2E22"/>
    <w:rsid w:val="007A427F"/>
    <w:rsid w:val="007A5412"/>
    <w:rsid w:val="007A5B8F"/>
    <w:rsid w:val="007A6079"/>
    <w:rsid w:val="007A72A5"/>
    <w:rsid w:val="007A7717"/>
    <w:rsid w:val="007A7B4D"/>
    <w:rsid w:val="007A7D6C"/>
    <w:rsid w:val="007A7E78"/>
    <w:rsid w:val="007B0429"/>
    <w:rsid w:val="007B0EBF"/>
    <w:rsid w:val="007B1DB6"/>
    <w:rsid w:val="007B1E73"/>
    <w:rsid w:val="007B22F0"/>
    <w:rsid w:val="007B257F"/>
    <w:rsid w:val="007B289C"/>
    <w:rsid w:val="007B2C0D"/>
    <w:rsid w:val="007B2CBE"/>
    <w:rsid w:val="007B3814"/>
    <w:rsid w:val="007B3916"/>
    <w:rsid w:val="007B3C06"/>
    <w:rsid w:val="007B3C3A"/>
    <w:rsid w:val="007B509E"/>
    <w:rsid w:val="007B60BE"/>
    <w:rsid w:val="007B6E34"/>
    <w:rsid w:val="007B764F"/>
    <w:rsid w:val="007B77EB"/>
    <w:rsid w:val="007B7B5F"/>
    <w:rsid w:val="007C0094"/>
    <w:rsid w:val="007C09D7"/>
    <w:rsid w:val="007C118C"/>
    <w:rsid w:val="007C25F5"/>
    <w:rsid w:val="007C3955"/>
    <w:rsid w:val="007C3E3A"/>
    <w:rsid w:val="007C4276"/>
    <w:rsid w:val="007C5ED2"/>
    <w:rsid w:val="007C66A2"/>
    <w:rsid w:val="007C69B5"/>
    <w:rsid w:val="007C6C17"/>
    <w:rsid w:val="007C754C"/>
    <w:rsid w:val="007C7684"/>
    <w:rsid w:val="007C7821"/>
    <w:rsid w:val="007C7BBB"/>
    <w:rsid w:val="007C7E7B"/>
    <w:rsid w:val="007D0583"/>
    <w:rsid w:val="007D0E6D"/>
    <w:rsid w:val="007D112C"/>
    <w:rsid w:val="007D1721"/>
    <w:rsid w:val="007D1D3B"/>
    <w:rsid w:val="007D2203"/>
    <w:rsid w:val="007D2915"/>
    <w:rsid w:val="007D34C2"/>
    <w:rsid w:val="007D3649"/>
    <w:rsid w:val="007D4493"/>
    <w:rsid w:val="007D4C89"/>
    <w:rsid w:val="007D515A"/>
    <w:rsid w:val="007D67D6"/>
    <w:rsid w:val="007D7A7D"/>
    <w:rsid w:val="007E008B"/>
    <w:rsid w:val="007E0963"/>
    <w:rsid w:val="007E0E65"/>
    <w:rsid w:val="007E18DB"/>
    <w:rsid w:val="007E1E95"/>
    <w:rsid w:val="007E2587"/>
    <w:rsid w:val="007E3010"/>
    <w:rsid w:val="007E5056"/>
    <w:rsid w:val="007E5196"/>
    <w:rsid w:val="007E51DA"/>
    <w:rsid w:val="007E5667"/>
    <w:rsid w:val="007E7A1B"/>
    <w:rsid w:val="007F0B46"/>
    <w:rsid w:val="007F3F08"/>
    <w:rsid w:val="007F4CFE"/>
    <w:rsid w:val="007F6512"/>
    <w:rsid w:val="007F6707"/>
    <w:rsid w:val="007F7036"/>
    <w:rsid w:val="007F76FE"/>
    <w:rsid w:val="00800368"/>
    <w:rsid w:val="008004BF"/>
    <w:rsid w:val="00800F2F"/>
    <w:rsid w:val="00801333"/>
    <w:rsid w:val="0080171F"/>
    <w:rsid w:val="008018CE"/>
    <w:rsid w:val="00802206"/>
    <w:rsid w:val="008027FB"/>
    <w:rsid w:val="00802B0B"/>
    <w:rsid w:val="0080388E"/>
    <w:rsid w:val="00806533"/>
    <w:rsid w:val="008067B5"/>
    <w:rsid w:val="00807307"/>
    <w:rsid w:val="0080739B"/>
    <w:rsid w:val="00807A39"/>
    <w:rsid w:val="00807C85"/>
    <w:rsid w:val="008122E7"/>
    <w:rsid w:val="00812BD6"/>
    <w:rsid w:val="00812F15"/>
    <w:rsid w:val="00812FB1"/>
    <w:rsid w:val="00813057"/>
    <w:rsid w:val="0081402D"/>
    <w:rsid w:val="008144A8"/>
    <w:rsid w:val="008146F5"/>
    <w:rsid w:val="008148B4"/>
    <w:rsid w:val="00814B67"/>
    <w:rsid w:val="008154DB"/>
    <w:rsid w:val="008162BA"/>
    <w:rsid w:val="00816315"/>
    <w:rsid w:val="00816A3F"/>
    <w:rsid w:val="00816B44"/>
    <w:rsid w:val="0081739F"/>
    <w:rsid w:val="008205E7"/>
    <w:rsid w:val="00823660"/>
    <w:rsid w:val="0082410E"/>
    <w:rsid w:val="00824387"/>
    <w:rsid w:val="008247A8"/>
    <w:rsid w:val="00824915"/>
    <w:rsid w:val="00824948"/>
    <w:rsid w:val="008266B5"/>
    <w:rsid w:val="00827C26"/>
    <w:rsid w:val="00827E77"/>
    <w:rsid w:val="00827EF0"/>
    <w:rsid w:val="00827F09"/>
    <w:rsid w:val="00831631"/>
    <w:rsid w:val="00832DE5"/>
    <w:rsid w:val="00832F3E"/>
    <w:rsid w:val="00833035"/>
    <w:rsid w:val="008352FC"/>
    <w:rsid w:val="008361B5"/>
    <w:rsid w:val="008377B3"/>
    <w:rsid w:val="008407B4"/>
    <w:rsid w:val="00840E87"/>
    <w:rsid w:val="008413D0"/>
    <w:rsid w:val="00841C29"/>
    <w:rsid w:val="00842C0A"/>
    <w:rsid w:val="008438D1"/>
    <w:rsid w:val="00844705"/>
    <w:rsid w:val="0084499D"/>
    <w:rsid w:val="00845981"/>
    <w:rsid w:val="00845C1B"/>
    <w:rsid w:val="00845DBD"/>
    <w:rsid w:val="008466F6"/>
    <w:rsid w:val="00847201"/>
    <w:rsid w:val="00853BC6"/>
    <w:rsid w:val="00854752"/>
    <w:rsid w:val="00854C56"/>
    <w:rsid w:val="00854F8B"/>
    <w:rsid w:val="008579F2"/>
    <w:rsid w:val="00861795"/>
    <w:rsid w:val="00861B4F"/>
    <w:rsid w:val="00861EA5"/>
    <w:rsid w:val="00862229"/>
    <w:rsid w:val="00863069"/>
    <w:rsid w:val="00863291"/>
    <w:rsid w:val="00863E48"/>
    <w:rsid w:val="008653EE"/>
    <w:rsid w:val="008657EB"/>
    <w:rsid w:val="0086649A"/>
    <w:rsid w:val="00866C84"/>
    <w:rsid w:val="00870392"/>
    <w:rsid w:val="008705FF"/>
    <w:rsid w:val="0087113C"/>
    <w:rsid w:val="008712CB"/>
    <w:rsid w:val="00871646"/>
    <w:rsid w:val="008718E1"/>
    <w:rsid w:val="00872C5A"/>
    <w:rsid w:val="0087377F"/>
    <w:rsid w:val="00875462"/>
    <w:rsid w:val="00875B36"/>
    <w:rsid w:val="00875BF5"/>
    <w:rsid w:val="00876D11"/>
    <w:rsid w:val="00876FB7"/>
    <w:rsid w:val="00880809"/>
    <w:rsid w:val="00880EBA"/>
    <w:rsid w:val="00882F10"/>
    <w:rsid w:val="008841F5"/>
    <w:rsid w:val="0088438A"/>
    <w:rsid w:val="00884B4C"/>
    <w:rsid w:val="008854C3"/>
    <w:rsid w:val="00886A63"/>
    <w:rsid w:val="008873A5"/>
    <w:rsid w:val="00890EC4"/>
    <w:rsid w:val="008917C8"/>
    <w:rsid w:val="00891C63"/>
    <w:rsid w:val="00891DCE"/>
    <w:rsid w:val="00891EBF"/>
    <w:rsid w:val="008924C1"/>
    <w:rsid w:val="008927C1"/>
    <w:rsid w:val="00894E18"/>
    <w:rsid w:val="00895EC9"/>
    <w:rsid w:val="0089652A"/>
    <w:rsid w:val="00896835"/>
    <w:rsid w:val="00896E77"/>
    <w:rsid w:val="008A2B25"/>
    <w:rsid w:val="008A372A"/>
    <w:rsid w:val="008A4A55"/>
    <w:rsid w:val="008A5F1B"/>
    <w:rsid w:val="008A6A6C"/>
    <w:rsid w:val="008A6B31"/>
    <w:rsid w:val="008A7BA9"/>
    <w:rsid w:val="008A7EB7"/>
    <w:rsid w:val="008B0B50"/>
    <w:rsid w:val="008B10D9"/>
    <w:rsid w:val="008B13C1"/>
    <w:rsid w:val="008B1D30"/>
    <w:rsid w:val="008B1FC4"/>
    <w:rsid w:val="008B2229"/>
    <w:rsid w:val="008B2A0F"/>
    <w:rsid w:val="008B338A"/>
    <w:rsid w:val="008B3393"/>
    <w:rsid w:val="008B34A2"/>
    <w:rsid w:val="008B3738"/>
    <w:rsid w:val="008B386C"/>
    <w:rsid w:val="008B4CFE"/>
    <w:rsid w:val="008B63E9"/>
    <w:rsid w:val="008B68F9"/>
    <w:rsid w:val="008B7CD8"/>
    <w:rsid w:val="008C0281"/>
    <w:rsid w:val="008C1784"/>
    <w:rsid w:val="008C1D9C"/>
    <w:rsid w:val="008C529D"/>
    <w:rsid w:val="008C5CAD"/>
    <w:rsid w:val="008C614B"/>
    <w:rsid w:val="008C62E5"/>
    <w:rsid w:val="008C6CA5"/>
    <w:rsid w:val="008C7320"/>
    <w:rsid w:val="008C745E"/>
    <w:rsid w:val="008C7485"/>
    <w:rsid w:val="008D012F"/>
    <w:rsid w:val="008D368D"/>
    <w:rsid w:val="008D4C8B"/>
    <w:rsid w:val="008D4C8C"/>
    <w:rsid w:val="008D4E21"/>
    <w:rsid w:val="008D5DFD"/>
    <w:rsid w:val="008D77DD"/>
    <w:rsid w:val="008E048A"/>
    <w:rsid w:val="008E08C2"/>
    <w:rsid w:val="008E1F94"/>
    <w:rsid w:val="008E2ADF"/>
    <w:rsid w:val="008E429E"/>
    <w:rsid w:val="008E5F2F"/>
    <w:rsid w:val="008E6282"/>
    <w:rsid w:val="008E6558"/>
    <w:rsid w:val="008E6584"/>
    <w:rsid w:val="008E6AE7"/>
    <w:rsid w:val="008E6BEB"/>
    <w:rsid w:val="008E6EC3"/>
    <w:rsid w:val="008F1100"/>
    <w:rsid w:val="008F110B"/>
    <w:rsid w:val="008F17F9"/>
    <w:rsid w:val="008F1A32"/>
    <w:rsid w:val="008F1C59"/>
    <w:rsid w:val="008F1C69"/>
    <w:rsid w:val="008F25A9"/>
    <w:rsid w:val="008F3DB2"/>
    <w:rsid w:val="008F3DB5"/>
    <w:rsid w:val="008F504D"/>
    <w:rsid w:val="008F6877"/>
    <w:rsid w:val="008F6EB7"/>
    <w:rsid w:val="008F7F16"/>
    <w:rsid w:val="00900232"/>
    <w:rsid w:val="00900F04"/>
    <w:rsid w:val="0090103D"/>
    <w:rsid w:val="00901880"/>
    <w:rsid w:val="0090309F"/>
    <w:rsid w:val="009049D7"/>
    <w:rsid w:val="00904BFF"/>
    <w:rsid w:val="009063B1"/>
    <w:rsid w:val="009065C7"/>
    <w:rsid w:val="00910D88"/>
    <w:rsid w:val="0091317E"/>
    <w:rsid w:val="00913D8C"/>
    <w:rsid w:val="00915692"/>
    <w:rsid w:val="00916043"/>
    <w:rsid w:val="009160C6"/>
    <w:rsid w:val="00916216"/>
    <w:rsid w:val="0091656A"/>
    <w:rsid w:val="00916616"/>
    <w:rsid w:val="0091712B"/>
    <w:rsid w:val="009176DB"/>
    <w:rsid w:val="00917D97"/>
    <w:rsid w:val="00917D98"/>
    <w:rsid w:val="00917F67"/>
    <w:rsid w:val="009203CC"/>
    <w:rsid w:val="00920928"/>
    <w:rsid w:val="0092139A"/>
    <w:rsid w:val="0092182E"/>
    <w:rsid w:val="00922A3D"/>
    <w:rsid w:val="009237BA"/>
    <w:rsid w:val="009251C1"/>
    <w:rsid w:val="009251EB"/>
    <w:rsid w:val="00925D69"/>
    <w:rsid w:val="0092728A"/>
    <w:rsid w:val="009272A6"/>
    <w:rsid w:val="00927BCA"/>
    <w:rsid w:val="00930491"/>
    <w:rsid w:val="009318AB"/>
    <w:rsid w:val="0093263A"/>
    <w:rsid w:val="00932E4D"/>
    <w:rsid w:val="0093330A"/>
    <w:rsid w:val="009338B6"/>
    <w:rsid w:val="009358F5"/>
    <w:rsid w:val="0093646A"/>
    <w:rsid w:val="00936726"/>
    <w:rsid w:val="009369BA"/>
    <w:rsid w:val="00940565"/>
    <w:rsid w:val="00940CE1"/>
    <w:rsid w:val="00941B46"/>
    <w:rsid w:val="00941C23"/>
    <w:rsid w:val="009425ED"/>
    <w:rsid w:val="009428FD"/>
    <w:rsid w:val="00942D95"/>
    <w:rsid w:val="00942DE8"/>
    <w:rsid w:val="00942DF3"/>
    <w:rsid w:val="00943650"/>
    <w:rsid w:val="00943797"/>
    <w:rsid w:val="00943C3A"/>
    <w:rsid w:val="00944258"/>
    <w:rsid w:val="009448E4"/>
    <w:rsid w:val="00944F3A"/>
    <w:rsid w:val="00945A00"/>
    <w:rsid w:val="00945B91"/>
    <w:rsid w:val="00945CE6"/>
    <w:rsid w:val="00946028"/>
    <w:rsid w:val="009475E5"/>
    <w:rsid w:val="009475EC"/>
    <w:rsid w:val="00950ABE"/>
    <w:rsid w:val="00953FEA"/>
    <w:rsid w:val="0095483A"/>
    <w:rsid w:val="00955D94"/>
    <w:rsid w:val="009564AB"/>
    <w:rsid w:val="00956CD4"/>
    <w:rsid w:val="00957059"/>
    <w:rsid w:val="009608A8"/>
    <w:rsid w:val="00960929"/>
    <w:rsid w:val="00961B07"/>
    <w:rsid w:val="00963512"/>
    <w:rsid w:val="00964426"/>
    <w:rsid w:val="00964CBE"/>
    <w:rsid w:val="00964DE6"/>
    <w:rsid w:val="0096587E"/>
    <w:rsid w:val="0096608D"/>
    <w:rsid w:val="00966607"/>
    <w:rsid w:val="009667F5"/>
    <w:rsid w:val="00967813"/>
    <w:rsid w:val="00970514"/>
    <w:rsid w:val="00970AD0"/>
    <w:rsid w:val="00971298"/>
    <w:rsid w:val="009719A4"/>
    <w:rsid w:val="00973A47"/>
    <w:rsid w:val="00973E06"/>
    <w:rsid w:val="00974143"/>
    <w:rsid w:val="009741F0"/>
    <w:rsid w:val="0097533A"/>
    <w:rsid w:val="009753CA"/>
    <w:rsid w:val="00975719"/>
    <w:rsid w:val="009757B9"/>
    <w:rsid w:val="00976285"/>
    <w:rsid w:val="00976E5B"/>
    <w:rsid w:val="00976F80"/>
    <w:rsid w:val="00976FCF"/>
    <w:rsid w:val="009779CF"/>
    <w:rsid w:val="0098049D"/>
    <w:rsid w:val="00980722"/>
    <w:rsid w:val="009816B0"/>
    <w:rsid w:val="00981D6E"/>
    <w:rsid w:val="00981E10"/>
    <w:rsid w:val="00982D80"/>
    <w:rsid w:val="0098534D"/>
    <w:rsid w:val="009855AA"/>
    <w:rsid w:val="009858F8"/>
    <w:rsid w:val="009869D9"/>
    <w:rsid w:val="009871BD"/>
    <w:rsid w:val="00987705"/>
    <w:rsid w:val="0099014B"/>
    <w:rsid w:val="00990918"/>
    <w:rsid w:val="00990A50"/>
    <w:rsid w:val="009922F4"/>
    <w:rsid w:val="00992347"/>
    <w:rsid w:val="00993768"/>
    <w:rsid w:val="00994A6C"/>
    <w:rsid w:val="00994AD0"/>
    <w:rsid w:val="00994E6C"/>
    <w:rsid w:val="00995176"/>
    <w:rsid w:val="009958E7"/>
    <w:rsid w:val="009A033D"/>
    <w:rsid w:val="009A0C35"/>
    <w:rsid w:val="009A0ED9"/>
    <w:rsid w:val="009A16A3"/>
    <w:rsid w:val="009A1A26"/>
    <w:rsid w:val="009A3360"/>
    <w:rsid w:val="009A4870"/>
    <w:rsid w:val="009A54C3"/>
    <w:rsid w:val="009A5B2A"/>
    <w:rsid w:val="009A6B19"/>
    <w:rsid w:val="009B024A"/>
    <w:rsid w:val="009B09E9"/>
    <w:rsid w:val="009B1063"/>
    <w:rsid w:val="009B1AEA"/>
    <w:rsid w:val="009B2846"/>
    <w:rsid w:val="009B2A55"/>
    <w:rsid w:val="009B2E11"/>
    <w:rsid w:val="009B352E"/>
    <w:rsid w:val="009B3F85"/>
    <w:rsid w:val="009B6864"/>
    <w:rsid w:val="009B6E86"/>
    <w:rsid w:val="009B7650"/>
    <w:rsid w:val="009C0D05"/>
    <w:rsid w:val="009C24A5"/>
    <w:rsid w:val="009C37B0"/>
    <w:rsid w:val="009C3BA1"/>
    <w:rsid w:val="009C3C61"/>
    <w:rsid w:val="009C4237"/>
    <w:rsid w:val="009C4AC1"/>
    <w:rsid w:val="009C55DC"/>
    <w:rsid w:val="009C577F"/>
    <w:rsid w:val="009C5EF4"/>
    <w:rsid w:val="009C6988"/>
    <w:rsid w:val="009C7558"/>
    <w:rsid w:val="009D00A0"/>
    <w:rsid w:val="009D0109"/>
    <w:rsid w:val="009D0781"/>
    <w:rsid w:val="009D0C81"/>
    <w:rsid w:val="009D0DBD"/>
    <w:rsid w:val="009D0FC9"/>
    <w:rsid w:val="009D1656"/>
    <w:rsid w:val="009D1D47"/>
    <w:rsid w:val="009D1D7F"/>
    <w:rsid w:val="009D22C9"/>
    <w:rsid w:val="009D28A6"/>
    <w:rsid w:val="009D49F5"/>
    <w:rsid w:val="009D577D"/>
    <w:rsid w:val="009D5962"/>
    <w:rsid w:val="009D68F5"/>
    <w:rsid w:val="009D6A27"/>
    <w:rsid w:val="009D728A"/>
    <w:rsid w:val="009D7C30"/>
    <w:rsid w:val="009E0198"/>
    <w:rsid w:val="009E0BBB"/>
    <w:rsid w:val="009E1559"/>
    <w:rsid w:val="009E1F85"/>
    <w:rsid w:val="009E231A"/>
    <w:rsid w:val="009E2612"/>
    <w:rsid w:val="009E27A4"/>
    <w:rsid w:val="009E5013"/>
    <w:rsid w:val="009E551C"/>
    <w:rsid w:val="009E7343"/>
    <w:rsid w:val="009E7DCA"/>
    <w:rsid w:val="009F0B44"/>
    <w:rsid w:val="009F0D49"/>
    <w:rsid w:val="009F140A"/>
    <w:rsid w:val="009F15AA"/>
    <w:rsid w:val="009F17BA"/>
    <w:rsid w:val="009F17CF"/>
    <w:rsid w:val="009F2E72"/>
    <w:rsid w:val="009F3877"/>
    <w:rsid w:val="009F3F08"/>
    <w:rsid w:val="009F56DD"/>
    <w:rsid w:val="009F6048"/>
    <w:rsid w:val="009F6F58"/>
    <w:rsid w:val="00A0089C"/>
    <w:rsid w:val="00A01B7B"/>
    <w:rsid w:val="00A01EA4"/>
    <w:rsid w:val="00A02F1F"/>
    <w:rsid w:val="00A02F76"/>
    <w:rsid w:val="00A04531"/>
    <w:rsid w:val="00A04710"/>
    <w:rsid w:val="00A0503C"/>
    <w:rsid w:val="00A05732"/>
    <w:rsid w:val="00A06B57"/>
    <w:rsid w:val="00A070C1"/>
    <w:rsid w:val="00A071D4"/>
    <w:rsid w:val="00A10ADE"/>
    <w:rsid w:val="00A11B1A"/>
    <w:rsid w:val="00A11E55"/>
    <w:rsid w:val="00A126B2"/>
    <w:rsid w:val="00A12A2D"/>
    <w:rsid w:val="00A131CD"/>
    <w:rsid w:val="00A1336B"/>
    <w:rsid w:val="00A139FB"/>
    <w:rsid w:val="00A142D7"/>
    <w:rsid w:val="00A15598"/>
    <w:rsid w:val="00A1563B"/>
    <w:rsid w:val="00A156B0"/>
    <w:rsid w:val="00A15991"/>
    <w:rsid w:val="00A15F83"/>
    <w:rsid w:val="00A21F0E"/>
    <w:rsid w:val="00A22FCE"/>
    <w:rsid w:val="00A232D2"/>
    <w:rsid w:val="00A23843"/>
    <w:rsid w:val="00A23E51"/>
    <w:rsid w:val="00A24699"/>
    <w:rsid w:val="00A24C78"/>
    <w:rsid w:val="00A24CC4"/>
    <w:rsid w:val="00A2521F"/>
    <w:rsid w:val="00A252F6"/>
    <w:rsid w:val="00A253D9"/>
    <w:rsid w:val="00A264CB"/>
    <w:rsid w:val="00A2670B"/>
    <w:rsid w:val="00A26716"/>
    <w:rsid w:val="00A27F98"/>
    <w:rsid w:val="00A31729"/>
    <w:rsid w:val="00A32D26"/>
    <w:rsid w:val="00A33B27"/>
    <w:rsid w:val="00A34D86"/>
    <w:rsid w:val="00A365EC"/>
    <w:rsid w:val="00A36F87"/>
    <w:rsid w:val="00A37077"/>
    <w:rsid w:val="00A400FB"/>
    <w:rsid w:val="00A4058A"/>
    <w:rsid w:val="00A41341"/>
    <w:rsid w:val="00A42863"/>
    <w:rsid w:val="00A431B6"/>
    <w:rsid w:val="00A43829"/>
    <w:rsid w:val="00A4529D"/>
    <w:rsid w:val="00A45DCD"/>
    <w:rsid w:val="00A46E22"/>
    <w:rsid w:val="00A472E2"/>
    <w:rsid w:val="00A47E07"/>
    <w:rsid w:val="00A508A3"/>
    <w:rsid w:val="00A50EE6"/>
    <w:rsid w:val="00A512B2"/>
    <w:rsid w:val="00A51658"/>
    <w:rsid w:val="00A51946"/>
    <w:rsid w:val="00A52781"/>
    <w:rsid w:val="00A5295D"/>
    <w:rsid w:val="00A52CD5"/>
    <w:rsid w:val="00A5335B"/>
    <w:rsid w:val="00A54961"/>
    <w:rsid w:val="00A549A4"/>
    <w:rsid w:val="00A558A9"/>
    <w:rsid w:val="00A56D86"/>
    <w:rsid w:val="00A57CC3"/>
    <w:rsid w:val="00A6053E"/>
    <w:rsid w:val="00A612C2"/>
    <w:rsid w:val="00A6318C"/>
    <w:rsid w:val="00A6324D"/>
    <w:rsid w:val="00A64DD9"/>
    <w:rsid w:val="00A66DDF"/>
    <w:rsid w:val="00A67315"/>
    <w:rsid w:val="00A70398"/>
    <w:rsid w:val="00A70400"/>
    <w:rsid w:val="00A708DA"/>
    <w:rsid w:val="00A71FBB"/>
    <w:rsid w:val="00A7362B"/>
    <w:rsid w:val="00A73A89"/>
    <w:rsid w:val="00A73F2B"/>
    <w:rsid w:val="00A74BEC"/>
    <w:rsid w:val="00A74CF5"/>
    <w:rsid w:val="00A75940"/>
    <w:rsid w:val="00A7641E"/>
    <w:rsid w:val="00A77A33"/>
    <w:rsid w:val="00A77BBC"/>
    <w:rsid w:val="00A77D4E"/>
    <w:rsid w:val="00A80B29"/>
    <w:rsid w:val="00A80C0F"/>
    <w:rsid w:val="00A8301D"/>
    <w:rsid w:val="00A8425B"/>
    <w:rsid w:val="00A854F6"/>
    <w:rsid w:val="00A86988"/>
    <w:rsid w:val="00A86BB4"/>
    <w:rsid w:val="00A871CC"/>
    <w:rsid w:val="00A87A4A"/>
    <w:rsid w:val="00A90020"/>
    <w:rsid w:val="00A90FFC"/>
    <w:rsid w:val="00A91232"/>
    <w:rsid w:val="00A915F4"/>
    <w:rsid w:val="00A91777"/>
    <w:rsid w:val="00A91A09"/>
    <w:rsid w:val="00A92E63"/>
    <w:rsid w:val="00A93C44"/>
    <w:rsid w:val="00A94F5C"/>
    <w:rsid w:val="00A9510C"/>
    <w:rsid w:val="00A95BC6"/>
    <w:rsid w:val="00A9708A"/>
    <w:rsid w:val="00AA1396"/>
    <w:rsid w:val="00AA2217"/>
    <w:rsid w:val="00AA2DB1"/>
    <w:rsid w:val="00AA2E2C"/>
    <w:rsid w:val="00AA30A1"/>
    <w:rsid w:val="00AA3E2C"/>
    <w:rsid w:val="00AA7895"/>
    <w:rsid w:val="00AA792A"/>
    <w:rsid w:val="00AB0685"/>
    <w:rsid w:val="00AB171B"/>
    <w:rsid w:val="00AB1819"/>
    <w:rsid w:val="00AB1954"/>
    <w:rsid w:val="00AB1C25"/>
    <w:rsid w:val="00AB37C6"/>
    <w:rsid w:val="00AB3D8E"/>
    <w:rsid w:val="00AB4B92"/>
    <w:rsid w:val="00AB5690"/>
    <w:rsid w:val="00AB5ACD"/>
    <w:rsid w:val="00AB5D44"/>
    <w:rsid w:val="00AB6427"/>
    <w:rsid w:val="00AB64BB"/>
    <w:rsid w:val="00AB692A"/>
    <w:rsid w:val="00AB776C"/>
    <w:rsid w:val="00AC12A6"/>
    <w:rsid w:val="00AC271D"/>
    <w:rsid w:val="00AC2AEB"/>
    <w:rsid w:val="00AC2DBD"/>
    <w:rsid w:val="00AC3F70"/>
    <w:rsid w:val="00AC41D5"/>
    <w:rsid w:val="00AC41E4"/>
    <w:rsid w:val="00AC48C9"/>
    <w:rsid w:val="00AC4D5C"/>
    <w:rsid w:val="00AC6360"/>
    <w:rsid w:val="00AC7E45"/>
    <w:rsid w:val="00AD00E0"/>
    <w:rsid w:val="00AD03BB"/>
    <w:rsid w:val="00AD079A"/>
    <w:rsid w:val="00AD16E2"/>
    <w:rsid w:val="00AD220E"/>
    <w:rsid w:val="00AD272A"/>
    <w:rsid w:val="00AD2743"/>
    <w:rsid w:val="00AD2EAE"/>
    <w:rsid w:val="00AD462D"/>
    <w:rsid w:val="00AD5485"/>
    <w:rsid w:val="00AD5609"/>
    <w:rsid w:val="00AD635E"/>
    <w:rsid w:val="00AD7804"/>
    <w:rsid w:val="00AD7A65"/>
    <w:rsid w:val="00AD7BAF"/>
    <w:rsid w:val="00AD7C4B"/>
    <w:rsid w:val="00AE0761"/>
    <w:rsid w:val="00AE07C7"/>
    <w:rsid w:val="00AE0F67"/>
    <w:rsid w:val="00AE1B04"/>
    <w:rsid w:val="00AE24AF"/>
    <w:rsid w:val="00AE3850"/>
    <w:rsid w:val="00AE3EB3"/>
    <w:rsid w:val="00AE5232"/>
    <w:rsid w:val="00AE5840"/>
    <w:rsid w:val="00AE7CDE"/>
    <w:rsid w:val="00AE7D84"/>
    <w:rsid w:val="00AF1107"/>
    <w:rsid w:val="00AF1A1E"/>
    <w:rsid w:val="00AF2292"/>
    <w:rsid w:val="00AF22C4"/>
    <w:rsid w:val="00AF2CF8"/>
    <w:rsid w:val="00AF3DCC"/>
    <w:rsid w:val="00AF3EA3"/>
    <w:rsid w:val="00AF4115"/>
    <w:rsid w:val="00AF4C96"/>
    <w:rsid w:val="00AF4F49"/>
    <w:rsid w:val="00AF6D6A"/>
    <w:rsid w:val="00AF6F48"/>
    <w:rsid w:val="00AF7A82"/>
    <w:rsid w:val="00B01845"/>
    <w:rsid w:val="00B01982"/>
    <w:rsid w:val="00B0297F"/>
    <w:rsid w:val="00B03A6D"/>
    <w:rsid w:val="00B0582D"/>
    <w:rsid w:val="00B05DCC"/>
    <w:rsid w:val="00B0616F"/>
    <w:rsid w:val="00B0669C"/>
    <w:rsid w:val="00B07DEB"/>
    <w:rsid w:val="00B07F01"/>
    <w:rsid w:val="00B10C4F"/>
    <w:rsid w:val="00B12E57"/>
    <w:rsid w:val="00B132C6"/>
    <w:rsid w:val="00B1355F"/>
    <w:rsid w:val="00B13A5E"/>
    <w:rsid w:val="00B13B0C"/>
    <w:rsid w:val="00B1436E"/>
    <w:rsid w:val="00B164DE"/>
    <w:rsid w:val="00B16E88"/>
    <w:rsid w:val="00B17F43"/>
    <w:rsid w:val="00B2092D"/>
    <w:rsid w:val="00B20C85"/>
    <w:rsid w:val="00B20D98"/>
    <w:rsid w:val="00B21AC9"/>
    <w:rsid w:val="00B22171"/>
    <w:rsid w:val="00B22188"/>
    <w:rsid w:val="00B23ABF"/>
    <w:rsid w:val="00B24810"/>
    <w:rsid w:val="00B24EE4"/>
    <w:rsid w:val="00B24EEB"/>
    <w:rsid w:val="00B2605E"/>
    <w:rsid w:val="00B271E5"/>
    <w:rsid w:val="00B30100"/>
    <w:rsid w:val="00B30476"/>
    <w:rsid w:val="00B312FF"/>
    <w:rsid w:val="00B317ED"/>
    <w:rsid w:val="00B32D04"/>
    <w:rsid w:val="00B32E5C"/>
    <w:rsid w:val="00B33497"/>
    <w:rsid w:val="00B36097"/>
    <w:rsid w:val="00B37BAD"/>
    <w:rsid w:val="00B407B7"/>
    <w:rsid w:val="00B40E46"/>
    <w:rsid w:val="00B41208"/>
    <w:rsid w:val="00B41CBF"/>
    <w:rsid w:val="00B42017"/>
    <w:rsid w:val="00B42FE2"/>
    <w:rsid w:val="00B439A8"/>
    <w:rsid w:val="00B43B5A"/>
    <w:rsid w:val="00B43E52"/>
    <w:rsid w:val="00B45341"/>
    <w:rsid w:val="00B46486"/>
    <w:rsid w:val="00B47663"/>
    <w:rsid w:val="00B479A2"/>
    <w:rsid w:val="00B47F55"/>
    <w:rsid w:val="00B47FB5"/>
    <w:rsid w:val="00B5051F"/>
    <w:rsid w:val="00B50899"/>
    <w:rsid w:val="00B509EB"/>
    <w:rsid w:val="00B50E4A"/>
    <w:rsid w:val="00B51A94"/>
    <w:rsid w:val="00B527F8"/>
    <w:rsid w:val="00B5283B"/>
    <w:rsid w:val="00B52A6E"/>
    <w:rsid w:val="00B52AA6"/>
    <w:rsid w:val="00B5481B"/>
    <w:rsid w:val="00B54EAC"/>
    <w:rsid w:val="00B55B01"/>
    <w:rsid w:val="00B57253"/>
    <w:rsid w:val="00B57BB1"/>
    <w:rsid w:val="00B60221"/>
    <w:rsid w:val="00B60502"/>
    <w:rsid w:val="00B61C63"/>
    <w:rsid w:val="00B628A7"/>
    <w:rsid w:val="00B630BB"/>
    <w:rsid w:val="00B63B78"/>
    <w:rsid w:val="00B64CC4"/>
    <w:rsid w:val="00B64F29"/>
    <w:rsid w:val="00B65117"/>
    <w:rsid w:val="00B666D1"/>
    <w:rsid w:val="00B67243"/>
    <w:rsid w:val="00B70851"/>
    <w:rsid w:val="00B70910"/>
    <w:rsid w:val="00B713A8"/>
    <w:rsid w:val="00B725DD"/>
    <w:rsid w:val="00B72ACC"/>
    <w:rsid w:val="00B72E77"/>
    <w:rsid w:val="00B73C16"/>
    <w:rsid w:val="00B73FDB"/>
    <w:rsid w:val="00B74707"/>
    <w:rsid w:val="00B748DB"/>
    <w:rsid w:val="00B7572F"/>
    <w:rsid w:val="00B76853"/>
    <w:rsid w:val="00B77159"/>
    <w:rsid w:val="00B772C6"/>
    <w:rsid w:val="00B80351"/>
    <w:rsid w:val="00B8076F"/>
    <w:rsid w:val="00B80B31"/>
    <w:rsid w:val="00B83462"/>
    <w:rsid w:val="00B8426C"/>
    <w:rsid w:val="00B851F6"/>
    <w:rsid w:val="00B85969"/>
    <w:rsid w:val="00B85E9E"/>
    <w:rsid w:val="00B86632"/>
    <w:rsid w:val="00B86ED3"/>
    <w:rsid w:val="00B86F23"/>
    <w:rsid w:val="00B878FA"/>
    <w:rsid w:val="00B87A53"/>
    <w:rsid w:val="00B87E78"/>
    <w:rsid w:val="00B91354"/>
    <w:rsid w:val="00B92B79"/>
    <w:rsid w:val="00B9441B"/>
    <w:rsid w:val="00B95B59"/>
    <w:rsid w:val="00B95B8F"/>
    <w:rsid w:val="00B960E3"/>
    <w:rsid w:val="00B9656D"/>
    <w:rsid w:val="00B97A3A"/>
    <w:rsid w:val="00BA1BFD"/>
    <w:rsid w:val="00BA290B"/>
    <w:rsid w:val="00BA2FE1"/>
    <w:rsid w:val="00BA36A8"/>
    <w:rsid w:val="00BA3898"/>
    <w:rsid w:val="00BA3C7F"/>
    <w:rsid w:val="00BA48F0"/>
    <w:rsid w:val="00BA5737"/>
    <w:rsid w:val="00BA5C3A"/>
    <w:rsid w:val="00BA7B85"/>
    <w:rsid w:val="00BB015C"/>
    <w:rsid w:val="00BB0A4B"/>
    <w:rsid w:val="00BB10F2"/>
    <w:rsid w:val="00BB2CD5"/>
    <w:rsid w:val="00BB32C8"/>
    <w:rsid w:val="00BB3599"/>
    <w:rsid w:val="00BB35E2"/>
    <w:rsid w:val="00BB3777"/>
    <w:rsid w:val="00BB4EBC"/>
    <w:rsid w:val="00BB57EB"/>
    <w:rsid w:val="00BB6C68"/>
    <w:rsid w:val="00BB6DE7"/>
    <w:rsid w:val="00BB6FDC"/>
    <w:rsid w:val="00BB73C5"/>
    <w:rsid w:val="00BB7928"/>
    <w:rsid w:val="00BC0322"/>
    <w:rsid w:val="00BC0D89"/>
    <w:rsid w:val="00BC1DD6"/>
    <w:rsid w:val="00BC31F7"/>
    <w:rsid w:val="00BC339A"/>
    <w:rsid w:val="00BC39D8"/>
    <w:rsid w:val="00BC42D8"/>
    <w:rsid w:val="00BC4AA9"/>
    <w:rsid w:val="00BC5B3F"/>
    <w:rsid w:val="00BC60D0"/>
    <w:rsid w:val="00BC75F9"/>
    <w:rsid w:val="00BC765D"/>
    <w:rsid w:val="00BC7683"/>
    <w:rsid w:val="00BD15E1"/>
    <w:rsid w:val="00BD28C7"/>
    <w:rsid w:val="00BD2FBE"/>
    <w:rsid w:val="00BD36E7"/>
    <w:rsid w:val="00BD3AF0"/>
    <w:rsid w:val="00BD3E60"/>
    <w:rsid w:val="00BD426F"/>
    <w:rsid w:val="00BD4944"/>
    <w:rsid w:val="00BD5705"/>
    <w:rsid w:val="00BD6391"/>
    <w:rsid w:val="00BD6C4D"/>
    <w:rsid w:val="00BD791B"/>
    <w:rsid w:val="00BE01CC"/>
    <w:rsid w:val="00BE02D5"/>
    <w:rsid w:val="00BE06DB"/>
    <w:rsid w:val="00BE1C70"/>
    <w:rsid w:val="00BE1F0C"/>
    <w:rsid w:val="00BE2181"/>
    <w:rsid w:val="00BE2339"/>
    <w:rsid w:val="00BE2D37"/>
    <w:rsid w:val="00BE2D7D"/>
    <w:rsid w:val="00BE3313"/>
    <w:rsid w:val="00BE387A"/>
    <w:rsid w:val="00BE3D7C"/>
    <w:rsid w:val="00BE41ED"/>
    <w:rsid w:val="00BE4254"/>
    <w:rsid w:val="00BE5257"/>
    <w:rsid w:val="00BE5766"/>
    <w:rsid w:val="00BE5CC7"/>
    <w:rsid w:val="00BE6278"/>
    <w:rsid w:val="00BE6324"/>
    <w:rsid w:val="00BE7248"/>
    <w:rsid w:val="00BE7A76"/>
    <w:rsid w:val="00BF0F0D"/>
    <w:rsid w:val="00BF115A"/>
    <w:rsid w:val="00BF12E5"/>
    <w:rsid w:val="00BF1D56"/>
    <w:rsid w:val="00BF41CE"/>
    <w:rsid w:val="00BF429F"/>
    <w:rsid w:val="00BF4B00"/>
    <w:rsid w:val="00BF52EF"/>
    <w:rsid w:val="00BF5442"/>
    <w:rsid w:val="00BF55A7"/>
    <w:rsid w:val="00BF57FB"/>
    <w:rsid w:val="00BF6CF3"/>
    <w:rsid w:val="00C00722"/>
    <w:rsid w:val="00C00E3F"/>
    <w:rsid w:val="00C00F42"/>
    <w:rsid w:val="00C016C7"/>
    <w:rsid w:val="00C01ACB"/>
    <w:rsid w:val="00C01CB4"/>
    <w:rsid w:val="00C01D2D"/>
    <w:rsid w:val="00C02CE6"/>
    <w:rsid w:val="00C03444"/>
    <w:rsid w:val="00C036FD"/>
    <w:rsid w:val="00C04570"/>
    <w:rsid w:val="00C056DC"/>
    <w:rsid w:val="00C06448"/>
    <w:rsid w:val="00C06B5D"/>
    <w:rsid w:val="00C06FB3"/>
    <w:rsid w:val="00C0763E"/>
    <w:rsid w:val="00C10CB1"/>
    <w:rsid w:val="00C10CE9"/>
    <w:rsid w:val="00C10D9A"/>
    <w:rsid w:val="00C119E2"/>
    <w:rsid w:val="00C124D3"/>
    <w:rsid w:val="00C146B5"/>
    <w:rsid w:val="00C14CF7"/>
    <w:rsid w:val="00C14DF1"/>
    <w:rsid w:val="00C14E90"/>
    <w:rsid w:val="00C15889"/>
    <w:rsid w:val="00C15A1C"/>
    <w:rsid w:val="00C16351"/>
    <w:rsid w:val="00C16CFA"/>
    <w:rsid w:val="00C17D04"/>
    <w:rsid w:val="00C201ED"/>
    <w:rsid w:val="00C204A7"/>
    <w:rsid w:val="00C21124"/>
    <w:rsid w:val="00C21D25"/>
    <w:rsid w:val="00C22647"/>
    <w:rsid w:val="00C228D0"/>
    <w:rsid w:val="00C2388E"/>
    <w:rsid w:val="00C242CC"/>
    <w:rsid w:val="00C2476A"/>
    <w:rsid w:val="00C24FA2"/>
    <w:rsid w:val="00C2541C"/>
    <w:rsid w:val="00C25798"/>
    <w:rsid w:val="00C25FD6"/>
    <w:rsid w:val="00C2603E"/>
    <w:rsid w:val="00C26BF6"/>
    <w:rsid w:val="00C26EB7"/>
    <w:rsid w:val="00C2714E"/>
    <w:rsid w:val="00C27A52"/>
    <w:rsid w:val="00C27F2A"/>
    <w:rsid w:val="00C30E12"/>
    <w:rsid w:val="00C3107F"/>
    <w:rsid w:val="00C314C8"/>
    <w:rsid w:val="00C342E1"/>
    <w:rsid w:val="00C3492E"/>
    <w:rsid w:val="00C34D56"/>
    <w:rsid w:val="00C36522"/>
    <w:rsid w:val="00C36980"/>
    <w:rsid w:val="00C37215"/>
    <w:rsid w:val="00C403ED"/>
    <w:rsid w:val="00C40859"/>
    <w:rsid w:val="00C40E7B"/>
    <w:rsid w:val="00C41731"/>
    <w:rsid w:val="00C42439"/>
    <w:rsid w:val="00C426F2"/>
    <w:rsid w:val="00C42C3F"/>
    <w:rsid w:val="00C42F4A"/>
    <w:rsid w:val="00C436FF"/>
    <w:rsid w:val="00C43E68"/>
    <w:rsid w:val="00C44BC5"/>
    <w:rsid w:val="00C4543E"/>
    <w:rsid w:val="00C4545C"/>
    <w:rsid w:val="00C46038"/>
    <w:rsid w:val="00C46933"/>
    <w:rsid w:val="00C476AA"/>
    <w:rsid w:val="00C50C34"/>
    <w:rsid w:val="00C50DFF"/>
    <w:rsid w:val="00C51CC3"/>
    <w:rsid w:val="00C52034"/>
    <w:rsid w:val="00C52775"/>
    <w:rsid w:val="00C52F3B"/>
    <w:rsid w:val="00C532A7"/>
    <w:rsid w:val="00C539E4"/>
    <w:rsid w:val="00C53ABA"/>
    <w:rsid w:val="00C540BF"/>
    <w:rsid w:val="00C54CD9"/>
    <w:rsid w:val="00C557E5"/>
    <w:rsid w:val="00C55D05"/>
    <w:rsid w:val="00C55F78"/>
    <w:rsid w:val="00C56C4D"/>
    <w:rsid w:val="00C570F0"/>
    <w:rsid w:val="00C578C0"/>
    <w:rsid w:val="00C57921"/>
    <w:rsid w:val="00C6120C"/>
    <w:rsid w:val="00C61BED"/>
    <w:rsid w:val="00C61C37"/>
    <w:rsid w:val="00C61D3F"/>
    <w:rsid w:val="00C61D5E"/>
    <w:rsid w:val="00C61D7C"/>
    <w:rsid w:val="00C62AD6"/>
    <w:rsid w:val="00C635A6"/>
    <w:rsid w:val="00C648C8"/>
    <w:rsid w:val="00C65777"/>
    <w:rsid w:val="00C6590C"/>
    <w:rsid w:val="00C65980"/>
    <w:rsid w:val="00C66033"/>
    <w:rsid w:val="00C66D59"/>
    <w:rsid w:val="00C6730A"/>
    <w:rsid w:val="00C6795A"/>
    <w:rsid w:val="00C70909"/>
    <w:rsid w:val="00C7192C"/>
    <w:rsid w:val="00C7325B"/>
    <w:rsid w:val="00C73A1C"/>
    <w:rsid w:val="00C73EFE"/>
    <w:rsid w:val="00C740DB"/>
    <w:rsid w:val="00C74A75"/>
    <w:rsid w:val="00C74A8A"/>
    <w:rsid w:val="00C7524C"/>
    <w:rsid w:val="00C758EA"/>
    <w:rsid w:val="00C769E0"/>
    <w:rsid w:val="00C76FF6"/>
    <w:rsid w:val="00C77351"/>
    <w:rsid w:val="00C7763E"/>
    <w:rsid w:val="00C776EB"/>
    <w:rsid w:val="00C77A0B"/>
    <w:rsid w:val="00C77BDD"/>
    <w:rsid w:val="00C80251"/>
    <w:rsid w:val="00C8059D"/>
    <w:rsid w:val="00C805F7"/>
    <w:rsid w:val="00C806DC"/>
    <w:rsid w:val="00C8082D"/>
    <w:rsid w:val="00C813D4"/>
    <w:rsid w:val="00C838AB"/>
    <w:rsid w:val="00C84673"/>
    <w:rsid w:val="00C851E3"/>
    <w:rsid w:val="00C859C5"/>
    <w:rsid w:val="00C860B7"/>
    <w:rsid w:val="00C86181"/>
    <w:rsid w:val="00C867A2"/>
    <w:rsid w:val="00C86ABE"/>
    <w:rsid w:val="00C87E41"/>
    <w:rsid w:val="00C92D7C"/>
    <w:rsid w:val="00C936C7"/>
    <w:rsid w:val="00C9384B"/>
    <w:rsid w:val="00C95211"/>
    <w:rsid w:val="00C956DE"/>
    <w:rsid w:val="00C97856"/>
    <w:rsid w:val="00CA12CF"/>
    <w:rsid w:val="00CA14B9"/>
    <w:rsid w:val="00CA1D14"/>
    <w:rsid w:val="00CA1EA1"/>
    <w:rsid w:val="00CA296D"/>
    <w:rsid w:val="00CA32A8"/>
    <w:rsid w:val="00CA39D2"/>
    <w:rsid w:val="00CA3AB6"/>
    <w:rsid w:val="00CA4CE3"/>
    <w:rsid w:val="00CA4E9B"/>
    <w:rsid w:val="00CA6EC0"/>
    <w:rsid w:val="00CA7202"/>
    <w:rsid w:val="00CA7D27"/>
    <w:rsid w:val="00CA7D3F"/>
    <w:rsid w:val="00CB0A51"/>
    <w:rsid w:val="00CB27EB"/>
    <w:rsid w:val="00CB4242"/>
    <w:rsid w:val="00CB47CF"/>
    <w:rsid w:val="00CB47DE"/>
    <w:rsid w:val="00CB6341"/>
    <w:rsid w:val="00CB6368"/>
    <w:rsid w:val="00CB6C86"/>
    <w:rsid w:val="00CB7585"/>
    <w:rsid w:val="00CB7C88"/>
    <w:rsid w:val="00CC081D"/>
    <w:rsid w:val="00CC0840"/>
    <w:rsid w:val="00CC1496"/>
    <w:rsid w:val="00CC196D"/>
    <w:rsid w:val="00CC314A"/>
    <w:rsid w:val="00CC3380"/>
    <w:rsid w:val="00CC3912"/>
    <w:rsid w:val="00CC3C8C"/>
    <w:rsid w:val="00CC5EE1"/>
    <w:rsid w:val="00CC66B4"/>
    <w:rsid w:val="00CC6E9E"/>
    <w:rsid w:val="00CC7412"/>
    <w:rsid w:val="00CC75E1"/>
    <w:rsid w:val="00CC768E"/>
    <w:rsid w:val="00CC790F"/>
    <w:rsid w:val="00CC7D5A"/>
    <w:rsid w:val="00CD170F"/>
    <w:rsid w:val="00CD1AD5"/>
    <w:rsid w:val="00CD39AD"/>
    <w:rsid w:val="00CD48FB"/>
    <w:rsid w:val="00CD49B1"/>
    <w:rsid w:val="00CD4BBD"/>
    <w:rsid w:val="00CD5749"/>
    <w:rsid w:val="00CD5A43"/>
    <w:rsid w:val="00CD63EE"/>
    <w:rsid w:val="00CD7B5A"/>
    <w:rsid w:val="00CE058C"/>
    <w:rsid w:val="00CE1104"/>
    <w:rsid w:val="00CE166B"/>
    <w:rsid w:val="00CE28A2"/>
    <w:rsid w:val="00CE28CA"/>
    <w:rsid w:val="00CE3200"/>
    <w:rsid w:val="00CE44DD"/>
    <w:rsid w:val="00CE46FF"/>
    <w:rsid w:val="00CE5119"/>
    <w:rsid w:val="00CE5D1B"/>
    <w:rsid w:val="00CE6FD2"/>
    <w:rsid w:val="00CE77ED"/>
    <w:rsid w:val="00CE7C77"/>
    <w:rsid w:val="00CF03D4"/>
    <w:rsid w:val="00CF0C45"/>
    <w:rsid w:val="00CF0D41"/>
    <w:rsid w:val="00CF2BD3"/>
    <w:rsid w:val="00CF3D97"/>
    <w:rsid w:val="00CF66B0"/>
    <w:rsid w:val="00CF7569"/>
    <w:rsid w:val="00D00DBC"/>
    <w:rsid w:val="00D0203D"/>
    <w:rsid w:val="00D02ACE"/>
    <w:rsid w:val="00D03BE1"/>
    <w:rsid w:val="00D047E7"/>
    <w:rsid w:val="00D04FA8"/>
    <w:rsid w:val="00D0656E"/>
    <w:rsid w:val="00D06869"/>
    <w:rsid w:val="00D07BC3"/>
    <w:rsid w:val="00D1028C"/>
    <w:rsid w:val="00D10F5B"/>
    <w:rsid w:val="00D119C0"/>
    <w:rsid w:val="00D11A64"/>
    <w:rsid w:val="00D123AA"/>
    <w:rsid w:val="00D144A0"/>
    <w:rsid w:val="00D14561"/>
    <w:rsid w:val="00D162AD"/>
    <w:rsid w:val="00D163DC"/>
    <w:rsid w:val="00D17968"/>
    <w:rsid w:val="00D20A09"/>
    <w:rsid w:val="00D225C1"/>
    <w:rsid w:val="00D22DB3"/>
    <w:rsid w:val="00D231B5"/>
    <w:rsid w:val="00D258F9"/>
    <w:rsid w:val="00D263F5"/>
    <w:rsid w:val="00D265E1"/>
    <w:rsid w:val="00D2737B"/>
    <w:rsid w:val="00D274AC"/>
    <w:rsid w:val="00D27CEB"/>
    <w:rsid w:val="00D301F5"/>
    <w:rsid w:val="00D30A1F"/>
    <w:rsid w:val="00D310BD"/>
    <w:rsid w:val="00D314DC"/>
    <w:rsid w:val="00D319DD"/>
    <w:rsid w:val="00D33039"/>
    <w:rsid w:val="00D330B8"/>
    <w:rsid w:val="00D33555"/>
    <w:rsid w:val="00D346F6"/>
    <w:rsid w:val="00D34E3B"/>
    <w:rsid w:val="00D34E71"/>
    <w:rsid w:val="00D354D3"/>
    <w:rsid w:val="00D35843"/>
    <w:rsid w:val="00D3585B"/>
    <w:rsid w:val="00D36370"/>
    <w:rsid w:val="00D36411"/>
    <w:rsid w:val="00D369E2"/>
    <w:rsid w:val="00D3789B"/>
    <w:rsid w:val="00D37D1F"/>
    <w:rsid w:val="00D404B0"/>
    <w:rsid w:val="00D40779"/>
    <w:rsid w:val="00D40BCE"/>
    <w:rsid w:val="00D41A49"/>
    <w:rsid w:val="00D42634"/>
    <w:rsid w:val="00D428BE"/>
    <w:rsid w:val="00D42C2D"/>
    <w:rsid w:val="00D440E5"/>
    <w:rsid w:val="00D440ED"/>
    <w:rsid w:val="00D44D1D"/>
    <w:rsid w:val="00D46F42"/>
    <w:rsid w:val="00D47BA8"/>
    <w:rsid w:val="00D47C58"/>
    <w:rsid w:val="00D47CCE"/>
    <w:rsid w:val="00D50427"/>
    <w:rsid w:val="00D50D88"/>
    <w:rsid w:val="00D51CCD"/>
    <w:rsid w:val="00D52B77"/>
    <w:rsid w:val="00D53BA2"/>
    <w:rsid w:val="00D53FCB"/>
    <w:rsid w:val="00D55946"/>
    <w:rsid w:val="00D56366"/>
    <w:rsid w:val="00D565E7"/>
    <w:rsid w:val="00D60054"/>
    <w:rsid w:val="00D60282"/>
    <w:rsid w:val="00D60736"/>
    <w:rsid w:val="00D60F65"/>
    <w:rsid w:val="00D61236"/>
    <w:rsid w:val="00D621EB"/>
    <w:rsid w:val="00D62930"/>
    <w:rsid w:val="00D6308F"/>
    <w:rsid w:val="00D630B5"/>
    <w:rsid w:val="00D63381"/>
    <w:rsid w:val="00D638AD"/>
    <w:rsid w:val="00D63A1D"/>
    <w:rsid w:val="00D6423D"/>
    <w:rsid w:val="00D64C05"/>
    <w:rsid w:val="00D65E00"/>
    <w:rsid w:val="00D65EF0"/>
    <w:rsid w:val="00D662EE"/>
    <w:rsid w:val="00D705E9"/>
    <w:rsid w:val="00D720F1"/>
    <w:rsid w:val="00D72876"/>
    <w:rsid w:val="00D73A3B"/>
    <w:rsid w:val="00D73F69"/>
    <w:rsid w:val="00D7408F"/>
    <w:rsid w:val="00D74261"/>
    <w:rsid w:val="00D74D37"/>
    <w:rsid w:val="00D7627F"/>
    <w:rsid w:val="00D76404"/>
    <w:rsid w:val="00D77703"/>
    <w:rsid w:val="00D8004B"/>
    <w:rsid w:val="00D80257"/>
    <w:rsid w:val="00D80267"/>
    <w:rsid w:val="00D81014"/>
    <w:rsid w:val="00D8133B"/>
    <w:rsid w:val="00D81AFE"/>
    <w:rsid w:val="00D824BD"/>
    <w:rsid w:val="00D828A0"/>
    <w:rsid w:val="00D852C9"/>
    <w:rsid w:val="00D8552A"/>
    <w:rsid w:val="00D8670D"/>
    <w:rsid w:val="00D878FB"/>
    <w:rsid w:val="00D87B38"/>
    <w:rsid w:val="00D90062"/>
    <w:rsid w:val="00D90223"/>
    <w:rsid w:val="00D9066B"/>
    <w:rsid w:val="00D9078E"/>
    <w:rsid w:val="00D909C9"/>
    <w:rsid w:val="00D9110D"/>
    <w:rsid w:val="00D91C2F"/>
    <w:rsid w:val="00D91DE6"/>
    <w:rsid w:val="00D92043"/>
    <w:rsid w:val="00D9260C"/>
    <w:rsid w:val="00D92CD7"/>
    <w:rsid w:val="00D92F7C"/>
    <w:rsid w:val="00D93669"/>
    <w:rsid w:val="00D94004"/>
    <w:rsid w:val="00D9407E"/>
    <w:rsid w:val="00D94E58"/>
    <w:rsid w:val="00D94FDF"/>
    <w:rsid w:val="00D950A5"/>
    <w:rsid w:val="00D9563A"/>
    <w:rsid w:val="00D95720"/>
    <w:rsid w:val="00D95DF2"/>
    <w:rsid w:val="00D963A1"/>
    <w:rsid w:val="00D97365"/>
    <w:rsid w:val="00DA0887"/>
    <w:rsid w:val="00DA0DF7"/>
    <w:rsid w:val="00DA1106"/>
    <w:rsid w:val="00DA1436"/>
    <w:rsid w:val="00DA1FEB"/>
    <w:rsid w:val="00DA29BF"/>
    <w:rsid w:val="00DA4235"/>
    <w:rsid w:val="00DA56C7"/>
    <w:rsid w:val="00DA5EA5"/>
    <w:rsid w:val="00DB03A3"/>
    <w:rsid w:val="00DB2687"/>
    <w:rsid w:val="00DB280F"/>
    <w:rsid w:val="00DB3746"/>
    <w:rsid w:val="00DB3ACD"/>
    <w:rsid w:val="00DB4187"/>
    <w:rsid w:val="00DB44A1"/>
    <w:rsid w:val="00DB6753"/>
    <w:rsid w:val="00DB7196"/>
    <w:rsid w:val="00DB79C3"/>
    <w:rsid w:val="00DC0990"/>
    <w:rsid w:val="00DC0F4A"/>
    <w:rsid w:val="00DC2DB4"/>
    <w:rsid w:val="00DC3427"/>
    <w:rsid w:val="00DC47CF"/>
    <w:rsid w:val="00DC4975"/>
    <w:rsid w:val="00DC5294"/>
    <w:rsid w:val="00DC5950"/>
    <w:rsid w:val="00DC6FC7"/>
    <w:rsid w:val="00DC7CF1"/>
    <w:rsid w:val="00DD028F"/>
    <w:rsid w:val="00DD0AE7"/>
    <w:rsid w:val="00DD0AFE"/>
    <w:rsid w:val="00DD2392"/>
    <w:rsid w:val="00DD453A"/>
    <w:rsid w:val="00DD5C44"/>
    <w:rsid w:val="00DD68E1"/>
    <w:rsid w:val="00DD7155"/>
    <w:rsid w:val="00DE0BFD"/>
    <w:rsid w:val="00DE13C2"/>
    <w:rsid w:val="00DE1913"/>
    <w:rsid w:val="00DE2219"/>
    <w:rsid w:val="00DE3EB7"/>
    <w:rsid w:val="00DE44E0"/>
    <w:rsid w:val="00DE4D25"/>
    <w:rsid w:val="00DE52E1"/>
    <w:rsid w:val="00DE5AFE"/>
    <w:rsid w:val="00DE5DFA"/>
    <w:rsid w:val="00DE6581"/>
    <w:rsid w:val="00DE7244"/>
    <w:rsid w:val="00DE7772"/>
    <w:rsid w:val="00DE7900"/>
    <w:rsid w:val="00DE7A10"/>
    <w:rsid w:val="00DE7CEB"/>
    <w:rsid w:val="00DE7D3C"/>
    <w:rsid w:val="00DE7D4C"/>
    <w:rsid w:val="00DF002B"/>
    <w:rsid w:val="00DF097A"/>
    <w:rsid w:val="00DF0F84"/>
    <w:rsid w:val="00DF195A"/>
    <w:rsid w:val="00DF19F5"/>
    <w:rsid w:val="00DF1A55"/>
    <w:rsid w:val="00DF1E24"/>
    <w:rsid w:val="00DF30BE"/>
    <w:rsid w:val="00DF36F1"/>
    <w:rsid w:val="00DF4B52"/>
    <w:rsid w:val="00DF4F5D"/>
    <w:rsid w:val="00DF5439"/>
    <w:rsid w:val="00DF5490"/>
    <w:rsid w:val="00DF5CD6"/>
    <w:rsid w:val="00DF60F0"/>
    <w:rsid w:val="00DF6271"/>
    <w:rsid w:val="00DF6AB8"/>
    <w:rsid w:val="00DF78F9"/>
    <w:rsid w:val="00E01A88"/>
    <w:rsid w:val="00E01DA9"/>
    <w:rsid w:val="00E03B55"/>
    <w:rsid w:val="00E03EAA"/>
    <w:rsid w:val="00E04D67"/>
    <w:rsid w:val="00E056A1"/>
    <w:rsid w:val="00E0589A"/>
    <w:rsid w:val="00E058FF"/>
    <w:rsid w:val="00E07D6C"/>
    <w:rsid w:val="00E07DE9"/>
    <w:rsid w:val="00E10A62"/>
    <w:rsid w:val="00E1106B"/>
    <w:rsid w:val="00E1119C"/>
    <w:rsid w:val="00E11AD7"/>
    <w:rsid w:val="00E1204F"/>
    <w:rsid w:val="00E12137"/>
    <w:rsid w:val="00E134EA"/>
    <w:rsid w:val="00E13708"/>
    <w:rsid w:val="00E1389A"/>
    <w:rsid w:val="00E145EE"/>
    <w:rsid w:val="00E14778"/>
    <w:rsid w:val="00E14857"/>
    <w:rsid w:val="00E14FF0"/>
    <w:rsid w:val="00E16130"/>
    <w:rsid w:val="00E17922"/>
    <w:rsid w:val="00E2090F"/>
    <w:rsid w:val="00E2141C"/>
    <w:rsid w:val="00E223ED"/>
    <w:rsid w:val="00E22C4D"/>
    <w:rsid w:val="00E243D5"/>
    <w:rsid w:val="00E24466"/>
    <w:rsid w:val="00E2497F"/>
    <w:rsid w:val="00E26304"/>
    <w:rsid w:val="00E26714"/>
    <w:rsid w:val="00E274F0"/>
    <w:rsid w:val="00E276F7"/>
    <w:rsid w:val="00E27D6D"/>
    <w:rsid w:val="00E27FBA"/>
    <w:rsid w:val="00E27FF3"/>
    <w:rsid w:val="00E30060"/>
    <w:rsid w:val="00E31185"/>
    <w:rsid w:val="00E31194"/>
    <w:rsid w:val="00E3189D"/>
    <w:rsid w:val="00E31A0D"/>
    <w:rsid w:val="00E31C77"/>
    <w:rsid w:val="00E328D7"/>
    <w:rsid w:val="00E3504C"/>
    <w:rsid w:val="00E35908"/>
    <w:rsid w:val="00E359DD"/>
    <w:rsid w:val="00E36289"/>
    <w:rsid w:val="00E40080"/>
    <w:rsid w:val="00E41117"/>
    <w:rsid w:val="00E41EEF"/>
    <w:rsid w:val="00E43C35"/>
    <w:rsid w:val="00E44122"/>
    <w:rsid w:val="00E4466A"/>
    <w:rsid w:val="00E4474F"/>
    <w:rsid w:val="00E449A4"/>
    <w:rsid w:val="00E44ED2"/>
    <w:rsid w:val="00E4583A"/>
    <w:rsid w:val="00E45B61"/>
    <w:rsid w:val="00E45E8C"/>
    <w:rsid w:val="00E46EBF"/>
    <w:rsid w:val="00E475D7"/>
    <w:rsid w:val="00E47FF1"/>
    <w:rsid w:val="00E5169A"/>
    <w:rsid w:val="00E51AA4"/>
    <w:rsid w:val="00E51EC0"/>
    <w:rsid w:val="00E525F6"/>
    <w:rsid w:val="00E53852"/>
    <w:rsid w:val="00E53B6D"/>
    <w:rsid w:val="00E53C88"/>
    <w:rsid w:val="00E53DB8"/>
    <w:rsid w:val="00E541A1"/>
    <w:rsid w:val="00E54290"/>
    <w:rsid w:val="00E5479F"/>
    <w:rsid w:val="00E5483D"/>
    <w:rsid w:val="00E54FC5"/>
    <w:rsid w:val="00E54FD1"/>
    <w:rsid w:val="00E6004D"/>
    <w:rsid w:val="00E60559"/>
    <w:rsid w:val="00E60921"/>
    <w:rsid w:val="00E60B3A"/>
    <w:rsid w:val="00E62061"/>
    <w:rsid w:val="00E62DC2"/>
    <w:rsid w:val="00E6482B"/>
    <w:rsid w:val="00E65879"/>
    <w:rsid w:val="00E6597A"/>
    <w:rsid w:val="00E65C53"/>
    <w:rsid w:val="00E65D3D"/>
    <w:rsid w:val="00E65EF1"/>
    <w:rsid w:val="00E6610F"/>
    <w:rsid w:val="00E66968"/>
    <w:rsid w:val="00E66B25"/>
    <w:rsid w:val="00E66E20"/>
    <w:rsid w:val="00E6794E"/>
    <w:rsid w:val="00E706B2"/>
    <w:rsid w:val="00E7240E"/>
    <w:rsid w:val="00E726A2"/>
    <w:rsid w:val="00E7275A"/>
    <w:rsid w:val="00E73E4F"/>
    <w:rsid w:val="00E753D9"/>
    <w:rsid w:val="00E759BB"/>
    <w:rsid w:val="00E76A88"/>
    <w:rsid w:val="00E77D0B"/>
    <w:rsid w:val="00E805A9"/>
    <w:rsid w:val="00E80F1A"/>
    <w:rsid w:val="00E81A5A"/>
    <w:rsid w:val="00E81B15"/>
    <w:rsid w:val="00E81F81"/>
    <w:rsid w:val="00E82B2F"/>
    <w:rsid w:val="00E82DD7"/>
    <w:rsid w:val="00E832E4"/>
    <w:rsid w:val="00E8492B"/>
    <w:rsid w:val="00E852AC"/>
    <w:rsid w:val="00E86337"/>
    <w:rsid w:val="00E8666A"/>
    <w:rsid w:val="00E86BDD"/>
    <w:rsid w:val="00E86CDA"/>
    <w:rsid w:val="00E86F02"/>
    <w:rsid w:val="00E87739"/>
    <w:rsid w:val="00E87CCC"/>
    <w:rsid w:val="00E902DC"/>
    <w:rsid w:val="00E91303"/>
    <w:rsid w:val="00E916D3"/>
    <w:rsid w:val="00E916FB"/>
    <w:rsid w:val="00E91B89"/>
    <w:rsid w:val="00E92B4F"/>
    <w:rsid w:val="00E93560"/>
    <w:rsid w:val="00E94085"/>
    <w:rsid w:val="00E94222"/>
    <w:rsid w:val="00E94F76"/>
    <w:rsid w:val="00E956F8"/>
    <w:rsid w:val="00E977F1"/>
    <w:rsid w:val="00EA1565"/>
    <w:rsid w:val="00EA16B8"/>
    <w:rsid w:val="00EA2B49"/>
    <w:rsid w:val="00EA2D91"/>
    <w:rsid w:val="00EA31E0"/>
    <w:rsid w:val="00EA429B"/>
    <w:rsid w:val="00EA46AE"/>
    <w:rsid w:val="00EA4E4E"/>
    <w:rsid w:val="00EA56C7"/>
    <w:rsid w:val="00EA5FB8"/>
    <w:rsid w:val="00EA7960"/>
    <w:rsid w:val="00EB0583"/>
    <w:rsid w:val="00EB1517"/>
    <w:rsid w:val="00EB318A"/>
    <w:rsid w:val="00EB340D"/>
    <w:rsid w:val="00EB3707"/>
    <w:rsid w:val="00EB3899"/>
    <w:rsid w:val="00EB4BEF"/>
    <w:rsid w:val="00EB580E"/>
    <w:rsid w:val="00EB6522"/>
    <w:rsid w:val="00EC02B0"/>
    <w:rsid w:val="00EC031C"/>
    <w:rsid w:val="00EC08EC"/>
    <w:rsid w:val="00EC0BE7"/>
    <w:rsid w:val="00EC16DB"/>
    <w:rsid w:val="00EC29A8"/>
    <w:rsid w:val="00EC3A62"/>
    <w:rsid w:val="00EC55C0"/>
    <w:rsid w:val="00ED00F2"/>
    <w:rsid w:val="00ED02C9"/>
    <w:rsid w:val="00ED0480"/>
    <w:rsid w:val="00ED083D"/>
    <w:rsid w:val="00ED12B4"/>
    <w:rsid w:val="00ED1E88"/>
    <w:rsid w:val="00ED2BFB"/>
    <w:rsid w:val="00ED2EF5"/>
    <w:rsid w:val="00ED3139"/>
    <w:rsid w:val="00ED347F"/>
    <w:rsid w:val="00ED45B8"/>
    <w:rsid w:val="00ED4F9C"/>
    <w:rsid w:val="00ED506D"/>
    <w:rsid w:val="00ED6404"/>
    <w:rsid w:val="00ED72C5"/>
    <w:rsid w:val="00EE00ED"/>
    <w:rsid w:val="00EE01FD"/>
    <w:rsid w:val="00EE075A"/>
    <w:rsid w:val="00EE14D0"/>
    <w:rsid w:val="00EE24DB"/>
    <w:rsid w:val="00EE2770"/>
    <w:rsid w:val="00EE3CFD"/>
    <w:rsid w:val="00EE3F91"/>
    <w:rsid w:val="00EE413F"/>
    <w:rsid w:val="00EE487C"/>
    <w:rsid w:val="00EE5518"/>
    <w:rsid w:val="00EE5F0C"/>
    <w:rsid w:val="00EE5F76"/>
    <w:rsid w:val="00EE61A8"/>
    <w:rsid w:val="00EE6FFF"/>
    <w:rsid w:val="00EE7806"/>
    <w:rsid w:val="00EE79BC"/>
    <w:rsid w:val="00EF0A39"/>
    <w:rsid w:val="00EF1552"/>
    <w:rsid w:val="00EF4C55"/>
    <w:rsid w:val="00EF5DE9"/>
    <w:rsid w:val="00EF6DF0"/>
    <w:rsid w:val="00EF72E3"/>
    <w:rsid w:val="00EF7864"/>
    <w:rsid w:val="00EF7AFD"/>
    <w:rsid w:val="00EF7CDE"/>
    <w:rsid w:val="00EF7D24"/>
    <w:rsid w:val="00F001F0"/>
    <w:rsid w:val="00F00B80"/>
    <w:rsid w:val="00F00EB5"/>
    <w:rsid w:val="00F013CE"/>
    <w:rsid w:val="00F0276B"/>
    <w:rsid w:val="00F027FE"/>
    <w:rsid w:val="00F02C5C"/>
    <w:rsid w:val="00F0320D"/>
    <w:rsid w:val="00F05CD1"/>
    <w:rsid w:val="00F06517"/>
    <w:rsid w:val="00F06678"/>
    <w:rsid w:val="00F0683E"/>
    <w:rsid w:val="00F072C2"/>
    <w:rsid w:val="00F103E4"/>
    <w:rsid w:val="00F11FEC"/>
    <w:rsid w:val="00F13920"/>
    <w:rsid w:val="00F14809"/>
    <w:rsid w:val="00F14B7A"/>
    <w:rsid w:val="00F15323"/>
    <w:rsid w:val="00F167AE"/>
    <w:rsid w:val="00F16EB1"/>
    <w:rsid w:val="00F17BF2"/>
    <w:rsid w:val="00F204AC"/>
    <w:rsid w:val="00F20B22"/>
    <w:rsid w:val="00F21280"/>
    <w:rsid w:val="00F212A5"/>
    <w:rsid w:val="00F22CF6"/>
    <w:rsid w:val="00F22E61"/>
    <w:rsid w:val="00F23B79"/>
    <w:rsid w:val="00F24249"/>
    <w:rsid w:val="00F24B41"/>
    <w:rsid w:val="00F24DA6"/>
    <w:rsid w:val="00F24DF5"/>
    <w:rsid w:val="00F2606C"/>
    <w:rsid w:val="00F2793B"/>
    <w:rsid w:val="00F33175"/>
    <w:rsid w:val="00F331FD"/>
    <w:rsid w:val="00F334BE"/>
    <w:rsid w:val="00F33ECB"/>
    <w:rsid w:val="00F34C24"/>
    <w:rsid w:val="00F34E6A"/>
    <w:rsid w:val="00F36AD8"/>
    <w:rsid w:val="00F36FED"/>
    <w:rsid w:val="00F37685"/>
    <w:rsid w:val="00F37784"/>
    <w:rsid w:val="00F37BFC"/>
    <w:rsid w:val="00F4033C"/>
    <w:rsid w:val="00F40E9A"/>
    <w:rsid w:val="00F42206"/>
    <w:rsid w:val="00F42264"/>
    <w:rsid w:val="00F43115"/>
    <w:rsid w:val="00F445ED"/>
    <w:rsid w:val="00F47C0A"/>
    <w:rsid w:val="00F47D9F"/>
    <w:rsid w:val="00F50705"/>
    <w:rsid w:val="00F51942"/>
    <w:rsid w:val="00F519AE"/>
    <w:rsid w:val="00F52E32"/>
    <w:rsid w:val="00F53665"/>
    <w:rsid w:val="00F53A17"/>
    <w:rsid w:val="00F53C61"/>
    <w:rsid w:val="00F53CDC"/>
    <w:rsid w:val="00F5464C"/>
    <w:rsid w:val="00F557BD"/>
    <w:rsid w:val="00F558B0"/>
    <w:rsid w:val="00F560B3"/>
    <w:rsid w:val="00F56905"/>
    <w:rsid w:val="00F57E1B"/>
    <w:rsid w:val="00F6027B"/>
    <w:rsid w:val="00F61EB1"/>
    <w:rsid w:val="00F62B15"/>
    <w:rsid w:val="00F62DFD"/>
    <w:rsid w:val="00F63B94"/>
    <w:rsid w:val="00F63D03"/>
    <w:rsid w:val="00F6408F"/>
    <w:rsid w:val="00F64FC9"/>
    <w:rsid w:val="00F707B8"/>
    <w:rsid w:val="00F70871"/>
    <w:rsid w:val="00F70DCA"/>
    <w:rsid w:val="00F71226"/>
    <w:rsid w:val="00F71694"/>
    <w:rsid w:val="00F716DE"/>
    <w:rsid w:val="00F71D7F"/>
    <w:rsid w:val="00F7235E"/>
    <w:rsid w:val="00F72B0F"/>
    <w:rsid w:val="00F735BD"/>
    <w:rsid w:val="00F73760"/>
    <w:rsid w:val="00F74D5D"/>
    <w:rsid w:val="00F7522E"/>
    <w:rsid w:val="00F7523D"/>
    <w:rsid w:val="00F7559B"/>
    <w:rsid w:val="00F77A68"/>
    <w:rsid w:val="00F8057B"/>
    <w:rsid w:val="00F81055"/>
    <w:rsid w:val="00F81499"/>
    <w:rsid w:val="00F817FB"/>
    <w:rsid w:val="00F827F8"/>
    <w:rsid w:val="00F835A2"/>
    <w:rsid w:val="00F835F5"/>
    <w:rsid w:val="00F83B4D"/>
    <w:rsid w:val="00F840DA"/>
    <w:rsid w:val="00F84945"/>
    <w:rsid w:val="00F85570"/>
    <w:rsid w:val="00F85B54"/>
    <w:rsid w:val="00F85B93"/>
    <w:rsid w:val="00F86014"/>
    <w:rsid w:val="00F862ED"/>
    <w:rsid w:val="00F873BE"/>
    <w:rsid w:val="00F90187"/>
    <w:rsid w:val="00F9068E"/>
    <w:rsid w:val="00F9077E"/>
    <w:rsid w:val="00F911AD"/>
    <w:rsid w:val="00F920A0"/>
    <w:rsid w:val="00F93906"/>
    <w:rsid w:val="00F9429D"/>
    <w:rsid w:val="00F95903"/>
    <w:rsid w:val="00F95CC1"/>
    <w:rsid w:val="00F978DC"/>
    <w:rsid w:val="00F97B49"/>
    <w:rsid w:val="00F97B90"/>
    <w:rsid w:val="00FA04ED"/>
    <w:rsid w:val="00FA0525"/>
    <w:rsid w:val="00FA05E9"/>
    <w:rsid w:val="00FA0AB2"/>
    <w:rsid w:val="00FA1376"/>
    <w:rsid w:val="00FA14B1"/>
    <w:rsid w:val="00FA1E25"/>
    <w:rsid w:val="00FA21A9"/>
    <w:rsid w:val="00FA2DAB"/>
    <w:rsid w:val="00FA2ED6"/>
    <w:rsid w:val="00FA3047"/>
    <w:rsid w:val="00FA3993"/>
    <w:rsid w:val="00FA3C88"/>
    <w:rsid w:val="00FA4274"/>
    <w:rsid w:val="00FA4D6D"/>
    <w:rsid w:val="00FA515A"/>
    <w:rsid w:val="00FA5318"/>
    <w:rsid w:val="00FA54D9"/>
    <w:rsid w:val="00FA6F97"/>
    <w:rsid w:val="00FA71EF"/>
    <w:rsid w:val="00FB0067"/>
    <w:rsid w:val="00FB07E9"/>
    <w:rsid w:val="00FB08C8"/>
    <w:rsid w:val="00FB0E5B"/>
    <w:rsid w:val="00FB1DF0"/>
    <w:rsid w:val="00FB39C4"/>
    <w:rsid w:val="00FB40AF"/>
    <w:rsid w:val="00FB4189"/>
    <w:rsid w:val="00FB4FB6"/>
    <w:rsid w:val="00FB51C1"/>
    <w:rsid w:val="00FB6DEB"/>
    <w:rsid w:val="00FC07A4"/>
    <w:rsid w:val="00FC07BC"/>
    <w:rsid w:val="00FC161A"/>
    <w:rsid w:val="00FC2F0D"/>
    <w:rsid w:val="00FC3B62"/>
    <w:rsid w:val="00FC3E65"/>
    <w:rsid w:val="00FC5DE3"/>
    <w:rsid w:val="00FC6944"/>
    <w:rsid w:val="00FC7F3A"/>
    <w:rsid w:val="00FD0713"/>
    <w:rsid w:val="00FD186B"/>
    <w:rsid w:val="00FD2A26"/>
    <w:rsid w:val="00FD2C44"/>
    <w:rsid w:val="00FD3A3C"/>
    <w:rsid w:val="00FD4836"/>
    <w:rsid w:val="00FD526D"/>
    <w:rsid w:val="00FD653F"/>
    <w:rsid w:val="00FD6E0A"/>
    <w:rsid w:val="00FD7578"/>
    <w:rsid w:val="00FD7BAD"/>
    <w:rsid w:val="00FE015F"/>
    <w:rsid w:val="00FE1258"/>
    <w:rsid w:val="00FE1A51"/>
    <w:rsid w:val="00FE1AA1"/>
    <w:rsid w:val="00FE1C01"/>
    <w:rsid w:val="00FE1D5D"/>
    <w:rsid w:val="00FE2D97"/>
    <w:rsid w:val="00FE3466"/>
    <w:rsid w:val="00FE3B5D"/>
    <w:rsid w:val="00FE3C7A"/>
    <w:rsid w:val="00FE405E"/>
    <w:rsid w:val="00FE4F60"/>
    <w:rsid w:val="00FE5718"/>
    <w:rsid w:val="00FE5F25"/>
    <w:rsid w:val="00FE63C1"/>
    <w:rsid w:val="00FE6A1E"/>
    <w:rsid w:val="00FE756F"/>
    <w:rsid w:val="00FF0ADB"/>
    <w:rsid w:val="00FF0C5D"/>
    <w:rsid w:val="00FF1437"/>
    <w:rsid w:val="00FF164F"/>
    <w:rsid w:val="00FF1A49"/>
    <w:rsid w:val="00FF1C41"/>
    <w:rsid w:val="00FF1C63"/>
    <w:rsid w:val="00FF27EC"/>
    <w:rsid w:val="00FF2A0D"/>
    <w:rsid w:val="00FF31B9"/>
    <w:rsid w:val="00FF34A9"/>
    <w:rsid w:val="00FF39E9"/>
    <w:rsid w:val="00FF41A4"/>
    <w:rsid w:val="00FF421D"/>
    <w:rsid w:val="00FF4CA4"/>
    <w:rsid w:val="00FF5A4F"/>
    <w:rsid w:val="00FF686E"/>
    <w:rsid w:val="00FF6E85"/>
    <w:rsid w:val="00FF7073"/>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zh-CN"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HTML Top of Form" w:uiPriority="99"/>
    <w:lsdException w:name="HTML Bottom of Form" w:uiPriority="99"/>
    <w:lsdException w:name="Normal (Web)"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Heading 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uiPriority w:val="99"/>
    <w:rsid w:val="00663DD0"/>
    <w:pPr>
      <w:tabs>
        <w:tab w:val="center" w:pos="4153"/>
        <w:tab w:val="right" w:pos="8306"/>
      </w:tabs>
      <w:spacing w:before="0" w:line="240" w:lineRule="auto"/>
    </w:pPr>
    <w:rPr>
      <w:sz w:val="18"/>
      <w:szCs w:val="20"/>
    </w:rPr>
  </w:style>
  <w:style w:type="paragraph" w:styleId="a9">
    <w:name w:val="footer"/>
    <w:basedOn w:val="Base"/>
    <w:link w:val="aa"/>
    <w:uiPriority w:val="99"/>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Heading 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link w:val="af1"/>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18"/>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19"/>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2">
    <w:name w:val="annotation text"/>
    <w:basedOn w:val="a3"/>
    <w:link w:val="af3"/>
    <w:rsid w:val="00944F3A"/>
    <w:rPr>
      <w:sz w:val="20"/>
      <w:szCs w:val="20"/>
    </w:rPr>
  </w:style>
  <w:style w:type="character" w:customStyle="1" w:styleId="af3">
    <w:name w:val="טקסט הערה תו"/>
    <w:link w:val="af2"/>
    <w:rsid w:val="00944F3A"/>
    <w:rPr>
      <w:rFonts w:cs="David"/>
      <w:noProof/>
      <w:lang w:eastAsia="he-IL"/>
    </w:rPr>
  </w:style>
  <w:style w:type="character" w:styleId="af4">
    <w:name w:val="annotation reference"/>
    <w:uiPriority w:val="99"/>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uiPriority w:val="99"/>
    <w:locked/>
    <w:rsid w:val="007A5B8F"/>
    <w:rPr>
      <w:rFonts w:cs="David"/>
      <w:sz w:val="18"/>
      <w:lang w:eastAsia="he-IL"/>
    </w:rPr>
  </w:style>
  <w:style w:type="character" w:customStyle="1" w:styleId="aa">
    <w:name w:val="כותרת תחתונה תו"/>
    <w:link w:val="a9"/>
    <w:uiPriority w:val="9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5">
    <w:name w:val="footnote text"/>
    <w:basedOn w:val="a3"/>
    <w:link w:val="af6"/>
    <w:uiPriority w:val="99"/>
    <w:rsid w:val="007A5B8F"/>
    <w:pPr>
      <w:spacing w:before="0" w:line="360" w:lineRule="auto"/>
      <w:jc w:val="left"/>
    </w:pPr>
    <w:rPr>
      <w:noProof w:val="0"/>
      <w:spacing w:val="20"/>
      <w:sz w:val="20"/>
      <w:szCs w:val="20"/>
      <w:lang w:eastAsia="en-US"/>
    </w:rPr>
  </w:style>
  <w:style w:type="character" w:customStyle="1" w:styleId="af6">
    <w:name w:val="טקסט הערת שוליים תו"/>
    <w:link w:val="af5"/>
    <w:uiPriority w:val="99"/>
    <w:rsid w:val="007A5B8F"/>
    <w:rPr>
      <w:rFonts w:cs="David"/>
      <w:spacing w:val="20"/>
    </w:rPr>
  </w:style>
  <w:style w:type="character" w:styleId="af7">
    <w:name w:val="footnote reference"/>
    <w:uiPriority w:val="99"/>
    <w:rsid w:val="007A5B8F"/>
    <w:rPr>
      <w:rFonts w:cs="Times New Roman"/>
      <w:vertAlign w:val="superscript"/>
    </w:rPr>
  </w:style>
  <w:style w:type="character" w:styleId="af8">
    <w:name w:val="page number"/>
    <w:rsid w:val="007A5B8F"/>
    <w:rPr>
      <w:rFonts w:cs="Times New Roman"/>
    </w:rPr>
  </w:style>
  <w:style w:type="paragraph" w:styleId="af9">
    <w:name w:val="annotation subject"/>
    <w:basedOn w:val="af2"/>
    <w:next w:val="af2"/>
    <w:link w:val="afa"/>
    <w:rsid w:val="007A5B8F"/>
    <w:pPr>
      <w:spacing w:before="0" w:line="360" w:lineRule="auto"/>
      <w:jc w:val="left"/>
    </w:pPr>
    <w:rPr>
      <w:rFonts w:cs="Times New Roman"/>
      <w:b/>
      <w:bCs/>
      <w:noProof w:val="0"/>
      <w:lang w:eastAsia="ko-KR"/>
    </w:rPr>
  </w:style>
  <w:style w:type="character" w:customStyle="1" w:styleId="afa">
    <w:name w:val="נושא הערה תו"/>
    <w:link w:val="af9"/>
    <w:rsid w:val="007A5B8F"/>
    <w:rPr>
      <w:rFonts w:cs="David"/>
      <w:b/>
      <w:bCs/>
      <w:noProof/>
      <w:lang w:eastAsia="ko-KR"/>
    </w:rPr>
  </w:style>
  <w:style w:type="paragraph" w:styleId="afb">
    <w:name w:val="Revision"/>
    <w:hidden/>
    <w:semiHidden/>
    <w:rsid w:val="007A5B8F"/>
    <w:rPr>
      <w:sz w:val="24"/>
      <w:szCs w:val="24"/>
      <w:lang w:eastAsia="en-US"/>
    </w:rPr>
  </w:style>
  <w:style w:type="paragraph" w:styleId="afc">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d">
    <w:name w:val="Title"/>
    <w:basedOn w:val="a3"/>
    <w:next w:val="a3"/>
    <w:link w:val="afe"/>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e">
    <w:name w:val="כותרת טקסט תו"/>
    <w:link w:val="afd"/>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lang w:eastAsia="en-US"/>
    </w:rPr>
  </w:style>
  <w:style w:type="paragraph" w:styleId="aff">
    <w:name w:val="Body Text Indent"/>
    <w:basedOn w:val="a3"/>
    <w:link w:val="aff0"/>
    <w:rsid w:val="007A5B8F"/>
    <w:pPr>
      <w:spacing w:before="0" w:line="240" w:lineRule="auto"/>
      <w:ind w:left="360"/>
      <w:jc w:val="center"/>
    </w:pPr>
    <w:rPr>
      <w:rFonts w:cs="Times New Roman"/>
      <w:noProof w:val="0"/>
      <w:sz w:val="20"/>
    </w:rPr>
  </w:style>
  <w:style w:type="character" w:customStyle="1" w:styleId="aff0">
    <w:name w:val="כניסה בגוף טקסט תו"/>
    <w:link w:val="aff"/>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21"/>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21"/>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21"/>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1">
    <w:name w:val="טקסט סעיף מודגש"/>
    <w:basedOn w:val="a1"/>
    <w:link w:val="aff2"/>
    <w:uiPriority w:val="99"/>
    <w:rsid w:val="007A5B8F"/>
    <w:rPr>
      <w:b/>
      <w:bCs/>
    </w:rPr>
  </w:style>
  <w:style w:type="character" w:customStyle="1" w:styleId="aff2">
    <w:name w:val="טקסט סעיף מודגש תו"/>
    <w:link w:val="aff1"/>
    <w:uiPriority w:val="99"/>
    <w:locked/>
    <w:rsid w:val="007A5B8F"/>
    <w:rPr>
      <w:rFonts w:ascii="Arial" w:hAnsi="Arial" w:cs="Arial"/>
      <w:b/>
      <w:bCs/>
      <w:sz w:val="22"/>
      <w:szCs w:val="22"/>
      <w:lang w:eastAsia="en-US"/>
    </w:rPr>
  </w:style>
  <w:style w:type="numbering" w:styleId="111111">
    <w:name w:val="Outline List 2"/>
    <w:basedOn w:val="a6"/>
    <w:unhideWhenUsed/>
    <w:rsid w:val="007A5B8F"/>
    <w:pPr>
      <w:numPr>
        <w:numId w:val="20"/>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3">
    <w:name w:val="Body Text"/>
    <w:basedOn w:val="a3"/>
    <w:link w:val="aff4"/>
    <w:rsid w:val="007A5B8F"/>
    <w:pPr>
      <w:spacing w:before="0" w:line="240" w:lineRule="auto"/>
      <w:jc w:val="left"/>
    </w:pPr>
    <w:rPr>
      <w:rFonts w:cs="Narkisim"/>
      <w:noProof w:val="0"/>
      <w:sz w:val="20"/>
      <w:szCs w:val="28"/>
      <w:lang w:eastAsia="en-US"/>
    </w:rPr>
  </w:style>
  <w:style w:type="character" w:customStyle="1" w:styleId="aff4">
    <w:name w:val="גוף טקסט תו"/>
    <w:link w:val="aff3"/>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5">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6">
    <w:name w:val="Subtitle"/>
    <w:basedOn w:val="a3"/>
    <w:link w:val="aff7"/>
    <w:qFormat/>
    <w:rsid w:val="007A5B8F"/>
    <w:pPr>
      <w:autoSpaceDE w:val="0"/>
      <w:autoSpaceDN w:val="0"/>
      <w:spacing w:before="0" w:line="240" w:lineRule="auto"/>
      <w:jc w:val="center"/>
    </w:pPr>
    <w:rPr>
      <w:b/>
      <w:bCs/>
      <w:sz w:val="20"/>
      <w:szCs w:val="28"/>
      <w:lang w:eastAsia="en-US"/>
    </w:rPr>
  </w:style>
  <w:style w:type="character" w:customStyle="1" w:styleId="aff7">
    <w:name w:val="כותרת משנה תו"/>
    <w:link w:val="aff6"/>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8">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9">
    <w:name w:val="Document Map"/>
    <w:basedOn w:val="a3"/>
    <w:link w:val="affa"/>
    <w:rsid w:val="007A5B8F"/>
    <w:pPr>
      <w:widowControl w:val="0"/>
      <w:shd w:val="clear" w:color="auto" w:fill="000080"/>
      <w:spacing w:before="0" w:line="240" w:lineRule="auto"/>
      <w:jc w:val="left"/>
    </w:pPr>
    <w:rPr>
      <w:rFonts w:ascii="Tahoma" w:hAnsi="Tahoma" w:cs="Miriam"/>
      <w:noProof w:val="0"/>
      <w:sz w:val="20"/>
    </w:rPr>
  </w:style>
  <w:style w:type="character" w:customStyle="1" w:styleId="affa">
    <w:name w:val="מפת מסמך תו"/>
    <w:link w:val="aff9"/>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22"/>
      </w:numPr>
      <w:spacing w:after="120" w:line="240" w:lineRule="auto"/>
      <w:jc w:val="left"/>
    </w:pPr>
    <w:rPr>
      <w:b/>
      <w:sz w:val="20"/>
    </w:rPr>
  </w:style>
  <w:style w:type="numbering" w:customStyle="1" w:styleId="Style1">
    <w:name w:val="Style1"/>
    <w:rsid w:val="007A5B8F"/>
    <w:pPr>
      <w:numPr>
        <w:numId w:val="23"/>
      </w:numPr>
    </w:pPr>
  </w:style>
  <w:style w:type="numbering" w:customStyle="1" w:styleId="Style2">
    <w:name w:val="Style2"/>
    <w:rsid w:val="007A5B8F"/>
    <w:pPr>
      <w:numPr>
        <w:numId w:val="24"/>
      </w:numPr>
    </w:pPr>
  </w:style>
  <w:style w:type="paragraph" w:customStyle="1" w:styleId="a">
    <w:name w:val="שניאור"/>
    <w:basedOn w:val="a3"/>
    <w:rsid w:val="007A5B8F"/>
    <w:pPr>
      <w:numPr>
        <w:numId w:val="25"/>
      </w:numPr>
      <w:spacing w:after="120" w:line="240" w:lineRule="auto"/>
      <w:ind w:right="0"/>
      <w:jc w:val="left"/>
    </w:pPr>
    <w:rPr>
      <w:rFonts w:ascii="Tahoma" w:hAnsi="Tahoma" w:cs="Tahoma"/>
      <w:noProof w:val="0"/>
      <w:sz w:val="20"/>
      <w:szCs w:val="20"/>
    </w:rPr>
  </w:style>
  <w:style w:type="character" w:styleId="affb">
    <w:name w:val="Emphasis"/>
    <w:uiPriority w:val="20"/>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c">
    <w:name w:val="שניה משפטי"/>
    <w:basedOn w:val="a3"/>
    <w:rsid w:val="007A5B8F"/>
    <w:pPr>
      <w:spacing w:before="0" w:line="300" w:lineRule="atLeast"/>
      <w:ind w:left="1418" w:hanging="851"/>
    </w:pPr>
    <w:rPr>
      <w:sz w:val="26"/>
      <w:szCs w:val="26"/>
    </w:rPr>
  </w:style>
  <w:style w:type="paragraph" w:customStyle="1" w:styleId="affd">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e">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f">
    <w:name w:val="endnote text"/>
    <w:basedOn w:val="a3"/>
    <w:link w:val="afff0"/>
    <w:rsid w:val="00F83B4D"/>
    <w:rPr>
      <w:sz w:val="20"/>
      <w:szCs w:val="20"/>
    </w:rPr>
  </w:style>
  <w:style w:type="character" w:customStyle="1" w:styleId="afff0">
    <w:name w:val="טקסט הערת סיום תו"/>
    <w:link w:val="afff"/>
    <w:rsid w:val="00F83B4D"/>
    <w:rPr>
      <w:rFonts w:cs="David"/>
      <w:noProof/>
      <w:lang w:eastAsia="he-IL"/>
    </w:rPr>
  </w:style>
  <w:style w:type="character" w:styleId="afff1">
    <w:name w:val="endnote reference"/>
    <w:rsid w:val="00F83B4D"/>
    <w:rPr>
      <w:vertAlign w:val="superscript"/>
    </w:rPr>
  </w:style>
  <w:style w:type="paragraph" w:customStyle="1" w:styleId="Default">
    <w:name w:val="Default"/>
    <w:rsid w:val="00FB6DEB"/>
    <w:pPr>
      <w:autoSpaceDE w:val="0"/>
      <w:autoSpaceDN w:val="0"/>
      <w:adjustRightInd w:val="0"/>
    </w:pPr>
    <w:rPr>
      <w:rFonts w:ascii="Arial" w:eastAsia="Calibri" w:hAnsi="Arial" w:cs="Arial"/>
      <w:color w:val="000000"/>
      <w:sz w:val="24"/>
      <w:szCs w:val="24"/>
      <w:lang w:eastAsia="en-US"/>
    </w:rPr>
  </w:style>
  <w:style w:type="character" w:customStyle="1" w:styleId="apple-style-span">
    <w:name w:val="apple-style-span"/>
    <w:rsid w:val="00FB6DEB"/>
  </w:style>
  <w:style w:type="character" w:customStyle="1" w:styleId="apple-converted-space">
    <w:name w:val="apple-converted-space"/>
    <w:rsid w:val="00FB6DEB"/>
  </w:style>
  <w:style w:type="paragraph" w:styleId="afff2">
    <w:name w:val="No Spacing"/>
    <w:uiPriority w:val="1"/>
    <w:qFormat/>
    <w:rsid w:val="00BC5B3F"/>
    <w:pPr>
      <w:bidi/>
    </w:pPr>
    <w:rPr>
      <w:rFonts w:ascii="Calibri" w:eastAsia="Calibri" w:hAnsi="Calibri" w:cs="Arial"/>
      <w:sz w:val="22"/>
      <w:szCs w:val="22"/>
      <w:lang w:eastAsia="en-US"/>
    </w:rPr>
  </w:style>
  <w:style w:type="paragraph" w:customStyle="1" w:styleId="ForTOC1">
    <w:name w:val="ForTOC1"/>
    <w:basedOn w:val="a3"/>
    <w:qFormat/>
    <w:rsid w:val="00AF6F48"/>
    <w:pPr>
      <w:pageBreakBefore/>
      <w:numPr>
        <w:numId w:val="30"/>
      </w:numPr>
      <w:bidi w:val="0"/>
      <w:spacing w:before="0" w:after="120" w:line="240" w:lineRule="auto"/>
    </w:pPr>
    <w:rPr>
      <w:rFonts w:asciiTheme="majorBidi" w:hAnsiTheme="majorBidi" w:cstheme="majorBidi"/>
      <w:b/>
      <w:noProof w:val="0"/>
    </w:rPr>
  </w:style>
  <w:style w:type="paragraph" w:styleId="z-">
    <w:name w:val="HTML Top of Form"/>
    <w:basedOn w:val="a3"/>
    <w:next w:val="a3"/>
    <w:link w:val="z-0"/>
    <w:hidden/>
    <w:uiPriority w:val="99"/>
    <w:unhideWhenUsed/>
    <w:rsid w:val="003B066C"/>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3B066C"/>
    <w:rPr>
      <w:rFonts w:ascii="Arial" w:hAnsi="Arial" w:cs="Arial"/>
      <w:vanish/>
      <w:sz w:val="16"/>
      <w:szCs w:val="16"/>
      <w:lang w:eastAsia="en-US"/>
    </w:rPr>
  </w:style>
  <w:style w:type="paragraph" w:styleId="z-1">
    <w:name w:val="HTML Bottom of Form"/>
    <w:basedOn w:val="a3"/>
    <w:next w:val="a3"/>
    <w:link w:val="z-2"/>
    <w:hidden/>
    <w:uiPriority w:val="99"/>
    <w:unhideWhenUsed/>
    <w:rsid w:val="003B066C"/>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3B066C"/>
    <w:rPr>
      <w:rFonts w:ascii="Arial" w:hAnsi="Arial" w:cs="Arial"/>
      <w:vanish/>
      <w:sz w:val="16"/>
      <w:szCs w:val="16"/>
      <w:lang w:eastAsia="en-US"/>
    </w:rPr>
  </w:style>
  <w:style w:type="character" w:customStyle="1" w:styleId="shorttext">
    <w:name w:val="short_text"/>
    <w:basedOn w:val="a4"/>
    <w:rsid w:val="00B64CC4"/>
  </w:style>
  <w:style w:type="character" w:customStyle="1" w:styleId="hps">
    <w:name w:val="hps"/>
    <w:basedOn w:val="a4"/>
    <w:rsid w:val="00B64CC4"/>
  </w:style>
  <w:style w:type="character" w:customStyle="1" w:styleId="af1">
    <w:name w:val="פיסקת רשימה תו"/>
    <w:link w:val="af0"/>
    <w:uiPriority w:val="34"/>
    <w:rsid w:val="00734547"/>
    <w:rPr>
      <w:rFonts w:cs="David"/>
      <w:sz w:val="24"/>
      <w:szCs w:val="24"/>
      <w:lang w:eastAsia="en-US"/>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4"/>
    <w:locked/>
    <w:rsid w:val="00083D6A"/>
    <w:rPr>
      <w:smallCaps/>
      <w:spacing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zh-CN"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HTML Top of Form" w:uiPriority="99"/>
    <w:lsdException w:name="HTML Bottom of Form" w:uiPriority="99"/>
    <w:lsdException w:name="Normal (Web)"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Heading 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uiPriority w:val="99"/>
    <w:rsid w:val="00663DD0"/>
    <w:pPr>
      <w:tabs>
        <w:tab w:val="center" w:pos="4153"/>
        <w:tab w:val="right" w:pos="8306"/>
      </w:tabs>
      <w:spacing w:before="0" w:line="240" w:lineRule="auto"/>
    </w:pPr>
    <w:rPr>
      <w:sz w:val="18"/>
      <w:szCs w:val="20"/>
    </w:rPr>
  </w:style>
  <w:style w:type="paragraph" w:styleId="a9">
    <w:name w:val="footer"/>
    <w:basedOn w:val="Base"/>
    <w:link w:val="aa"/>
    <w:uiPriority w:val="99"/>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Heading 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link w:val="af1"/>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18"/>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19"/>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2">
    <w:name w:val="annotation text"/>
    <w:basedOn w:val="a3"/>
    <w:link w:val="af3"/>
    <w:rsid w:val="00944F3A"/>
    <w:rPr>
      <w:sz w:val="20"/>
      <w:szCs w:val="20"/>
    </w:rPr>
  </w:style>
  <w:style w:type="character" w:customStyle="1" w:styleId="af3">
    <w:name w:val="טקסט הערה תו"/>
    <w:link w:val="af2"/>
    <w:rsid w:val="00944F3A"/>
    <w:rPr>
      <w:rFonts w:cs="David"/>
      <w:noProof/>
      <w:lang w:eastAsia="he-IL"/>
    </w:rPr>
  </w:style>
  <w:style w:type="character" w:styleId="af4">
    <w:name w:val="annotation reference"/>
    <w:uiPriority w:val="99"/>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uiPriority w:val="99"/>
    <w:locked/>
    <w:rsid w:val="007A5B8F"/>
    <w:rPr>
      <w:rFonts w:cs="David"/>
      <w:sz w:val="18"/>
      <w:lang w:eastAsia="he-IL"/>
    </w:rPr>
  </w:style>
  <w:style w:type="character" w:customStyle="1" w:styleId="aa">
    <w:name w:val="כותרת תחתונה תו"/>
    <w:link w:val="a9"/>
    <w:uiPriority w:val="9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5">
    <w:name w:val="footnote text"/>
    <w:basedOn w:val="a3"/>
    <w:link w:val="af6"/>
    <w:uiPriority w:val="99"/>
    <w:rsid w:val="007A5B8F"/>
    <w:pPr>
      <w:spacing w:before="0" w:line="360" w:lineRule="auto"/>
      <w:jc w:val="left"/>
    </w:pPr>
    <w:rPr>
      <w:noProof w:val="0"/>
      <w:spacing w:val="20"/>
      <w:sz w:val="20"/>
      <w:szCs w:val="20"/>
      <w:lang w:eastAsia="en-US"/>
    </w:rPr>
  </w:style>
  <w:style w:type="character" w:customStyle="1" w:styleId="af6">
    <w:name w:val="טקסט הערת שוליים תו"/>
    <w:link w:val="af5"/>
    <w:uiPriority w:val="99"/>
    <w:rsid w:val="007A5B8F"/>
    <w:rPr>
      <w:rFonts w:cs="David"/>
      <w:spacing w:val="20"/>
    </w:rPr>
  </w:style>
  <w:style w:type="character" w:styleId="af7">
    <w:name w:val="footnote reference"/>
    <w:uiPriority w:val="99"/>
    <w:rsid w:val="007A5B8F"/>
    <w:rPr>
      <w:rFonts w:cs="Times New Roman"/>
      <w:vertAlign w:val="superscript"/>
    </w:rPr>
  </w:style>
  <w:style w:type="character" w:styleId="af8">
    <w:name w:val="page number"/>
    <w:rsid w:val="007A5B8F"/>
    <w:rPr>
      <w:rFonts w:cs="Times New Roman"/>
    </w:rPr>
  </w:style>
  <w:style w:type="paragraph" w:styleId="af9">
    <w:name w:val="annotation subject"/>
    <w:basedOn w:val="af2"/>
    <w:next w:val="af2"/>
    <w:link w:val="afa"/>
    <w:rsid w:val="007A5B8F"/>
    <w:pPr>
      <w:spacing w:before="0" w:line="360" w:lineRule="auto"/>
      <w:jc w:val="left"/>
    </w:pPr>
    <w:rPr>
      <w:rFonts w:cs="Times New Roman"/>
      <w:b/>
      <w:bCs/>
      <w:noProof w:val="0"/>
      <w:lang w:eastAsia="ko-KR"/>
    </w:rPr>
  </w:style>
  <w:style w:type="character" w:customStyle="1" w:styleId="afa">
    <w:name w:val="נושא הערה תו"/>
    <w:link w:val="af9"/>
    <w:rsid w:val="007A5B8F"/>
    <w:rPr>
      <w:rFonts w:cs="David"/>
      <w:b/>
      <w:bCs/>
      <w:noProof/>
      <w:lang w:eastAsia="ko-KR"/>
    </w:rPr>
  </w:style>
  <w:style w:type="paragraph" w:styleId="afb">
    <w:name w:val="Revision"/>
    <w:hidden/>
    <w:semiHidden/>
    <w:rsid w:val="007A5B8F"/>
    <w:rPr>
      <w:sz w:val="24"/>
      <w:szCs w:val="24"/>
      <w:lang w:eastAsia="en-US"/>
    </w:rPr>
  </w:style>
  <w:style w:type="paragraph" w:styleId="afc">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d">
    <w:name w:val="Title"/>
    <w:basedOn w:val="a3"/>
    <w:next w:val="a3"/>
    <w:link w:val="afe"/>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e">
    <w:name w:val="כותרת טקסט תו"/>
    <w:link w:val="afd"/>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lang w:eastAsia="en-US"/>
    </w:rPr>
  </w:style>
  <w:style w:type="paragraph" w:styleId="aff">
    <w:name w:val="Body Text Indent"/>
    <w:basedOn w:val="a3"/>
    <w:link w:val="aff0"/>
    <w:rsid w:val="007A5B8F"/>
    <w:pPr>
      <w:spacing w:before="0" w:line="240" w:lineRule="auto"/>
      <w:ind w:left="360"/>
      <w:jc w:val="center"/>
    </w:pPr>
    <w:rPr>
      <w:rFonts w:cs="Times New Roman"/>
      <w:noProof w:val="0"/>
      <w:sz w:val="20"/>
    </w:rPr>
  </w:style>
  <w:style w:type="character" w:customStyle="1" w:styleId="aff0">
    <w:name w:val="כניסה בגוף טקסט תו"/>
    <w:link w:val="aff"/>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21"/>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21"/>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21"/>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1">
    <w:name w:val="טקסט סעיף מודגש"/>
    <w:basedOn w:val="a1"/>
    <w:link w:val="aff2"/>
    <w:uiPriority w:val="99"/>
    <w:rsid w:val="007A5B8F"/>
    <w:rPr>
      <w:b/>
      <w:bCs/>
    </w:rPr>
  </w:style>
  <w:style w:type="character" w:customStyle="1" w:styleId="aff2">
    <w:name w:val="טקסט סעיף מודגש תו"/>
    <w:link w:val="aff1"/>
    <w:uiPriority w:val="99"/>
    <w:locked/>
    <w:rsid w:val="007A5B8F"/>
    <w:rPr>
      <w:rFonts w:ascii="Arial" w:hAnsi="Arial" w:cs="Arial"/>
      <w:b/>
      <w:bCs/>
      <w:sz w:val="22"/>
      <w:szCs w:val="22"/>
      <w:lang w:eastAsia="en-US"/>
    </w:rPr>
  </w:style>
  <w:style w:type="numbering" w:styleId="111111">
    <w:name w:val="Outline List 2"/>
    <w:basedOn w:val="a6"/>
    <w:unhideWhenUsed/>
    <w:rsid w:val="007A5B8F"/>
    <w:pPr>
      <w:numPr>
        <w:numId w:val="20"/>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3">
    <w:name w:val="Body Text"/>
    <w:basedOn w:val="a3"/>
    <w:link w:val="aff4"/>
    <w:rsid w:val="007A5B8F"/>
    <w:pPr>
      <w:spacing w:before="0" w:line="240" w:lineRule="auto"/>
      <w:jc w:val="left"/>
    </w:pPr>
    <w:rPr>
      <w:rFonts w:cs="Narkisim"/>
      <w:noProof w:val="0"/>
      <w:sz w:val="20"/>
      <w:szCs w:val="28"/>
      <w:lang w:eastAsia="en-US"/>
    </w:rPr>
  </w:style>
  <w:style w:type="character" w:customStyle="1" w:styleId="aff4">
    <w:name w:val="גוף טקסט תו"/>
    <w:link w:val="aff3"/>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5">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6">
    <w:name w:val="Subtitle"/>
    <w:basedOn w:val="a3"/>
    <w:link w:val="aff7"/>
    <w:qFormat/>
    <w:rsid w:val="007A5B8F"/>
    <w:pPr>
      <w:autoSpaceDE w:val="0"/>
      <w:autoSpaceDN w:val="0"/>
      <w:spacing w:before="0" w:line="240" w:lineRule="auto"/>
      <w:jc w:val="center"/>
    </w:pPr>
    <w:rPr>
      <w:b/>
      <w:bCs/>
      <w:sz w:val="20"/>
      <w:szCs w:val="28"/>
      <w:lang w:eastAsia="en-US"/>
    </w:rPr>
  </w:style>
  <w:style w:type="character" w:customStyle="1" w:styleId="aff7">
    <w:name w:val="כותרת משנה תו"/>
    <w:link w:val="aff6"/>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8">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9">
    <w:name w:val="Document Map"/>
    <w:basedOn w:val="a3"/>
    <w:link w:val="affa"/>
    <w:rsid w:val="007A5B8F"/>
    <w:pPr>
      <w:widowControl w:val="0"/>
      <w:shd w:val="clear" w:color="auto" w:fill="000080"/>
      <w:spacing w:before="0" w:line="240" w:lineRule="auto"/>
      <w:jc w:val="left"/>
    </w:pPr>
    <w:rPr>
      <w:rFonts w:ascii="Tahoma" w:hAnsi="Tahoma" w:cs="Miriam"/>
      <w:noProof w:val="0"/>
      <w:sz w:val="20"/>
    </w:rPr>
  </w:style>
  <w:style w:type="character" w:customStyle="1" w:styleId="affa">
    <w:name w:val="מפת מסמך תו"/>
    <w:link w:val="aff9"/>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22"/>
      </w:numPr>
      <w:spacing w:after="120" w:line="240" w:lineRule="auto"/>
      <w:jc w:val="left"/>
    </w:pPr>
    <w:rPr>
      <w:b/>
      <w:sz w:val="20"/>
    </w:rPr>
  </w:style>
  <w:style w:type="numbering" w:customStyle="1" w:styleId="Style1">
    <w:name w:val="Style1"/>
    <w:rsid w:val="007A5B8F"/>
    <w:pPr>
      <w:numPr>
        <w:numId w:val="23"/>
      </w:numPr>
    </w:pPr>
  </w:style>
  <w:style w:type="numbering" w:customStyle="1" w:styleId="Style2">
    <w:name w:val="Style2"/>
    <w:rsid w:val="007A5B8F"/>
    <w:pPr>
      <w:numPr>
        <w:numId w:val="24"/>
      </w:numPr>
    </w:pPr>
  </w:style>
  <w:style w:type="paragraph" w:customStyle="1" w:styleId="a">
    <w:name w:val="שניאור"/>
    <w:basedOn w:val="a3"/>
    <w:rsid w:val="007A5B8F"/>
    <w:pPr>
      <w:numPr>
        <w:numId w:val="25"/>
      </w:numPr>
      <w:spacing w:after="120" w:line="240" w:lineRule="auto"/>
      <w:ind w:right="0"/>
      <w:jc w:val="left"/>
    </w:pPr>
    <w:rPr>
      <w:rFonts w:ascii="Tahoma" w:hAnsi="Tahoma" w:cs="Tahoma"/>
      <w:noProof w:val="0"/>
      <w:sz w:val="20"/>
      <w:szCs w:val="20"/>
    </w:rPr>
  </w:style>
  <w:style w:type="character" w:styleId="affb">
    <w:name w:val="Emphasis"/>
    <w:uiPriority w:val="20"/>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c">
    <w:name w:val="שניה משפטי"/>
    <w:basedOn w:val="a3"/>
    <w:rsid w:val="007A5B8F"/>
    <w:pPr>
      <w:spacing w:before="0" w:line="300" w:lineRule="atLeast"/>
      <w:ind w:left="1418" w:hanging="851"/>
    </w:pPr>
    <w:rPr>
      <w:sz w:val="26"/>
      <w:szCs w:val="26"/>
    </w:rPr>
  </w:style>
  <w:style w:type="paragraph" w:customStyle="1" w:styleId="affd">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e">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f">
    <w:name w:val="endnote text"/>
    <w:basedOn w:val="a3"/>
    <w:link w:val="afff0"/>
    <w:rsid w:val="00F83B4D"/>
    <w:rPr>
      <w:sz w:val="20"/>
      <w:szCs w:val="20"/>
    </w:rPr>
  </w:style>
  <w:style w:type="character" w:customStyle="1" w:styleId="afff0">
    <w:name w:val="טקסט הערת סיום תו"/>
    <w:link w:val="afff"/>
    <w:rsid w:val="00F83B4D"/>
    <w:rPr>
      <w:rFonts w:cs="David"/>
      <w:noProof/>
      <w:lang w:eastAsia="he-IL"/>
    </w:rPr>
  </w:style>
  <w:style w:type="character" w:styleId="afff1">
    <w:name w:val="endnote reference"/>
    <w:rsid w:val="00F83B4D"/>
    <w:rPr>
      <w:vertAlign w:val="superscript"/>
    </w:rPr>
  </w:style>
  <w:style w:type="paragraph" w:customStyle="1" w:styleId="Default">
    <w:name w:val="Default"/>
    <w:rsid w:val="00FB6DEB"/>
    <w:pPr>
      <w:autoSpaceDE w:val="0"/>
      <w:autoSpaceDN w:val="0"/>
      <w:adjustRightInd w:val="0"/>
    </w:pPr>
    <w:rPr>
      <w:rFonts w:ascii="Arial" w:eastAsia="Calibri" w:hAnsi="Arial" w:cs="Arial"/>
      <w:color w:val="000000"/>
      <w:sz w:val="24"/>
      <w:szCs w:val="24"/>
      <w:lang w:eastAsia="en-US"/>
    </w:rPr>
  </w:style>
  <w:style w:type="character" w:customStyle="1" w:styleId="apple-style-span">
    <w:name w:val="apple-style-span"/>
    <w:rsid w:val="00FB6DEB"/>
  </w:style>
  <w:style w:type="character" w:customStyle="1" w:styleId="apple-converted-space">
    <w:name w:val="apple-converted-space"/>
    <w:rsid w:val="00FB6DEB"/>
  </w:style>
  <w:style w:type="paragraph" w:styleId="afff2">
    <w:name w:val="No Spacing"/>
    <w:uiPriority w:val="1"/>
    <w:qFormat/>
    <w:rsid w:val="00BC5B3F"/>
    <w:pPr>
      <w:bidi/>
    </w:pPr>
    <w:rPr>
      <w:rFonts w:ascii="Calibri" w:eastAsia="Calibri" w:hAnsi="Calibri" w:cs="Arial"/>
      <w:sz w:val="22"/>
      <w:szCs w:val="22"/>
      <w:lang w:eastAsia="en-US"/>
    </w:rPr>
  </w:style>
  <w:style w:type="paragraph" w:customStyle="1" w:styleId="ForTOC1">
    <w:name w:val="ForTOC1"/>
    <w:basedOn w:val="a3"/>
    <w:qFormat/>
    <w:rsid w:val="00AF6F48"/>
    <w:pPr>
      <w:pageBreakBefore/>
      <w:numPr>
        <w:numId w:val="30"/>
      </w:numPr>
      <w:bidi w:val="0"/>
      <w:spacing w:before="0" w:after="120" w:line="240" w:lineRule="auto"/>
    </w:pPr>
    <w:rPr>
      <w:rFonts w:asciiTheme="majorBidi" w:hAnsiTheme="majorBidi" w:cstheme="majorBidi"/>
      <w:b/>
      <w:noProof w:val="0"/>
    </w:rPr>
  </w:style>
  <w:style w:type="paragraph" w:styleId="z-">
    <w:name w:val="HTML Top of Form"/>
    <w:basedOn w:val="a3"/>
    <w:next w:val="a3"/>
    <w:link w:val="z-0"/>
    <w:hidden/>
    <w:uiPriority w:val="99"/>
    <w:unhideWhenUsed/>
    <w:rsid w:val="003B066C"/>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3B066C"/>
    <w:rPr>
      <w:rFonts w:ascii="Arial" w:hAnsi="Arial" w:cs="Arial"/>
      <w:vanish/>
      <w:sz w:val="16"/>
      <w:szCs w:val="16"/>
      <w:lang w:eastAsia="en-US"/>
    </w:rPr>
  </w:style>
  <w:style w:type="paragraph" w:styleId="z-1">
    <w:name w:val="HTML Bottom of Form"/>
    <w:basedOn w:val="a3"/>
    <w:next w:val="a3"/>
    <w:link w:val="z-2"/>
    <w:hidden/>
    <w:uiPriority w:val="99"/>
    <w:unhideWhenUsed/>
    <w:rsid w:val="003B066C"/>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3B066C"/>
    <w:rPr>
      <w:rFonts w:ascii="Arial" w:hAnsi="Arial" w:cs="Arial"/>
      <w:vanish/>
      <w:sz w:val="16"/>
      <w:szCs w:val="16"/>
      <w:lang w:eastAsia="en-US"/>
    </w:rPr>
  </w:style>
  <w:style w:type="character" w:customStyle="1" w:styleId="shorttext">
    <w:name w:val="short_text"/>
    <w:basedOn w:val="a4"/>
    <w:rsid w:val="00B64CC4"/>
  </w:style>
  <w:style w:type="character" w:customStyle="1" w:styleId="hps">
    <w:name w:val="hps"/>
    <w:basedOn w:val="a4"/>
    <w:rsid w:val="00B64CC4"/>
  </w:style>
  <w:style w:type="character" w:customStyle="1" w:styleId="af1">
    <w:name w:val="פיסקת רשימה תו"/>
    <w:link w:val="af0"/>
    <w:uiPriority w:val="34"/>
    <w:rsid w:val="00734547"/>
    <w:rPr>
      <w:rFonts w:cs="David"/>
      <w:sz w:val="24"/>
      <w:szCs w:val="24"/>
      <w:lang w:eastAsia="en-US"/>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4"/>
    <w:locked/>
    <w:rsid w:val="00083D6A"/>
    <w:rPr>
      <w:smallCaps/>
      <w:spacing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95834">
      <w:bodyDiv w:val="1"/>
      <w:marLeft w:val="0"/>
      <w:marRight w:val="0"/>
      <w:marTop w:val="0"/>
      <w:marBottom w:val="0"/>
      <w:divBdr>
        <w:top w:val="none" w:sz="0" w:space="0" w:color="auto"/>
        <w:left w:val="none" w:sz="0" w:space="0" w:color="auto"/>
        <w:bottom w:val="none" w:sz="0" w:space="0" w:color="auto"/>
        <w:right w:val="none" w:sz="0" w:space="0" w:color="auto"/>
      </w:divBdr>
      <w:divsChild>
        <w:div w:id="1522090312">
          <w:marLeft w:val="0"/>
          <w:marRight w:val="0"/>
          <w:marTop w:val="0"/>
          <w:marBottom w:val="0"/>
          <w:divBdr>
            <w:top w:val="none" w:sz="0" w:space="0" w:color="auto"/>
            <w:left w:val="none" w:sz="0" w:space="0" w:color="auto"/>
            <w:bottom w:val="none" w:sz="0" w:space="0" w:color="auto"/>
            <w:right w:val="none" w:sz="0" w:space="0" w:color="auto"/>
          </w:divBdr>
          <w:divsChild>
            <w:div w:id="1993673214">
              <w:marLeft w:val="0"/>
              <w:marRight w:val="0"/>
              <w:marTop w:val="0"/>
              <w:marBottom w:val="0"/>
              <w:divBdr>
                <w:top w:val="none" w:sz="0" w:space="0" w:color="auto"/>
                <w:left w:val="none" w:sz="0" w:space="0" w:color="auto"/>
                <w:bottom w:val="none" w:sz="0" w:space="0" w:color="auto"/>
                <w:right w:val="none" w:sz="0" w:space="0" w:color="auto"/>
              </w:divBdr>
              <w:divsChild>
                <w:div w:id="1420172246">
                  <w:marLeft w:val="0"/>
                  <w:marRight w:val="0"/>
                  <w:marTop w:val="0"/>
                  <w:marBottom w:val="0"/>
                  <w:divBdr>
                    <w:top w:val="none" w:sz="0" w:space="0" w:color="auto"/>
                    <w:left w:val="none" w:sz="0" w:space="0" w:color="auto"/>
                    <w:bottom w:val="none" w:sz="0" w:space="0" w:color="auto"/>
                    <w:right w:val="none" w:sz="0" w:space="0" w:color="auto"/>
                  </w:divBdr>
                  <w:divsChild>
                    <w:div w:id="749810340">
                      <w:marLeft w:val="0"/>
                      <w:marRight w:val="0"/>
                      <w:marTop w:val="0"/>
                      <w:marBottom w:val="0"/>
                      <w:divBdr>
                        <w:top w:val="none" w:sz="0" w:space="0" w:color="auto"/>
                        <w:left w:val="none" w:sz="0" w:space="0" w:color="auto"/>
                        <w:bottom w:val="none" w:sz="0" w:space="0" w:color="auto"/>
                        <w:right w:val="none" w:sz="0" w:space="0" w:color="auto"/>
                      </w:divBdr>
                      <w:divsChild>
                        <w:div w:id="1972856764">
                          <w:marLeft w:val="0"/>
                          <w:marRight w:val="0"/>
                          <w:marTop w:val="0"/>
                          <w:marBottom w:val="0"/>
                          <w:divBdr>
                            <w:top w:val="none" w:sz="0" w:space="0" w:color="auto"/>
                            <w:left w:val="none" w:sz="0" w:space="0" w:color="auto"/>
                            <w:bottom w:val="none" w:sz="0" w:space="0" w:color="auto"/>
                            <w:right w:val="none" w:sz="0" w:space="0" w:color="auto"/>
                          </w:divBdr>
                          <w:divsChild>
                            <w:div w:id="1389763792">
                              <w:marLeft w:val="0"/>
                              <w:marRight w:val="0"/>
                              <w:marTop w:val="0"/>
                              <w:marBottom w:val="0"/>
                              <w:divBdr>
                                <w:top w:val="none" w:sz="0" w:space="0" w:color="auto"/>
                                <w:left w:val="none" w:sz="0" w:space="0" w:color="auto"/>
                                <w:bottom w:val="none" w:sz="0" w:space="0" w:color="auto"/>
                                <w:right w:val="none" w:sz="0" w:space="0" w:color="auto"/>
                              </w:divBdr>
                              <w:divsChild>
                                <w:div w:id="1391804466">
                                  <w:marLeft w:val="0"/>
                                  <w:marRight w:val="0"/>
                                  <w:marTop w:val="0"/>
                                  <w:marBottom w:val="0"/>
                                  <w:divBdr>
                                    <w:top w:val="none" w:sz="0" w:space="0" w:color="auto"/>
                                    <w:left w:val="none" w:sz="0" w:space="0" w:color="auto"/>
                                    <w:bottom w:val="none" w:sz="0" w:space="0" w:color="auto"/>
                                    <w:right w:val="none" w:sz="0" w:space="0" w:color="auto"/>
                                  </w:divBdr>
                                  <w:divsChild>
                                    <w:div w:id="1586721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5970">
      <w:bodyDiv w:val="1"/>
      <w:marLeft w:val="0"/>
      <w:marRight w:val="0"/>
      <w:marTop w:val="0"/>
      <w:marBottom w:val="0"/>
      <w:divBdr>
        <w:top w:val="none" w:sz="0" w:space="0" w:color="auto"/>
        <w:left w:val="none" w:sz="0" w:space="0" w:color="auto"/>
        <w:bottom w:val="none" w:sz="0" w:space="0" w:color="auto"/>
        <w:right w:val="none" w:sz="0" w:space="0" w:color="auto"/>
      </w:divBdr>
    </w:div>
    <w:div w:id="14625817">
      <w:bodyDiv w:val="1"/>
      <w:marLeft w:val="0"/>
      <w:marRight w:val="0"/>
      <w:marTop w:val="0"/>
      <w:marBottom w:val="0"/>
      <w:divBdr>
        <w:top w:val="none" w:sz="0" w:space="0" w:color="auto"/>
        <w:left w:val="none" w:sz="0" w:space="0" w:color="auto"/>
        <w:bottom w:val="none" w:sz="0" w:space="0" w:color="auto"/>
        <w:right w:val="none" w:sz="0" w:space="0" w:color="auto"/>
      </w:divBdr>
    </w:div>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69303">
      <w:bodyDiv w:val="1"/>
      <w:marLeft w:val="0"/>
      <w:marRight w:val="0"/>
      <w:marTop w:val="0"/>
      <w:marBottom w:val="0"/>
      <w:divBdr>
        <w:top w:val="none" w:sz="0" w:space="0" w:color="auto"/>
        <w:left w:val="none" w:sz="0" w:space="0" w:color="auto"/>
        <w:bottom w:val="none" w:sz="0" w:space="0" w:color="auto"/>
        <w:right w:val="none" w:sz="0" w:space="0" w:color="auto"/>
      </w:divBdr>
      <w:divsChild>
        <w:div w:id="1175193201">
          <w:marLeft w:val="0"/>
          <w:marRight w:val="446"/>
          <w:marTop w:val="0"/>
          <w:marBottom w:val="0"/>
          <w:divBdr>
            <w:top w:val="none" w:sz="0" w:space="0" w:color="auto"/>
            <w:left w:val="none" w:sz="0" w:space="0" w:color="auto"/>
            <w:bottom w:val="none" w:sz="0" w:space="0" w:color="auto"/>
            <w:right w:val="none" w:sz="0" w:space="0" w:color="auto"/>
          </w:divBdr>
        </w:div>
        <w:div w:id="1496343164">
          <w:marLeft w:val="0"/>
          <w:marRight w:val="446"/>
          <w:marTop w:val="0"/>
          <w:marBottom w:val="0"/>
          <w:divBdr>
            <w:top w:val="none" w:sz="0" w:space="0" w:color="auto"/>
            <w:left w:val="none" w:sz="0" w:space="0" w:color="auto"/>
            <w:bottom w:val="none" w:sz="0" w:space="0" w:color="auto"/>
            <w:right w:val="none" w:sz="0" w:space="0" w:color="auto"/>
          </w:divBdr>
        </w:div>
        <w:div w:id="1669168622">
          <w:marLeft w:val="0"/>
          <w:marRight w:val="446"/>
          <w:marTop w:val="0"/>
          <w:marBottom w:val="0"/>
          <w:divBdr>
            <w:top w:val="none" w:sz="0" w:space="0" w:color="auto"/>
            <w:left w:val="none" w:sz="0" w:space="0" w:color="auto"/>
            <w:bottom w:val="none" w:sz="0" w:space="0" w:color="auto"/>
            <w:right w:val="none" w:sz="0" w:space="0" w:color="auto"/>
          </w:divBdr>
        </w:div>
        <w:div w:id="198400643">
          <w:marLeft w:val="0"/>
          <w:marRight w:val="446"/>
          <w:marTop w:val="0"/>
          <w:marBottom w:val="0"/>
          <w:divBdr>
            <w:top w:val="none" w:sz="0" w:space="0" w:color="auto"/>
            <w:left w:val="none" w:sz="0" w:space="0" w:color="auto"/>
            <w:bottom w:val="none" w:sz="0" w:space="0" w:color="auto"/>
            <w:right w:val="none" w:sz="0" w:space="0" w:color="auto"/>
          </w:divBdr>
        </w:div>
      </w:divsChild>
    </w:div>
    <w:div w:id="69816582">
      <w:bodyDiv w:val="1"/>
      <w:marLeft w:val="0"/>
      <w:marRight w:val="0"/>
      <w:marTop w:val="0"/>
      <w:marBottom w:val="0"/>
      <w:divBdr>
        <w:top w:val="none" w:sz="0" w:space="0" w:color="auto"/>
        <w:left w:val="none" w:sz="0" w:space="0" w:color="auto"/>
        <w:bottom w:val="none" w:sz="0" w:space="0" w:color="auto"/>
        <w:right w:val="none" w:sz="0" w:space="0" w:color="auto"/>
      </w:divBdr>
      <w:divsChild>
        <w:div w:id="91778061">
          <w:marLeft w:val="0"/>
          <w:marRight w:val="0"/>
          <w:marTop w:val="0"/>
          <w:marBottom w:val="0"/>
          <w:divBdr>
            <w:top w:val="none" w:sz="0" w:space="0" w:color="auto"/>
            <w:left w:val="none" w:sz="0" w:space="0" w:color="auto"/>
            <w:bottom w:val="none" w:sz="0" w:space="0" w:color="auto"/>
            <w:right w:val="none" w:sz="0" w:space="0" w:color="auto"/>
          </w:divBdr>
        </w:div>
        <w:div w:id="562453061">
          <w:marLeft w:val="0"/>
          <w:marRight w:val="0"/>
          <w:marTop w:val="0"/>
          <w:marBottom w:val="0"/>
          <w:divBdr>
            <w:top w:val="none" w:sz="0" w:space="0" w:color="auto"/>
            <w:left w:val="none" w:sz="0" w:space="0" w:color="auto"/>
            <w:bottom w:val="none" w:sz="0" w:space="0" w:color="auto"/>
            <w:right w:val="none" w:sz="0" w:space="0" w:color="auto"/>
          </w:divBdr>
        </w:div>
        <w:div w:id="726145595">
          <w:marLeft w:val="0"/>
          <w:marRight w:val="0"/>
          <w:marTop w:val="0"/>
          <w:marBottom w:val="0"/>
          <w:divBdr>
            <w:top w:val="none" w:sz="0" w:space="0" w:color="auto"/>
            <w:left w:val="none" w:sz="0" w:space="0" w:color="auto"/>
            <w:bottom w:val="none" w:sz="0" w:space="0" w:color="auto"/>
            <w:right w:val="none" w:sz="0" w:space="0" w:color="auto"/>
          </w:divBdr>
        </w:div>
        <w:div w:id="874316197">
          <w:marLeft w:val="0"/>
          <w:marRight w:val="0"/>
          <w:marTop w:val="0"/>
          <w:marBottom w:val="0"/>
          <w:divBdr>
            <w:top w:val="none" w:sz="0" w:space="0" w:color="auto"/>
            <w:left w:val="none" w:sz="0" w:space="0" w:color="auto"/>
            <w:bottom w:val="none" w:sz="0" w:space="0" w:color="auto"/>
            <w:right w:val="none" w:sz="0" w:space="0" w:color="auto"/>
          </w:divBdr>
        </w:div>
        <w:div w:id="1211259106">
          <w:marLeft w:val="0"/>
          <w:marRight w:val="0"/>
          <w:marTop w:val="0"/>
          <w:marBottom w:val="0"/>
          <w:divBdr>
            <w:top w:val="none" w:sz="0" w:space="0" w:color="auto"/>
            <w:left w:val="none" w:sz="0" w:space="0" w:color="auto"/>
            <w:bottom w:val="none" w:sz="0" w:space="0" w:color="auto"/>
            <w:right w:val="none" w:sz="0" w:space="0" w:color="auto"/>
          </w:divBdr>
        </w:div>
        <w:div w:id="1643119050">
          <w:marLeft w:val="0"/>
          <w:marRight w:val="0"/>
          <w:marTop w:val="0"/>
          <w:marBottom w:val="0"/>
          <w:divBdr>
            <w:top w:val="none" w:sz="0" w:space="0" w:color="auto"/>
            <w:left w:val="none" w:sz="0" w:space="0" w:color="auto"/>
            <w:bottom w:val="none" w:sz="0" w:space="0" w:color="auto"/>
            <w:right w:val="none" w:sz="0" w:space="0" w:color="auto"/>
          </w:divBdr>
        </w:div>
        <w:div w:id="1795097106">
          <w:marLeft w:val="0"/>
          <w:marRight w:val="0"/>
          <w:marTop w:val="0"/>
          <w:marBottom w:val="0"/>
          <w:divBdr>
            <w:top w:val="none" w:sz="0" w:space="0" w:color="auto"/>
            <w:left w:val="none" w:sz="0" w:space="0" w:color="auto"/>
            <w:bottom w:val="none" w:sz="0" w:space="0" w:color="auto"/>
            <w:right w:val="none" w:sz="0" w:space="0" w:color="auto"/>
          </w:divBdr>
        </w:div>
        <w:div w:id="1812746617">
          <w:marLeft w:val="0"/>
          <w:marRight w:val="0"/>
          <w:marTop w:val="0"/>
          <w:marBottom w:val="0"/>
          <w:divBdr>
            <w:top w:val="none" w:sz="0" w:space="0" w:color="auto"/>
            <w:left w:val="none" w:sz="0" w:space="0" w:color="auto"/>
            <w:bottom w:val="none" w:sz="0" w:space="0" w:color="auto"/>
            <w:right w:val="none" w:sz="0" w:space="0" w:color="auto"/>
          </w:divBdr>
        </w:div>
      </w:divsChild>
    </w:div>
    <w:div w:id="76635495">
      <w:marLeft w:val="0"/>
      <w:marRight w:val="0"/>
      <w:marTop w:val="0"/>
      <w:marBottom w:val="0"/>
      <w:divBdr>
        <w:top w:val="none" w:sz="0" w:space="0" w:color="auto"/>
        <w:left w:val="none" w:sz="0" w:space="0" w:color="auto"/>
        <w:bottom w:val="none" w:sz="0" w:space="0" w:color="auto"/>
        <w:right w:val="none" w:sz="0" w:space="0" w:color="auto"/>
      </w:divBdr>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88504232">
      <w:bodyDiv w:val="1"/>
      <w:marLeft w:val="0"/>
      <w:marRight w:val="0"/>
      <w:marTop w:val="0"/>
      <w:marBottom w:val="0"/>
      <w:divBdr>
        <w:top w:val="none" w:sz="0" w:space="0" w:color="auto"/>
        <w:left w:val="none" w:sz="0" w:space="0" w:color="auto"/>
        <w:bottom w:val="none" w:sz="0" w:space="0" w:color="auto"/>
        <w:right w:val="none" w:sz="0" w:space="0" w:color="auto"/>
      </w:divBdr>
      <w:divsChild>
        <w:div w:id="111363699">
          <w:marLeft w:val="0"/>
          <w:marRight w:val="0"/>
          <w:marTop w:val="0"/>
          <w:marBottom w:val="0"/>
          <w:divBdr>
            <w:top w:val="none" w:sz="0" w:space="0" w:color="auto"/>
            <w:left w:val="none" w:sz="0" w:space="0" w:color="auto"/>
            <w:bottom w:val="none" w:sz="0" w:space="0" w:color="auto"/>
            <w:right w:val="none" w:sz="0" w:space="0" w:color="auto"/>
          </w:divBdr>
        </w:div>
        <w:div w:id="224143702">
          <w:marLeft w:val="0"/>
          <w:marRight w:val="0"/>
          <w:marTop w:val="0"/>
          <w:marBottom w:val="0"/>
          <w:divBdr>
            <w:top w:val="none" w:sz="0" w:space="0" w:color="auto"/>
            <w:left w:val="none" w:sz="0" w:space="0" w:color="auto"/>
            <w:bottom w:val="none" w:sz="0" w:space="0" w:color="auto"/>
            <w:right w:val="none" w:sz="0" w:space="0" w:color="auto"/>
          </w:divBdr>
        </w:div>
        <w:div w:id="387189960">
          <w:marLeft w:val="0"/>
          <w:marRight w:val="0"/>
          <w:marTop w:val="0"/>
          <w:marBottom w:val="0"/>
          <w:divBdr>
            <w:top w:val="none" w:sz="0" w:space="0" w:color="auto"/>
            <w:left w:val="none" w:sz="0" w:space="0" w:color="auto"/>
            <w:bottom w:val="none" w:sz="0" w:space="0" w:color="auto"/>
            <w:right w:val="none" w:sz="0" w:space="0" w:color="auto"/>
          </w:divBdr>
        </w:div>
        <w:div w:id="934947900">
          <w:marLeft w:val="0"/>
          <w:marRight w:val="0"/>
          <w:marTop w:val="0"/>
          <w:marBottom w:val="0"/>
          <w:divBdr>
            <w:top w:val="none" w:sz="0" w:space="0" w:color="auto"/>
            <w:left w:val="none" w:sz="0" w:space="0" w:color="auto"/>
            <w:bottom w:val="none" w:sz="0" w:space="0" w:color="auto"/>
            <w:right w:val="none" w:sz="0" w:space="0" w:color="auto"/>
          </w:divBdr>
        </w:div>
        <w:div w:id="1295133849">
          <w:marLeft w:val="0"/>
          <w:marRight w:val="0"/>
          <w:marTop w:val="0"/>
          <w:marBottom w:val="0"/>
          <w:divBdr>
            <w:top w:val="none" w:sz="0" w:space="0" w:color="auto"/>
            <w:left w:val="none" w:sz="0" w:space="0" w:color="auto"/>
            <w:bottom w:val="none" w:sz="0" w:space="0" w:color="auto"/>
            <w:right w:val="none" w:sz="0" w:space="0" w:color="auto"/>
          </w:divBdr>
        </w:div>
        <w:div w:id="1435175310">
          <w:marLeft w:val="0"/>
          <w:marRight w:val="0"/>
          <w:marTop w:val="0"/>
          <w:marBottom w:val="0"/>
          <w:divBdr>
            <w:top w:val="none" w:sz="0" w:space="0" w:color="auto"/>
            <w:left w:val="none" w:sz="0" w:space="0" w:color="auto"/>
            <w:bottom w:val="none" w:sz="0" w:space="0" w:color="auto"/>
            <w:right w:val="none" w:sz="0" w:space="0" w:color="auto"/>
          </w:divBdr>
        </w:div>
        <w:div w:id="1625382372">
          <w:marLeft w:val="0"/>
          <w:marRight w:val="0"/>
          <w:marTop w:val="0"/>
          <w:marBottom w:val="0"/>
          <w:divBdr>
            <w:top w:val="none" w:sz="0" w:space="0" w:color="auto"/>
            <w:left w:val="none" w:sz="0" w:space="0" w:color="auto"/>
            <w:bottom w:val="none" w:sz="0" w:space="0" w:color="auto"/>
            <w:right w:val="none" w:sz="0" w:space="0" w:color="auto"/>
          </w:divBdr>
        </w:div>
      </w:divsChild>
    </w:div>
    <w:div w:id="97528619">
      <w:marLeft w:val="0"/>
      <w:marRight w:val="0"/>
      <w:marTop w:val="0"/>
      <w:marBottom w:val="0"/>
      <w:divBdr>
        <w:top w:val="none" w:sz="0" w:space="0" w:color="auto"/>
        <w:left w:val="none" w:sz="0" w:space="0" w:color="auto"/>
        <w:bottom w:val="none" w:sz="0" w:space="0" w:color="auto"/>
        <w:right w:val="none" w:sz="0" w:space="0" w:color="auto"/>
      </w:divBdr>
    </w:div>
    <w:div w:id="108669808">
      <w:bodyDiv w:val="1"/>
      <w:marLeft w:val="0"/>
      <w:marRight w:val="0"/>
      <w:marTop w:val="0"/>
      <w:marBottom w:val="0"/>
      <w:divBdr>
        <w:top w:val="none" w:sz="0" w:space="0" w:color="auto"/>
        <w:left w:val="none" w:sz="0" w:space="0" w:color="auto"/>
        <w:bottom w:val="none" w:sz="0" w:space="0" w:color="auto"/>
        <w:right w:val="none" w:sz="0" w:space="0" w:color="auto"/>
      </w:divBdr>
    </w:div>
    <w:div w:id="118845899">
      <w:bodyDiv w:val="1"/>
      <w:marLeft w:val="0"/>
      <w:marRight w:val="0"/>
      <w:marTop w:val="0"/>
      <w:marBottom w:val="0"/>
      <w:divBdr>
        <w:top w:val="none" w:sz="0" w:space="0" w:color="auto"/>
        <w:left w:val="none" w:sz="0" w:space="0" w:color="auto"/>
        <w:bottom w:val="none" w:sz="0" w:space="0" w:color="auto"/>
        <w:right w:val="none" w:sz="0" w:space="0" w:color="auto"/>
      </w:divBdr>
    </w:div>
    <w:div w:id="190996907">
      <w:marLeft w:val="0"/>
      <w:marRight w:val="0"/>
      <w:marTop w:val="0"/>
      <w:marBottom w:val="0"/>
      <w:divBdr>
        <w:top w:val="none" w:sz="0" w:space="0" w:color="auto"/>
        <w:left w:val="none" w:sz="0" w:space="0" w:color="auto"/>
        <w:bottom w:val="none" w:sz="0" w:space="0" w:color="auto"/>
        <w:right w:val="none" w:sz="0" w:space="0" w:color="auto"/>
      </w:divBdr>
    </w:div>
    <w:div w:id="199897820">
      <w:marLeft w:val="0"/>
      <w:marRight w:val="0"/>
      <w:marTop w:val="0"/>
      <w:marBottom w:val="0"/>
      <w:divBdr>
        <w:top w:val="none" w:sz="0" w:space="0" w:color="auto"/>
        <w:left w:val="none" w:sz="0" w:space="0" w:color="auto"/>
        <w:bottom w:val="none" w:sz="0" w:space="0" w:color="auto"/>
        <w:right w:val="none" w:sz="0" w:space="0" w:color="auto"/>
      </w:divBdr>
    </w:div>
    <w:div w:id="224490404">
      <w:marLeft w:val="0"/>
      <w:marRight w:val="0"/>
      <w:marTop w:val="0"/>
      <w:marBottom w:val="0"/>
      <w:divBdr>
        <w:top w:val="none" w:sz="0" w:space="0" w:color="auto"/>
        <w:left w:val="none" w:sz="0" w:space="0" w:color="auto"/>
        <w:bottom w:val="none" w:sz="0" w:space="0" w:color="auto"/>
        <w:right w:val="none" w:sz="0" w:space="0" w:color="auto"/>
      </w:divBdr>
    </w:div>
    <w:div w:id="233470163">
      <w:bodyDiv w:val="1"/>
      <w:marLeft w:val="0"/>
      <w:marRight w:val="0"/>
      <w:marTop w:val="0"/>
      <w:marBottom w:val="0"/>
      <w:divBdr>
        <w:top w:val="none" w:sz="0" w:space="0" w:color="auto"/>
        <w:left w:val="none" w:sz="0" w:space="0" w:color="auto"/>
        <w:bottom w:val="none" w:sz="0" w:space="0" w:color="auto"/>
        <w:right w:val="none" w:sz="0" w:space="0" w:color="auto"/>
      </w:divBdr>
    </w:div>
    <w:div w:id="260573539">
      <w:bodyDiv w:val="1"/>
      <w:marLeft w:val="0"/>
      <w:marRight w:val="0"/>
      <w:marTop w:val="0"/>
      <w:marBottom w:val="0"/>
      <w:divBdr>
        <w:top w:val="none" w:sz="0" w:space="0" w:color="auto"/>
        <w:left w:val="none" w:sz="0" w:space="0" w:color="auto"/>
        <w:bottom w:val="none" w:sz="0" w:space="0" w:color="auto"/>
        <w:right w:val="none" w:sz="0" w:space="0" w:color="auto"/>
      </w:divBdr>
    </w:div>
    <w:div w:id="263268827">
      <w:bodyDiv w:val="1"/>
      <w:marLeft w:val="0"/>
      <w:marRight w:val="0"/>
      <w:marTop w:val="0"/>
      <w:marBottom w:val="0"/>
      <w:divBdr>
        <w:top w:val="none" w:sz="0" w:space="0" w:color="auto"/>
        <w:left w:val="none" w:sz="0" w:space="0" w:color="auto"/>
        <w:bottom w:val="none" w:sz="0" w:space="0" w:color="auto"/>
        <w:right w:val="none" w:sz="0" w:space="0" w:color="auto"/>
      </w:divBdr>
    </w:div>
    <w:div w:id="298456427">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08555992">
      <w:bodyDiv w:val="1"/>
      <w:marLeft w:val="0"/>
      <w:marRight w:val="0"/>
      <w:marTop w:val="0"/>
      <w:marBottom w:val="0"/>
      <w:divBdr>
        <w:top w:val="none" w:sz="0" w:space="0" w:color="auto"/>
        <w:left w:val="none" w:sz="0" w:space="0" w:color="auto"/>
        <w:bottom w:val="none" w:sz="0" w:space="0" w:color="auto"/>
        <w:right w:val="none" w:sz="0" w:space="0" w:color="auto"/>
      </w:divBdr>
    </w:div>
    <w:div w:id="315115021">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318309570">
      <w:marLeft w:val="0"/>
      <w:marRight w:val="0"/>
      <w:marTop w:val="0"/>
      <w:marBottom w:val="0"/>
      <w:divBdr>
        <w:top w:val="none" w:sz="0" w:space="0" w:color="auto"/>
        <w:left w:val="none" w:sz="0" w:space="0" w:color="auto"/>
        <w:bottom w:val="none" w:sz="0" w:space="0" w:color="auto"/>
        <w:right w:val="none" w:sz="0" w:space="0" w:color="auto"/>
      </w:divBdr>
    </w:div>
    <w:div w:id="327447503">
      <w:marLeft w:val="0"/>
      <w:marRight w:val="0"/>
      <w:marTop w:val="0"/>
      <w:marBottom w:val="0"/>
      <w:divBdr>
        <w:top w:val="none" w:sz="0" w:space="0" w:color="auto"/>
        <w:left w:val="none" w:sz="0" w:space="0" w:color="auto"/>
        <w:bottom w:val="none" w:sz="0" w:space="0" w:color="auto"/>
        <w:right w:val="none" w:sz="0" w:space="0" w:color="auto"/>
      </w:divBdr>
    </w:div>
    <w:div w:id="357630590">
      <w:marLeft w:val="0"/>
      <w:marRight w:val="0"/>
      <w:marTop w:val="0"/>
      <w:marBottom w:val="0"/>
      <w:divBdr>
        <w:top w:val="none" w:sz="0" w:space="0" w:color="auto"/>
        <w:left w:val="none" w:sz="0" w:space="0" w:color="auto"/>
        <w:bottom w:val="none" w:sz="0" w:space="0" w:color="auto"/>
        <w:right w:val="none" w:sz="0" w:space="0" w:color="auto"/>
      </w:divBdr>
    </w:div>
    <w:div w:id="359278772">
      <w:bodyDiv w:val="1"/>
      <w:marLeft w:val="0"/>
      <w:marRight w:val="0"/>
      <w:marTop w:val="0"/>
      <w:marBottom w:val="0"/>
      <w:divBdr>
        <w:top w:val="none" w:sz="0" w:space="0" w:color="auto"/>
        <w:left w:val="none" w:sz="0" w:space="0" w:color="auto"/>
        <w:bottom w:val="none" w:sz="0" w:space="0" w:color="auto"/>
        <w:right w:val="none" w:sz="0" w:space="0" w:color="auto"/>
      </w:divBdr>
    </w:div>
    <w:div w:id="414209212">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36216793">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309795">
      <w:bodyDiv w:val="1"/>
      <w:marLeft w:val="0"/>
      <w:marRight w:val="0"/>
      <w:marTop w:val="0"/>
      <w:marBottom w:val="0"/>
      <w:divBdr>
        <w:top w:val="none" w:sz="0" w:space="0" w:color="auto"/>
        <w:left w:val="none" w:sz="0" w:space="0" w:color="auto"/>
        <w:bottom w:val="none" w:sz="0" w:space="0" w:color="auto"/>
        <w:right w:val="none" w:sz="0" w:space="0" w:color="auto"/>
      </w:divBdr>
    </w:div>
    <w:div w:id="473106646">
      <w:marLeft w:val="0"/>
      <w:marRight w:val="0"/>
      <w:marTop w:val="0"/>
      <w:marBottom w:val="0"/>
      <w:divBdr>
        <w:top w:val="none" w:sz="0" w:space="0" w:color="auto"/>
        <w:left w:val="none" w:sz="0" w:space="0" w:color="auto"/>
        <w:bottom w:val="none" w:sz="0" w:space="0" w:color="auto"/>
        <w:right w:val="none" w:sz="0" w:space="0" w:color="auto"/>
      </w:divBdr>
    </w:div>
    <w:div w:id="520356906">
      <w:marLeft w:val="0"/>
      <w:marRight w:val="0"/>
      <w:marTop w:val="0"/>
      <w:marBottom w:val="0"/>
      <w:divBdr>
        <w:top w:val="none" w:sz="0" w:space="0" w:color="auto"/>
        <w:left w:val="none" w:sz="0" w:space="0" w:color="auto"/>
        <w:bottom w:val="none" w:sz="0" w:space="0" w:color="auto"/>
        <w:right w:val="none" w:sz="0" w:space="0" w:color="auto"/>
      </w:divBdr>
    </w:div>
    <w:div w:id="555046243">
      <w:bodyDiv w:val="1"/>
      <w:marLeft w:val="0"/>
      <w:marRight w:val="0"/>
      <w:marTop w:val="0"/>
      <w:marBottom w:val="0"/>
      <w:divBdr>
        <w:top w:val="none" w:sz="0" w:space="0" w:color="auto"/>
        <w:left w:val="none" w:sz="0" w:space="0" w:color="auto"/>
        <w:bottom w:val="none" w:sz="0" w:space="0" w:color="auto"/>
        <w:right w:val="none" w:sz="0" w:space="0" w:color="auto"/>
      </w:divBdr>
    </w:div>
    <w:div w:id="587926727">
      <w:bodyDiv w:val="1"/>
      <w:marLeft w:val="0"/>
      <w:marRight w:val="0"/>
      <w:marTop w:val="0"/>
      <w:marBottom w:val="0"/>
      <w:divBdr>
        <w:top w:val="none" w:sz="0" w:space="0" w:color="auto"/>
        <w:left w:val="none" w:sz="0" w:space="0" w:color="auto"/>
        <w:bottom w:val="none" w:sz="0" w:space="0" w:color="auto"/>
        <w:right w:val="none" w:sz="0" w:space="0" w:color="auto"/>
      </w:divBdr>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07926383">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8727773">
      <w:marLeft w:val="0"/>
      <w:marRight w:val="0"/>
      <w:marTop w:val="0"/>
      <w:marBottom w:val="0"/>
      <w:divBdr>
        <w:top w:val="none" w:sz="0" w:space="0" w:color="auto"/>
        <w:left w:val="none" w:sz="0" w:space="0" w:color="auto"/>
        <w:bottom w:val="none" w:sz="0" w:space="0" w:color="auto"/>
        <w:right w:val="none" w:sz="0" w:space="0" w:color="auto"/>
      </w:divBdr>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32100693">
      <w:bodyDiv w:val="1"/>
      <w:marLeft w:val="0"/>
      <w:marRight w:val="0"/>
      <w:marTop w:val="0"/>
      <w:marBottom w:val="0"/>
      <w:divBdr>
        <w:top w:val="none" w:sz="0" w:space="0" w:color="auto"/>
        <w:left w:val="none" w:sz="0" w:space="0" w:color="auto"/>
        <w:bottom w:val="none" w:sz="0" w:space="0" w:color="auto"/>
        <w:right w:val="none" w:sz="0" w:space="0" w:color="auto"/>
      </w:divBdr>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9357779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703941625">
      <w:marLeft w:val="0"/>
      <w:marRight w:val="0"/>
      <w:marTop w:val="0"/>
      <w:marBottom w:val="0"/>
      <w:divBdr>
        <w:top w:val="none" w:sz="0" w:space="0" w:color="auto"/>
        <w:left w:val="none" w:sz="0" w:space="0" w:color="auto"/>
        <w:bottom w:val="none" w:sz="0" w:space="0" w:color="auto"/>
        <w:right w:val="none" w:sz="0" w:space="0" w:color="auto"/>
      </w:divBdr>
    </w:div>
    <w:div w:id="709956767">
      <w:marLeft w:val="0"/>
      <w:marRight w:val="0"/>
      <w:marTop w:val="0"/>
      <w:marBottom w:val="0"/>
      <w:divBdr>
        <w:top w:val="none" w:sz="0" w:space="0" w:color="auto"/>
        <w:left w:val="none" w:sz="0" w:space="0" w:color="auto"/>
        <w:bottom w:val="none" w:sz="0" w:space="0" w:color="auto"/>
        <w:right w:val="none" w:sz="0" w:space="0" w:color="auto"/>
      </w:divBdr>
    </w:div>
    <w:div w:id="710305227">
      <w:marLeft w:val="0"/>
      <w:marRight w:val="0"/>
      <w:marTop w:val="0"/>
      <w:marBottom w:val="0"/>
      <w:divBdr>
        <w:top w:val="none" w:sz="0" w:space="0" w:color="auto"/>
        <w:left w:val="none" w:sz="0" w:space="0" w:color="auto"/>
        <w:bottom w:val="none" w:sz="0" w:space="0" w:color="auto"/>
        <w:right w:val="none" w:sz="0" w:space="0" w:color="auto"/>
      </w:divBdr>
    </w:div>
    <w:div w:id="713890636">
      <w:bodyDiv w:val="1"/>
      <w:marLeft w:val="0"/>
      <w:marRight w:val="0"/>
      <w:marTop w:val="0"/>
      <w:marBottom w:val="0"/>
      <w:divBdr>
        <w:top w:val="none" w:sz="0" w:space="0" w:color="auto"/>
        <w:left w:val="none" w:sz="0" w:space="0" w:color="auto"/>
        <w:bottom w:val="none" w:sz="0" w:space="0" w:color="auto"/>
        <w:right w:val="none" w:sz="0" w:space="0" w:color="auto"/>
      </w:divBdr>
      <w:divsChild>
        <w:div w:id="32660229">
          <w:marLeft w:val="0"/>
          <w:marRight w:val="0"/>
          <w:marTop w:val="0"/>
          <w:marBottom w:val="0"/>
          <w:divBdr>
            <w:top w:val="none" w:sz="0" w:space="0" w:color="auto"/>
            <w:left w:val="none" w:sz="0" w:space="0" w:color="auto"/>
            <w:bottom w:val="none" w:sz="0" w:space="0" w:color="auto"/>
            <w:right w:val="none" w:sz="0" w:space="0" w:color="auto"/>
          </w:divBdr>
        </w:div>
        <w:div w:id="84039765">
          <w:marLeft w:val="0"/>
          <w:marRight w:val="0"/>
          <w:marTop w:val="0"/>
          <w:marBottom w:val="0"/>
          <w:divBdr>
            <w:top w:val="none" w:sz="0" w:space="0" w:color="auto"/>
            <w:left w:val="none" w:sz="0" w:space="0" w:color="auto"/>
            <w:bottom w:val="none" w:sz="0" w:space="0" w:color="auto"/>
            <w:right w:val="none" w:sz="0" w:space="0" w:color="auto"/>
          </w:divBdr>
        </w:div>
        <w:div w:id="92089024">
          <w:marLeft w:val="0"/>
          <w:marRight w:val="0"/>
          <w:marTop w:val="0"/>
          <w:marBottom w:val="0"/>
          <w:divBdr>
            <w:top w:val="none" w:sz="0" w:space="0" w:color="auto"/>
            <w:left w:val="none" w:sz="0" w:space="0" w:color="auto"/>
            <w:bottom w:val="none" w:sz="0" w:space="0" w:color="auto"/>
            <w:right w:val="none" w:sz="0" w:space="0" w:color="auto"/>
          </w:divBdr>
        </w:div>
        <w:div w:id="111553828">
          <w:marLeft w:val="0"/>
          <w:marRight w:val="0"/>
          <w:marTop w:val="0"/>
          <w:marBottom w:val="0"/>
          <w:divBdr>
            <w:top w:val="none" w:sz="0" w:space="0" w:color="auto"/>
            <w:left w:val="none" w:sz="0" w:space="0" w:color="auto"/>
            <w:bottom w:val="none" w:sz="0" w:space="0" w:color="auto"/>
            <w:right w:val="none" w:sz="0" w:space="0" w:color="auto"/>
          </w:divBdr>
        </w:div>
        <w:div w:id="214660012">
          <w:marLeft w:val="0"/>
          <w:marRight w:val="0"/>
          <w:marTop w:val="0"/>
          <w:marBottom w:val="0"/>
          <w:divBdr>
            <w:top w:val="none" w:sz="0" w:space="0" w:color="auto"/>
            <w:left w:val="none" w:sz="0" w:space="0" w:color="auto"/>
            <w:bottom w:val="none" w:sz="0" w:space="0" w:color="auto"/>
            <w:right w:val="none" w:sz="0" w:space="0" w:color="auto"/>
          </w:divBdr>
        </w:div>
        <w:div w:id="251477145">
          <w:marLeft w:val="0"/>
          <w:marRight w:val="0"/>
          <w:marTop w:val="0"/>
          <w:marBottom w:val="0"/>
          <w:divBdr>
            <w:top w:val="none" w:sz="0" w:space="0" w:color="auto"/>
            <w:left w:val="none" w:sz="0" w:space="0" w:color="auto"/>
            <w:bottom w:val="none" w:sz="0" w:space="0" w:color="auto"/>
            <w:right w:val="none" w:sz="0" w:space="0" w:color="auto"/>
          </w:divBdr>
        </w:div>
        <w:div w:id="309599864">
          <w:marLeft w:val="0"/>
          <w:marRight w:val="0"/>
          <w:marTop w:val="0"/>
          <w:marBottom w:val="0"/>
          <w:divBdr>
            <w:top w:val="none" w:sz="0" w:space="0" w:color="auto"/>
            <w:left w:val="none" w:sz="0" w:space="0" w:color="auto"/>
            <w:bottom w:val="none" w:sz="0" w:space="0" w:color="auto"/>
            <w:right w:val="none" w:sz="0" w:space="0" w:color="auto"/>
          </w:divBdr>
        </w:div>
        <w:div w:id="331491336">
          <w:marLeft w:val="0"/>
          <w:marRight w:val="0"/>
          <w:marTop w:val="0"/>
          <w:marBottom w:val="0"/>
          <w:divBdr>
            <w:top w:val="none" w:sz="0" w:space="0" w:color="auto"/>
            <w:left w:val="none" w:sz="0" w:space="0" w:color="auto"/>
            <w:bottom w:val="none" w:sz="0" w:space="0" w:color="auto"/>
            <w:right w:val="none" w:sz="0" w:space="0" w:color="auto"/>
          </w:divBdr>
        </w:div>
        <w:div w:id="369838037">
          <w:marLeft w:val="0"/>
          <w:marRight w:val="0"/>
          <w:marTop w:val="0"/>
          <w:marBottom w:val="0"/>
          <w:divBdr>
            <w:top w:val="none" w:sz="0" w:space="0" w:color="auto"/>
            <w:left w:val="none" w:sz="0" w:space="0" w:color="auto"/>
            <w:bottom w:val="none" w:sz="0" w:space="0" w:color="auto"/>
            <w:right w:val="none" w:sz="0" w:space="0" w:color="auto"/>
          </w:divBdr>
        </w:div>
        <w:div w:id="556820419">
          <w:marLeft w:val="0"/>
          <w:marRight w:val="0"/>
          <w:marTop w:val="0"/>
          <w:marBottom w:val="0"/>
          <w:divBdr>
            <w:top w:val="none" w:sz="0" w:space="0" w:color="auto"/>
            <w:left w:val="none" w:sz="0" w:space="0" w:color="auto"/>
            <w:bottom w:val="none" w:sz="0" w:space="0" w:color="auto"/>
            <w:right w:val="none" w:sz="0" w:space="0" w:color="auto"/>
          </w:divBdr>
        </w:div>
        <w:div w:id="705326832">
          <w:marLeft w:val="0"/>
          <w:marRight w:val="0"/>
          <w:marTop w:val="0"/>
          <w:marBottom w:val="0"/>
          <w:divBdr>
            <w:top w:val="none" w:sz="0" w:space="0" w:color="auto"/>
            <w:left w:val="none" w:sz="0" w:space="0" w:color="auto"/>
            <w:bottom w:val="none" w:sz="0" w:space="0" w:color="auto"/>
            <w:right w:val="none" w:sz="0" w:space="0" w:color="auto"/>
          </w:divBdr>
        </w:div>
        <w:div w:id="715393572">
          <w:marLeft w:val="0"/>
          <w:marRight w:val="0"/>
          <w:marTop w:val="0"/>
          <w:marBottom w:val="0"/>
          <w:divBdr>
            <w:top w:val="none" w:sz="0" w:space="0" w:color="auto"/>
            <w:left w:val="none" w:sz="0" w:space="0" w:color="auto"/>
            <w:bottom w:val="none" w:sz="0" w:space="0" w:color="auto"/>
            <w:right w:val="none" w:sz="0" w:space="0" w:color="auto"/>
          </w:divBdr>
        </w:div>
        <w:div w:id="755128829">
          <w:marLeft w:val="0"/>
          <w:marRight w:val="0"/>
          <w:marTop w:val="0"/>
          <w:marBottom w:val="0"/>
          <w:divBdr>
            <w:top w:val="none" w:sz="0" w:space="0" w:color="auto"/>
            <w:left w:val="none" w:sz="0" w:space="0" w:color="auto"/>
            <w:bottom w:val="none" w:sz="0" w:space="0" w:color="auto"/>
            <w:right w:val="none" w:sz="0" w:space="0" w:color="auto"/>
          </w:divBdr>
        </w:div>
        <w:div w:id="852189019">
          <w:marLeft w:val="0"/>
          <w:marRight w:val="0"/>
          <w:marTop w:val="0"/>
          <w:marBottom w:val="0"/>
          <w:divBdr>
            <w:top w:val="none" w:sz="0" w:space="0" w:color="auto"/>
            <w:left w:val="none" w:sz="0" w:space="0" w:color="auto"/>
            <w:bottom w:val="none" w:sz="0" w:space="0" w:color="auto"/>
            <w:right w:val="none" w:sz="0" w:space="0" w:color="auto"/>
          </w:divBdr>
        </w:div>
        <w:div w:id="912542474">
          <w:marLeft w:val="0"/>
          <w:marRight w:val="0"/>
          <w:marTop w:val="0"/>
          <w:marBottom w:val="0"/>
          <w:divBdr>
            <w:top w:val="none" w:sz="0" w:space="0" w:color="auto"/>
            <w:left w:val="none" w:sz="0" w:space="0" w:color="auto"/>
            <w:bottom w:val="none" w:sz="0" w:space="0" w:color="auto"/>
            <w:right w:val="none" w:sz="0" w:space="0" w:color="auto"/>
          </w:divBdr>
        </w:div>
        <w:div w:id="1002973536">
          <w:marLeft w:val="0"/>
          <w:marRight w:val="0"/>
          <w:marTop w:val="0"/>
          <w:marBottom w:val="0"/>
          <w:divBdr>
            <w:top w:val="none" w:sz="0" w:space="0" w:color="auto"/>
            <w:left w:val="none" w:sz="0" w:space="0" w:color="auto"/>
            <w:bottom w:val="none" w:sz="0" w:space="0" w:color="auto"/>
            <w:right w:val="none" w:sz="0" w:space="0" w:color="auto"/>
          </w:divBdr>
        </w:div>
        <w:div w:id="1013922776">
          <w:marLeft w:val="0"/>
          <w:marRight w:val="0"/>
          <w:marTop w:val="0"/>
          <w:marBottom w:val="0"/>
          <w:divBdr>
            <w:top w:val="none" w:sz="0" w:space="0" w:color="auto"/>
            <w:left w:val="none" w:sz="0" w:space="0" w:color="auto"/>
            <w:bottom w:val="none" w:sz="0" w:space="0" w:color="auto"/>
            <w:right w:val="none" w:sz="0" w:space="0" w:color="auto"/>
          </w:divBdr>
        </w:div>
        <w:div w:id="1037049052">
          <w:marLeft w:val="0"/>
          <w:marRight w:val="0"/>
          <w:marTop w:val="0"/>
          <w:marBottom w:val="0"/>
          <w:divBdr>
            <w:top w:val="none" w:sz="0" w:space="0" w:color="auto"/>
            <w:left w:val="none" w:sz="0" w:space="0" w:color="auto"/>
            <w:bottom w:val="none" w:sz="0" w:space="0" w:color="auto"/>
            <w:right w:val="none" w:sz="0" w:space="0" w:color="auto"/>
          </w:divBdr>
        </w:div>
        <w:div w:id="1045759804">
          <w:marLeft w:val="0"/>
          <w:marRight w:val="0"/>
          <w:marTop w:val="0"/>
          <w:marBottom w:val="0"/>
          <w:divBdr>
            <w:top w:val="none" w:sz="0" w:space="0" w:color="auto"/>
            <w:left w:val="none" w:sz="0" w:space="0" w:color="auto"/>
            <w:bottom w:val="none" w:sz="0" w:space="0" w:color="auto"/>
            <w:right w:val="none" w:sz="0" w:space="0" w:color="auto"/>
          </w:divBdr>
        </w:div>
        <w:div w:id="1079640249">
          <w:marLeft w:val="0"/>
          <w:marRight w:val="0"/>
          <w:marTop w:val="0"/>
          <w:marBottom w:val="0"/>
          <w:divBdr>
            <w:top w:val="none" w:sz="0" w:space="0" w:color="auto"/>
            <w:left w:val="none" w:sz="0" w:space="0" w:color="auto"/>
            <w:bottom w:val="none" w:sz="0" w:space="0" w:color="auto"/>
            <w:right w:val="none" w:sz="0" w:space="0" w:color="auto"/>
          </w:divBdr>
        </w:div>
        <w:div w:id="1123571358">
          <w:marLeft w:val="0"/>
          <w:marRight w:val="0"/>
          <w:marTop w:val="0"/>
          <w:marBottom w:val="0"/>
          <w:divBdr>
            <w:top w:val="none" w:sz="0" w:space="0" w:color="auto"/>
            <w:left w:val="none" w:sz="0" w:space="0" w:color="auto"/>
            <w:bottom w:val="none" w:sz="0" w:space="0" w:color="auto"/>
            <w:right w:val="none" w:sz="0" w:space="0" w:color="auto"/>
          </w:divBdr>
        </w:div>
        <w:div w:id="1195772939">
          <w:marLeft w:val="0"/>
          <w:marRight w:val="0"/>
          <w:marTop w:val="0"/>
          <w:marBottom w:val="0"/>
          <w:divBdr>
            <w:top w:val="none" w:sz="0" w:space="0" w:color="auto"/>
            <w:left w:val="none" w:sz="0" w:space="0" w:color="auto"/>
            <w:bottom w:val="none" w:sz="0" w:space="0" w:color="auto"/>
            <w:right w:val="none" w:sz="0" w:space="0" w:color="auto"/>
          </w:divBdr>
        </w:div>
        <w:div w:id="1260408786">
          <w:marLeft w:val="0"/>
          <w:marRight w:val="0"/>
          <w:marTop w:val="0"/>
          <w:marBottom w:val="0"/>
          <w:divBdr>
            <w:top w:val="none" w:sz="0" w:space="0" w:color="auto"/>
            <w:left w:val="none" w:sz="0" w:space="0" w:color="auto"/>
            <w:bottom w:val="none" w:sz="0" w:space="0" w:color="auto"/>
            <w:right w:val="none" w:sz="0" w:space="0" w:color="auto"/>
          </w:divBdr>
        </w:div>
        <w:div w:id="1333412653">
          <w:marLeft w:val="0"/>
          <w:marRight w:val="0"/>
          <w:marTop w:val="0"/>
          <w:marBottom w:val="0"/>
          <w:divBdr>
            <w:top w:val="none" w:sz="0" w:space="0" w:color="auto"/>
            <w:left w:val="none" w:sz="0" w:space="0" w:color="auto"/>
            <w:bottom w:val="none" w:sz="0" w:space="0" w:color="auto"/>
            <w:right w:val="none" w:sz="0" w:space="0" w:color="auto"/>
          </w:divBdr>
        </w:div>
        <w:div w:id="1337417189">
          <w:marLeft w:val="0"/>
          <w:marRight w:val="0"/>
          <w:marTop w:val="0"/>
          <w:marBottom w:val="0"/>
          <w:divBdr>
            <w:top w:val="none" w:sz="0" w:space="0" w:color="auto"/>
            <w:left w:val="none" w:sz="0" w:space="0" w:color="auto"/>
            <w:bottom w:val="none" w:sz="0" w:space="0" w:color="auto"/>
            <w:right w:val="none" w:sz="0" w:space="0" w:color="auto"/>
          </w:divBdr>
        </w:div>
        <w:div w:id="1340428748">
          <w:marLeft w:val="0"/>
          <w:marRight w:val="0"/>
          <w:marTop w:val="0"/>
          <w:marBottom w:val="0"/>
          <w:divBdr>
            <w:top w:val="none" w:sz="0" w:space="0" w:color="auto"/>
            <w:left w:val="none" w:sz="0" w:space="0" w:color="auto"/>
            <w:bottom w:val="none" w:sz="0" w:space="0" w:color="auto"/>
            <w:right w:val="none" w:sz="0" w:space="0" w:color="auto"/>
          </w:divBdr>
        </w:div>
        <w:div w:id="1403140474">
          <w:marLeft w:val="0"/>
          <w:marRight w:val="0"/>
          <w:marTop w:val="0"/>
          <w:marBottom w:val="0"/>
          <w:divBdr>
            <w:top w:val="none" w:sz="0" w:space="0" w:color="auto"/>
            <w:left w:val="none" w:sz="0" w:space="0" w:color="auto"/>
            <w:bottom w:val="none" w:sz="0" w:space="0" w:color="auto"/>
            <w:right w:val="none" w:sz="0" w:space="0" w:color="auto"/>
          </w:divBdr>
        </w:div>
        <w:div w:id="1429887010">
          <w:marLeft w:val="0"/>
          <w:marRight w:val="0"/>
          <w:marTop w:val="0"/>
          <w:marBottom w:val="0"/>
          <w:divBdr>
            <w:top w:val="none" w:sz="0" w:space="0" w:color="auto"/>
            <w:left w:val="none" w:sz="0" w:space="0" w:color="auto"/>
            <w:bottom w:val="none" w:sz="0" w:space="0" w:color="auto"/>
            <w:right w:val="none" w:sz="0" w:space="0" w:color="auto"/>
          </w:divBdr>
        </w:div>
        <w:div w:id="1442186487">
          <w:marLeft w:val="0"/>
          <w:marRight w:val="0"/>
          <w:marTop w:val="0"/>
          <w:marBottom w:val="0"/>
          <w:divBdr>
            <w:top w:val="none" w:sz="0" w:space="0" w:color="auto"/>
            <w:left w:val="none" w:sz="0" w:space="0" w:color="auto"/>
            <w:bottom w:val="none" w:sz="0" w:space="0" w:color="auto"/>
            <w:right w:val="none" w:sz="0" w:space="0" w:color="auto"/>
          </w:divBdr>
        </w:div>
        <w:div w:id="1517309003">
          <w:marLeft w:val="0"/>
          <w:marRight w:val="0"/>
          <w:marTop w:val="0"/>
          <w:marBottom w:val="0"/>
          <w:divBdr>
            <w:top w:val="none" w:sz="0" w:space="0" w:color="auto"/>
            <w:left w:val="none" w:sz="0" w:space="0" w:color="auto"/>
            <w:bottom w:val="none" w:sz="0" w:space="0" w:color="auto"/>
            <w:right w:val="none" w:sz="0" w:space="0" w:color="auto"/>
          </w:divBdr>
        </w:div>
        <w:div w:id="1533033943">
          <w:marLeft w:val="0"/>
          <w:marRight w:val="0"/>
          <w:marTop w:val="0"/>
          <w:marBottom w:val="0"/>
          <w:divBdr>
            <w:top w:val="none" w:sz="0" w:space="0" w:color="auto"/>
            <w:left w:val="none" w:sz="0" w:space="0" w:color="auto"/>
            <w:bottom w:val="none" w:sz="0" w:space="0" w:color="auto"/>
            <w:right w:val="none" w:sz="0" w:space="0" w:color="auto"/>
          </w:divBdr>
        </w:div>
        <w:div w:id="1535460901">
          <w:marLeft w:val="0"/>
          <w:marRight w:val="0"/>
          <w:marTop w:val="0"/>
          <w:marBottom w:val="0"/>
          <w:divBdr>
            <w:top w:val="none" w:sz="0" w:space="0" w:color="auto"/>
            <w:left w:val="none" w:sz="0" w:space="0" w:color="auto"/>
            <w:bottom w:val="none" w:sz="0" w:space="0" w:color="auto"/>
            <w:right w:val="none" w:sz="0" w:space="0" w:color="auto"/>
          </w:divBdr>
        </w:div>
        <w:div w:id="1590458231">
          <w:marLeft w:val="0"/>
          <w:marRight w:val="0"/>
          <w:marTop w:val="0"/>
          <w:marBottom w:val="0"/>
          <w:divBdr>
            <w:top w:val="none" w:sz="0" w:space="0" w:color="auto"/>
            <w:left w:val="none" w:sz="0" w:space="0" w:color="auto"/>
            <w:bottom w:val="none" w:sz="0" w:space="0" w:color="auto"/>
            <w:right w:val="none" w:sz="0" w:space="0" w:color="auto"/>
          </w:divBdr>
        </w:div>
        <w:div w:id="1591888386">
          <w:marLeft w:val="0"/>
          <w:marRight w:val="0"/>
          <w:marTop w:val="0"/>
          <w:marBottom w:val="0"/>
          <w:divBdr>
            <w:top w:val="none" w:sz="0" w:space="0" w:color="auto"/>
            <w:left w:val="none" w:sz="0" w:space="0" w:color="auto"/>
            <w:bottom w:val="none" w:sz="0" w:space="0" w:color="auto"/>
            <w:right w:val="none" w:sz="0" w:space="0" w:color="auto"/>
          </w:divBdr>
        </w:div>
        <w:div w:id="1800148415">
          <w:marLeft w:val="0"/>
          <w:marRight w:val="0"/>
          <w:marTop w:val="0"/>
          <w:marBottom w:val="0"/>
          <w:divBdr>
            <w:top w:val="none" w:sz="0" w:space="0" w:color="auto"/>
            <w:left w:val="none" w:sz="0" w:space="0" w:color="auto"/>
            <w:bottom w:val="none" w:sz="0" w:space="0" w:color="auto"/>
            <w:right w:val="none" w:sz="0" w:space="0" w:color="auto"/>
          </w:divBdr>
        </w:div>
        <w:div w:id="1847747791">
          <w:marLeft w:val="0"/>
          <w:marRight w:val="0"/>
          <w:marTop w:val="0"/>
          <w:marBottom w:val="0"/>
          <w:divBdr>
            <w:top w:val="none" w:sz="0" w:space="0" w:color="auto"/>
            <w:left w:val="none" w:sz="0" w:space="0" w:color="auto"/>
            <w:bottom w:val="none" w:sz="0" w:space="0" w:color="auto"/>
            <w:right w:val="none" w:sz="0" w:space="0" w:color="auto"/>
          </w:divBdr>
        </w:div>
        <w:div w:id="2042049939">
          <w:marLeft w:val="0"/>
          <w:marRight w:val="0"/>
          <w:marTop w:val="0"/>
          <w:marBottom w:val="0"/>
          <w:divBdr>
            <w:top w:val="none" w:sz="0" w:space="0" w:color="auto"/>
            <w:left w:val="none" w:sz="0" w:space="0" w:color="auto"/>
            <w:bottom w:val="none" w:sz="0" w:space="0" w:color="auto"/>
            <w:right w:val="none" w:sz="0" w:space="0" w:color="auto"/>
          </w:divBdr>
        </w:div>
        <w:div w:id="2057701844">
          <w:marLeft w:val="0"/>
          <w:marRight w:val="0"/>
          <w:marTop w:val="0"/>
          <w:marBottom w:val="0"/>
          <w:divBdr>
            <w:top w:val="none" w:sz="0" w:space="0" w:color="auto"/>
            <w:left w:val="none" w:sz="0" w:space="0" w:color="auto"/>
            <w:bottom w:val="none" w:sz="0" w:space="0" w:color="auto"/>
            <w:right w:val="none" w:sz="0" w:space="0" w:color="auto"/>
          </w:divBdr>
        </w:div>
        <w:div w:id="2087799212">
          <w:marLeft w:val="0"/>
          <w:marRight w:val="0"/>
          <w:marTop w:val="0"/>
          <w:marBottom w:val="0"/>
          <w:divBdr>
            <w:top w:val="none" w:sz="0" w:space="0" w:color="auto"/>
            <w:left w:val="none" w:sz="0" w:space="0" w:color="auto"/>
            <w:bottom w:val="none" w:sz="0" w:space="0" w:color="auto"/>
            <w:right w:val="none" w:sz="0" w:space="0" w:color="auto"/>
          </w:divBdr>
        </w:div>
        <w:div w:id="2101021808">
          <w:marLeft w:val="0"/>
          <w:marRight w:val="0"/>
          <w:marTop w:val="0"/>
          <w:marBottom w:val="0"/>
          <w:divBdr>
            <w:top w:val="none" w:sz="0" w:space="0" w:color="auto"/>
            <w:left w:val="none" w:sz="0" w:space="0" w:color="auto"/>
            <w:bottom w:val="none" w:sz="0" w:space="0" w:color="auto"/>
            <w:right w:val="none" w:sz="0" w:space="0" w:color="auto"/>
          </w:divBdr>
        </w:div>
        <w:div w:id="2122797977">
          <w:marLeft w:val="0"/>
          <w:marRight w:val="0"/>
          <w:marTop w:val="0"/>
          <w:marBottom w:val="0"/>
          <w:divBdr>
            <w:top w:val="none" w:sz="0" w:space="0" w:color="auto"/>
            <w:left w:val="none" w:sz="0" w:space="0" w:color="auto"/>
            <w:bottom w:val="none" w:sz="0" w:space="0" w:color="auto"/>
            <w:right w:val="none" w:sz="0" w:space="0" w:color="auto"/>
          </w:divBdr>
        </w:div>
      </w:divsChild>
    </w:div>
    <w:div w:id="725446747">
      <w:marLeft w:val="0"/>
      <w:marRight w:val="0"/>
      <w:marTop w:val="0"/>
      <w:marBottom w:val="0"/>
      <w:divBdr>
        <w:top w:val="none" w:sz="0" w:space="0" w:color="auto"/>
        <w:left w:val="none" w:sz="0" w:space="0" w:color="auto"/>
        <w:bottom w:val="none" w:sz="0" w:space="0" w:color="auto"/>
        <w:right w:val="none" w:sz="0" w:space="0" w:color="auto"/>
      </w:divBdr>
    </w:div>
    <w:div w:id="737943195">
      <w:bodyDiv w:val="1"/>
      <w:marLeft w:val="0"/>
      <w:marRight w:val="0"/>
      <w:marTop w:val="0"/>
      <w:marBottom w:val="0"/>
      <w:divBdr>
        <w:top w:val="none" w:sz="0" w:space="0" w:color="auto"/>
        <w:left w:val="none" w:sz="0" w:space="0" w:color="auto"/>
        <w:bottom w:val="none" w:sz="0" w:space="0" w:color="auto"/>
        <w:right w:val="none" w:sz="0" w:space="0" w:color="auto"/>
      </w:divBdr>
    </w:div>
    <w:div w:id="746223845">
      <w:bodyDiv w:val="1"/>
      <w:marLeft w:val="0"/>
      <w:marRight w:val="0"/>
      <w:marTop w:val="0"/>
      <w:marBottom w:val="0"/>
      <w:divBdr>
        <w:top w:val="none" w:sz="0" w:space="0" w:color="auto"/>
        <w:left w:val="none" w:sz="0" w:space="0" w:color="auto"/>
        <w:bottom w:val="none" w:sz="0" w:space="0" w:color="auto"/>
        <w:right w:val="none" w:sz="0" w:space="0" w:color="auto"/>
      </w:divBdr>
    </w:div>
    <w:div w:id="752817334">
      <w:bodyDiv w:val="1"/>
      <w:marLeft w:val="0"/>
      <w:marRight w:val="0"/>
      <w:marTop w:val="0"/>
      <w:marBottom w:val="0"/>
      <w:divBdr>
        <w:top w:val="none" w:sz="0" w:space="0" w:color="auto"/>
        <w:left w:val="none" w:sz="0" w:space="0" w:color="auto"/>
        <w:bottom w:val="none" w:sz="0" w:space="0" w:color="auto"/>
        <w:right w:val="none" w:sz="0" w:space="0" w:color="auto"/>
      </w:divBdr>
    </w:div>
    <w:div w:id="769818482">
      <w:marLeft w:val="0"/>
      <w:marRight w:val="0"/>
      <w:marTop w:val="0"/>
      <w:marBottom w:val="0"/>
      <w:divBdr>
        <w:top w:val="none" w:sz="0" w:space="0" w:color="auto"/>
        <w:left w:val="none" w:sz="0" w:space="0" w:color="auto"/>
        <w:bottom w:val="none" w:sz="0" w:space="0" w:color="auto"/>
        <w:right w:val="none" w:sz="0" w:space="0" w:color="auto"/>
      </w:divBdr>
    </w:div>
    <w:div w:id="824706703">
      <w:marLeft w:val="0"/>
      <w:marRight w:val="0"/>
      <w:marTop w:val="0"/>
      <w:marBottom w:val="0"/>
      <w:divBdr>
        <w:top w:val="none" w:sz="0" w:space="0" w:color="auto"/>
        <w:left w:val="none" w:sz="0" w:space="0" w:color="auto"/>
        <w:bottom w:val="none" w:sz="0" w:space="0" w:color="auto"/>
        <w:right w:val="none" w:sz="0" w:space="0" w:color="auto"/>
      </w:divBdr>
    </w:div>
    <w:div w:id="829325088">
      <w:bodyDiv w:val="1"/>
      <w:marLeft w:val="0"/>
      <w:marRight w:val="0"/>
      <w:marTop w:val="0"/>
      <w:marBottom w:val="0"/>
      <w:divBdr>
        <w:top w:val="none" w:sz="0" w:space="0" w:color="auto"/>
        <w:left w:val="none" w:sz="0" w:space="0" w:color="auto"/>
        <w:bottom w:val="none" w:sz="0" w:space="0" w:color="auto"/>
        <w:right w:val="none" w:sz="0" w:space="0" w:color="auto"/>
      </w:divBdr>
    </w:div>
    <w:div w:id="837698032">
      <w:marLeft w:val="0"/>
      <w:marRight w:val="0"/>
      <w:marTop w:val="0"/>
      <w:marBottom w:val="0"/>
      <w:divBdr>
        <w:top w:val="none" w:sz="0" w:space="0" w:color="auto"/>
        <w:left w:val="none" w:sz="0" w:space="0" w:color="auto"/>
        <w:bottom w:val="none" w:sz="0" w:space="0" w:color="auto"/>
        <w:right w:val="none" w:sz="0" w:space="0" w:color="auto"/>
      </w:divBdr>
    </w:div>
    <w:div w:id="852843930">
      <w:marLeft w:val="0"/>
      <w:marRight w:val="0"/>
      <w:marTop w:val="0"/>
      <w:marBottom w:val="0"/>
      <w:divBdr>
        <w:top w:val="none" w:sz="0" w:space="0" w:color="auto"/>
        <w:left w:val="none" w:sz="0" w:space="0" w:color="auto"/>
        <w:bottom w:val="none" w:sz="0" w:space="0" w:color="auto"/>
        <w:right w:val="none" w:sz="0" w:space="0" w:color="auto"/>
      </w:divBdr>
    </w:div>
    <w:div w:id="879627362">
      <w:marLeft w:val="0"/>
      <w:marRight w:val="0"/>
      <w:marTop w:val="0"/>
      <w:marBottom w:val="0"/>
      <w:divBdr>
        <w:top w:val="none" w:sz="0" w:space="0" w:color="auto"/>
        <w:left w:val="none" w:sz="0" w:space="0" w:color="auto"/>
        <w:bottom w:val="none" w:sz="0" w:space="0" w:color="auto"/>
        <w:right w:val="none" w:sz="0" w:space="0" w:color="auto"/>
      </w:divBdr>
    </w:div>
    <w:div w:id="886721465">
      <w:bodyDiv w:val="1"/>
      <w:marLeft w:val="0"/>
      <w:marRight w:val="0"/>
      <w:marTop w:val="0"/>
      <w:marBottom w:val="0"/>
      <w:divBdr>
        <w:top w:val="none" w:sz="0" w:space="0" w:color="auto"/>
        <w:left w:val="none" w:sz="0" w:space="0" w:color="auto"/>
        <w:bottom w:val="none" w:sz="0" w:space="0" w:color="auto"/>
        <w:right w:val="none" w:sz="0" w:space="0" w:color="auto"/>
      </w:divBdr>
    </w:div>
    <w:div w:id="907543040">
      <w:marLeft w:val="0"/>
      <w:marRight w:val="0"/>
      <w:marTop w:val="0"/>
      <w:marBottom w:val="0"/>
      <w:divBdr>
        <w:top w:val="none" w:sz="0" w:space="0" w:color="auto"/>
        <w:left w:val="none" w:sz="0" w:space="0" w:color="auto"/>
        <w:bottom w:val="none" w:sz="0" w:space="0" w:color="auto"/>
        <w:right w:val="none" w:sz="0" w:space="0" w:color="auto"/>
      </w:divBdr>
    </w:div>
    <w:div w:id="919945243">
      <w:bodyDiv w:val="1"/>
      <w:marLeft w:val="0"/>
      <w:marRight w:val="0"/>
      <w:marTop w:val="0"/>
      <w:marBottom w:val="0"/>
      <w:divBdr>
        <w:top w:val="none" w:sz="0" w:space="0" w:color="auto"/>
        <w:left w:val="none" w:sz="0" w:space="0" w:color="auto"/>
        <w:bottom w:val="none" w:sz="0" w:space="0" w:color="auto"/>
        <w:right w:val="none" w:sz="0" w:space="0" w:color="auto"/>
      </w:divBdr>
    </w:div>
    <w:div w:id="922108880">
      <w:bodyDiv w:val="1"/>
      <w:marLeft w:val="0"/>
      <w:marRight w:val="0"/>
      <w:marTop w:val="0"/>
      <w:marBottom w:val="0"/>
      <w:divBdr>
        <w:top w:val="none" w:sz="0" w:space="0" w:color="auto"/>
        <w:left w:val="none" w:sz="0" w:space="0" w:color="auto"/>
        <w:bottom w:val="none" w:sz="0" w:space="0" w:color="auto"/>
        <w:right w:val="none" w:sz="0" w:space="0" w:color="auto"/>
      </w:divBdr>
    </w:div>
    <w:div w:id="936333199">
      <w:bodyDiv w:val="1"/>
      <w:marLeft w:val="0"/>
      <w:marRight w:val="0"/>
      <w:marTop w:val="0"/>
      <w:marBottom w:val="0"/>
      <w:divBdr>
        <w:top w:val="none" w:sz="0" w:space="0" w:color="auto"/>
        <w:left w:val="none" w:sz="0" w:space="0" w:color="auto"/>
        <w:bottom w:val="none" w:sz="0" w:space="0" w:color="auto"/>
        <w:right w:val="none" w:sz="0" w:space="0" w:color="auto"/>
      </w:divBdr>
    </w:div>
    <w:div w:id="954141465">
      <w:bodyDiv w:val="1"/>
      <w:marLeft w:val="0"/>
      <w:marRight w:val="0"/>
      <w:marTop w:val="0"/>
      <w:marBottom w:val="0"/>
      <w:divBdr>
        <w:top w:val="none" w:sz="0" w:space="0" w:color="auto"/>
        <w:left w:val="none" w:sz="0" w:space="0" w:color="auto"/>
        <w:bottom w:val="none" w:sz="0" w:space="0" w:color="auto"/>
        <w:right w:val="none" w:sz="0" w:space="0" w:color="auto"/>
      </w:divBdr>
      <w:divsChild>
        <w:div w:id="978681175">
          <w:marLeft w:val="0"/>
          <w:marRight w:val="0"/>
          <w:marTop w:val="0"/>
          <w:marBottom w:val="0"/>
          <w:divBdr>
            <w:top w:val="none" w:sz="0" w:space="0" w:color="auto"/>
            <w:left w:val="none" w:sz="0" w:space="0" w:color="auto"/>
            <w:bottom w:val="none" w:sz="0" w:space="0" w:color="auto"/>
            <w:right w:val="none" w:sz="0" w:space="0" w:color="auto"/>
          </w:divBdr>
        </w:div>
      </w:divsChild>
    </w:div>
    <w:div w:id="962343029">
      <w:bodyDiv w:val="1"/>
      <w:marLeft w:val="0"/>
      <w:marRight w:val="0"/>
      <w:marTop w:val="0"/>
      <w:marBottom w:val="0"/>
      <w:divBdr>
        <w:top w:val="none" w:sz="0" w:space="0" w:color="auto"/>
        <w:left w:val="none" w:sz="0" w:space="0" w:color="auto"/>
        <w:bottom w:val="none" w:sz="0" w:space="0" w:color="auto"/>
        <w:right w:val="none" w:sz="0" w:space="0" w:color="auto"/>
      </w:divBdr>
    </w:div>
    <w:div w:id="96870728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089157158">
      <w:bodyDiv w:val="1"/>
      <w:marLeft w:val="0"/>
      <w:marRight w:val="0"/>
      <w:marTop w:val="0"/>
      <w:marBottom w:val="0"/>
      <w:divBdr>
        <w:top w:val="none" w:sz="0" w:space="0" w:color="auto"/>
        <w:left w:val="none" w:sz="0" w:space="0" w:color="auto"/>
        <w:bottom w:val="none" w:sz="0" w:space="0" w:color="auto"/>
        <w:right w:val="none" w:sz="0" w:space="0" w:color="auto"/>
      </w:divBdr>
      <w:divsChild>
        <w:div w:id="2014526029">
          <w:marLeft w:val="0"/>
          <w:marRight w:val="0"/>
          <w:marTop w:val="0"/>
          <w:marBottom w:val="0"/>
          <w:divBdr>
            <w:top w:val="none" w:sz="0" w:space="0" w:color="auto"/>
            <w:left w:val="none" w:sz="0" w:space="0" w:color="auto"/>
            <w:bottom w:val="none" w:sz="0" w:space="0" w:color="auto"/>
            <w:right w:val="none" w:sz="0" w:space="0" w:color="auto"/>
          </w:divBdr>
          <w:divsChild>
            <w:div w:id="1764259234">
              <w:marLeft w:val="0"/>
              <w:marRight w:val="0"/>
              <w:marTop w:val="0"/>
              <w:marBottom w:val="0"/>
              <w:divBdr>
                <w:top w:val="none" w:sz="0" w:space="0" w:color="auto"/>
                <w:left w:val="none" w:sz="0" w:space="0" w:color="auto"/>
                <w:bottom w:val="none" w:sz="0" w:space="0" w:color="auto"/>
                <w:right w:val="none" w:sz="0" w:space="0" w:color="auto"/>
              </w:divBdr>
              <w:divsChild>
                <w:div w:id="482433657">
                  <w:marLeft w:val="0"/>
                  <w:marRight w:val="0"/>
                  <w:marTop w:val="0"/>
                  <w:marBottom w:val="0"/>
                  <w:divBdr>
                    <w:top w:val="none" w:sz="0" w:space="0" w:color="auto"/>
                    <w:left w:val="none" w:sz="0" w:space="0" w:color="auto"/>
                    <w:bottom w:val="none" w:sz="0" w:space="0" w:color="auto"/>
                    <w:right w:val="none" w:sz="0" w:space="0" w:color="auto"/>
                  </w:divBdr>
                  <w:divsChild>
                    <w:div w:id="1207260667">
                      <w:marLeft w:val="0"/>
                      <w:marRight w:val="0"/>
                      <w:marTop w:val="0"/>
                      <w:marBottom w:val="0"/>
                      <w:divBdr>
                        <w:top w:val="none" w:sz="0" w:space="0" w:color="auto"/>
                        <w:left w:val="none" w:sz="0" w:space="0" w:color="auto"/>
                        <w:bottom w:val="none" w:sz="0" w:space="0" w:color="auto"/>
                        <w:right w:val="none" w:sz="0" w:space="0" w:color="auto"/>
                      </w:divBdr>
                      <w:divsChild>
                        <w:div w:id="1453590617">
                          <w:marLeft w:val="0"/>
                          <w:marRight w:val="0"/>
                          <w:marTop w:val="0"/>
                          <w:marBottom w:val="0"/>
                          <w:divBdr>
                            <w:top w:val="none" w:sz="0" w:space="0" w:color="auto"/>
                            <w:left w:val="none" w:sz="0" w:space="0" w:color="auto"/>
                            <w:bottom w:val="none" w:sz="0" w:space="0" w:color="auto"/>
                            <w:right w:val="none" w:sz="0" w:space="0" w:color="auto"/>
                          </w:divBdr>
                          <w:divsChild>
                            <w:div w:id="1101492871">
                              <w:marLeft w:val="0"/>
                              <w:marRight w:val="0"/>
                              <w:marTop w:val="0"/>
                              <w:marBottom w:val="0"/>
                              <w:divBdr>
                                <w:top w:val="none" w:sz="0" w:space="0" w:color="auto"/>
                                <w:left w:val="none" w:sz="0" w:space="0" w:color="auto"/>
                                <w:bottom w:val="none" w:sz="0" w:space="0" w:color="auto"/>
                                <w:right w:val="none" w:sz="0" w:space="0" w:color="auto"/>
                              </w:divBdr>
                              <w:divsChild>
                                <w:div w:id="53505744">
                                  <w:marLeft w:val="0"/>
                                  <w:marRight w:val="0"/>
                                  <w:marTop w:val="0"/>
                                  <w:marBottom w:val="0"/>
                                  <w:divBdr>
                                    <w:top w:val="none" w:sz="0" w:space="0" w:color="auto"/>
                                    <w:left w:val="none" w:sz="0" w:space="0" w:color="auto"/>
                                    <w:bottom w:val="none" w:sz="0" w:space="0" w:color="auto"/>
                                    <w:right w:val="none" w:sz="0" w:space="0" w:color="auto"/>
                                  </w:divBdr>
                                  <w:divsChild>
                                    <w:div w:id="2010595920">
                                      <w:marLeft w:val="0"/>
                                      <w:marRight w:val="60"/>
                                      <w:marTop w:val="0"/>
                                      <w:marBottom w:val="0"/>
                                      <w:divBdr>
                                        <w:top w:val="none" w:sz="0" w:space="0" w:color="auto"/>
                                        <w:left w:val="none" w:sz="0" w:space="0" w:color="auto"/>
                                        <w:bottom w:val="none" w:sz="0" w:space="0" w:color="auto"/>
                                        <w:right w:val="none" w:sz="0" w:space="0" w:color="auto"/>
                                      </w:divBdr>
                                      <w:divsChild>
                                        <w:div w:id="1446390033">
                                          <w:marLeft w:val="0"/>
                                          <w:marRight w:val="0"/>
                                          <w:marTop w:val="0"/>
                                          <w:marBottom w:val="0"/>
                                          <w:divBdr>
                                            <w:top w:val="none" w:sz="0" w:space="0" w:color="auto"/>
                                            <w:left w:val="none" w:sz="0" w:space="0" w:color="auto"/>
                                            <w:bottom w:val="none" w:sz="0" w:space="0" w:color="auto"/>
                                            <w:right w:val="none" w:sz="0" w:space="0" w:color="auto"/>
                                          </w:divBdr>
                                          <w:divsChild>
                                            <w:div w:id="759914608">
                                              <w:marLeft w:val="0"/>
                                              <w:marRight w:val="0"/>
                                              <w:marTop w:val="0"/>
                                              <w:marBottom w:val="120"/>
                                              <w:divBdr>
                                                <w:top w:val="single" w:sz="6" w:space="0" w:color="F5F5F5"/>
                                                <w:left w:val="single" w:sz="6" w:space="0" w:color="F5F5F5"/>
                                                <w:bottom w:val="single" w:sz="6" w:space="0" w:color="F5F5F5"/>
                                                <w:right w:val="single" w:sz="6" w:space="0" w:color="F5F5F5"/>
                                              </w:divBdr>
                                              <w:divsChild>
                                                <w:div w:id="995692743">
                                                  <w:marLeft w:val="0"/>
                                                  <w:marRight w:val="0"/>
                                                  <w:marTop w:val="0"/>
                                                  <w:marBottom w:val="0"/>
                                                  <w:divBdr>
                                                    <w:top w:val="none" w:sz="0" w:space="0" w:color="auto"/>
                                                    <w:left w:val="none" w:sz="0" w:space="0" w:color="auto"/>
                                                    <w:bottom w:val="none" w:sz="0" w:space="0" w:color="auto"/>
                                                    <w:right w:val="none" w:sz="0" w:space="0" w:color="auto"/>
                                                  </w:divBdr>
                                                  <w:divsChild>
                                                    <w:div w:id="69068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95975681">
      <w:marLeft w:val="0"/>
      <w:marRight w:val="0"/>
      <w:marTop w:val="0"/>
      <w:marBottom w:val="0"/>
      <w:divBdr>
        <w:top w:val="none" w:sz="0" w:space="0" w:color="auto"/>
        <w:left w:val="none" w:sz="0" w:space="0" w:color="auto"/>
        <w:bottom w:val="none" w:sz="0" w:space="0" w:color="auto"/>
        <w:right w:val="none" w:sz="0" w:space="0" w:color="auto"/>
      </w:divBdr>
    </w:div>
    <w:div w:id="1114597742">
      <w:bodyDiv w:val="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34323622">
      <w:bodyDiv w:val="1"/>
      <w:marLeft w:val="0"/>
      <w:marRight w:val="0"/>
      <w:marTop w:val="0"/>
      <w:marBottom w:val="0"/>
      <w:divBdr>
        <w:top w:val="none" w:sz="0" w:space="0" w:color="auto"/>
        <w:left w:val="none" w:sz="0" w:space="0" w:color="auto"/>
        <w:bottom w:val="none" w:sz="0" w:space="0" w:color="auto"/>
        <w:right w:val="none" w:sz="0" w:space="0" w:color="auto"/>
      </w:divBdr>
    </w:div>
    <w:div w:id="1153134285">
      <w:bodyDiv w:val="1"/>
      <w:marLeft w:val="0"/>
      <w:marRight w:val="0"/>
      <w:marTop w:val="0"/>
      <w:marBottom w:val="0"/>
      <w:divBdr>
        <w:top w:val="none" w:sz="0" w:space="0" w:color="auto"/>
        <w:left w:val="none" w:sz="0" w:space="0" w:color="auto"/>
        <w:bottom w:val="none" w:sz="0" w:space="0" w:color="auto"/>
        <w:right w:val="none" w:sz="0" w:space="0" w:color="auto"/>
      </w:divBdr>
    </w:div>
    <w:div w:id="1165318683">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13466272">
      <w:bodyDiv w:val="1"/>
      <w:marLeft w:val="0"/>
      <w:marRight w:val="0"/>
      <w:marTop w:val="0"/>
      <w:marBottom w:val="0"/>
      <w:divBdr>
        <w:top w:val="none" w:sz="0" w:space="0" w:color="auto"/>
        <w:left w:val="none" w:sz="0" w:space="0" w:color="auto"/>
        <w:bottom w:val="none" w:sz="0" w:space="0" w:color="auto"/>
        <w:right w:val="none" w:sz="0" w:space="0" w:color="auto"/>
      </w:divBdr>
    </w:div>
    <w:div w:id="1218856985">
      <w:marLeft w:val="0"/>
      <w:marRight w:val="0"/>
      <w:marTop w:val="0"/>
      <w:marBottom w:val="0"/>
      <w:divBdr>
        <w:top w:val="none" w:sz="0" w:space="0" w:color="auto"/>
        <w:left w:val="none" w:sz="0" w:space="0" w:color="auto"/>
        <w:bottom w:val="none" w:sz="0" w:space="0" w:color="auto"/>
        <w:right w:val="none" w:sz="0" w:space="0" w:color="auto"/>
      </w:divBdr>
    </w:div>
    <w:div w:id="1238437878">
      <w:bodyDiv w:val="1"/>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272933836">
      <w:marLeft w:val="0"/>
      <w:marRight w:val="0"/>
      <w:marTop w:val="0"/>
      <w:marBottom w:val="0"/>
      <w:divBdr>
        <w:top w:val="none" w:sz="0" w:space="0" w:color="auto"/>
        <w:left w:val="none" w:sz="0" w:space="0" w:color="auto"/>
        <w:bottom w:val="none" w:sz="0" w:space="0" w:color="auto"/>
        <w:right w:val="none" w:sz="0" w:space="0" w:color="auto"/>
      </w:divBdr>
    </w:div>
    <w:div w:id="1314723074">
      <w:marLeft w:val="0"/>
      <w:marRight w:val="0"/>
      <w:marTop w:val="0"/>
      <w:marBottom w:val="0"/>
      <w:divBdr>
        <w:top w:val="none" w:sz="0" w:space="0" w:color="auto"/>
        <w:left w:val="none" w:sz="0" w:space="0" w:color="auto"/>
        <w:bottom w:val="none" w:sz="0" w:space="0" w:color="auto"/>
        <w:right w:val="none" w:sz="0" w:space="0" w:color="auto"/>
      </w:divBdr>
    </w:div>
    <w:div w:id="1322855057">
      <w:bodyDiv w:val="1"/>
      <w:marLeft w:val="0"/>
      <w:marRight w:val="0"/>
      <w:marTop w:val="0"/>
      <w:marBottom w:val="0"/>
      <w:divBdr>
        <w:top w:val="none" w:sz="0" w:space="0" w:color="auto"/>
        <w:left w:val="none" w:sz="0" w:space="0" w:color="auto"/>
        <w:bottom w:val="none" w:sz="0" w:space="0" w:color="auto"/>
        <w:right w:val="none" w:sz="0" w:space="0" w:color="auto"/>
      </w:divBdr>
      <w:divsChild>
        <w:div w:id="258683822">
          <w:marLeft w:val="0"/>
          <w:marRight w:val="0"/>
          <w:marTop w:val="0"/>
          <w:marBottom w:val="0"/>
          <w:divBdr>
            <w:top w:val="none" w:sz="0" w:space="0" w:color="auto"/>
            <w:left w:val="none" w:sz="0" w:space="0" w:color="auto"/>
            <w:bottom w:val="none" w:sz="0" w:space="0" w:color="auto"/>
            <w:right w:val="none" w:sz="0" w:space="0" w:color="auto"/>
          </w:divBdr>
        </w:div>
        <w:div w:id="613169270">
          <w:marLeft w:val="0"/>
          <w:marRight w:val="0"/>
          <w:marTop w:val="0"/>
          <w:marBottom w:val="0"/>
          <w:divBdr>
            <w:top w:val="none" w:sz="0" w:space="0" w:color="auto"/>
            <w:left w:val="none" w:sz="0" w:space="0" w:color="auto"/>
            <w:bottom w:val="none" w:sz="0" w:space="0" w:color="auto"/>
            <w:right w:val="none" w:sz="0" w:space="0" w:color="auto"/>
          </w:divBdr>
        </w:div>
        <w:div w:id="635569674">
          <w:marLeft w:val="0"/>
          <w:marRight w:val="0"/>
          <w:marTop w:val="0"/>
          <w:marBottom w:val="0"/>
          <w:divBdr>
            <w:top w:val="none" w:sz="0" w:space="0" w:color="auto"/>
            <w:left w:val="none" w:sz="0" w:space="0" w:color="auto"/>
            <w:bottom w:val="none" w:sz="0" w:space="0" w:color="auto"/>
            <w:right w:val="none" w:sz="0" w:space="0" w:color="auto"/>
          </w:divBdr>
        </w:div>
        <w:div w:id="719398396">
          <w:marLeft w:val="0"/>
          <w:marRight w:val="0"/>
          <w:marTop w:val="0"/>
          <w:marBottom w:val="0"/>
          <w:divBdr>
            <w:top w:val="none" w:sz="0" w:space="0" w:color="auto"/>
            <w:left w:val="none" w:sz="0" w:space="0" w:color="auto"/>
            <w:bottom w:val="none" w:sz="0" w:space="0" w:color="auto"/>
            <w:right w:val="none" w:sz="0" w:space="0" w:color="auto"/>
          </w:divBdr>
        </w:div>
        <w:div w:id="866062484">
          <w:marLeft w:val="0"/>
          <w:marRight w:val="0"/>
          <w:marTop w:val="0"/>
          <w:marBottom w:val="0"/>
          <w:divBdr>
            <w:top w:val="none" w:sz="0" w:space="0" w:color="auto"/>
            <w:left w:val="none" w:sz="0" w:space="0" w:color="auto"/>
            <w:bottom w:val="none" w:sz="0" w:space="0" w:color="auto"/>
            <w:right w:val="none" w:sz="0" w:space="0" w:color="auto"/>
          </w:divBdr>
        </w:div>
        <w:div w:id="1007290730">
          <w:marLeft w:val="0"/>
          <w:marRight w:val="0"/>
          <w:marTop w:val="0"/>
          <w:marBottom w:val="0"/>
          <w:divBdr>
            <w:top w:val="none" w:sz="0" w:space="0" w:color="auto"/>
            <w:left w:val="none" w:sz="0" w:space="0" w:color="auto"/>
            <w:bottom w:val="none" w:sz="0" w:space="0" w:color="auto"/>
            <w:right w:val="none" w:sz="0" w:space="0" w:color="auto"/>
          </w:divBdr>
        </w:div>
        <w:div w:id="1083453254">
          <w:marLeft w:val="0"/>
          <w:marRight w:val="0"/>
          <w:marTop w:val="0"/>
          <w:marBottom w:val="0"/>
          <w:divBdr>
            <w:top w:val="none" w:sz="0" w:space="0" w:color="auto"/>
            <w:left w:val="none" w:sz="0" w:space="0" w:color="auto"/>
            <w:bottom w:val="none" w:sz="0" w:space="0" w:color="auto"/>
            <w:right w:val="none" w:sz="0" w:space="0" w:color="auto"/>
          </w:divBdr>
        </w:div>
        <w:div w:id="1131678700">
          <w:marLeft w:val="0"/>
          <w:marRight w:val="0"/>
          <w:marTop w:val="0"/>
          <w:marBottom w:val="0"/>
          <w:divBdr>
            <w:top w:val="none" w:sz="0" w:space="0" w:color="auto"/>
            <w:left w:val="none" w:sz="0" w:space="0" w:color="auto"/>
            <w:bottom w:val="none" w:sz="0" w:space="0" w:color="auto"/>
            <w:right w:val="none" w:sz="0" w:space="0" w:color="auto"/>
          </w:divBdr>
        </w:div>
        <w:div w:id="1671717818">
          <w:marLeft w:val="0"/>
          <w:marRight w:val="0"/>
          <w:marTop w:val="0"/>
          <w:marBottom w:val="0"/>
          <w:divBdr>
            <w:top w:val="none" w:sz="0" w:space="0" w:color="auto"/>
            <w:left w:val="none" w:sz="0" w:space="0" w:color="auto"/>
            <w:bottom w:val="none" w:sz="0" w:space="0" w:color="auto"/>
            <w:right w:val="none" w:sz="0" w:space="0" w:color="auto"/>
          </w:divBdr>
        </w:div>
        <w:div w:id="2036997526">
          <w:marLeft w:val="0"/>
          <w:marRight w:val="0"/>
          <w:marTop w:val="0"/>
          <w:marBottom w:val="0"/>
          <w:divBdr>
            <w:top w:val="none" w:sz="0" w:space="0" w:color="auto"/>
            <w:left w:val="none" w:sz="0" w:space="0" w:color="auto"/>
            <w:bottom w:val="none" w:sz="0" w:space="0" w:color="auto"/>
            <w:right w:val="none" w:sz="0" w:space="0" w:color="auto"/>
          </w:divBdr>
        </w:div>
      </w:divsChild>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409690515">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15204057">
      <w:marLeft w:val="0"/>
      <w:marRight w:val="0"/>
      <w:marTop w:val="0"/>
      <w:marBottom w:val="0"/>
      <w:divBdr>
        <w:top w:val="none" w:sz="0" w:space="0" w:color="auto"/>
        <w:left w:val="none" w:sz="0" w:space="0" w:color="auto"/>
        <w:bottom w:val="none" w:sz="0" w:space="0" w:color="auto"/>
        <w:right w:val="none" w:sz="0" w:space="0" w:color="auto"/>
      </w:divBdr>
    </w:div>
    <w:div w:id="1445073476">
      <w:bodyDiv w:val="1"/>
      <w:marLeft w:val="0"/>
      <w:marRight w:val="0"/>
      <w:marTop w:val="0"/>
      <w:marBottom w:val="0"/>
      <w:divBdr>
        <w:top w:val="none" w:sz="0" w:space="0" w:color="auto"/>
        <w:left w:val="none" w:sz="0" w:space="0" w:color="auto"/>
        <w:bottom w:val="none" w:sz="0" w:space="0" w:color="auto"/>
        <w:right w:val="none" w:sz="0" w:space="0" w:color="auto"/>
      </w:divBdr>
      <w:divsChild>
        <w:div w:id="722213842">
          <w:marLeft w:val="0"/>
          <w:marRight w:val="0"/>
          <w:marTop w:val="0"/>
          <w:marBottom w:val="0"/>
          <w:divBdr>
            <w:top w:val="none" w:sz="0" w:space="0" w:color="auto"/>
            <w:left w:val="none" w:sz="0" w:space="0" w:color="auto"/>
            <w:bottom w:val="none" w:sz="0" w:space="0" w:color="auto"/>
            <w:right w:val="none" w:sz="0" w:space="0" w:color="auto"/>
          </w:divBdr>
          <w:divsChild>
            <w:div w:id="1286082065">
              <w:marLeft w:val="0"/>
              <w:marRight w:val="0"/>
              <w:marTop w:val="0"/>
              <w:marBottom w:val="0"/>
              <w:divBdr>
                <w:top w:val="none" w:sz="0" w:space="0" w:color="auto"/>
                <w:left w:val="none" w:sz="0" w:space="0" w:color="auto"/>
                <w:bottom w:val="none" w:sz="0" w:space="0" w:color="auto"/>
                <w:right w:val="none" w:sz="0" w:space="0" w:color="auto"/>
              </w:divBdr>
              <w:divsChild>
                <w:div w:id="843588926">
                  <w:marLeft w:val="0"/>
                  <w:marRight w:val="0"/>
                  <w:marTop w:val="0"/>
                  <w:marBottom w:val="0"/>
                  <w:divBdr>
                    <w:top w:val="none" w:sz="0" w:space="0" w:color="auto"/>
                    <w:left w:val="none" w:sz="0" w:space="0" w:color="auto"/>
                    <w:bottom w:val="none" w:sz="0" w:space="0" w:color="auto"/>
                    <w:right w:val="none" w:sz="0" w:space="0" w:color="auto"/>
                  </w:divBdr>
                  <w:divsChild>
                    <w:div w:id="1567835132">
                      <w:marLeft w:val="0"/>
                      <w:marRight w:val="0"/>
                      <w:marTop w:val="0"/>
                      <w:marBottom w:val="0"/>
                      <w:divBdr>
                        <w:top w:val="none" w:sz="0" w:space="0" w:color="auto"/>
                        <w:left w:val="none" w:sz="0" w:space="0" w:color="auto"/>
                        <w:bottom w:val="none" w:sz="0" w:space="0" w:color="auto"/>
                        <w:right w:val="none" w:sz="0" w:space="0" w:color="auto"/>
                      </w:divBdr>
                      <w:divsChild>
                        <w:div w:id="1890609048">
                          <w:marLeft w:val="0"/>
                          <w:marRight w:val="0"/>
                          <w:marTop w:val="0"/>
                          <w:marBottom w:val="0"/>
                          <w:divBdr>
                            <w:top w:val="none" w:sz="0" w:space="0" w:color="auto"/>
                            <w:left w:val="none" w:sz="0" w:space="0" w:color="auto"/>
                            <w:bottom w:val="none" w:sz="0" w:space="0" w:color="auto"/>
                            <w:right w:val="none" w:sz="0" w:space="0" w:color="auto"/>
                          </w:divBdr>
                          <w:divsChild>
                            <w:div w:id="1656375047">
                              <w:marLeft w:val="0"/>
                              <w:marRight w:val="0"/>
                              <w:marTop w:val="0"/>
                              <w:marBottom w:val="0"/>
                              <w:divBdr>
                                <w:top w:val="none" w:sz="0" w:space="0" w:color="auto"/>
                                <w:left w:val="none" w:sz="0" w:space="0" w:color="auto"/>
                                <w:bottom w:val="none" w:sz="0" w:space="0" w:color="auto"/>
                                <w:right w:val="none" w:sz="0" w:space="0" w:color="auto"/>
                              </w:divBdr>
                              <w:divsChild>
                                <w:div w:id="1285843484">
                                  <w:marLeft w:val="0"/>
                                  <w:marRight w:val="0"/>
                                  <w:marTop w:val="0"/>
                                  <w:marBottom w:val="0"/>
                                  <w:divBdr>
                                    <w:top w:val="none" w:sz="0" w:space="0" w:color="auto"/>
                                    <w:left w:val="none" w:sz="0" w:space="0" w:color="auto"/>
                                    <w:bottom w:val="none" w:sz="0" w:space="0" w:color="auto"/>
                                    <w:right w:val="none" w:sz="0" w:space="0" w:color="auto"/>
                                  </w:divBdr>
                                  <w:divsChild>
                                    <w:div w:id="1162241053">
                                      <w:marLeft w:val="0"/>
                                      <w:marRight w:val="60"/>
                                      <w:marTop w:val="0"/>
                                      <w:marBottom w:val="0"/>
                                      <w:divBdr>
                                        <w:top w:val="none" w:sz="0" w:space="0" w:color="auto"/>
                                        <w:left w:val="none" w:sz="0" w:space="0" w:color="auto"/>
                                        <w:bottom w:val="none" w:sz="0" w:space="0" w:color="auto"/>
                                        <w:right w:val="none" w:sz="0" w:space="0" w:color="auto"/>
                                      </w:divBdr>
                                      <w:divsChild>
                                        <w:div w:id="570241596">
                                          <w:marLeft w:val="0"/>
                                          <w:marRight w:val="0"/>
                                          <w:marTop w:val="0"/>
                                          <w:marBottom w:val="0"/>
                                          <w:divBdr>
                                            <w:top w:val="none" w:sz="0" w:space="0" w:color="auto"/>
                                            <w:left w:val="none" w:sz="0" w:space="0" w:color="auto"/>
                                            <w:bottom w:val="none" w:sz="0" w:space="0" w:color="auto"/>
                                            <w:right w:val="none" w:sz="0" w:space="0" w:color="auto"/>
                                          </w:divBdr>
                                          <w:divsChild>
                                            <w:div w:id="1087771046">
                                              <w:marLeft w:val="0"/>
                                              <w:marRight w:val="0"/>
                                              <w:marTop w:val="0"/>
                                              <w:marBottom w:val="120"/>
                                              <w:divBdr>
                                                <w:top w:val="single" w:sz="6" w:space="0" w:color="F5F5F5"/>
                                                <w:left w:val="single" w:sz="6" w:space="0" w:color="F5F5F5"/>
                                                <w:bottom w:val="single" w:sz="6" w:space="0" w:color="F5F5F5"/>
                                                <w:right w:val="single" w:sz="6" w:space="0" w:color="F5F5F5"/>
                                              </w:divBdr>
                                              <w:divsChild>
                                                <w:div w:id="657153846">
                                                  <w:marLeft w:val="0"/>
                                                  <w:marRight w:val="0"/>
                                                  <w:marTop w:val="0"/>
                                                  <w:marBottom w:val="0"/>
                                                  <w:divBdr>
                                                    <w:top w:val="none" w:sz="0" w:space="0" w:color="auto"/>
                                                    <w:left w:val="none" w:sz="0" w:space="0" w:color="auto"/>
                                                    <w:bottom w:val="none" w:sz="0" w:space="0" w:color="auto"/>
                                                    <w:right w:val="none" w:sz="0" w:space="0" w:color="auto"/>
                                                  </w:divBdr>
                                                  <w:divsChild>
                                                    <w:div w:id="194492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48161166">
      <w:bodyDiv w:val="1"/>
      <w:marLeft w:val="0"/>
      <w:marRight w:val="0"/>
      <w:marTop w:val="0"/>
      <w:marBottom w:val="0"/>
      <w:divBdr>
        <w:top w:val="none" w:sz="0" w:space="0" w:color="auto"/>
        <w:left w:val="none" w:sz="0" w:space="0" w:color="auto"/>
        <w:bottom w:val="none" w:sz="0" w:space="0" w:color="auto"/>
        <w:right w:val="none" w:sz="0" w:space="0" w:color="auto"/>
      </w:divBdr>
    </w:div>
    <w:div w:id="1450930434">
      <w:bodyDiv w:val="1"/>
      <w:marLeft w:val="0"/>
      <w:marRight w:val="0"/>
      <w:marTop w:val="0"/>
      <w:marBottom w:val="0"/>
      <w:divBdr>
        <w:top w:val="none" w:sz="0" w:space="0" w:color="auto"/>
        <w:left w:val="none" w:sz="0" w:space="0" w:color="auto"/>
        <w:bottom w:val="none" w:sz="0" w:space="0" w:color="auto"/>
        <w:right w:val="none" w:sz="0" w:space="0" w:color="auto"/>
      </w:divBdr>
      <w:divsChild>
        <w:div w:id="192038432">
          <w:marLeft w:val="0"/>
          <w:marRight w:val="0"/>
          <w:marTop w:val="0"/>
          <w:marBottom w:val="0"/>
          <w:divBdr>
            <w:top w:val="none" w:sz="0" w:space="0" w:color="auto"/>
            <w:left w:val="none" w:sz="0" w:space="0" w:color="auto"/>
            <w:bottom w:val="none" w:sz="0" w:space="0" w:color="auto"/>
            <w:right w:val="none" w:sz="0" w:space="0" w:color="auto"/>
          </w:divBdr>
        </w:div>
        <w:div w:id="345134258">
          <w:marLeft w:val="0"/>
          <w:marRight w:val="0"/>
          <w:marTop w:val="0"/>
          <w:marBottom w:val="0"/>
          <w:divBdr>
            <w:top w:val="none" w:sz="0" w:space="0" w:color="auto"/>
            <w:left w:val="none" w:sz="0" w:space="0" w:color="auto"/>
            <w:bottom w:val="none" w:sz="0" w:space="0" w:color="auto"/>
            <w:right w:val="none" w:sz="0" w:space="0" w:color="auto"/>
          </w:divBdr>
        </w:div>
        <w:div w:id="368069622">
          <w:marLeft w:val="0"/>
          <w:marRight w:val="0"/>
          <w:marTop w:val="0"/>
          <w:marBottom w:val="0"/>
          <w:divBdr>
            <w:top w:val="none" w:sz="0" w:space="0" w:color="auto"/>
            <w:left w:val="none" w:sz="0" w:space="0" w:color="auto"/>
            <w:bottom w:val="none" w:sz="0" w:space="0" w:color="auto"/>
            <w:right w:val="none" w:sz="0" w:space="0" w:color="auto"/>
          </w:divBdr>
        </w:div>
        <w:div w:id="612058836">
          <w:marLeft w:val="0"/>
          <w:marRight w:val="0"/>
          <w:marTop w:val="0"/>
          <w:marBottom w:val="0"/>
          <w:divBdr>
            <w:top w:val="none" w:sz="0" w:space="0" w:color="auto"/>
            <w:left w:val="none" w:sz="0" w:space="0" w:color="auto"/>
            <w:bottom w:val="none" w:sz="0" w:space="0" w:color="auto"/>
            <w:right w:val="none" w:sz="0" w:space="0" w:color="auto"/>
          </w:divBdr>
        </w:div>
        <w:div w:id="827791972">
          <w:marLeft w:val="0"/>
          <w:marRight w:val="0"/>
          <w:marTop w:val="0"/>
          <w:marBottom w:val="0"/>
          <w:divBdr>
            <w:top w:val="none" w:sz="0" w:space="0" w:color="auto"/>
            <w:left w:val="none" w:sz="0" w:space="0" w:color="auto"/>
            <w:bottom w:val="none" w:sz="0" w:space="0" w:color="auto"/>
            <w:right w:val="none" w:sz="0" w:space="0" w:color="auto"/>
          </w:divBdr>
        </w:div>
        <w:div w:id="1523284427">
          <w:marLeft w:val="0"/>
          <w:marRight w:val="0"/>
          <w:marTop w:val="0"/>
          <w:marBottom w:val="0"/>
          <w:divBdr>
            <w:top w:val="none" w:sz="0" w:space="0" w:color="auto"/>
            <w:left w:val="none" w:sz="0" w:space="0" w:color="auto"/>
            <w:bottom w:val="none" w:sz="0" w:space="0" w:color="auto"/>
            <w:right w:val="none" w:sz="0" w:space="0" w:color="auto"/>
          </w:divBdr>
        </w:div>
        <w:div w:id="1543008551">
          <w:marLeft w:val="0"/>
          <w:marRight w:val="0"/>
          <w:marTop w:val="0"/>
          <w:marBottom w:val="0"/>
          <w:divBdr>
            <w:top w:val="none" w:sz="0" w:space="0" w:color="auto"/>
            <w:left w:val="none" w:sz="0" w:space="0" w:color="auto"/>
            <w:bottom w:val="none" w:sz="0" w:space="0" w:color="auto"/>
            <w:right w:val="none" w:sz="0" w:space="0" w:color="auto"/>
          </w:divBdr>
        </w:div>
      </w:divsChild>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10825264">
      <w:bodyDiv w:val="1"/>
      <w:marLeft w:val="0"/>
      <w:marRight w:val="0"/>
      <w:marTop w:val="0"/>
      <w:marBottom w:val="0"/>
      <w:divBdr>
        <w:top w:val="none" w:sz="0" w:space="0" w:color="auto"/>
        <w:left w:val="none" w:sz="0" w:space="0" w:color="auto"/>
        <w:bottom w:val="none" w:sz="0" w:space="0" w:color="auto"/>
        <w:right w:val="none" w:sz="0" w:space="0" w:color="auto"/>
      </w:divBdr>
    </w:div>
    <w:div w:id="1513060928">
      <w:bodyDiv w:val="1"/>
      <w:marLeft w:val="0"/>
      <w:marRight w:val="0"/>
      <w:marTop w:val="0"/>
      <w:marBottom w:val="0"/>
      <w:divBdr>
        <w:top w:val="none" w:sz="0" w:space="0" w:color="auto"/>
        <w:left w:val="none" w:sz="0" w:space="0" w:color="auto"/>
        <w:bottom w:val="none" w:sz="0" w:space="0" w:color="auto"/>
        <w:right w:val="none" w:sz="0" w:space="0" w:color="auto"/>
      </w:divBdr>
    </w:div>
    <w:div w:id="1520699350">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566716170">
      <w:bodyDiv w:val="1"/>
      <w:marLeft w:val="0"/>
      <w:marRight w:val="0"/>
      <w:marTop w:val="0"/>
      <w:marBottom w:val="0"/>
      <w:divBdr>
        <w:top w:val="none" w:sz="0" w:space="0" w:color="auto"/>
        <w:left w:val="none" w:sz="0" w:space="0" w:color="auto"/>
        <w:bottom w:val="none" w:sz="0" w:space="0" w:color="auto"/>
        <w:right w:val="none" w:sz="0" w:space="0" w:color="auto"/>
      </w:divBdr>
      <w:divsChild>
        <w:div w:id="1135372038">
          <w:marLeft w:val="0"/>
          <w:marRight w:val="0"/>
          <w:marTop w:val="0"/>
          <w:marBottom w:val="0"/>
          <w:divBdr>
            <w:top w:val="none" w:sz="0" w:space="0" w:color="auto"/>
            <w:left w:val="none" w:sz="0" w:space="0" w:color="auto"/>
            <w:bottom w:val="none" w:sz="0" w:space="0" w:color="auto"/>
            <w:right w:val="none" w:sz="0" w:space="0" w:color="auto"/>
          </w:divBdr>
        </w:div>
        <w:div w:id="165441125">
          <w:marLeft w:val="0"/>
          <w:marRight w:val="0"/>
          <w:marTop w:val="0"/>
          <w:marBottom w:val="0"/>
          <w:divBdr>
            <w:top w:val="none" w:sz="0" w:space="0" w:color="auto"/>
            <w:left w:val="none" w:sz="0" w:space="0" w:color="auto"/>
            <w:bottom w:val="none" w:sz="0" w:space="0" w:color="auto"/>
            <w:right w:val="none" w:sz="0" w:space="0" w:color="auto"/>
          </w:divBdr>
        </w:div>
        <w:div w:id="1144541554">
          <w:marLeft w:val="0"/>
          <w:marRight w:val="0"/>
          <w:marTop w:val="0"/>
          <w:marBottom w:val="0"/>
          <w:divBdr>
            <w:top w:val="none" w:sz="0" w:space="0" w:color="auto"/>
            <w:left w:val="none" w:sz="0" w:space="0" w:color="auto"/>
            <w:bottom w:val="none" w:sz="0" w:space="0" w:color="auto"/>
            <w:right w:val="none" w:sz="0" w:space="0" w:color="auto"/>
          </w:divBdr>
        </w:div>
        <w:div w:id="663511205">
          <w:marLeft w:val="0"/>
          <w:marRight w:val="0"/>
          <w:marTop w:val="0"/>
          <w:marBottom w:val="0"/>
          <w:divBdr>
            <w:top w:val="none" w:sz="0" w:space="0" w:color="auto"/>
            <w:left w:val="none" w:sz="0" w:space="0" w:color="auto"/>
            <w:bottom w:val="none" w:sz="0" w:space="0" w:color="auto"/>
            <w:right w:val="none" w:sz="0" w:space="0" w:color="auto"/>
          </w:divBdr>
        </w:div>
        <w:div w:id="738595220">
          <w:marLeft w:val="0"/>
          <w:marRight w:val="0"/>
          <w:marTop w:val="0"/>
          <w:marBottom w:val="0"/>
          <w:divBdr>
            <w:top w:val="none" w:sz="0" w:space="0" w:color="auto"/>
            <w:left w:val="none" w:sz="0" w:space="0" w:color="auto"/>
            <w:bottom w:val="none" w:sz="0" w:space="0" w:color="auto"/>
            <w:right w:val="none" w:sz="0" w:space="0" w:color="auto"/>
          </w:divBdr>
        </w:div>
        <w:div w:id="1788430907">
          <w:marLeft w:val="0"/>
          <w:marRight w:val="0"/>
          <w:marTop w:val="0"/>
          <w:marBottom w:val="0"/>
          <w:divBdr>
            <w:top w:val="none" w:sz="0" w:space="0" w:color="auto"/>
            <w:left w:val="none" w:sz="0" w:space="0" w:color="auto"/>
            <w:bottom w:val="none" w:sz="0" w:space="0" w:color="auto"/>
            <w:right w:val="none" w:sz="0" w:space="0" w:color="auto"/>
          </w:divBdr>
        </w:div>
        <w:div w:id="1214734725">
          <w:marLeft w:val="0"/>
          <w:marRight w:val="0"/>
          <w:marTop w:val="0"/>
          <w:marBottom w:val="0"/>
          <w:divBdr>
            <w:top w:val="none" w:sz="0" w:space="0" w:color="auto"/>
            <w:left w:val="none" w:sz="0" w:space="0" w:color="auto"/>
            <w:bottom w:val="none" w:sz="0" w:space="0" w:color="auto"/>
            <w:right w:val="none" w:sz="0" w:space="0" w:color="auto"/>
          </w:divBdr>
        </w:div>
        <w:div w:id="1582376090">
          <w:marLeft w:val="0"/>
          <w:marRight w:val="0"/>
          <w:marTop w:val="0"/>
          <w:marBottom w:val="0"/>
          <w:divBdr>
            <w:top w:val="none" w:sz="0" w:space="0" w:color="auto"/>
            <w:left w:val="none" w:sz="0" w:space="0" w:color="auto"/>
            <w:bottom w:val="none" w:sz="0" w:space="0" w:color="auto"/>
            <w:right w:val="none" w:sz="0" w:space="0" w:color="auto"/>
          </w:divBdr>
        </w:div>
        <w:div w:id="1140420056">
          <w:marLeft w:val="0"/>
          <w:marRight w:val="0"/>
          <w:marTop w:val="0"/>
          <w:marBottom w:val="0"/>
          <w:divBdr>
            <w:top w:val="none" w:sz="0" w:space="0" w:color="auto"/>
            <w:left w:val="none" w:sz="0" w:space="0" w:color="auto"/>
            <w:bottom w:val="none" w:sz="0" w:space="0" w:color="auto"/>
            <w:right w:val="none" w:sz="0" w:space="0" w:color="auto"/>
          </w:divBdr>
        </w:div>
        <w:div w:id="496850951">
          <w:marLeft w:val="0"/>
          <w:marRight w:val="0"/>
          <w:marTop w:val="0"/>
          <w:marBottom w:val="0"/>
          <w:divBdr>
            <w:top w:val="none" w:sz="0" w:space="0" w:color="auto"/>
            <w:left w:val="none" w:sz="0" w:space="0" w:color="auto"/>
            <w:bottom w:val="none" w:sz="0" w:space="0" w:color="auto"/>
            <w:right w:val="none" w:sz="0" w:space="0" w:color="auto"/>
          </w:divBdr>
        </w:div>
      </w:divsChild>
    </w:div>
    <w:div w:id="1577090157">
      <w:bodyDiv w:val="1"/>
      <w:marLeft w:val="0"/>
      <w:marRight w:val="0"/>
      <w:marTop w:val="0"/>
      <w:marBottom w:val="0"/>
      <w:divBdr>
        <w:top w:val="none" w:sz="0" w:space="0" w:color="auto"/>
        <w:left w:val="none" w:sz="0" w:space="0" w:color="auto"/>
        <w:bottom w:val="none" w:sz="0" w:space="0" w:color="auto"/>
        <w:right w:val="none" w:sz="0" w:space="0" w:color="auto"/>
      </w:divBdr>
    </w:div>
    <w:div w:id="1580214960">
      <w:bodyDiv w:val="1"/>
      <w:marLeft w:val="0"/>
      <w:marRight w:val="0"/>
      <w:marTop w:val="0"/>
      <w:marBottom w:val="0"/>
      <w:divBdr>
        <w:top w:val="none" w:sz="0" w:space="0" w:color="auto"/>
        <w:left w:val="none" w:sz="0" w:space="0" w:color="auto"/>
        <w:bottom w:val="none" w:sz="0" w:space="0" w:color="auto"/>
        <w:right w:val="none" w:sz="0" w:space="0" w:color="auto"/>
      </w:divBdr>
    </w:div>
    <w:div w:id="1582520649">
      <w:marLeft w:val="0"/>
      <w:marRight w:val="0"/>
      <w:marTop w:val="0"/>
      <w:marBottom w:val="0"/>
      <w:divBdr>
        <w:top w:val="none" w:sz="0" w:space="0" w:color="auto"/>
        <w:left w:val="none" w:sz="0" w:space="0" w:color="auto"/>
        <w:bottom w:val="none" w:sz="0" w:space="0" w:color="auto"/>
        <w:right w:val="none" w:sz="0" w:space="0" w:color="auto"/>
      </w:divBdr>
    </w:div>
    <w:div w:id="1584796788">
      <w:marLeft w:val="0"/>
      <w:marRight w:val="0"/>
      <w:marTop w:val="0"/>
      <w:marBottom w:val="0"/>
      <w:divBdr>
        <w:top w:val="none" w:sz="0" w:space="0" w:color="auto"/>
        <w:left w:val="none" w:sz="0" w:space="0" w:color="auto"/>
        <w:bottom w:val="none" w:sz="0" w:space="0" w:color="auto"/>
        <w:right w:val="none" w:sz="0" w:space="0" w:color="auto"/>
      </w:divBdr>
    </w:div>
    <w:div w:id="1615474554">
      <w:bodyDiv w:val="1"/>
      <w:marLeft w:val="0"/>
      <w:marRight w:val="0"/>
      <w:marTop w:val="0"/>
      <w:marBottom w:val="0"/>
      <w:divBdr>
        <w:top w:val="none" w:sz="0" w:space="0" w:color="auto"/>
        <w:left w:val="none" w:sz="0" w:space="0" w:color="auto"/>
        <w:bottom w:val="none" w:sz="0" w:space="0" w:color="auto"/>
        <w:right w:val="none" w:sz="0" w:space="0" w:color="auto"/>
      </w:divBdr>
    </w:div>
    <w:div w:id="1631131915">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32202258">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71518565">
      <w:bodyDiv w:val="1"/>
      <w:marLeft w:val="0"/>
      <w:marRight w:val="0"/>
      <w:marTop w:val="0"/>
      <w:marBottom w:val="0"/>
      <w:divBdr>
        <w:top w:val="none" w:sz="0" w:space="0" w:color="auto"/>
        <w:left w:val="none" w:sz="0" w:space="0" w:color="auto"/>
        <w:bottom w:val="none" w:sz="0" w:space="0" w:color="auto"/>
        <w:right w:val="none" w:sz="0" w:space="0" w:color="auto"/>
      </w:divBdr>
    </w:div>
    <w:div w:id="1677538358">
      <w:bodyDiv w:val="1"/>
      <w:marLeft w:val="0"/>
      <w:marRight w:val="0"/>
      <w:marTop w:val="0"/>
      <w:marBottom w:val="0"/>
      <w:divBdr>
        <w:top w:val="none" w:sz="0" w:space="0" w:color="auto"/>
        <w:left w:val="none" w:sz="0" w:space="0" w:color="auto"/>
        <w:bottom w:val="none" w:sz="0" w:space="0" w:color="auto"/>
        <w:right w:val="none" w:sz="0" w:space="0" w:color="auto"/>
      </w:divBdr>
    </w:div>
    <w:div w:id="1687436828">
      <w:bodyDiv w:val="1"/>
      <w:marLeft w:val="0"/>
      <w:marRight w:val="0"/>
      <w:marTop w:val="0"/>
      <w:marBottom w:val="0"/>
      <w:divBdr>
        <w:top w:val="none" w:sz="0" w:space="0" w:color="auto"/>
        <w:left w:val="none" w:sz="0" w:space="0" w:color="auto"/>
        <w:bottom w:val="none" w:sz="0" w:space="0" w:color="auto"/>
        <w:right w:val="none" w:sz="0" w:space="0" w:color="auto"/>
      </w:divBdr>
    </w:div>
    <w:div w:id="1688363049">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699694063">
      <w:bodyDiv w:val="1"/>
      <w:marLeft w:val="0"/>
      <w:marRight w:val="0"/>
      <w:marTop w:val="0"/>
      <w:marBottom w:val="0"/>
      <w:divBdr>
        <w:top w:val="none" w:sz="0" w:space="0" w:color="auto"/>
        <w:left w:val="none" w:sz="0" w:space="0" w:color="auto"/>
        <w:bottom w:val="none" w:sz="0" w:space="0" w:color="auto"/>
        <w:right w:val="none" w:sz="0" w:space="0" w:color="auto"/>
      </w:divBdr>
      <w:divsChild>
        <w:div w:id="118454697">
          <w:marLeft w:val="0"/>
          <w:marRight w:val="0"/>
          <w:marTop w:val="0"/>
          <w:marBottom w:val="0"/>
          <w:divBdr>
            <w:top w:val="none" w:sz="0" w:space="0" w:color="auto"/>
            <w:left w:val="none" w:sz="0" w:space="0" w:color="auto"/>
            <w:bottom w:val="none" w:sz="0" w:space="0" w:color="auto"/>
            <w:right w:val="none" w:sz="0" w:space="0" w:color="auto"/>
          </w:divBdr>
          <w:divsChild>
            <w:div w:id="555900945">
              <w:marLeft w:val="0"/>
              <w:marRight w:val="0"/>
              <w:marTop w:val="0"/>
              <w:marBottom w:val="0"/>
              <w:divBdr>
                <w:top w:val="none" w:sz="0" w:space="0" w:color="auto"/>
                <w:left w:val="none" w:sz="0" w:space="0" w:color="auto"/>
                <w:bottom w:val="none" w:sz="0" w:space="0" w:color="auto"/>
                <w:right w:val="none" w:sz="0" w:space="0" w:color="auto"/>
              </w:divBdr>
              <w:divsChild>
                <w:div w:id="1734770664">
                  <w:marLeft w:val="0"/>
                  <w:marRight w:val="0"/>
                  <w:marTop w:val="0"/>
                  <w:marBottom w:val="0"/>
                  <w:divBdr>
                    <w:top w:val="none" w:sz="0" w:space="0" w:color="auto"/>
                    <w:left w:val="none" w:sz="0" w:space="0" w:color="auto"/>
                    <w:bottom w:val="none" w:sz="0" w:space="0" w:color="auto"/>
                    <w:right w:val="none" w:sz="0" w:space="0" w:color="auto"/>
                  </w:divBdr>
                  <w:divsChild>
                    <w:div w:id="407844981">
                      <w:marLeft w:val="0"/>
                      <w:marRight w:val="0"/>
                      <w:marTop w:val="0"/>
                      <w:marBottom w:val="0"/>
                      <w:divBdr>
                        <w:top w:val="none" w:sz="0" w:space="0" w:color="auto"/>
                        <w:left w:val="none" w:sz="0" w:space="0" w:color="auto"/>
                        <w:bottom w:val="none" w:sz="0" w:space="0" w:color="auto"/>
                        <w:right w:val="none" w:sz="0" w:space="0" w:color="auto"/>
                      </w:divBdr>
                      <w:divsChild>
                        <w:div w:id="718090321">
                          <w:marLeft w:val="0"/>
                          <w:marRight w:val="0"/>
                          <w:marTop w:val="0"/>
                          <w:marBottom w:val="0"/>
                          <w:divBdr>
                            <w:top w:val="none" w:sz="0" w:space="0" w:color="auto"/>
                            <w:left w:val="none" w:sz="0" w:space="0" w:color="auto"/>
                            <w:bottom w:val="none" w:sz="0" w:space="0" w:color="auto"/>
                            <w:right w:val="none" w:sz="0" w:space="0" w:color="auto"/>
                          </w:divBdr>
                          <w:divsChild>
                            <w:div w:id="1902133667">
                              <w:marLeft w:val="0"/>
                              <w:marRight w:val="0"/>
                              <w:marTop w:val="0"/>
                              <w:marBottom w:val="0"/>
                              <w:divBdr>
                                <w:top w:val="none" w:sz="0" w:space="0" w:color="auto"/>
                                <w:left w:val="none" w:sz="0" w:space="0" w:color="auto"/>
                                <w:bottom w:val="none" w:sz="0" w:space="0" w:color="auto"/>
                                <w:right w:val="none" w:sz="0" w:space="0" w:color="auto"/>
                              </w:divBdr>
                              <w:divsChild>
                                <w:div w:id="1108617879">
                                  <w:marLeft w:val="0"/>
                                  <w:marRight w:val="0"/>
                                  <w:marTop w:val="0"/>
                                  <w:marBottom w:val="0"/>
                                  <w:divBdr>
                                    <w:top w:val="none" w:sz="0" w:space="0" w:color="auto"/>
                                    <w:left w:val="none" w:sz="0" w:space="0" w:color="auto"/>
                                    <w:bottom w:val="none" w:sz="0" w:space="0" w:color="auto"/>
                                    <w:right w:val="none" w:sz="0" w:space="0" w:color="auto"/>
                                  </w:divBdr>
                                  <w:divsChild>
                                    <w:div w:id="891700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26023086">
      <w:marLeft w:val="0"/>
      <w:marRight w:val="0"/>
      <w:marTop w:val="0"/>
      <w:marBottom w:val="0"/>
      <w:divBdr>
        <w:top w:val="none" w:sz="0" w:space="0" w:color="auto"/>
        <w:left w:val="none" w:sz="0" w:space="0" w:color="auto"/>
        <w:bottom w:val="none" w:sz="0" w:space="0" w:color="auto"/>
        <w:right w:val="none" w:sz="0" w:space="0" w:color="auto"/>
      </w:divBdr>
    </w:div>
    <w:div w:id="1729917533">
      <w:marLeft w:val="0"/>
      <w:marRight w:val="0"/>
      <w:marTop w:val="0"/>
      <w:marBottom w:val="0"/>
      <w:divBdr>
        <w:top w:val="none" w:sz="0" w:space="0" w:color="auto"/>
        <w:left w:val="none" w:sz="0" w:space="0" w:color="auto"/>
        <w:bottom w:val="none" w:sz="0" w:space="0" w:color="auto"/>
        <w:right w:val="none" w:sz="0" w:space="0" w:color="auto"/>
      </w:divBdr>
    </w:div>
    <w:div w:id="1752192072">
      <w:bodyDiv w:val="1"/>
      <w:marLeft w:val="0"/>
      <w:marRight w:val="0"/>
      <w:marTop w:val="0"/>
      <w:marBottom w:val="0"/>
      <w:divBdr>
        <w:top w:val="none" w:sz="0" w:space="0" w:color="auto"/>
        <w:left w:val="none" w:sz="0" w:space="0" w:color="auto"/>
        <w:bottom w:val="none" w:sz="0" w:space="0" w:color="auto"/>
        <w:right w:val="none" w:sz="0" w:space="0" w:color="auto"/>
      </w:divBdr>
      <w:divsChild>
        <w:div w:id="1480801694">
          <w:marLeft w:val="0"/>
          <w:marRight w:val="0"/>
          <w:marTop w:val="0"/>
          <w:marBottom w:val="0"/>
          <w:divBdr>
            <w:top w:val="none" w:sz="0" w:space="0" w:color="auto"/>
            <w:left w:val="none" w:sz="0" w:space="0" w:color="auto"/>
            <w:bottom w:val="none" w:sz="0" w:space="0" w:color="auto"/>
            <w:right w:val="none" w:sz="0" w:space="0" w:color="auto"/>
          </w:divBdr>
          <w:divsChild>
            <w:div w:id="767046542">
              <w:marLeft w:val="0"/>
              <w:marRight w:val="0"/>
              <w:marTop w:val="0"/>
              <w:marBottom w:val="0"/>
              <w:divBdr>
                <w:top w:val="none" w:sz="0" w:space="0" w:color="auto"/>
                <w:left w:val="none" w:sz="0" w:space="0" w:color="auto"/>
                <w:bottom w:val="none" w:sz="0" w:space="0" w:color="auto"/>
                <w:right w:val="none" w:sz="0" w:space="0" w:color="auto"/>
              </w:divBdr>
              <w:divsChild>
                <w:div w:id="469179245">
                  <w:marLeft w:val="0"/>
                  <w:marRight w:val="0"/>
                  <w:marTop w:val="0"/>
                  <w:marBottom w:val="0"/>
                  <w:divBdr>
                    <w:top w:val="none" w:sz="0" w:space="0" w:color="auto"/>
                    <w:left w:val="none" w:sz="0" w:space="0" w:color="auto"/>
                    <w:bottom w:val="none" w:sz="0" w:space="0" w:color="auto"/>
                    <w:right w:val="none" w:sz="0" w:space="0" w:color="auto"/>
                  </w:divBdr>
                  <w:divsChild>
                    <w:div w:id="694963142">
                      <w:marLeft w:val="0"/>
                      <w:marRight w:val="0"/>
                      <w:marTop w:val="0"/>
                      <w:marBottom w:val="0"/>
                      <w:divBdr>
                        <w:top w:val="none" w:sz="0" w:space="0" w:color="auto"/>
                        <w:left w:val="none" w:sz="0" w:space="0" w:color="auto"/>
                        <w:bottom w:val="none" w:sz="0" w:space="0" w:color="auto"/>
                        <w:right w:val="none" w:sz="0" w:space="0" w:color="auto"/>
                      </w:divBdr>
                      <w:divsChild>
                        <w:div w:id="1690795468">
                          <w:marLeft w:val="0"/>
                          <w:marRight w:val="0"/>
                          <w:marTop w:val="100"/>
                          <w:marBottom w:val="100"/>
                          <w:divBdr>
                            <w:top w:val="none" w:sz="0" w:space="0" w:color="auto"/>
                            <w:left w:val="none" w:sz="0" w:space="0" w:color="auto"/>
                            <w:bottom w:val="none" w:sz="0" w:space="0" w:color="auto"/>
                            <w:right w:val="none" w:sz="0" w:space="0" w:color="auto"/>
                          </w:divBdr>
                          <w:divsChild>
                            <w:div w:id="1063992250">
                              <w:marLeft w:val="0"/>
                              <w:marRight w:val="0"/>
                              <w:marTop w:val="0"/>
                              <w:marBottom w:val="0"/>
                              <w:divBdr>
                                <w:top w:val="none" w:sz="0" w:space="0" w:color="auto"/>
                                <w:left w:val="none" w:sz="0" w:space="0" w:color="auto"/>
                                <w:bottom w:val="none" w:sz="0" w:space="0" w:color="auto"/>
                                <w:right w:val="none" w:sz="0" w:space="0" w:color="auto"/>
                              </w:divBdr>
                              <w:divsChild>
                                <w:div w:id="309795193">
                                  <w:marLeft w:val="0"/>
                                  <w:marRight w:val="0"/>
                                  <w:marTop w:val="0"/>
                                  <w:marBottom w:val="0"/>
                                  <w:divBdr>
                                    <w:top w:val="none" w:sz="0" w:space="0" w:color="auto"/>
                                    <w:left w:val="none" w:sz="0" w:space="0" w:color="auto"/>
                                    <w:bottom w:val="none" w:sz="0" w:space="0" w:color="auto"/>
                                    <w:right w:val="none" w:sz="0" w:space="0" w:color="auto"/>
                                  </w:divBdr>
                                  <w:divsChild>
                                    <w:div w:id="808398258">
                                      <w:marLeft w:val="0"/>
                                      <w:marRight w:val="0"/>
                                      <w:marTop w:val="0"/>
                                      <w:marBottom w:val="0"/>
                                      <w:divBdr>
                                        <w:top w:val="none" w:sz="0" w:space="0" w:color="auto"/>
                                        <w:left w:val="none" w:sz="0" w:space="0" w:color="auto"/>
                                        <w:bottom w:val="none" w:sz="0" w:space="0" w:color="auto"/>
                                        <w:right w:val="none" w:sz="0" w:space="0" w:color="auto"/>
                                      </w:divBdr>
                                      <w:divsChild>
                                        <w:div w:id="409272778">
                                          <w:marLeft w:val="0"/>
                                          <w:marRight w:val="0"/>
                                          <w:marTop w:val="0"/>
                                          <w:marBottom w:val="0"/>
                                          <w:divBdr>
                                            <w:top w:val="none" w:sz="0" w:space="0" w:color="auto"/>
                                            <w:left w:val="none" w:sz="0" w:space="0" w:color="auto"/>
                                            <w:bottom w:val="none" w:sz="0" w:space="0" w:color="auto"/>
                                            <w:right w:val="none" w:sz="0" w:space="0" w:color="auto"/>
                                          </w:divBdr>
                                          <w:divsChild>
                                            <w:div w:id="430048253">
                                              <w:marLeft w:val="0"/>
                                              <w:marRight w:val="0"/>
                                              <w:marTop w:val="0"/>
                                              <w:marBottom w:val="0"/>
                                              <w:divBdr>
                                                <w:top w:val="none" w:sz="0" w:space="0" w:color="auto"/>
                                                <w:left w:val="none" w:sz="0" w:space="0" w:color="auto"/>
                                                <w:bottom w:val="none" w:sz="0" w:space="0" w:color="auto"/>
                                                <w:right w:val="none" w:sz="0" w:space="0" w:color="auto"/>
                                              </w:divBdr>
                                              <w:divsChild>
                                                <w:div w:id="1902711113">
                                                  <w:marLeft w:val="0"/>
                                                  <w:marRight w:val="0"/>
                                                  <w:marTop w:val="0"/>
                                                  <w:marBottom w:val="0"/>
                                                  <w:divBdr>
                                                    <w:top w:val="none" w:sz="0" w:space="0" w:color="auto"/>
                                                    <w:left w:val="none" w:sz="0" w:space="0" w:color="auto"/>
                                                    <w:bottom w:val="none" w:sz="0" w:space="0" w:color="auto"/>
                                                    <w:right w:val="none" w:sz="0" w:space="0" w:color="auto"/>
                                                  </w:divBdr>
                                                  <w:divsChild>
                                                    <w:div w:id="1192181110">
                                                      <w:marLeft w:val="0"/>
                                                      <w:marRight w:val="0"/>
                                                      <w:marTop w:val="0"/>
                                                      <w:marBottom w:val="0"/>
                                                      <w:divBdr>
                                                        <w:top w:val="none" w:sz="0" w:space="0" w:color="auto"/>
                                                        <w:left w:val="none" w:sz="0" w:space="0" w:color="auto"/>
                                                        <w:bottom w:val="none" w:sz="0" w:space="0" w:color="auto"/>
                                                        <w:right w:val="none" w:sz="0" w:space="0" w:color="auto"/>
                                                      </w:divBdr>
                                                      <w:divsChild>
                                                        <w:div w:id="695543849">
                                                          <w:marLeft w:val="0"/>
                                                          <w:marRight w:val="0"/>
                                                          <w:marTop w:val="0"/>
                                                          <w:marBottom w:val="0"/>
                                                          <w:divBdr>
                                                            <w:top w:val="none" w:sz="0" w:space="0" w:color="auto"/>
                                                            <w:left w:val="none" w:sz="0" w:space="0" w:color="auto"/>
                                                            <w:bottom w:val="none" w:sz="0" w:space="0" w:color="auto"/>
                                                            <w:right w:val="none" w:sz="0" w:space="0" w:color="auto"/>
                                                          </w:divBdr>
                                                          <w:divsChild>
                                                            <w:div w:id="708068504">
                                                              <w:marLeft w:val="0"/>
                                                              <w:marRight w:val="0"/>
                                                              <w:marTop w:val="0"/>
                                                              <w:marBottom w:val="0"/>
                                                              <w:divBdr>
                                                                <w:top w:val="none" w:sz="0" w:space="0" w:color="auto"/>
                                                                <w:left w:val="none" w:sz="0" w:space="0" w:color="auto"/>
                                                                <w:bottom w:val="none" w:sz="0" w:space="0" w:color="auto"/>
                                                                <w:right w:val="none" w:sz="0" w:space="0" w:color="auto"/>
                                                              </w:divBdr>
                                                              <w:divsChild>
                                                                <w:div w:id="1026834918">
                                                                  <w:marLeft w:val="0"/>
                                                                  <w:marRight w:val="0"/>
                                                                  <w:marTop w:val="0"/>
                                                                  <w:marBottom w:val="0"/>
                                                                  <w:divBdr>
                                                                    <w:top w:val="none" w:sz="0" w:space="0" w:color="auto"/>
                                                                    <w:left w:val="none" w:sz="0" w:space="0" w:color="auto"/>
                                                                    <w:bottom w:val="none" w:sz="0" w:space="0" w:color="auto"/>
                                                                    <w:right w:val="none" w:sz="0" w:space="0" w:color="auto"/>
                                                                  </w:divBdr>
                                                                  <w:divsChild>
                                                                    <w:div w:id="1360743331">
                                                                      <w:marLeft w:val="0"/>
                                                                      <w:marRight w:val="0"/>
                                                                      <w:marTop w:val="0"/>
                                                                      <w:marBottom w:val="0"/>
                                                                      <w:divBdr>
                                                                        <w:top w:val="none" w:sz="0" w:space="0" w:color="auto"/>
                                                                        <w:left w:val="none" w:sz="0" w:space="0" w:color="auto"/>
                                                                        <w:bottom w:val="none" w:sz="0" w:space="0" w:color="auto"/>
                                                                        <w:right w:val="none" w:sz="0" w:space="0" w:color="auto"/>
                                                                      </w:divBdr>
                                                                      <w:divsChild>
                                                                        <w:div w:id="261770471">
                                                                          <w:marLeft w:val="0"/>
                                                                          <w:marRight w:val="0"/>
                                                                          <w:marTop w:val="0"/>
                                                                          <w:marBottom w:val="0"/>
                                                                          <w:divBdr>
                                                                            <w:top w:val="none" w:sz="0" w:space="0" w:color="auto"/>
                                                                            <w:left w:val="none" w:sz="0" w:space="0" w:color="auto"/>
                                                                            <w:bottom w:val="none" w:sz="0" w:space="0" w:color="auto"/>
                                                                            <w:right w:val="none" w:sz="0" w:space="0" w:color="auto"/>
                                                                          </w:divBdr>
                                                                          <w:divsChild>
                                                                            <w:div w:id="94861301">
                                                                              <w:marLeft w:val="0"/>
                                                                              <w:marRight w:val="0"/>
                                                                              <w:marTop w:val="0"/>
                                                                              <w:marBottom w:val="0"/>
                                                                              <w:divBdr>
                                                                                <w:top w:val="none" w:sz="0" w:space="0" w:color="auto"/>
                                                                                <w:left w:val="none" w:sz="0" w:space="0" w:color="auto"/>
                                                                                <w:bottom w:val="none" w:sz="0" w:space="0" w:color="auto"/>
                                                                                <w:right w:val="none" w:sz="0" w:space="0" w:color="auto"/>
                                                                              </w:divBdr>
                                                                            </w:div>
                                                                            <w:div w:id="222106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784494068">
      <w:bodyDiv w:val="1"/>
      <w:marLeft w:val="0"/>
      <w:marRight w:val="0"/>
      <w:marTop w:val="0"/>
      <w:marBottom w:val="0"/>
      <w:divBdr>
        <w:top w:val="none" w:sz="0" w:space="0" w:color="auto"/>
        <w:left w:val="none" w:sz="0" w:space="0" w:color="auto"/>
        <w:bottom w:val="none" w:sz="0" w:space="0" w:color="auto"/>
        <w:right w:val="none" w:sz="0" w:space="0" w:color="auto"/>
      </w:divBdr>
    </w:div>
    <w:div w:id="1798378227">
      <w:marLeft w:val="0"/>
      <w:marRight w:val="0"/>
      <w:marTop w:val="0"/>
      <w:marBottom w:val="0"/>
      <w:divBdr>
        <w:top w:val="none" w:sz="0" w:space="0" w:color="auto"/>
        <w:left w:val="none" w:sz="0" w:space="0" w:color="auto"/>
        <w:bottom w:val="none" w:sz="0" w:space="0" w:color="auto"/>
        <w:right w:val="none" w:sz="0" w:space="0" w:color="auto"/>
      </w:divBdr>
    </w:div>
    <w:div w:id="1818108012">
      <w:bodyDiv w:val="1"/>
      <w:marLeft w:val="0"/>
      <w:marRight w:val="0"/>
      <w:marTop w:val="0"/>
      <w:marBottom w:val="0"/>
      <w:divBdr>
        <w:top w:val="none" w:sz="0" w:space="0" w:color="auto"/>
        <w:left w:val="none" w:sz="0" w:space="0" w:color="auto"/>
        <w:bottom w:val="none" w:sz="0" w:space="0" w:color="auto"/>
        <w:right w:val="none" w:sz="0" w:space="0" w:color="auto"/>
      </w:divBdr>
    </w:div>
    <w:div w:id="1818912607">
      <w:bodyDiv w:val="1"/>
      <w:marLeft w:val="0"/>
      <w:marRight w:val="0"/>
      <w:marTop w:val="0"/>
      <w:marBottom w:val="0"/>
      <w:divBdr>
        <w:top w:val="none" w:sz="0" w:space="0" w:color="auto"/>
        <w:left w:val="none" w:sz="0" w:space="0" w:color="auto"/>
        <w:bottom w:val="none" w:sz="0" w:space="0" w:color="auto"/>
        <w:right w:val="none" w:sz="0" w:space="0" w:color="auto"/>
      </w:divBdr>
    </w:div>
    <w:div w:id="1820340928">
      <w:bodyDiv w:val="1"/>
      <w:marLeft w:val="0"/>
      <w:marRight w:val="0"/>
      <w:marTop w:val="0"/>
      <w:marBottom w:val="0"/>
      <w:divBdr>
        <w:top w:val="none" w:sz="0" w:space="0" w:color="auto"/>
        <w:left w:val="none" w:sz="0" w:space="0" w:color="auto"/>
        <w:bottom w:val="none" w:sz="0" w:space="0" w:color="auto"/>
        <w:right w:val="none" w:sz="0" w:space="0" w:color="auto"/>
      </w:divBdr>
      <w:divsChild>
        <w:div w:id="69887646">
          <w:marLeft w:val="0"/>
          <w:marRight w:val="0"/>
          <w:marTop w:val="0"/>
          <w:marBottom w:val="0"/>
          <w:divBdr>
            <w:top w:val="none" w:sz="0" w:space="0" w:color="auto"/>
            <w:left w:val="none" w:sz="0" w:space="0" w:color="auto"/>
            <w:bottom w:val="none" w:sz="0" w:space="0" w:color="auto"/>
            <w:right w:val="none" w:sz="0" w:space="0" w:color="auto"/>
          </w:divBdr>
        </w:div>
        <w:div w:id="228350376">
          <w:marLeft w:val="0"/>
          <w:marRight w:val="0"/>
          <w:marTop w:val="0"/>
          <w:marBottom w:val="0"/>
          <w:divBdr>
            <w:top w:val="none" w:sz="0" w:space="0" w:color="auto"/>
            <w:left w:val="none" w:sz="0" w:space="0" w:color="auto"/>
            <w:bottom w:val="none" w:sz="0" w:space="0" w:color="auto"/>
            <w:right w:val="none" w:sz="0" w:space="0" w:color="auto"/>
          </w:divBdr>
        </w:div>
        <w:div w:id="255216700">
          <w:marLeft w:val="0"/>
          <w:marRight w:val="0"/>
          <w:marTop w:val="0"/>
          <w:marBottom w:val="0"/>
          <w:divBdr>
            <w:top w:val="none" w:sz="0" w:space="0" w:color="auto"/>
            <w:left w:val="none" w:sz="0" w:space="0" w:color="auto"/>
            <w:bottom w:val="none" w:sz="0" w:space="0" w:color="auto"/>
            <w:right w:val="none" w:sz="0" w:space="0" w:color="auto"/>
          </w:divBdr>
        </w:div>
        <w:div w:id="331639475">
          <w:marLeft w:val="0"/>
          <w:marRight w:val="0"/>
          <w:marTop w:val="0"/>
          <w:marBottom w:val="0"/>
          <w:divBdr>
            <w:top w:val="none" w:sz="0" w:space="0" w:color="auto"/>
            <w:left w:val="none" w:sz="0" w:space="0" w:color="auto"/>
            <w:bottom w:val="none" w:sz="0" w:space="0" w:color="auto"/>
            <w:right w:val="none" w:sz="0" w:space="0" w:color="auto"/>
          </w:divBdr>
        </w:div>
        <w:div w:id="350381216">
          <w:marLeft w:val="0"/>
          <w:marRight w:val="0"/>
          <w:marTop w:val="0"/>
          <w:marBottom w:val="0"/>
          <w:divBdr>
            <w:top w:val="none" w:sz="0" w:space="0" w:color="auto"/>
            <w:left w:val="none" w:sz="0" w:space="0" w:color="auto"/>
            <w:bottom w:val="none" w:sz="0" w:space="0" w:color="auto"/>
            <w:right w:val="none" w:sz="0" w:space="0" w:color="auto"/>
          </w:divBdr>
        </w:div>
        <w:div w:id="440879279">
          <w:marLeft w:val="0"/>
          <w:marRight w:val="0"/>
          <w:marTop w:val="0"/>
          <w:marBottom w:val="0"/>
          <w:divBdr>
            <w:top w:val="none" w:sz="0" w:space="0" w:color="auto"/>
            <w:left w:val="none" w:sz="0" w:space="0" w:color="auto"/>
            <w:bottom w:val="none" w:sz="0" w:space="0" w:color="auto"/>
            <w:right w:val="none" w:sz="0" w:space="0" w:color="auto"/>
          </w:divBdr>
        </w:div>
        <w:div w:id="495075938">
          <w:marLeft w:val="0"/>
          <w:marRight w:val="0"/>
          <w:marTop w:val="0"/>
          <w:marBottom w:val="0"/>
          <w:divBdr>
            <w:top w:val="none" w:sz="0" w:space="0" w:color="auto"/>
            <w:left w:val="none" w:sz="0" w:space="0" w:color="auto"/>
            <w:bottom w:val="none" w:sz="0" w:space="0" w:color="auto"/>
            <w:right w:val="none" w:sz="0" w:space="0" w:color="auto"/>
          </w:divBdr>
        </w:div>
        <w:div w:id="666329679">
          <w:marLeft w:val="0"/>
          <w:marRight w:val="0"/>
          <w:marTop w:val="0"/>
          <w:marBottom w:val="0"/>
          <w:divBdr>
            <w:top w:val="none" w:sz="0" w:space="0" w:color="auto"/>
            <w:left w:val="none" w:sz="0" w:space="0" w:color="auto"/>
            <w:bottom w:val="none" w:sz="0" w:space="0" w:color="auto"/>
            <w:right w:val="none" w:sz="0" w:space="0" w:color="auto"/>
          </w:divBdr>
        </w:div>
        <w:div w:id="1164978699">
          <w:marLeft w:val="0"/>
          <w:marRight w:val="0"/>
          <w:marTop w:val="0"/>
          <w:marBottom w:val="0"/>
          <w:divBdr>
            <w:top w:val="none" w:sz="0" w:space="0" w:color="auto"/>
            <w:left w:val="none" w:sz="0" w:space="0" w:color="auto"/>
            <w:bottom w:val="none" w:sz="0" w:space="0" w:color="auto"/>
            <w:right w:val="none" w:sz="0" w:space="0" w:color="auto"/>
          </w:divBdr>
        </w:div>
        <w:div w:id="1173423227">
          <w:marLeft w:val="0"/>
          <w:marRight w:val="0"/>
          <w:marTop w:val="0"/>
          <w:marBottom w:val="0"/>
          <w:divBdr>
            <w:top w:val="none" w:sz="0" w:space="0" w:color="auto"/>
            <w:left w:val="none" w:sz="0" w:space="0" w:color="auto"/>
            <w:bottom w:val="none" w:sz="0" w:space="0" w:color="auto"/>
            <w:right w:val="none" w:sz="0" w:space="0" w:color="auto"/>
          </w:divBdr>
        </w:div>
        <w:div w:id="1201014200">
          <w:marLeft w:val="0"/>
          <w:marRight w:val="0"/>
          <w:marTop w:val="0"/>
          <w:marBottom w:val="0"/>
          <w:divBdr>
            <w:top w:val="none" w:sz="0" w:space="0" w:color="auto"/>
            <w:left w:val="none" w:sz="0" w:space="0" w:color="auto"/>
            <w:bottom w:val="none" w:sz="0" w:space="0" w:color="auto"/>
            <w:right w:val="none" w:sz="0" w:space="0" w:color="auto"/>
          </w:divBdr>
        </w:div>
        <w:div w:id="1253467347">
          <w:marLeft w:val="0"/>
          <w:marRight w:val="0"/>
          <w:marTop w:val="0"/>
          <w:marBottom w:val="0"/>
          <w:divBdr>
            <w:top w:val="none" w:sz="0" w:space="0" w:color="auto"/>
            <w:left w:val="none" w:sz="0" w:space="0" w:color="auto"/>
            <w:bottom w:val="none" w:sz="0" w:space="0" w:color="auto"/>
            <w:right w:val="none" w:sz="0" w:space="0" w:color="auto"/>
          </w:divBdr>
        </w:div>
        <w:div w:id="1373994836">
          <w:marLeft w:val="0"/>
          <w:marRight w:val="0"/>
          <w:marTop w:val="0"/>
          <w:marBottom w:val="0"/>
          <w:divBdr>
            <w:top w:val="none" w:sz="0" w:space="0" w:color="auto"/>
            <w:left w:val="none" w:sz="0" w:space="0" w:color="auto"/>
            <w:bottom w:val="none" w:sz="0" w:space="0" w:color="auto"/>
            <w:right w:val="none" w:sz="0" w:space="0" w:color="auto"/>
          </w:divBdr>
        </w:div>
        <w:div w:id="1391540180">
          <w:marLeft w:val="0"/>
          <w:marRight w:val="0"/>
          <w:marTop w:val="0"/>
          <w:marBottom w:val="0"/>
          <w:divBdr>
            <w:top w:val="none" w:sz="0" w:space="0" w:color="auto"/>
            <w:left w:val="none" w:sz="0" w:space="0" w:color="auto"/>
            <w:bottom w:val="none" w:sz="0" w:space="0" w:color="auto"/>
            <w:right w:val="none" w:sz="0" w:space="0" w:color="auto"/>
          </w:divBdr>
        </w:div>
        <w:div w:id="1463690656">
          <w:marLeft w:val="0"/>
          <w:marRight w:val="0"/>
          <w:marTop w:val="0"/>
          <w:marBottom w:val="0"/>
          <w:divBdr>
            <w:top w:val="none" w:sz="0" w:space="0" w:color="auto"/>
            <w:left w:val="none" w:sz="0" w:space="0" w:color="auto"/>
            <w:bottom w:val="none" w:sz="0" w:space="0" w:color="auto"/>
            <w:right w:val="none" w:sz="0" w:space="0" w:color="auto"/>
          </w:divBdr>
        </w:div>
        <w:div w:id="1597402584">
          <w:marLeft w:val="0"/>
          <w:marRight w:val="0"/>
          <w:marTop w:val="0"/>
          <w:marBottom w:val="0"/>
          <w:divBdr>
            <w:top w:val="none" w:sz="0" w:space="0" w:color="auto"/>
            <w:left w:val="none" w:sz="0" w:space="0" w:color="auto"/>
            <w:bottom w:val="none" w:sz="0" w:space="0" w:color="auto"/>
            <w:right w:val="none" w:sz="0" w:space="0" w:color="auto"/>
          </w:divBdr>
        </w:div>
        <w:div w:id="1662079871">
          <w:marLeft w:val="0"/>
          <w:marRight w:val="0"/>
          <w:marTop w:val="0"/>
          <w:marBottom w:val="0"/>
          <w:divBdr>
            <w:top w:val="none" w:sz="0" w:space="0" w:color="auto"/>
            <w:left w:val="none" w:sz="0" w:space="0" w:color="auto"/>
            <w:bottom w:val="none" w:sz="0" w:space="0" w:color="auto"/>
            <w:right w:val="none" w:sz="0" w:space="0" w:color="auto"/>
          </w:divBdr>
        </w:div>
        <w:div w:id="1793983832">
          <w:marLeft w:val="0"/>
          <w:marRight w:val="0"/>
          <w:marTop w:val="0"/>
          <w:marBottom w:val="0"/>
          <w:divBdr>
            <w:top w:val="none" w:sz="0" w:space="0" w:color="auto"/>
            <w:left w:val="none" w:sz="0" w:space="0" w:color="auto"/>
            <w:bottom w:val="none" w:sz="0" w:space="0" w:color="auto"/>
            <w:right w:val="none" w:sz="0" w:space="0" w:color="auto"/>
          </w:divBdr>
        </w:div>
        <w:div w:id="1794329505">
          <w:marLeft w:val="0"/>
          <w:marRight w:val="0"/>
          <w:marTop w:val="0"/>
          <w:marBottom w:val="0"/>
          <w:divBdr>
            <w:top w:val="none" w:sz="0" w:space="0" w:color="auto"/>
            <w:left w:val="none" w:sz="0" w:space="0" w:color="auto"/>
            <w:bottom w:val="none" w:sz="0" w:space="0" w:color="auto"/>
            <w:right w:val="none" w:sz="0" w:space="0" w:color="auto"/>
          </w:divBdr>
        </w:div>
        <w:div w:id="1879775642">
          <w:marLeft w:val="0"/>
          <w:marRight w:val="0"/>
          <w:marTop w:val="0"/>
          <w:marBottom w:val="0"/>
          <w:divBdr>
            <w:top w:val="none" w:sz="0" w:space="0" w:color="auto"/>
            <w:left w:val="none" w:sz="0" w:space="0" w:color="auto"/>
            <w:bottom w:val="none" w:sz="0" w:space="0" w:color="auto"/>
            <w:right w:val="none" w:sz="0" w:space="0" w:color="auto"/>
          </w:divBdr>
        </w:div>
        <w:div w:id="1908151903">
          <w:marLeft w:val="0"/>
          <w:marRight w:val="0"/>
          <w:marTop w:val="0"/>
          <w:marBottom w:val="0"/>
          <w:divBdr>
            <w:top w:val="none" w:sz="0" w:space="0" w:color="auto"/>
            <w:left w:val="none" w:sz="0" w:space="0" w:color="auto"/>
            <w:bottom w:val="none" w:sz="0" w:space="0" w:color="auto"/>
            <w:right w:val="none" w:sz="0" w:space="0" w:color="auto"/>
          </w:divBdr>
        </w:div>
        <w:div w:id="1912738142">
          <w:marLeft w:val="0"/>
          <w:marRight w:val="0"/>
          <w:marTop w:val="0"/>
          <w:marBottom w:val="0"/>
          <w:divBdr>
            <w:top w:val="none" w:sz="0" w:space="0" w:color="auto"/>
            <w:left w:val="none" w:sz="0" w:space="0" w:color="auto"/>
            <w:bottom w:val="none" w:sz="0" w:space="0" w:color="auto"/>
            <w:right w:val="none" w:sz="0" w:space="0" w:color="auto"/>
          </w:divBdr>
        </w:div>
        <w:div w:id="1923369538">
          <w:marLeft w:val="0"/>
          <w:marRight w:val="0"/>
          <w:marTop w:val="0"/>
          <w:marBottom w:val="0"/>
          <w:divBdr>
            <w:top w:val="none" w:sz="0" w:space="0" w:color="auto"/>
            <w:left w:val="none" w:sz="0" w:space="0" w:color="auto"/>
            <w:bottom w:val="none" w:sz="0" w:space="0" w:color="auto"/>
            <w:right w:val="none" w:sz="0" w:space="0" w:color="auto"/>
          </w:divBdr>
        </w:div>
        <w:div w:id="1988393616">
          <w:marLeft w:val="0"/>
          <w:marRight w:val="0"/>
          <w:marTop w:val="0"/>
          <w:marBottom w:val="0"/>
          <w:divBdr>
            <w:top w:val="none" w:sz="0" w:space="0" w:color="auto"/>
            <w:left w:val="none" w:sz="0" w:space="0" w:color="auto"/>
            <w:bottom w:val="none" w:sz="0" w:space="0" w:color="auto"/>
            <w:right w:val="none" w:sz="0" w:space="0" w:color="auto"/>
          </w:divBdr>
        </w:div>
        <w:div w:id="2049837640">
          <w:marLeft w:val="0"/>
          <w:marRight w:val="0"/>
          <w:marTop w:val="0"/>
          <w:marBottom w:val="0"/>
          <w:divBdr>
            <w:top w:val="none" w:sz="0" w:space="0" w:color="auto"/>
            <w:left w:val="none" w:sz="0" w:space="0" w:color="auto"/>
            <w:bottom w:val="none" w:sz="0" w:space="0" w:color="auto"/>
            <w:right w:val="none" w:sz="0" w:space="0" w:color="auto"/>
          </w:divBdr>
        </w:div>
        <w:div w:id="2054763966">
          <w:marLeft w:val="0"/>
          <w:marRight w:val="0"/>
          <w:marTop w:val="0"/>
          <w:marBottom w:val="0"/>
          <w:divBdr>
            <w:top w:val="none" w:sz="0" w:space="0" w:color="auto"/>
            <w:left w:val="none" w:sz="0" w:space="0" w:color="auto"/>
            <w:bottom w:val="none" w:sz="0" w:space="0" w:color="auto"/>
            <w:right w:val="none" w:sz="0" w:space="0" w:color="auto"/>
          </w:divBdr>
        </w:div>
        <w:div w:id="2075732200">
          <w:marLeft w:val="0"/>
          <w:marRight w:val="0"/>
          <w:marTop w:val="0"/>
          <w:marBottom w:val="0"/>
          <w:divBdr>
            <w:top w:val="none" w:sz="0" w:space="0" w:color="auto"/>
            <w:left w:val="none" w:sz="0" w:space="0" w:color="auto"/>
            <w:bottom w:val="none" w:sz="0" w:space="0" w:color="auto"/>
            <w:right w:val="none" w:sz="0" w:space="0" w:color="auto"/>
          </w:divBdr>
        </w:div>
      </w:divsChild>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34879000">
      <w:bodyDiv w:val="1"/>
      <w:marLeft w:val="0"/>
      <w:marRight w:val="0"/>
      <w:marTop w:val="0"/>
      <w:marBottom w:val="0"/>
      <w:divBdr>
        <w:top w:val="none" w:sz="0" w:space="0" w:color="auto"/>
        <w:left w:val="none" w:sz="0" w:space="0" w:color="auto"/>
        <w:bottom w:val="none" w:sz="0" w:space="0" w:color="auto"/>
        <w:right w:val="none" w:sz="0" w:space="0" w:color="auto"/>
      </w:divBdr>
    </w:div>
    <w:div w:id="1857423772">
      <w:bodyDiv w:val="1"/>
      <w:marLeft w:val="0"/>
      <w:marRight w:val="0"/>
      <w:marTop w:val="0"/>
      <w:marBottom w:val="0"/>
      <w:divBdr>
        <w:top w:val="none" w:sz="0" w:space="0" w:color="auto"/>
        <w:left w:val="none" w:sz="0" w:space="0" w:color="auto"/>
        <w:bottom w:val="none" w:sz="0" w:space="0" w:color="auto"/>
        <w:right w:val="none" w:sz="0" w:space="0" w:color="auto"/>
      </w:divBdr>
    </w:div>
    <w:div w:id="1895845511">
      <w:bodyDiv w:val="1"/>
      <w:marLeft w:val="0"/>
      <w:marRight w:val="0"/>
      <w:marTop w:val="0"/>
      <w:marBottom w:val="0"/>
      <w:divBdr>
        <w:top w:val="none" w:sz="0" w:space="0" w:color="auto"/>
        <w:left w:val="none" w:sz="0" w:space="0" w:color="auto"/>
        <w:bottom w:val="none" w:sz="0" w:space="0" w:color="auto"/>
        <w:right w:val="none" w:sz="0" w:space="0" w:color="auto"/>
      </w:divBdr>
      <w:divsChild>
        <w:div w:id="15467301">
          <w:marLeft w:val="0"/>
          <w:marRight w:val="0"/>
          <w:marTop w:val="0"/>
          <w:marBottom w:val="0"/>
          <w:divBdr>
            <w:top w:val="none" w:sz="0" w:space="0" w:color="auto"/>
            <w:left w:val="none" w:sz="0" w:space="0" w:color="auto"/>
            <w:bottom w:val="none" w:sz="0" w:space="0" w:color="auto"/>
            <w:right w:val="none" w:sz="0" w:space="0" w:color="auto"/>
          </w:divBdr>
        </w:div>
        <w:div w:id="93677218">
          <w:marLeft w:val="0"/>
          <w:marRight w:val="0"/>
          <w:marTop w:val="0"/>
          <w:marBottom w:val="0"/>
          <w:divBdr>
            <w:top w:val="none" w:sz="0" w:space="0" w:color="auto"/>
            <w:left w:val="none" w:sz="0" w:space="0" w:color="auto"/>
            <w:bottom w:val="none" w:sz="0" w:space="0" w:color="auto"/>
            <w:right w:val="none" w:sz="0" w:space="0" w:color="auto"/>
          </w:divBdr>
        </w:div>
        <w:div w:id="98185637">
          <w:marLeft w:val="0"/>
          <w:marRight w:val="0"/>
          <w:marTop w:val="0"/>
          <w:marBottom w:val="0"/>
          <w:divBdr>
            <w:top w:val="none" w:sz="0" w:space="0" w:color="auto"/>
            <w:left w:val="none" w:sz="0" w:space="0" w:color="auto"/>
            <w:bottom w:val="none" w:sz="0" w:space="0" w:color="auto"/>
            <w:right w:val="none" w:sz="0" w:space="0" w:color="auto"/>
          </w:divBdr>
        </w:div>
        <w:div w:id="259291667">
          <w:marLeft w:val="0"/>
          <w:marRight w:val="0"/>
          <w:marTop w:val="0"/>
          <w:marBottom w:val="0"/>
          <w:divBdr>
            <w:top w:val="none" w:sz="0" w:space="0" w:color="auto"/>
            <w:left w:val="none" w:sz="0" w:space="0" w:color="auto"/>
            <w:bottom w:val="none" w:sz="0" w:space="0" w:color="auto"/>
            <w:right w:val="none" w:sz="0" w:space="0" w:color="auto"/>
          </w:divBdr>
        </w:div>
        <w:div w:id="320080865">
          <w:marLeft w:val="0"/>
          <w:marRight w:val="0"/>
          <w:marTop w:val="0"/>
          <w:marBottom w:val="0"/>
          <w:divBdr>
            <w:top w:val="none" w:sz="0" w:space="0" w:color="auto"/>
            <w:left w:val="none" w:sz="0" w:space="0" w:color="auto"/>
            <w:bottom w:val="none" w:sz="0" w:space="0" w:color="auto"/>
            <w:right w:val="none" w:sz="0" w:space="0" w:color="auto"/>
          </w:divBdr>
        </w:div>
        <w:div w:id="360671680">
          <w:marLeft w:val="0"/>
          <w:marRight w:val="0"/>
          <w:marTop w:val="0"/>
          <w:marBottom w:val="0"/>
          <w:divBdr>
            <w:top w:val="none" w:sz="0" w:space="0" w:color="auto"/>
            <w:left w:val="none" w:sz="0" w:space="0" w:color="auto"/>
            <w:bottom w:val="none" w:sz="0" w:space="0" w:color="auto"/>
            <w:right w:val="none" w:sz="0" w:space="0" w:color="auto"/>
          </w:divBdr>
        </w:div>
        <w:div w:id="383069238">
          <w:marLeft w:val="0"/>
          <w:marRight w:val="0"/>
          <w:marTop w:val="0"/>
          <w:marBottom w:val="0"/>
          <w:divBdr>
            <w:top w:val="none" w:sz="0" w:space="0" w:color="auto"/>
            <w:left w:val="none" w:sz="0" w:space="0" w:color="auto"/>
            <w:bottom w:val="none" w:sz="0" w:space="0" w:color="auto"/>
            <w:right w:val="none" w:sz="0" w:space="0" w:color="auto"/>
          </w:divBdr>
        </w:div>
        <w:div w:id="398015158">
          <w:marLeft w:val="0"/>
          <w:marRight w:val="0"/>
          <w:marTop w:val="0"/>
          <w:marBottom w:val="0"/>
          <w:divBdr>
            <w:top w:val="none" w:sz="0" w:space="0" w:color="auto"/>
            <w:left w:val="none" w:sz="0" w:space="0" w:color="auto"/>
            <w:bottom w:val="none" w:sz="0" w:space="0" w:color="auto"/>
            <w:right w:val="none" w:sz="0" w:space="0" w:color="auto"/>
          </w:divBdr>
        </w:div>
        <w:div w:id="536237080">
          <w:marLeft w:val="0"/>
          <w:marRight w:val="0"/>
          <w:marTop w:val="0"/>
          <w:marBottom w:val="0"/>
          <w:divBdr>
            <w:top w:val="none" w:sz="0" w:space="0" w:color="auto"/>
            <w:left w:val="none" w:sz="0" w:space="0" w:color="auto"/>
            <w:bottom w:val="none" w:sz="0" w:space="0" w:color="auto"/>
            <w:right w:val="none" w:sz="0" w:space="0" w:color="auto"/>
          </w:divBdr>
        </w:div>
        <w:div w:id="567420500">
          <w:marLeft w:val="0"/>
          <w:marRight w:val="0"/>
          <w:marTop w:val="0"/>
          <w:marBottom w:val="0"/>
          <w:divBdr>
            <w:top w:val="none" w:sz="0" w:space="0" w:color="auto"/>
            <w:left w:val="none" w:sz="0" w:space="0" w:color="auto"/>
            <w:bottom w:val="none" w:sz="0" w:space="0" w:color="auto"/>
            <w:right w:val="none" w:sz="0" w:space="0" w:color="auto"/>
          </w:divBdr>
        </w:div>
        <w:div w:id="598224127">
          <w:marLeft w:val="0"/>
          <w:marRight w:val="0"/>
          <w:marTop w:val="0"/>
          <w:marBottom w:val="0"/>
          <w:divBdr>
            <w:top w:val="none" w:sz="0" w:space="0" w:color="auto"/>
            <w:left w:val="none" w:sz="0" w:space="0" w:color="auto"/>
            <w:bottom w:val="none" w:sz="0" w:space="0" w:color="auto"/>
            <w:right w:val="none" w:sz="0" w:space="0" w:color="auto"/>
          </w:divBdr>
        </w:div>
        <w:div w:id="747077285">
          <w:marLeft w:val="0"/>
          <w:marRight w:val="0"/>
          <w:marTop w:val="0"/>
          <w:marBottom w:val="0"/>
          <w:divBdr>
            <w:top w:val="none" w:sz="0" w:space="0" w:color="auto"/>
            <w:left w:val="none" w:sz="0" w:space="0" w:color="auto"/>
            <w:bottom w:val="none" w:sz="0" w:space="0" w:color="auto"/>
            <w:right w:val="none" w:sz="0" w:space="0" w:color="auto"/>
          </w:divBdr>
        </w:div>
        <w:div w:id="759135098">
          <w:marLeft w:val="0"/>
          <w:marRight w:val="0"/>
          <w:marTop w:val="0"/>
          <w:marBottom w:val="0"/>
          <w:divBdr>
            <w:top w:val="none" w:sz="0" w:space="0" w:color="auto"/>
            <w:left w:val="none" w:sz="0" w:space="0" w:color="auto"/>
            <w:bottom w:val="none" w:sz="0" w:space="0" w:color="auto"/>
            <w:right w:val="none" w:sz="0" w:space="0" w:color="auto"/>
          </w:divBdr>
        </w:div>
        <w:div w:id="770053282">
          <w:marLeft w:val="0"/>
          <w:marRight w:val="0"/>
          <w:marTop w:val="0"/>
          <w:marBottom w:val="0"/>
          <w:divBdr>
            <w:top w:val="none" w:sz="0" w:space="0" w:color="auto"/>
            <w:left w:val="none" w:sz="0" w:space="0" w:color="auto"/>
            <w:bottom w:val="none" w:sz="0" w:space="0" w:color="auto"/>
            <w:right w:val="none" w:sz="0" w:space="0" w:color="auto"/>
          </w:divBdr>
        </w:div>
        <w:div w:id="819150644">
          <w:marLeft w:val="0"/>
          <w:marRight w:val="0"/>
          <w:marTop w:val="0"/>
          <w:marBottom w:val="0"/>
          <w:divBdr>
            <w:top w:val="none" w:sz="0" w:space="0" w:color="auto"/>
            <w:left w:val="none" w:sz="0" w:space="0" w:color="auto"/>
            <w:bottom w:val="none" w:sz="0" w:space="0" w:color="auto"/>
            <w:right w:val="none" w:sz="0" w:space="0" w:color="auto"/>
          </w:divBdr>
        </w:div>
        <w:div w:id="1032655488">
          <w:marLeft w:val="0"/>
          <w:marRight w:val="0"/>
          <w:marTop w:val="0"/>
          <w:marBottom w:val="0"/>
          <w:divBdr>
            <w:top w:val="none" w:sz="0" w:space="0" w:color="auto"/>
            <w:left w:val="none" w:sz="0" w:space="0" w:color="auto"/>
            <w:bottom w:val="none" w:sz="0" w:space="0" w:color="auto"/>
            <w:right w:val="none" w:sz="0" w:space="0" w:color="auto"/>
          </w:divBdr>
        </w:div>
        <w:div w:id="1050105211">
          <w:marLeft w:val="0"/>
          <w:marRight w:val="0"/>
          <w:marTop w:val="0"/>
          <w:marBottom w:val="0"/>
          <w:divBdr>
            <w:top w:val="none" w:sz="0" w:space="0" w:color="auto"/>
            <w:left w:val="none" w:sz="0" w:space="0" w:color="auto"/>
            <w:bottom w:val="none" w:sz="0" w:space="0" w:color="auto"/>
            <w:right w:val="none" w:sz="0" w:space="0" w:color="auto"/>
          </w:divBdr>
        </w:div>
        <w:div w:id="1224828673">
          <w:marLeft w:val="0"/>
          <w:marRight w:val="0"/>
          <w:marTop w:val="0"/>
          <w:marBottom w:val="0"/>
          <w:divBdr>
            <w:top w:val="none" w:sz="0" w:space="0" w:color="auto"/>
            <w:left w:val="none" w:sz="0" w:space="0" w:color="auto"/>
            <w:bottom w:val="none" w:sz="0" w:space="0" w:color="auto"/>
            <w:right w:val="none" w:sz="0" w:space="0" w:color="auto"/>
          </w:divBdr>
        </w:div>
        <w:div w:id="1243636192">
          <w:marLeft w:val="0"/>
          <w:marRight w:val="0"/>
          <w:marTop w:val="0"/>
          <w:marBottom w:val="0"/>
          <w:divBdr>
            <w:top w:val="none" w:sz="0" w:space="0" w:color="auto"/>
            <w:left w:val="none" w:sz="0" w:space="0" w:color="auto"/>
            <w:bottom w:val="none" w:sz="0" w:space="0" w:color="auto"/>
            <w:right w:val="none" w:sz="0" w:space="0" w:color="auto"/>
          </w:divBdr>
        </w:div>
        <w:div w:id="1265576773">
          <w:marLeft w:val="0"/>
          <w:marRight w:val="0"/>
          <w:marTop w:val="0"/>
          <w:marBottom w:val="0"/>
          <w:divBdr>
            <w:top w:val="none" w:sz="0" w:space="0" w:color="auto"/>
            <w:left w:val="none" w:sz="0" w:space="0" w:color="auto"/>
            <w:bottom w:val="none" w:sz="0" w:space="0" w:color="auto"/>
            <w:right w:val="none" w:sz="0" w:space="0" w:color="auto"/>
          </w:divBdr>
        </w:div>
        <w:div w:id="1280181913">
          <w:marLeft w:val="0"/>
          <w:marRight w:val="0"/>
          <w:marTop w:val="0"/>
          <w:marBottom w:val="0"/>
          <w:divBdr>
            <w:top w:val="none" w:sz="0" w:space="0" w:color="auto"/>
            <w:left w:val="none" w:sz="0" w:space="0" w:color="auto"/>
            <w:bottom w:val="none" w:sz="0" w:space="0" w:color="auto"/>
            <w:right w:val="none" w:sz="0" w:space="0" w:color="auto"/>
          </w:divBdr>
        </w:div>
        <w:div w:id="1354333459">
          <w:marLeft w:val="0"/>
          <w:marRight w:val="0"/>
          <w:marTop w:val="0"/>
          <w:marBottom w:val="0"/>
          <w:divBdr>
            <w:top w:val="none" w:sz="0" w:space="0" w:color="auto"/>
            <w:left w:val="none" w:sz="0" w:space="0" w:color="auto"/>
            <w:bottom w:val="none" w:sz="0" w:space="0" w:color="auto"/>
            <w:right w:val="none" w:sz="0" w:space="0" w:color="auto"/>
          </w:divBdr>
        </w:div>
        <w:div w:id="1382557758">
          <w:marLeft w:val="0"/>
          <w:marRight w:val="0"/>
          <w:marTop w:val="0"/>
          <w:marBottom w:val="0"/>
          <w:divBdr>
            <w:top w:val="none" w:sz="0" w:space="0" w:color="auto"/>
            <w:left w:val="none" w:sz="0" w:space="0" w:color="auto"/>
            <w:bottom w:val="none" w:sz="0" w:space="0" w:color="auto"/>
            <w:right w:val="none" w:sz="0" w:space="0" w:color="auto"/>
          </w:divBdr>
        </w:div>
        <w:div w:id="1467047965">
          <w:marLeft w:val="0"/>
          <w:marRight w:val="0"/>
          <w:marTop w:val="0"/>
          <w:marBottom w:val="0"/>
          <w:divBdr>
            <w:top w:val="none" w:sz="0" w:space="0" w:color="auto"/>
            <w:left w:val="none" w:sz="0" w:space="0" w:color="auto"/>
            <w:bottom w:val="none" w:sz="0" w:space="0" w:color="auto"/>
            <w:right w:val="none" w:sz="0" w:space="0" w:color="auto"/>
          </w:divBdr>
        </w:div>
        <w:div w:id="1488671915">
          <w:marLeft w:val="0"/>
          <w:marRight w:val="0"/>
          <w:marTop w:val="0"/>
          <w:marBottom w:val="0"/>
          <w:divBdr>
            <w:top w:val="none" w:sz="0" w:space="0" w:color="auto"/>
            <w:left w:val="none" w:sz="0" w:space="0" w:color="auto"/>
            <w:bottom w:val="none" w:sz="0" w:space="0" w:color="auto"/>
            <w:right w:val="none" w:sz="0" w:space="0" w:color="auto"/>
          </w:divBdr>
        </w:div>
        <w:div w:id="1505707637">
          <w:marLeft w:val="0"/>
          <w:marRight w:val="0"/>
          <w:marTop w:val="0"/>
          <w:marBottom w:val="0"/>
          <w:divBdr>
            <w:top w:val="none" w:sz="0" w:space="0" w:color="auto"/>
            <w:left w:val="none" w:sz="0" w:space="0" w:color="auto"/>
            <w:bottom w:val="none" w:sz="0" w:space="0" w:color="auto"/>
            <w:right w:val="none" w:sz="0" w:space="0" w:color="auto"/>
          </w:divBdr>
        </w:div>
        <w:div w:id="1581017213">
          <w:marLeft w:val="0"/>
          <w:marRight w:val="0"/>
          <w:marTop w:val="0"/>
          <w:marBottom w:val="0"/>
          <w:divBdr>
            <w:top w:val="none" w:sz="0" w:space="0" w:color="auto"/>
            <w:left w:val="none" w:sz="0" w:space="0" w:color="auto"/>
            <w:bottom w:val="none" w:sz="0" w:space="0" w:color="auto"/>
            <w:right w:val="none" w:sz="0" w:space="0" w:color="auto"/>
          </w:divBdr>
        </w:div>
        <w:div w:id="1582987432">
          <w:marLeft w:val="0"/>
          <w:marRight w:val="0"/>
          <w:marTop w:val="0"/>
          <w:marBottom w:val="0"/>
          <w:divBdr>
            <w:top w:val="none" w:sz="0" w:space="0" w:color="auto"/>
            <w:left w:val="none" w:sz="0" w:space="0" w:color="auto"/>
            <w:bottom w:val="none" w:sz="0" w:space="0" w:color="auto"/>
            <w:right w:val="none" w:sz="0" w:space="0" w:color="auto"/>
          </w:divBdr>
        </w:div>
        <w:div w:id="1608194056">
          <w:marLeft w:val="0"/>
          <w:marRight w:val="0"/>
          <w:marTop w:val="0"/>
          <w:marBottom w:val="0"/>
          <w:divBdr>
            <w:top w:val="none" w:sz="0" w:space="0" w:color="auto"/>
            <w:left w:val="none" w:sz="0" w:space="0" w:color="auto"/>
            <w:bottom w:val="none" w:sz="0" w:space="0" w:color="auto"/>
            <w:right w:val="none" w:sz="0" w:space="0" w:color="auto"/>
          </w:divBdr>
        </w:div>
        <w:div w:id="1752238744">
          <w:marLeft w:val="0"/>
          <w:marRight w:val="0"/>
          <w:marTop w:val="0"/>
          <w:marBottom w:val="0"/>
          <w:divBdr>
            <w:top w:val="none" w:sz="0" w:space="0" w:color="auto"/>
            <w:left w:val="none" w:sz="0" w:space="0" w:color="auto"/>
            <w:bottom w:val="none" w:sz="0" w:space="0" w:color="auto"/>
            <w:right w:val="none" w:sz="0" w:space="0" w:color="auto"/>
          </w:divBdr>
        </w:div>
        <w:div w:id="1756976092">
          <w:marLeft w:val="0"/>
          <w:marRight w:val="0"/>
          <w:marTop w:val="0"/>
          <w:marBottom w:val="0"/>
          <w:divBdr>
            <w:top w:val="none" w:sz="0" w:space="0" w:color="auto"/>
            <w:left w:val="none" w:sz="0" w:space="0" w:color="auto"/>
            <w:bottom w:val="none" w:sz="0" w:space="0" w:color="auto"/>
            <w:right w:val="none" w:sz="0" w:space="0" w:color="auto"/>
          </w:divBdr>
        </w:div>
        <w:div w:id="1826434064">
          <w:marLeft w:val="0"/>
          <w:marRight w:val="0"/>
          <w:marTop w:val="0"/>
          <w:marBottom w:val="0"/>
          <w:divBdr>
            <w:top w:val="none" w:sz="0" w:space="0" w:color="auto"/>
            <w:left w:val="none" w:sz="0" w:space="0" w:color="auto"/>
            <w:bottom w:val="none" w:sz="0" w:space="0" w:color="auto"/>
            <w:right w:val="none" w:sz="0" w:space="0" w:color="auto"/>
          </w:divBdr>
        </w:div>
        <w:div w:id="1844782026">
          <w:marLeft w:val="0"/>
          <w:marRight w:val="0"/>
          <w:marTop w:val="0"/>
          <w:marBottom w:val="0"/>
          <w:divBdr>
            <w:top w:val="none" w:sz="0" w:space="0" w:color="auto"/>
            <w:left w:val="none" w:sz="0" w:space="0" w:color="auto"/>
            <w:bottom w:val="none" w:sz="0" w:space="0" w:color="auto"/>
            <w:right w:val="none" w:sz="0" w:space="0" w:color="auto"/>
          </w:divBdr>
        </w:div>
        <w:div w:id="1909025162">
          <w:marLeft w:val="0"/>
          <w:marRight w:val="0"/>
          <w:marTop w:val="0"/>
          <w:marBottom w:val="0"/>
          <w:divBdr>
            <w:top w:val="none" w:sz="0" w:space="0" w:color="auto"/>
            <w:left w:val="none" w:sz="0" w:space="0" w:color="auto"/>
            <w:bottom w:val="none" w:sz="0" w:space="0" w:color="auto"/>
            <w:right w:val="none" w:sz="0" w:space="0" w:color="auto"/>
          </w:divBdr>
        </w:div>
        <w:div w:id="1951039475">
          <w:marLeft w:val="0"/>
          <w:marRight w:val="0"/>
          <w:marTop w:val="0"/>
          <w:marBottom w:val="0"/>
          <w:divBdr>
            <w:top w:val="none" w:sz="0" w:space="0" w:color="auto"/>
            <w:left w:val="none" w:sz="0" w:space="0" w:color="auto"/>
            <w:bottom w:val="none" w:sz="0" w:space="0" w:color="auto"/>
            <w:right w:val="none" w:sz="0" w:space="0" w:color="auto"/>
          </w:divBdr>
        </w:div>
        <w:div w:id="2006275063">
          <w:marLeft w:val="0"/>
          <w:marRight w:val="0"/>
          <w:marTop w:val="0"/>
          <w:marBottom w:val="0"/>
          <w:divBdr>
            <w:top w:val="none" w:sz="0" w:space="0" w:color="auto"/>
            <w:left w:val="none" w:sz="0" w:space="0" w:color="auto"/>
            <w:bottom w:val="none" w:sz="0" w:space="0" w:color="auto"/>
            <w:right w:val="none" w:sz="0" w:space="0" w:color="auto"/>
          </w:divBdr>
        </w:div>
        <w:div w:id="2039617099">
          <w:marLeft w:val="0"/>
          <w:marRight w:val="0"/>
          <w:marTop w:val="0"/>
          <w:marBottom w:val="0"/>
          <w:divBdr>
            <w:top w:val="none" w:sz="0" w:space="0" w:color="auto"/>
            <w:left w:val="none" w:sz="0" w:space="0" w:color="auto"/>
            <w:bottom w:val="none" w:sz="0" w:space="0" w:color="auto"/>
            <w:right w:val="none" w:sz="0" w:space="0" w:color="auto"/>
          </w:divBdr>
        </w:div>
        <w:div w:id="2075616636">
          <w:marLeft w:val="0"/>
          <w:marRight w:val="0"/>
          <w:marTop w:val="0"/>
          <w:marBottom w:val="0"/>
          <w:divBdr>
            <w:top w:val="none" w:sz="0" w:space="0" w:color="auto"/>
            <w:left w:val="none" w:sz="0" w:space="0" w:color="auto"/>
            <w:bottom w:val="none" w:sz="0" w:space="0" w:color="auto"/>
            <w:right w:val="none" w:sz="0" w:space="0" w:color="auto"/>
          </w:divBdr>
        </w:div>
        <w:div w:id="2110273420">
          <w:marLeft w:val="0"/>
          <w:marRight w:val="0"/>
          <w:marTop w:val="0"/>
          <w:marBottom w:val="0"/>
          <w:divBdr>
            <w:top w:val="none" w:sz="0" w:space="0" w:color="auto"/>
            <w:left w:val="none" w:sz="0" w:space="0" w:color="auto"/>
            <w:bottom w:val="none" w:sz="0" w:space="0" w:color="auto"/>
            <w:right w:val="none" w:sz="0" w:space="0" w:color="auto"/>
          </w:divBdr>
        </w:div>
      </w:divsChild>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06718756">
      <w:bodyDiv w:val="1"/>
      <w:marLeft w:val="0"/>
      <w:marRight w:val="0"/>
      <w:marTop w:val="0"/>
      <w:marBottom w:val="0"/>
      <w:divBdr>
        <w:top w:val="none" w:sz="0" w:space="0" w:color="auto"/>
        <w:left w:val="none" w:sz="0" w:space="0" w:color="auto"/>
        <w:bottom w:val="none" w:sz="0" w:space="0" w:color="auto"/>
        <w:right w:val="none" w:sz="0" w:space="0" w:color="auto"/>
      </w:divBdr>
    </w:div>
    <w:div w:id="1912275259">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48387010">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54242366">
      <w:marLeft w:val="0"/>
      <w:marRight w:val="0"/>
      <w:marTop w:val="0"/>
      <w:marBottom w:val="0"/>
      <w:divBdr>
        <w:top w:val="none" w:sz="0" w:space="0" w:color="auto"/>
        <w:left w:val="none" w:sz="0" w:space="0" w:color="auto"/>
        <w:bottom w:val="none" w:sz="0" w:space="0" w:color="auto"/>
        <w:right w:val="none" w:sz="0" w:space="0" w:color="auto"/>
      </w:divBdr>
    </w:div>
    <w:div w:id="1956133339">
      <w:bodyDiv w:val="1"/>
      <w:marLeft w:val="0"/>
      <w:marRight w:val="0"/>
      <w:marTop w:val="0"/>
      <w:marBottom w:val="0"/>
      <w:divBdr>
        <w:top w:val="none" w:sz="0" w:space="0" w:color="auto"/>
        <w:left w:val="none" w:sz="0" w:space="0" w:color="auto"/>
        <w:bottom w:val="none" w:sz="0" w:space="0" w:color="auto"/>
        <w:right w:val="none" w:sz="0" w:space="0" w:color="auto"/>
      </w:divBdr>
      <w:divsChild>
        <w:div w:id="1069764816">
          <w:marLeft w:val="0"/>
          <w:marRight w:val="0"/>
          <w:marTop w:val="0"/>
          <w:marBottom w:val="0"/>
          <w:divBdr>
            <w:top w:val="none" w:sz="0" w:space="0" w:color="auto"/>
            <w:left w:val="none" w:sz="0" w:space="0" w:color="auto"/>
            <w:bottom w:val="none" w:sz="0" w:space="0" w:color="auto"/>
            <w:right w:val="none" w:sz="0" w:space="0" w:color="auto"/>
          </w:divBdr>
        </w:div>
        <w:div w:id="1372926384">
          <w:marLeft w:val="0"/>
          <w:marRight w:val="0"/>
          <w:marTop w:val="0"/>
          <w:marBottom w:val="0"/>
          <w:divBdr>
            <w:top w:val="none" w:sz="0" w:space="0" w:color="auto"/>
            <w:left w:val="none" w:sz="0" w:space="0" w:color="auto"/>
            <w:bottom w:val="none" w:sz="0" w:space="0" w:color="auto"/>
            <w:right w:val="none" w:sz="0" w:space="0" w:color="auto"/>
          </w:divBdr>
        </w:div>
        <w:div w:id="921449037">
          <w:marLeft w:val="0"/>
          <w:marRight w:val="0"/>
          <w:marTop w:val="0"/>
          <w:marBottom w:val="0"/>
          <w:divBdr>
            <w:top w:val="none" w:sz="0" w:space="0" w:color="auto"/>
            <w:left w:val="none" w:sz="0" w:space="0" w:color="auto"/>
            <w:bottom w:val="none" w:sz="0" w:space="0" w:color="auto"/>
            <w:right w:val="none" w:sz="0" w:space="0" w:color="auto"/>
          </w:divBdr>
        </w:div>
      </w:divsChild>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1971982251">
      <w:marLeft w:val="0"/>
      <w:marRight w:val="0"/>
      <w:marTop w:val="0"/>
      <w:marBottom w:val="0"/>
      <w:divBdr>
        <w:top w:val="none" w:sz="0" w:space="0" w:color="auto"/>
        <w:left w:val="none" w:sz="0" w:space="0" w:color="auto"/>
        <w:bottom w:val="none" w:sz="0" w:space="0" w:color="auto"/>
        <w:right w:val="none" w:sz="0" w:space="0" w:color="auto"/>
      </w:divBdr>
    </w:div>
    <w:div w:id="1975482687">
      <w:bodyDiv w:val="1"/>
      <w:marLeft w:val="0"/>
      <w:marRight w:val="0"/>
      <w:marTop w:val="0"/>
      <w:marBottom w:val="0"/>
      <w:divBdr>
        <w:top w:val="none" w:sz="0" w:space="0" w:color="auto"/>
        <w:left w:val="none" w:sz="0" w:space="0" w:color="auto"/>
        <w:bottom w:val="none" w:sz="0" w:space="0" w:color="auto"/>
        <w:right w:val="none" w:sz="0" w:space="0" w:color="auto"/>
      </w:divBdr>
      <w:divsChild>
        <w:div w:id="131143438">
          <w:marLeft w:val="0"/>
          <w:marRight w:val="0"/>
          <w:marTop w:val="0"/>
          <w:marBottom w:val="0"/>
          <w:divBdr>
            <w:top w:val="none" w:sz="0" w:space="0" w:color="auto"/>
            <w:left w:val="none" w:sz="0" w:space="0" w:color="auto"/>
            <w:bottom w:val="none" w:sz="0" w:space="0" w:color="auto"/>
            <w:right w:val="none" w:sz="0" w:space="0" w:color="auto"/>
          </w:divBdr>
          <w:divsChild>
            <w:div w:id="889343448">
              <w:marLeft w:val="0"/>
              <w:marRight w:val="0"/>
              <w:marTop w:val="0"/>
              <w:marBottom w:val="0"/>
              <w:divBdr>
                <w:top w:val="none" w:sz="0" w:space="0" w:color="auto"/>
                <w:left w:val="none" w:sz="0" w:space="0" w:color="auto"/>
                <w:bottom w:val="none" w:sz="0" w:space="0" w:color="auto"/>
                <w:right w:val="none" w:sz="0" w:space="0" w:color="auto"/>
              </w:divBdr>
              <w:divsChild>
                <w:div w:id="544677751">
                  <w:marLeft w:val="0"/>
                  <w:marRight w:val="0"/>
                  <w:marTop w:val="0"/>
                  <w:marBottom w:val="0"/>
                  <w:divBdr>
                    <w:top w:val="none" w:sz="0" w:space="0" w:color="auto"/>
                    <w:left w:val="none" w:sz="0" w:space="0" w:color="auto"/>
                    <w:bottom w:val="none" w:sz="0" w:space="0" w:color="auto"/>
                    <w:right w:val="none" w:sz="0" w:space="0" w:color="auto"/>
                  </w:divBdr>
                  <w:divsChild>
                    <w:div w:id="426199406">
                      <w:marLeft w:val="0"/>
                      <w:marRight w:val="0"/>
                      <w:marTop w:val="0"/>
                      <w:marBottom w:val="0"/>
                      <w:divBdr>
                        <w:top w:val="none" w:sz="0" w:space="0" w:color="auto"/>
                        <w:left w:val="none" w:sz="0" w:space="0" w:color="auto"/>
                        <w:bottom w:val="none" w:sz="0" w:space="0" w:color="auto"/>
                        <w:right w:val="none" w:sz="0" w:space="0" w:color="auto"/>
                      </w:divBdr>
                      <w:divsChild>
                        <w:div w:id="411896513">
                          <w:marLeft w:val="0"/>
                          <w:marRight w:val="0"/>
                          <w:marTop w:val="0"/>
                          <w:marBottom w:val="0"/>
                          <w:divBdr>
                            <w:top w:val="none" w:sz="0" w:space="0" w:color="auto"/>
                            <w:left w:val="none" w:sz="0" w:space="0" w:color="auto"/>
                            <w:bottom w:val="none" w:sz="0" w:space="0" w:color="auto"/>
                            <w:right w:val="none" w:sz="0" w:space="0" w:color="auto"/>
                          </w:divBdr>
                          <w:divsChild>
                            <w:div w:id="1315989328">
                              <w:marLeft w:val="0"/>
                              <w:marRight w:val="0"/>
                              <w:marTop w:val="0"/>
                              <w:marBottom w:val="0"/>
                              <w:divBdr>
                                <w:top w:val="none" w:sz="0" w:space="0" w:color="auto"/>
                                <w:left w:val="none" w:sz="0" w:space="0" w:color="auto"/>
                                <w:bottom w:val="none" w:sz="0" w:space="0" w:color="auto"/>
                                <w:right w:val="none" w:sz="0" w:space="0" w:color="auto"/>
                              </w:divBdr>
                              <w:divsChild>
                                <w:div w:id="2105030255">
                                  <w:marLeft w:val="0"/>
                                  <w:marRight w:val="0"/>
                                  <w:marTop w:val="0"/>
                                  <w:marBottom w:val="0"/>
                                  <w:divBdr>
                                    <w:top w:val="none" w:sz="0" w:space="0" w:color="auto"/>
                                    <w:left w:val="none" w:sz="0" w:space="0" w:color="auto"/>
                                    <w:bottom w:val="none" w:sz="0" w:space="0" w:color="auto"/>
                                    <w:right w:val="none" w:sz="0" w:space="0" w:color="auto"/>
                                  </w:divBdr>
                                  <w:divsChild>
                                    <w:div w:id="1316683792">
                                      <w:marLeft w:val="0"/>
                                      <w:marRight w:val="60"/>
                                      <w:marTop w:val="0"/>
                                      <w:marBottom w:val="0"/>
                                      <w:divBdr>
                                        <w:top w:val="none" w:sz="0" w:space="0" w:color="auto"/>
                                        <w:left w:val="none" w:sz="0" w:space="0" w:color="auto"/>
                                        <w:bottom w:val="none" w:sz="0" w:space="0" w:color="auto"/>
                                        <w:right w:val="none" w:sz="0" w:space="0" w:color="auto"/>
                                      </w:divBdr>
                                      <w:divsChild>
                                        <w:div w:id="1096824484">
                                          <w:marLeft w:val="0"/>
                                          <w:marRight w:val="0"/>
                                          <w:marTop w:val="0"/>
                                          <w:marBottom w:val="0"/>
                                          <w:divBdr>
                                            <w:top w:val="none" w:sz="0" w:space="0" w:color="auto"/>
                                            <w:left w:val="none" w:sz="0" w:space="0" w:color="auto"/>
                                            <w:bottom w:val="none" w:sz="0" w:space="0" w:color="auto"/>
                                            <w:right w:val="none" w:sz="0" w:space="0" w:color="auto"/>
                                          </w:divBdr>
                                          <w:divsChild>
                                            <w:div w:id="1679843823">
                                              <w:marLeft w:val="0"/>
                                              <w:marRight w:val="0"/>
                                              <w:marTop w:val="0"/>
                                              <w:marBottom w:val="120"/>
                                              <w:divBdr>
                                                <w:top w:val="single" w:sz="6" w:space="0" w:color="F5F5F5"/>
                                                <w:left w:val="single" w:sz="6" w:space="0" w:color="F5F5F5"/>
                                                <w:bottom w:val="single" w:sz="6" w:space="0" w:color="F5F5F5"/>
                                                <w:right w:val="single" w:sz="6" w:space="0" w:color="F5F5F5"/>
                                              </w:divBdr>
                                              <w:divsChild>
                                                <w:div w:id="580911604">
                                                  <w:marLeft w:val="0"/>
                                                  <w:marRight w:val="0"/>
                                                  <w:marTop w:val="0"/>
                                                  <w:marBottom w:val="0"/>
                                                  <w:divBdr>
                                                    <w:top w:val="none" w:sz="0" w:space="0" w:color="auto"/>
                                                    <w:left w:val="none" w:sz="0" w:space="0" w:color="auto"/>
                                                    <w:bottom w:val="none" w:sz="0" w:space="0" w:color="auto"/>
                                                    <w:right w:val="none" w:sz="0" w:space="0" w:color="auto"/>
                                                  </w:divBdr>
                                                  <w:divsChild>
                                                    <w:div w:id="1956785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734123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060665676">
      <w:marLeft w:val="0"/>
      <w:marRight w:val="0"/>
      <w:marTop w:val="0"/>
      <w:marBottom w:val="0"/>
      <w:divBdr>
        <w:top w:val="none" w:sz="0" w:space="0" w:color="auto"/>
        <w:left w:val="none" w:sz="0" w:space="0" w:color="auto"/>
        <w:bottom w:val="none" w:sz="0" w:space="0" w:color="auto"/>
        <w:right w:val="none" w:sz="0" w:space="0" w:color="auto"/>
      </w:divBdr>
    </w:div>
    <w:div w:id="2095006077">
      <w:bodyDiv w:val="1"/>
      <w:marLeft w:val="0"/>
      <w:marRight w:val="0"/>
      <w:marTop w:val="0"/>
      <w:marBottom w:val="0"/>
      <w:divBdr>
        <w:top w:val="none" w:sz="0" w:space="0" w:color="auto"/>
        <w:left w:val="none" w:sz="0" w:space="0" w:color="auto"/>
        <w:bottom w:val="none" w:sz="0" w:space="0" w:color="auto"/>
        <w:right w:val="none" w:sz="0" w:space="0" w:color="auto"/>
      </w:divBdr>
    </w:div>
    <w:div w:id="2104914487">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 w:id="2114669093">
      <w:bodyDiv w:val="1"/>
      <w:marLeft w:val="0"/>
      <w:marRight w:val="0"/>
      <w:marTop w:val="0"/>
      <w:marBottom w:val="0"/>
      <w:divBdr>
        <w:top w:val="none" w:sz="0" w:space="0" w:color="auto"/>
        <w:left w:val="none" w:sz="0" w:space="0" w:color="auto"/>
        <w:bottom w:val="none" w:sz="0" w:space="0" w:color="auto"/>
        <w:right w:val="none" w:sz="0" w:space="0" w:color="auto"/>
      </w:divBdr>
    </w:div>
    <w:div w:id="214677799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mailto:It.tenders@moh.gov.il"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It.tenders@moh.gov.il"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mailto:It.tenders@moh.gov.il"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http://www.health.gov.il" TargetMode="Externa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en.wikipedia.org/wiki/Common_Technical_Document" TargetMode="External"/><Relationship Id="rId23" Type="http://schemas.openxmlformats.org/officeDocument/2006/relationships/header" Target="header1.xml"/><Relationship Id="rId28" Type="http://schemas.openxmlformats.org/officeDocument/2006/relationships/hyperlink" Target="mailto:It.tenders@moh.gov.il" TargetMode="External"/><Relationship Id="rId10" Type="http://schemas.openxmlformats.org/officeDocument/2006/relationships/settings" Target="settings.xml"/><Relationship Id="rId19" Type="http://schemas.openxmlformats.org/officeDocument/2006/relationships/hyperlink" Target="mailto:It.tenders@moh.gov.i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en.wikipedia.org/wiki/Pharmaceutical_industry" TargetMode="External"/><Relationship Id="rId22" Type="http://schemas.openxmlformats.org/officeDocument/2006/relationships/image" Target="media/image1.png"/><Relationship Id="rId27" Type="http://schemas.openxmlformats.org/officeDocument/2006/relationships/header" Target="header3.xm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imon%20Afek\Application%20Data\Microsoft\Templates\Methoda_H1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נהלת האגף - ועדות ענא" ma:contentTypeID="0x0101006295B2BB7C76AE4F9A31D27C8947EBBBB600CB638D4064A95A4C82584CDF90C06FB8" ma:contentTypeVersion="27" ma:contentTypeDescription="צור מסמך חדש." ma:contentTypeScope="" ma:versionID="9a8901ecb2fb96b67b481619ada32497">
  <xsd:schema xmlns:xsd="http://www.w3.org/2001/XMLSchema" xmlns:xs="http://www.w3.org/2001/XMLSchema" xmlns:p="http://schemas.microsoft.com/office/2006/metadata/properties" xmlns:ns1="FBF396E3-C216-4F70-B58A-610471AE9F9E" xmlns:ns2="F2B70290-B82D-4618-A6ED-5AFEBE3E2B26" xmlns:ns3="FCC6C88B-61BD-4A1E-A49F-FA9B6DFDCEDC" xmlns:ns4="b2777e8a-89a9-4401-8efd-f2787ffefdf8" xmlns:ns5="06F6D63D-D81B-4FF6-8FAC-407692D63D85" xmlns:ns6="8CA96F5E-D7ED-4227-B68F-C74EE314BAAB" targetNamespace="http://schemas.microsoft.com/office/2006/metadata/properties" ma:root="true" ma:fieldsID="357366bb0b7e106f1ba517eaea29656c" ns1:_="" ns2:_="" ns3:_="" ns4:_="" ns5:_="" ns6:_="">
    <xsd:import namespace="FBF396E3-C216-4F70-B58A-610471AE9F9E"/>
    <xsd:import namespace="F2B70290-B82D-4618-A6ED-5AFEBE3E2B26"/>
    <xsd:import namespace="FCC6C88B-61BD-4A1E-A49F-FA9B6DFDCEDC"/>
    <xsd:import namespace="b2777e8a-89a9-4401-8efd-f2787ffefdf8"/>
    <xsd:import namespace="06F6D63D-D81B-4FF6-8FAC-407692D63D85"/>
    <xsd:import namespace="8CA96F5E-D7ED-4227-B68F-C74EE314BAAB"/>
    <xsd:element name="properties">
      <xsd:complexType>
        <xsd:sequence>
          <xsd:element name="documentManagement">
            <xsd:complexType>
              <xsd:all>
                <xsd:element ref="ns1:SDSenderName" minOccurs="0"/>
                <xsd:element ref="ns2:SDToList" minOccurs="0"/>
                <xsd:element ref="ns3:SDCCList" minOccurs="0"/>
                <xsd:element ref="ns4:AnaDocTipe" minOccurs="0"/>
                <xsd:element ref="ns4:AnaDate" minOccurs="0"/>
                <xsd:element ref="ns4:HANHALATmichraz" minOccurs="0"/>
                <xsd:element ref="ns5:MnlDateIn" minOccurs="0"/>
                <xsd:element ref="ns4:michshovIO" minOccurs="0"/>
                <xsd:element ref="ns6:MnlRemark" minOccurs="0"/>
                <xsd:element ref="ns4:SDImportance" minOccurs="0"/>
                <xsd:element ref="ns4:SDDocumentSource" minOccurs="0"/>
                <xsd:element ref="ns4:AutoNumber" minOccurs="0"/>
                <xsd:element ref="ns4:SDCategories" minOccurs="0"/>
                <xsd:element ref="ns4:SDCategoryID" minOccurs="0"/>
                <xsd:element ref="ns4:SDAuthor" minOccurs="0"/>
                <xsd:element ref="ns4:SDDocDate" minOccurs="0"/>
                <xsd:element ref="ns4:SDOriginalID" minOccurs="0"/>
                <xsd:element ref="ns4:SDOfflineTo" minOccurs="0"/>
                <xsd:element ref="ns4:SDAsmachta" minOccurs="0"/>
                <xsd:element ref="ns4:SDHebDate" minOccurs="0"/>
                <xsd:element ref="ns4:ANAHachlata" minOccurs="0"/>
                <xsd:element ref="ns4:SDLastSigningDate" minOccurs="0"/>
                <xsd:element ref="ns4:SDNumOfSignatures" minOccurs="0"/>
                <xsd:element ref="ns4: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F396E3-C216-4F70-B58A-610471AE9F9E" elementFormDefault="qualified">
    <xsd:import namespace="http://schemas.microsoft.com/office/2006/documentManagement/types"/>
    <xsd:import namespace="http://schemas.microsoft.com/office/infopath/2007/PartnerControls"/>
    <xsd:element name="SDSenderName" ma:index="0" nillable="true" ma:displayName="שם השולח" ma:description="בשימוש תחום בכיר שכר, פיקוח, שכר, רמר, פיננסית, תקינה, מינהל הסיעוד, משאבי אנוש" ma:internalName="SDSenderNam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2B70290-B82D-4618-A6ED-5AFEBE3E2B26" elementFormDefault="qualified">
    <xsd:import namespace="http://schemas.microsoft.com/office/2006/documentManagement/types"/>
    <xsd:import namespace="http://schemas.microsoft.com/office/infopath/2007/PartnerControls"/>
    <xsd:element name="SDToList" ma:index="1" nillable="true" ma:displayName="אל" ma:default="" ma:description="בשימוש הלשכה המשפטית, דובר, פיקוח תקשציב, חשב, תחום שכר, משרד ראשי, ב.יחסים, רמר, פיננסית" ma:internalName="SDToList"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CC6C88B-61BD-4A1E-A49F-FA9B6DFDCEDC" elementFormDefault="qualified">
    <xsd:import namespace="http://schemas.microsoft.com/office/2006/documentManagement/types"/>
    <xsd:import namespace="http://schemas.microsoft.com/office/infopath/2007/PartnerControls"/>
    <xsd:element name="SDCCList" ma:index="2" nillable="true" ma:displayName="עותק" ma:description="בשימוש חשב, ס. יחסים, רמר" ma:internalName="SDCCList"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2777e8a-89a9-4401-8efd-f2787ffefdf8" elementFormDefault="qualified">
    <xsd:import namespace="http://schemas.microsoft.com/office/2006/documentManagement/types"/>
    <xsd:import namespace="http://schemas.microsoft.com/office/infopath/2007/PartnerControls"/>
    <xsd:element name="AnaDocTipe" ma:index="3" nillable="true" ma:displayName="מחשוב - סוג מסמך" ma:default="אחר" ma:description="הנהלת האגף - ועדת ענא" ma:format="Dropdown" ma:internalName="AnaDocTipe" ma:readOnly="false">
      <xsd:simpleType>
        <xsd:restriction base="dms:Choice">
          <xsd:enumeration value="אחר"/>
          <xsd:enumeration value="הצעת מחיר"/>
          <xsd:enumeration value="מכתב לועדת מכרזים"/>
          <xsd:enumeration value="סיכום דיון"/>
          <xsd:enumeration value="פרוטוקול ועדת מכרזים"/>
          <xsd:enumeration value="תכנית עבודה"/>
          <xsd:enumeration value="תקציב"/>
        </xsd:restriction>
      </xsd:simpleType>
    </xsd:element>
    <xsd:element name="AnaDate" ma:index="4" nillable="true" ma:displayName="מחשוב - תאריך הועדה" ma:description="הנהלת האגף - ועדת ענא" ma:format="DateOnly" ma:internalName="AnaDate" ma:readOnly="false">
      <xsd:simpleType>
        <xsd:restriction base="dms:DateTime"/>
      </xsd:simpleType>
    </xsd:element>
    <xsd:element name="HANHALATmichraz" ma:index="5" nillable="true" ma:displayName="מס' מכרז/תיחור" ma:description="הנהלת האגף" ma:internalName="HANHALATmichraz" ma:readOnly="false">
      <xsd:simpleType>
        <xsd:restriction base="dms:Text">
          <xsd:maxLength value="255"/>
        </xsd:restriction>
      </xsd:simpleType>
    </xsd:element>
    <xsd:element name="michshovIO" ma:index="7" nillable="true" ma:displayName="שיוך" ma:default="חיצוני" ma:description="אגף מחשוב" ma:format="Dropdown" ma:internalName="michshovIO" ma:readOnly="false">
      <xsd:simpleType>
        <xsd:restriction base="dms:Choice">
          <xsd:enumeration value="פנים אגפי"/>
          <xsd:enumeration value="חיצוני"/>
        </xsd:restriction>
      </xsd:simpleType>
    </xsd:element>
    <xsd:element name="SDImportance" ma:index="9" nillable="true" ma:displayName="חשיבות" ma:internalName="SDImportance">
      <xsd:simpleType>
        <xsd:restriction base="dms:Number"/>
      </xsd:simpleType>
    </xsd:element>
    <xsd:element name="SDDocumentSource" ma:index="1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AutoNumber" ma:index="11" nillable="true" ma:displayName="סימוכין" ma:indexed="true" ma:internalName="AutoNumber">
      <xsd:simpleType>
        <xsd:restriction base="dms:Text"/>
      </xsd:simpleType>
    </xsd:element>
    <xsd:element name="SDCategories" ma:index="12" nillable="true" ma:displayName="נושאים" ma:internalName="SDCategories" ma:readOnly="false">
      <xsd:simpleType>
        <xsd:restriction base="dms:Note"/>
      </xsd:simpleType>
    </xsd:element>
    <xsd:element name="SDCategoryID" ma:index="13" nillable="true" ma:displayName="מזהה נושא" ma:indexed="true" ma:internalName="SDCategoryID">
      <xsd:simpleType>
        <xsd:restriction base="dms:Text"/>
      </xsd:simpleType>
    </xsd:element>
    <xsd:element name="SDAuthor" ma:index="14" nillable="true" ma:displayName="מחבר" ma:indexed="true" ma:internalName="SDAuthor">
      <xsd:simpleType>
        <xsd:restriction base="dms:Text"/>
      </xsd:simpleType>
    </xsd:element>
    <xsd:element name="SDDocDate" ma:index="15" nillable="true" ma:displayName="תאריך המסמך" ma:indexed="true" ma:internalName="SDDocDate">
      <xsd:simpleType>
        <xsd:restriction base="dms:DateTime"/>
      </xsd:simpleType>
    </xsd:element>
    <xsd:element name="SDOriginalID" ma:index="16" nillable="true" ma:displayName="סימוכין מקורי" ma:internalName="SDOriginalID">
      <xsd:simpleType>
        <xsd:restriction base="dms:Text"/>
      </xsd:simpleType>
    </xsd:element>
    <xsd:element name="SDOfflineTo" ma:index="17" nillable="true" ma:displayName="הוצא אל" ma:internalName="SDOfflineTo">
      <xsd:simpleType>
        <xsd:restriction base="dms:Text"/>
      </xsd:simpleType>
    </xsd:element>
    <xsd:element name="SDAsmachta" ma:index="18" nillable="true" ma:displayName="אסמכתא" ma:internalName="SDAsmachta">
      <xsd:simpleType>
        <xsd:restriction base="dms:Text"/>
      </xsd:simpleType>
    </xsd:element>
    <xsd:element name="SDHebDate" ma:index="19" nillable="true" ma:displayName="תאריך עברי" ma:internalName="SDHebDate">
      <xsd:simpleType>
        <xsd:restriction base="dms:Text"/>
      </xsd:simpleType>
    </xsd:element>
    <xsd:element name="ANAHachlata" ma:index="20" nillable="true" ma:displayName="מס' החלטה ועדת ענ&quot;א" ma:internalName="ANAHachlata">
      <xsd:simpleType>
        <xsd:restriction base="dms:Text">
          <xsd:maxLength value="255"/>
        </xsd:restriction>
      </xsd:simpleType>
    </xsd:element>
    <xsd:element name="SDLastSigningDate" ma:index="21" nillable="true" ma:displayName="SDLastSigningDate" ma:internalName="SDLastSigningDate">
      <xsd:simpleType>
        <xsd:restriction base="dms:DateTime"/>
      </xsd:simpleType>
    </xsd:element>
    <xsd:element name="SDNumOfSignatures" ma:index="22" nillable="true" ma:displayName="SDNumOfSignatures" ma:internalName="SDNumOfSignatures">
      <xsd:simpleType>
        <xsd:restriction base="dms:Number"/>
      </xsd:simpleType>
    </xsd:element>
    <xsd:element name="SDSignersLogins" ma:index="23" nillable="true" ma:displayName="SDSignersLogins" ma:internalName="SDSignersLogin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F6D63D-D81B-4FF6-8FAC-407692D63D85" elementFormDefault="qualified">
    <xsd:import namespace="http://schemas.microsoft.com/office/2006/documentManagement/types"/>
    <xsd:import namespace="http://schemas.microsoft.com/office/infopath/2007/PartnerControls"/>
    <xsd:element name="MnlDateIn" ma:index="6" nillable="true" ma:displayName="תאריך קליטה" ma:default="[today]" ma:format="DateOnly" ma:internalName="MnlDateIn"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CA96F5E-D7ED-4227-B68F-C74EE314BAAB" elementFormDefault="qualified">
    <xsd:import namespace="http://schemas.microsoft.com/office/2006/documentManagement/types"/>
    <xsd:import namespace="http://schemas.microsoft.com/office/infopath/2007/PartnerControls"/>
    <xsd:element name="MnlRemark" ma:index="8" nillable="true" ma:displayName="הערה" ma:description="בשימוש ל.השר, חשב, הדרכות, הנהלת האגף" ma:internalName="MnlRemark" ma:readOnly="fals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OfflineTo xmlns="b2777e8a-89a9-4401-8efd-f2787ffefdf8" xsi:nil="true"/>
    <SDAuthor xmlns="b2777e8a-89a9-4401-8efd-f2787ffefdf8">תקוה בורקיס</SDAuthor>
    <SDLastSigningDate xmlns="b2777e8a-89a9-4401-8efd-f2787ffefdf8" xsi:nil="true"/>
    <MnlDateIn xmlns="06F6D63D-D81B-4FF6-8FAC-407692D63D85">2014-12-21T23:00:00+00:00</MnlDateIn>
    <SDDocumentSource xmlns="b2777e8a-89a9-4401-8efd-f2787ffefdf8">OfficeAddIn</SDDocumentSource>
    <AnaDocTipe xmlns="b2777e8a-89a9-4401-8efd-f2787ffefdf8">אחר</AnaDocTipe>
    <SDHebDate xmlns="b2777e8a-89a9-4401-8efd-f2787ffefdf8">כ"ה בכסלו, התשע"ה</SDHebDate>
    <MnlRemark xmlns="8CA96F5E-D7ED-4227-B68F-C74EE314BAAB" xsi:nil="true"/>
    <SDNumOfSignatures xmlns="b2777e8a-89a9-4401-8efd-f2787ffefdf8" xsi:nil="true"/>
    <SDSenderName xmlns="FBF396E3-C216-4F70-B58A-610471AE9F9E" xsi:nil="true"/>
    <SDImportance xmlns="b2777e8a-89a9-4401-8efd-f2787ffefdf8">0</SDImportance>
    <SDDocDate xmlns="b2777e8a-89a9-4401-8efd-f2787ffefdf8">2014-12-16T23:00:00+00:00</SDDocDate>
    <michshovIO xmlns="b2777e8a-89a9-4401-8efd-f2787ffefdf8">חיצוני</michshovIO>
    <SDOriginalID xmlns="b2777e8a-89a9-4401-8efd-f2787ffefdf8" xsi:nil="true"/>
    <HANHALATmichraz xmlns="b2777e8a-89a9-4401-8efd-f2787ffefdf8" xsi:nil="true"/>
    <SDAsmachta xmlns="b2777e8a-89a9-4401-8efd-f2787ffefdf8" xsi:nil="true"/>
    <SDSignersLogins xmlns="b2777e8a-89a9-4401-8efd-f2787ffefdf8" xsi:nil="true"/>
    <AnaDate xmlns="b2777e8a-89a9-4401-8efd-f2787ffefdf8" xsi:nil="true"/>
    <AutoNumber xmlns="b2777e8a-89a9-4401-8efd-f2787ffefdf8">93835614</AutoNumber>
    <SDCategoryID xmlns="b2777e8a-89a9-4401-8efd-f2787ffefdf8">3c38aab6a317;#</SDCategoryID>
    <SDToList xmlns="F2B70290-B82D-4618-A6ED-5AFEBE3E2B26" xsi:nil="true"/>
    <SDCategories xmlns="b2777e8a-89a9-4401-8efd-f2787ffefdf8">:מגדלים 7:האגף למידע ומחשוב:אגף המחשוב;#</SDCategories>
    <SDCCList xmlns="FCC6C88B-61BD-4A1E-A49F-FA9B6DFDCEDC" xsi:nil="true"/>
    <ANAHachlata xmlns="b2777e8a-89a9-4401-8efd-f2787ffefdf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109BB9-6F80-4296-8FEB-E066A9ED93BF}">
  <ds:schemaRefs>
    <ds:schemaRef ds:uri="http://schemas.microsoft.com/sharepoint/v3/contenttype/forms"/>
  </ds:schemaRefs>
</ds:datastoreItem>
</file>

<file path=customXml/itemProps2.xml><?xml version="1.0" encoding="utf-8"?>
<ds:datastoreItem xmlns:ds="http://schemas.openxmlformats.org/officeDocument/2006/customXml" ds:itemID="{59F31A2A-1292-4778-A75A-B8BC5E6EED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F396E3-C216-4F70-B58A-610471AE9F9E"/>
    <ds:schemaRef ds:uri="F2B70290-B82D-4618-A6ED-5AFEBE3E2B26"/>
    <ds:schemaRef ds:uri="FCC6C88B-61BD-4A1E-A49F-FA9B6DFDCEDC"/>
    <ds:schemaRef ds:uri="b2777e8a-89a9-4401-8efd-f2787ffefdf8"/>
    <ds:schemaRef ds:uri="06F6D63D-D81B-4FF6-8FAC-407692D63D85"/>
    <ds:schemaRef ds:uri="8CA96F5E-D7ED-4227-B68F-C74EE314BA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3379C1-5DD4-498C-81F2-CA40FF8A20E9}">
  <ds:schemaRefs>
    <ds:schemaRef ds:uri="http://schemas.microsoft.com/office/2006/metadata/properties"/>
    <ds:schemaRef ds:uri="http://schemas.microsoft.com/office/infopath/2007/PartnerControls"/>
    <ds:schemaRef ds:uri="b2777e8a-89a9-4401-8efd-f2787ffefdf8"/>
    <ds:schemaRef ds:uri="06F6D63D-D81B-4FF6-8FAC-407692D63D85"/>
    <ds:schemaRef ds:uri="8CA96F5E-D7ED-4227-B68F-C74EE314BAAB"/>
    <ds:schemaRef ds:uri="FBF396E3-C216-4F70-B58A-610471AE9F9E"/>
    <ds:schemaRef ds:uri="F2B70290-B82D-4618-A6ED-5AFEBE3E2B26"/>
    <ds:schemaRef ds:uri="FCC6C88B-61BD-4A1E-A49F-FA9B6DFDCEDC"/>
  </ds:schemaRefs>
</ds:datastoreItem>
</file>

<file path=customXml/itemProps4.xml><?xml version="1.0" encoding="utf-8"?>
<ds:datastoreItem xmlns:ds="http://schemas.openxmlformats.org/officeDocument/2006/customXml" ds:itemID="{592C267D-1269-44CB-9564-2724CDD4B02C}">
  <ds:schemaRefs>
    <ds:schemaRef ds:uri="http://schemas.openxmlformats.org/officeDocument/2006/bibliography"/>
  </ds:schemaRefs>
</ds:datastoreItem>
</file>

<file path=customXml/itemProps5.xml><?xml version="1.0" encoding="utf-8"?>
<ds:datastoreItem xmlns:ds="http://schemas.openxmlformats.org/officeDocument/2006/customXml" ds:itemID="{1FFDD3DF-0587-4D8B-964C-93FD5E767D82}">
  <ds:schemaRefs>
    <ds:schemaRef ds:uri="http://schemas.openxmlformats.org/officeDocument/2006/bibliography"/>
  </ds:schemaRefs>
</ds:datastoreItem>
</file>

<file path=customXml/itemProps6.xml><?xml version="1.0" encoding="utf-8"?>
<ds:datastoreItem xmlns:ds="http://schemas.openxmlformats.org/officeDocument/2006/customXml" ds:itemID="{0BA9C940-8A4C-48C2-80FA-55BCEB9CEC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Methoda_H11.dot</Template>
  <TotalTime>228</TotalTime>
  <Pages>113</Pages>
  <Words>35264</Words>
  <Characters>176324</Characters>
  <Application>Microsoft Office Word</Application>
  <DocSecurity>0</DocSecurity>
  <Lines>1469</Lines>
  <Paragraphs>422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RFP - כלי לניהול הגשות</vt:lpstr>
      <vt:lpstr>מסמך RFP</vt:lpstr>
    </vt:vector>
  </TitlesOfParts>
  <Company>משרד הבריאות</Company>
  <LinksUpToDate>false</LinksUpToDate>
  <CharactersWithSpaces>211166</CharactersWithSpaces>
  <SharedDoc>false</SharedDoc>
  <HLinks>
    <vt:vector size="42" baseType="variant">
      <vt:variant>
        <vt:i4>5373986</vt:i4>
      </vt:variant>
      <vt:variant>
        <vt:i4>18</vt:i4>
      </vt:variant>
      <vt:variant>
        <vt:i4>0</vt:i4>
      </vt:variant>
      <vt:variant>
        <vt:i4>5</vt:i4>
      </vt:variant>
      <vt:variant>
        <vt:lpwstr>mailto:tovy.moriya@moh.health.gov.il</vt:lpwstr>
      </vt:variant>
      <vt:variant>
        <vt:lpwstr/>
      </vt:variant>
      <vt:variant>
        <vt:i4>1638420</vt:i4>
      </vt:variant>
      <vt:variant>
        <vt:i4>15</vt:i4>
      </vt:variant>
      <vt:variant>
        <vt:i4>0</vt:i4>
      </vt:variant>
      <vt:variant>
        <vt:i4>5</vt:i4>
      </vt:variant>
      <vt:variant>
        <vt:lpwstr>mailto:Michrazim_Michshuv@moh.health.gov.il</vt:lpwstr>
      </vt:variant>
      <vt:variant>
        <vt:lpwstr/>
      </vt:variant>
      <vt:variant>
        <vt:i4>5570633</vt:i4>
      </vt:variant>
      <vt:variant>
        <vt:i4>12</vt:i4>
      </vt:variant>
      <vt:variant>
        <vt:i4>0</vt:i4>
      </vt:variant>
      <vt:variant>
        <vt:i4>5</vt:i4>
      </vt:variant>
      <vt:variant>
        <vt:lpwstr>http://www.health.gov.il/</vt:lpwstr>
      </vt:variant>
      <vt:variant>
        <vt:lpwstr/>
      </vt:variant>
      <vt:variant>
        <vt:i4>1638420</vt:i4>
      </vt:variant>
      <vt:variant>
        <vt:i4>9</vt:i4>
      </vt:variant>
      <vt:variant>
        <vt:i4>0</vt:i4>
      </vt:variant>
      <vt:variant>
        <vt:i4>5</vt:i4>
      </vt:variant>
      <vt:variant>
        <vt:lpwstr>mailto:Michrazim_Michshuv@moh.health.gov.il</vt:lpwstr>
      </vt:variant>
      <vt:variant>
        <vt:lpwstr/>
      </vt:variant>
      <vt:variant>
        <vt:i4>1638420</vt:i4>
      </vt:variant>
      <vt:variant>
        <vt:i4>6</vt:i4>
      </vt:variant>
      <vt:variant>
        <vt:i4>0</vt:i4>
      </vt:variant>
      <vt:variant>
        <vt:i4>5</vt:i4>
      </vt:variant>
      <vt:variant>
        <vt:lpwstr>mailto:Michrazim_Michshuv@moh.health.gov.il</vt:lpwstr>
      </vt:variant>
      <vt:variant>
        <vt:lpwstr/>
      </vt:variant>
      <vt:variant>
        <vt:i4>1638420</vt:i4>
      </vt:variant>
      <vt:variant>
        <vt:i4>3</vt:i4>
      </vt:variant>
      <vt:variant>
        <vt:i4>0</vt:i4>
      </vt:variant>
      <vt:variant>
        <vt:i4>5</vt:i4>
      </vt:variant>
      <vt:variant>
        <vt:lpwstr>mailto:Michrazim_Michshuv@moh.health.gov.il</vt:lpwstr>
      </vt:variant>
      <vt:variant>
        <vt:lpwstr/>
      </vt: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RFP - כלי לניהול הגשות</dc:title>
  <dc:subject>מערכת זכאות-נט</dc:subject>
  <dc:creator>&lt;שם המחבר&gt;</dc:creator>
  <cp:lastModifiedBy>דורין אמויאל</cp:lastModifiedBy>
  <cp:revision>20</cp:revision>
  <cp:lastPrinted>2015-03-18T07:43:00Z</cp:lastPrinted>
  <dcterms:created xsi:type="dcterms:W3CDTF">2015-06-24T19:06:00Z</dcterms:created>
  <dcterms:modified xsi:type="dcterms:W3CDTF">2015-07-02T04:40:00Z</dcterms:modified>
  <cp:category>שמור</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0x0101006295B2BB7C76AE4F9A31D27C8947EBBBB600CB638D4064A95A4C82584CDF90C06FB8</vt:lpwstr>
  </property>
  <property fmtid="{D5CDD505-2E9C-101B-9397-08002B2CF9AE}" pid="3" name="ContentType">
    <vt:lpwstr>הנהלת האגף - ועדות ענא</vt:lpwstr>
  </property>
  <property fmtid="{D5CDD505-2E9C-101B-9397-08002B2CF9AE}" pid="4" name="SDCategoryID">
    <vt:lpwstr>3c38aab6a317;#</vt:lpwstr>
  </property>
  <property fmtid="{D5CDD505-2E9C-101B-9397-08002B2CF9AE}" pid="5" name="z">
    <vt:lpwstr>#RowsetSchema</vt:lpwstr>
  </property>
  <property fmtid="{D5CDD505-2E9C-101B-9397-08002B2CF9AE}" pid="6" name="Author">
    <vt:lpwstr>1664;#תקוה בורקיס</vt:lpwstr>
  </property>
  <property fmtid="{D5CDD505-2E9C-101B-9397-08002B2CF9AE}" pid="7" name="FileLeafRef">
    <vt:lpwstr>13466;#93835614.docx</vt:lpwstr>
  </property>
  <property fmtid="{D5CDD505-2E9C-101B-9397-08002B2CF9AE}" pid="8" name="Modified_x0020_By">
    <vt:lpwstr>BRIUTNT\tikva.burkis</vt:lpwstr>
  </property>
  <property fmtid="{D5CDD505-2E9C-101B-9397-08002B2CF9AE}" pid="9" name="Created_x0020_By">
    <vt:lpwstr>BRIUTNT\tikva.burkis</vt:lpwstr>
  </property>
  <property fmtid="{D5CDD505-2E9C-101B-9397-08002B2CF9AE}" pid="10" name="File_x0020_Type">
    <vt:lpwstr>docx</vt:lpwstr>
  </property>
  <property fmtid="{D5CDD505-2E9C-101B-9397-08002B2CF9AE}" pid="11" name="AutoNumber">
    <vt:lpwstr>93835614</vt:lpwstr>
  </property>
  <property fmtid="{D5CDD505-2E9C-101B-9397-08002B2CF9AE}" pid="12" name="SDCategories">
    <vt:lpwstr>:מגדלים 7:האגף למידע ומחשוב:אגף המחשוב;#</vt:lpwstr>
  </property>
  <property fmtid="{D5CDD505-2E9C-101B-9397-08002B2CF9AE}" pid="13" name="SDAuthor">
    <vt:lpwstr>תקוה בורקיס</vt:lpwstr>
  </property>
  <property fmtid="{D5CDD505-2E9C-101B-9397-08002B2CF9AE}" pid="14" name="SDDocDate">
    <vt:lpwstr>17/12/2014</vt:lpwstr>
  </property>
  <property fmtid="{D5CDD505-2E9C-101B-9397-08002B2CF9AE}" pid="15" name="SDHebDate">
    <vt:lpwstr>כ"ה בכסלו, התשע"ה</vt:lpwstr>
  </property>
  <property fmtid="{D5CDD505-2E9C-101B-9397-08002B2CF9AE}" pid="16" name="SDImportance">
    <vt:lpwstr>0</vt:lpwstr>
  </property>
  <property fmtid="{D5CDD505-2E9C-101B-9397-08002B2CF9AE}" pid="17" name="SDDocumentSource">
    <vt:lpwstr>OfficeAddIn</vt:lpwstr>
  </property>
  <property fmtid="{D5CDD505-2E9C-101B-9397-08002B2CF9AE}" pid="18" name="michshovIO">
    <vt:lpwstr>חיצוני</vt:lpwstr>
  </property>
  <property fmtid="{D5CDD505-2E9C-101B-9397-08002B2CF9AE}" pid="19" name="AnaDocTipe">
    <vt:lpwstr>אחר</vt:lpwstr>
  </property>
  <property fmtid="{D5CDD505-2E9C-101B-9397-08002B2CF9AE}" pid="20" name="MnlDateIn">
    <vt:lpwstr>22/12/2014</vt:lpwstr>
  </property>
  <property fmtid="{D5CDD505-2E9C-101B-9397-08002B2CF9AE}" pid="21" name="ID">
    <vt:lpwstr>13466</vt:lpwstr>
  </property>
  <property fmtid="{D5CDD505-2E9C-101B-9397-08002B2CF9AE}" pid="22" name="Created">
    <vt:lpwstr>22/12/2014</vt:lpwstr>
  </property>
  <property fmtid="{D5CDD505-2E9C-101B-9397-08002B2CF9AE}" pid="23" name="Modified">
    <vt:lpwstr>22/12/2014</vt:lpwstr>
  </property>
  <property fmtid="{D5CDD505-2E9C-101B-9397-08002B2CF9AE}" pid="24" name="Editor">
    <vt:lpwstr>1664;#תקוה בורקיס</vt:lpwstr>
  </property>
  <property fmtid="{D5CDD505-2E9C-101B-9397-08002B2CF9AE}" pid="25" name="_ModerationStatus">
    <vt:lpwstr>0</vt:lpwstr>
  </property>
  <property fmtid="{D5CDD505-2E9C-101B-9397-08002B2CF9AE}" pid="26" name="FileRef">
    <vt:lpwstr>13466;#sites/Migdalim7/management/DocLib2/DocLib2 automatically created by sharedocs 1/93835614.docx</vt:lpwstr>
  </property>
  <property fmtid="{D5CDD505-2E9C-101B-9397-08002B2CF9AE}" pid="27" name="FileDirRef">
    <vt:lpwstr>13466;#sites/Migdalim7/management/DocLib2/DocLib2 automatically created by sharedocs 1</vt:lpwstr>
  </property>
  <property fmtid="{D5CDD505-2E9C-101B-9397-08002B2CF9AE}" pid="28" name="Last_x0020_Modified">
    <vt:lpwstr>13466;#2014-12-22 08:22:08</vt:lpwstr>
  </property>
  <property fmtid="{D5CDD505-2E9C-101B-9397-08002B2CF9AE}" pid="29" name="Created_x0020_Date">
    <vt:lpwstr>13466;#2014-12-22 08:09:45</vt:lpwstr>
  </property>
  <property fmtid="{D5CDD505-2E9C-101B-9397-08002B2CF9AE}" pid="30" name="File_x0020_Size">
    <vt:lpwstr>13466;#338710</vt:lpwstr>
  </property>
  <property fmtid="{D5CDD505-2E9C-101B-9397-08002B2CF9AE}" pid="31" name="FSObjType">
    <vt:lpwstr>13466;#0</vt:lpwstr>
  </property>
  <property fmtid="{D5CDD505-2E9C-101B-9397-08002B2CF9AE}" pid="32" name="SortBehavior">
    <vt:lpwstr>13466;#0</vt:lpwstr>
  </property>
  <property fmtid="{D5CDD505-2E9C-101B-9397-08002B2CF9AE}" pid="33" name="PermMask">
    <vt:lpwstr>0x1b03c4312ef</vt:lpwstr>
  </property>
  <property fmtid="{D5CDD505-2E9C-101B-9397-08002B2CF9AE}" pid="34" name="CheckedOutUserId">
    <vt:lpwstr>13466;#</vt:lpwstr>
  </property>
  <property fmtid="{D5CDD505-2E9C-101B-9397-08002B2CF9AE}" pid="35" name="IsCheckedoutToLocal">
    <vt:lpwstr>13466;#0</vt:lpwstr>
  </property>
  <property fmtid="{D5CDD505-2E9C-101B-9397-08002B2CF9AE}" pid="36" name="UniqueId">
    <vt:lpwstr>13466;#{B6DE252B-1E89-4ECB-97F3-39F225D21824}</vt:lpwstr>
  </property>
  <property fmtid="{D5CDD505-2E9C-101B-9397-08002B2CF9AE}" pid="37" name="ProgId">
    <vt:lpwstr>13466;#</vt:lpwstr>
  </property>
  <property fmtid="{D5CDD505-2E9C-101B-9397-08002B2CF9AE}" pid="38" name="ScopeId">
    <vt:lpwstr>13466;#{D553678B-8AFE-4193-B6F6-ED494D671B8D}</vt:lpwstr>
  </property>
  <property fmtid="{D5CDD505-2E9C-101B-9397-08002B2CF9AE}" pid="39" name="VirusStatus">
    <vt:lpwstr>13466;#338710</vt:lpwstr>
  </property>
  <property fmtid="{D5CDD505-2E9C-101B-9397-08002B2CF9AE}" pid="40" name="CheckedOutTitle">
    <vt:lpwstr>13466;#</vt:lpwstr>
  </property>
  <property fmtid="{D5CDD505-2E9C-101B-9397-08002B2CF9AE}" pid="41" name="_CheckinComment">
    <vt:lpwstr>13466;#</vt:lpwstr>
  </property>
  <property fmtid="{D5CDD505-2E9C-101B-9397-08002B2CF9AE}" pid="42" name="_EditMenuTableStart">
    <vt:lpwstr>93835614.docx</vt:lpwstr>
  </property>
  <property fmtid="{D5CDD505-2E9C-101B-9397-08002B2CF9AE}" pid="43" name="_EditMenuTableStart2">
    <vt:lpwstr>13466</vt:lpwstr>
  </property>
  <property fmtid="{D5CDD505-2E9C-101B-9397-08002B2CF9AE}" pid="44" name="_EditMenuTableEnd">
    <vt:lpwstr>13466</vt:lpwstr>
  </property>
  <property fmtid="{D5CDD505-2E9C-101B-9397-08002B2CF9AE}" pid="45" name="LinkFilenameNoMenu">
    <vt:lpwstr>93835614.docx</vt:lpwstr>
  </property>
  <property fmtid="{D5CDD505-2E9C-101B-9397-08002B2CF9AE}" pid="46" name="LinkFilename">
    <vt:lpwstr>93835614.docx</vt:lpwstr>
  </property>
  <property fmtid="{D5CDD505-2E9C-101B-9397-08002B2CF9AE}" pid="47" name="LinkFilename2">
    <vt:lpwstr>93835614.docx</vt:lpwstr>
  </property>
  <property fmtid="{D5CDD505-2E9C-101B-9397-08002B2CF9AE}" pid="48" name="DocIcon">
    <vt:lpwstr>docx</vt:lpwstr>
  </property>
  <property fmtid="{D5CDD505-2E9C-101B-9397-08002B2CF9AE}" pid="49" name="ServerUrl">
    <vt:lpwstr>/sites/Migdalim7/management/DocLib2/DocLib2 automatically created by sharedocs 1/93835614.docx</vt:lpwstr>
  </property>
  <property fmtid="{D5CDD505-2E9C-101B-9397-08002B2CF9AE}" pid="50" name="EncodedAbsUrl">
    <vt:lpwstr>http://spweb/sites/Migdalim7/management/DocLib2/DocLib2%20automatically%20created%20by%20sharedocs%201/93835614.docx</vt:lpwstr>
  </property>
  <property fmtid="{D5CDD505-2E9C-101B-9397-08002B2CF9AE}" pid="51" name="BaseName">
    <vt:lpwstr>93835614</vt:lpwstr>
  </property>
  <property fmtid="{D5CDD505-2E9C-101B-9397-08002B2CF9AE}" pid="52" name="FileSizeDisplay">
    <vt:lpwstr>338710</vt:lpwstr>
  </property>
  <property fmtid="{D5CDD505-2E9C-101B-9397-08002B2CF9AE}" pid="53" name="MetaInfo">
    <vt:lpwstr>13466;#vti_contentversionisdirty:BW|false
vti_thumbnailexists:BW|false
vti_parserversion:SR|14.0.0.6123
vti_contenttag:SW|{B6DE252B-1E89-4ECB-97F3-39F225D21824},3,27
_Category:SW|שמור
vti_pluggableparserversion:SR|14.0.0.6123
SDOfflineTo:EW|
SDAuthor:SW|ת</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13466;#0</vt:lpwstr>
  </property>
  <property fmtid="{D5CDD505-2E9C-101B-9397-08002B2CF9AE}" pid="57" name="FolderChildCount">
    <vt:lpwstr>13466;#0</vt:lpwstr>
  </property>
  <property fmtid="{D5CDD505-2E9C-101B-9397-08002B2CF9AE}" pid="58" name="SelectTitle">
    <vt:lpwstr>13466</vt:lpwstr>
  </property>
  <property fmtid="{D5CDD505-2E9C-101B-9397-08002B2CF9AE}" pid="59" name="SelectFilename">
    <vt:lpwstr>13466</vt:lpwstr>
  </property>
  <property fmtid="{D5CDD505-2E9C-101B-9397-08002B2CF9AE}" pid="60" name="Edit">
    <vt:lpwstr>0</vt:lpwstr>
  </property>
  <property fmtid="{D5CDD505-2E9C-101B-9397-08002B2CF9AE}" pid="61" name="owshiddenversion">
    <vt:lpwstr>3</vt:lpwstr>
  </property>
  <property fmtid="{D5CDD505-2E9C-101B-9397-08002B2CF9AE}" pid="62" name="_UIVersion">
    <vt:lpwstr>1536</vt:lpwstr>
  </property>
  <property fmtid="{D5CDD505-2E9C-101B-9397-08002B2CF9AE}" pid="63" name="Order">
    <vt:lpwstr>1346600.00000000</vt:lpwstr>
  </property>
  <property fmtid="{D5CDD505-2E9C-101B-9397-08002B2CF9AE}" pid="64" name="GUID">
    <vt:lpwstr>{1589A791-F1FA-456B-B17F-EA0D987A3DC5}</vt:lpwstr>
  </property>
  <property fmtid="{D5CDD505-2E9C-101B-9397-08002B2CF9AE}" pid="65" name="WorkflowVersion">
    <vt:lpwstr>1</vt:lpwstr>
  </property>
  <property fmtid="{D5CDD505-2E9C-101B-9397-08002B2CF9AE}" pid="66" name="ParentVersionString">
    <vt:lpwstr>13466;#</vt:lpwstr>
  </property>
  <property fmtid="{D5CDD505-2E9C-101B-9397-08002B2CF9AE}" pid="67" name="ParentLeafName">
    <vt:lpwstr>13466;#</vt:lpwstr>
  </property>
  <property fmtid="{D5CDD505-2E9C-101B-9397-08002B2CF9AE}" pid="68" name="Etag">
    <vt:lpwstr>{B6DE252B-1E89-4ECB-97F3-39F225D21824},3</vt:lpwstr>
  </property>
  <property fmtid="{D5CDD505-2E9C-101B-9397-08002B2CF9AE}" pid="69" name="Combine">
    <vt:lpwstr>0</vt:lpwstr>
  </property>
  <property fmtid="{D5CDD505-2E9C-101B-9397-08002B2CF9AE}" pid="70" name="RepairDocument">
    <vt:lpwstr>0</vt:lpwstr>
  </property>
  <property fmtid="{D5CDD505-2E9C-101B-9397-08002B2CF9AE}" pid="71" name="ServerRedirected">
    <vt:lpwstr>0</vt:lpwstr>
  </property>
</Properties>
</file>