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6BF6" w:rsidRPr="00357DDE" w:rsidRDefault="00943C3A" w:rsidP="00DE13C2">
      <w:pPr>
        <w:tabs>
          <w:tab w:val="left" w:pos="952"/>
        </w:tabs>
        <w:bidi w:val="0"/>
        <w:spacing w:before="0" w:after="120" w:line="240" w:lineRule="auto"/>
        <w:rPr>
          <w:rFonts w:asciiTheme="majorBidi" w:hAnsiTheme="majorBidi" w:cstheme="majorBidi"/>
          <w:b/>
          <w:bCs/>
          <w:sz w:val="36"/>
          <w:szCs w:val="36"/>
        </w:rPr>
      </w:pPr>
      <w:bookmarkStart w:id="0" w:name="_Toc452749108"/>
      <w:bookmarkStart w:id="1" w:name="_Toc517452492"/>
      <w:bookmarkStart w:id="2" w:name="_Toc373282528"/>
      <w:r>
        <w:rPr>
          <w:rFonts w:asciiTheme="majorBidi" w:hAnsiTheme="majorBidi" w:cstheme="majorBidi" w:hint="cs"/>
          <w:b/>
          <w:bCs/>
          <w:sz w:val="36"/>
          <w:szCs w:val="36"/>
          <w:rtl/>
        </w:rPr>
        <w:tab/>
      </w:r>
      <w:r w:rsidR="00DE13C2">
        <w:rPr>
          <w:rFonts w:asciiTheme="majorBidi" w:hAnsiTheme="majorBidi" w:cstheme="majorBidi"/>
          <w:b/>
          <w:bCs/>
          <w:sz w:val="36"/>
          <w:szCs w:val="36"/>
        </w:rPr>
        <w:tab/>
      </w:r>
    </w:p>
    <w:p w:rsidR="002E72BC" w:rsidRPr="004B1159" w:rsidRDefault="002E72BC" w:rsidP="00357DDE">
      <w:pPr>
        <w:bidi w:val="0"/>
        <w:spacing w:before="0" w:after="120" w:line="240" w:lineRule="auto"/>
        <w:jc w:val="center"/>
        <w:rPr>
          <w:rFonts w:asciiTheme="majorBidi" w:hAnsiTheme="majorBidi" w:cstheme="majorBidi"/>
          <w:b/>
          <w:sz w:val="24"/>
          <w:szCs w:val="28"/>
        </w:rPr>
      </w:pPr>
      <w:r w:rsidRPr="004B1159">
        <w:rPr>
          <w:rFonts w:asciiTheme="majorBidi" w:hAnsiTheme="majorBidi" w:cstheme="majorBidi"/>
          <w:b/>
          <w:sz w:val="24"/>
          <w:szCs w:val="28"/>
        </w:rPr>
        <w:t>The Israeli Government on behalf of the State of Israel</w:t>
      </w:r>
    </w:p>
    <w:p w:rsidR="002E72BC" w:rsidRPr="004B1159" w:rsidRDefault="002E72BC" w:rsidP="00357DDE">
      <w:pPr>
        <w:bidi w:val="0"/>
        <w:spacing w:before="0" w:after="120" w:line="240" w:lineRule="auto"/>
        <w:jc w:val="center"/>
        <w:rPr>
          <w:rFonts w:asciiTheme="majorBidi" w:hAnsiTheme="majorBidi" w:cstheme="majorBidi"/>
          <w:b/>
          <w:sz w:val="24"/>
          <w:szCs w:val="28"/>
        </w:rPr>
      </w:pPr>
      <w:r w:rsidRPr="004B1159">
        <w:rPr>
          <w:rFonts w:asciiTheme="majorBidi" w:hAnsiTheme="majorBidi" w:cstheme="majorBidi"/>
          <w:b/>
          <w:sz w:val="24"/>
          <w:szCs w:val="28"/>
        </w:rPr>
        <w:t>The Ministry of Health</w:t>
      </w:r>
    </w:p>
    <w:p w:rsidR="002E72BC" w:rsidRPr="004B1159" w:rsidRDefault="002E72BC" w:rsidP="00357DDE">
      <w:pPr>
        <w:bidi w:val="0"/>
        <w:spacing w:before="0" w:after="120" w:line="240" w:lineRule="auto"/>
        <w:jc w:val="center"/>
        <w:rPr>
          <w:rFonts w:asciiTheme="majorBidi" w:hAnsiTheme="majorBidi" w:cstheme="majorBidi"/>
          <w:b/>
          <w:sz w:val="24"/>
          <w:szCs w:val="28"/>
        </w:rPr>
      </w:pPr>
    </w:p>
    <w:p w:rsidR="002E72BC" w:rsidRPr="004B1159" w:rsidRDefault="002E72BC" w:rsidP="0098534D">
      <w:pPr>
        <w:bidi w:val="0"/>
        <w:spacing w:before="0" w:after="120" w:line="240" w:lineRule="auto"/>
        <w:jc w:val="center"/>
        <w:rPr>
          <w:rFonts w:asciiTheme="majorBidi" w:hAnsiTheme="majorBidi" w:cstheme="majorBidi"/>
          <w:b/>
          <w:sz w:val="32"/>
          <w:szCs w:val="36"/>
          <w:u w:val="single"/>
        </w:rPr>
      </w:pPr>
      <w:r w:rsidRPr="004B1159">
        <w:rPr>
          <w:rFonts w:asciiTheme="majorBidi" w:hAnsiTheme="majorBidi" w:cstheme="majorBidi"/>
          <w:b/>
          <w:sz w:val="32"/>
          <w:szCs w:val="36"/>
          <w:u w:val="single"/>
        </w:rPr>
        <w:t xml:space="preserve">Public Tender number </w:t>
      </w:r>
      <w:r w:rsidR="009871BD" w:rsidRPr="004B1159">
        <w:rPr>
          <w:rFonts w:asciiTheme="majorBidi" w:hAnsiTheme="majorBidi" w:cstheme="majorBidi"/>
          <w:b/>
          <w:sz w:val="32"/>
          <w:szCs w:val="36"/>
          <w:u w:val="single"/>
        </w:rPr>
        <w:t>105/201</w:t>
      </w:r>
      <w:r w:rsidR="0098534D">
        <w:rPr>
          <w:rFonts w:asciiTheme="majorBidi" w:hAnsiTheme="majorBidi" w:cstheme="majorBidi"/>
          <w:b/>
          <w:sz w:val="32"/>
          <w:szCs w:val="36"/>
          <w:u w:val="single"/>
        </w:rPr>
        <w:t>4</w:t>
      </w:r>
    </w:p>
    <w:p w:rsidR="002E72BC" w:rsidRPr="004B1159" w:rsidRDefault="002E72BC" w:rsidP="00357DDE">
      <w:pPr>
        <w:bidi w:val="0"/>
        <w:spacing w:before="0" w:after="120" w:line="240" w:lineRule="auto"/>
        <w:jc w:val="center"/>
        <w:rPr>
          <w:rFonts w:asciiTheme="majorBidi" w:hAnsiTheme="majorBidi" w:cstheme="majorBidi"/>
          <w:b/>
          <w:sz w:val="24"/>
          <w:szCs w:val="28"/>
        </w:rPr>
      </w:pPr>
    </w:p>
    <w:p w:rsidR="002E72BC" w:rsidRPr="004B1159" w:rsidRDefault="00106A87" w:rsidP="00A91232">
      <w:pPr>
        <w:bidi w:val="0"/>
        <w:spacing w:before="0" w:after="120" w:line="240" w:lineRule="auto"/>
        <w:jc w:val="center"/>
        <w:rPr>
          <w:rFonts w:asciiTheme="majorBidi" w:hAnsiTheme="majorBidi" w:cstheme="majorBidi"/>
          <w:b/>
          <w:sz w:val="24"/>
          <w:szCs w:val="28"/>
        </w:rPr>
      </w:pPr>
      <w:r w:rsidRPr="004B1159">
        <w:rPr>
          <w:rStyle w:val="hps"/>
          <w:rFonts w:ascii="Arial" w:hAnsi="Arial" w:cs="Arial"/>
          <w:color w:val="222222"/>
          <w:lang w:val="en"/>
        </w:rPr>
        <w:t>Pharmaceutical</w:t>
      </w:r>
      <w:r w:rsidR="00DE13C2" w:rsidRPr="004B1159">
        <w:rPr>
          <w:rFonts w:ascii="Tahoma" w:hAnsi="Tahoma" w:cs="Tahoma" w:hint="cs"/>
          <w:szCs w:val="18"/>
          <w:rtl/>
        </w:rPr>
        <w:t xml:space="preserve"> </w:t>
      </w:r>
      <w:r w:rsidR="006F3C97" w:rsidRPr="004B1159">
        <w:rPr>
          <w:rFonts w:ascii="Tahoma" w:hAnsi="Tahoma" w:cs="Tahoma"/>
          <w:szCs w:val="18"/>
        </w:rPr>
        <w:t>Document</w:t>
      </w:r>
      <w:r w:rsidR="00A91232" w:rsidRPr="004B1159">
        <w:rPr>
          <w:rFonts w:ascii="Tahoma" w:hAnsi="Tahoma" w:cs="Tahoma"/>
          <w:szCs w:val="18"/>
        </w:rPr>
        <w:t xml:space="preserve"> Editing and</w:t>
      </w:r>
      <w:r w:rsidR="009871BD" w:rsidRPr="004B1159">
        <w:rPr>
          <w:rFonts w:ascii="Tahoma" w:hAnsi="Tahoma" w:cs="Tahoma"/>
          <w:szCs w:val="18"/>
        </w:rPr>
        <w:t xml:space="preserve"> </w:t>
      </w:r>
      <w:r w:rsidR="008148B4" w:rsidRPr="004B1159">
        <w:rPr>
          <w:rFonts w:ascii="Tahoma" w:hAnsi="Tahoma" w:cs="Tahoma"/>
          <w:szCs w:val="18"/>
        </w:rPr>
        <w:t>Viewer</w:t>
      </w:r>
      <w:r w:rsidR="00A91232" w:rsidRPr="004B1159">
        <w:rPr>
          <w:rFonts w:ascii="Tahoma" w:hAnsi="Tahoma" w:cs="Tahoma"/>
          <w:szCs w:val="18"/>
        </w:rPr>
        <w:t xml:space="preserve"> </w:t>
      </w:r>
      <w:r w:rsidR="009871BD" w:rsidRPr="004B1159">
        <w:rPr>
          <w:rFonts w:ascii="Tahoma" w:hAnsi="Tahoma" w:cs="Tahoma"/>
          <w:szCs w:val="18"/>
        </w:rPr>
        <w:t>Management Tool</w:t>
      </w:r>
    </w:p>
    <w:p w:rsidR="002E72BC" w:rsidRPr="004B1159" w:rsidRDefault="002E72BC" w:rsidP="00357DDE">
      <w:pPr>
        <w:bidi w:val="0"/>
        <w:spacing w:before="0" w:after="120" w:line="240" w:lineRule="auto"/>
        <w:jc w:val="center"/>
        <w:rPr>
          <w:rFonts w:asciiTheme="majorBidi" w:hAnsiTheme="majorBidi" w:cstheme="majorBidi"/>
          <w:b/>
          <w:sz w:val="24"/>
          <w:szCs w:val="28"/>
        </w:rPr>
      </w:pPr>
      <w:r w:rsidRPr="004B1159">
        <w:rPr>
          <w:rFonts w:asciiTheme="majorBidi" w:hAnsiTheme="majorBidi" w:cstheme="majorBidi"/>
          <w:b/>
          <w:sz w:val="24"/>
          <w:szCs w:val="28"/>
        </w:rPr>
        <w:t>For</w:t>
      </w:r>
    </w:p>
    <w:p w:rsidR="002E72BC" w:rsidRPr="004B1159" w:rsidRDefault="002E72BC" w:rsidP="00357DDE">
      <w:pPr>
        <w:bidi w:val="0"/>
        <w:spacing w:before="0" w:after="120" w:line="240" w:lineRule="auto"/>
        <w:jc w:val="center"/>
        <w:rPr>
          <w:rFonts w:asciiTheme="majorBidi" w:hAnsiTheme="majorBidi" w:cstheme="majorBidi"/>
          <w:b/>
          <w:sz w:val="24"/>
          <w:szCs w:val="28"/>
        </w:rPr>
      </w:pPr>
    </w:p>
    <w:p w:rsidR="002E72BC" w:rsidRPr="004B1159" w:rsidRDefault="008E08C2" w:rsidP="00357DDE">
      <w:pPr>
        <w:bidi w:val="0"/>
        <w:spacing w:before="0" w:after="120" w:line="240" w:lineRule="auto"/>
        <w:jc w:val="center"/>
        <w:rPr>
          <w:rFonts w:asciiTheme="majorBidi" w:hAnsiTheme="majorBidi" w:cstheme="majorBidi"/>
          <w:b/>
          <w:sz w:val="24"/>
          <w:szCs w:val="28"/>
        </w:rPr>
      </w:pPr>
      <w:r w:rsidRPr="004B1159">
        <w:rPr>
          <w:rFonts w:asciiTheme="majorBidi" w:hAnsiTheme="majorBidi" w:cstheme="majorBidi"/>
          <w:b/>
          <w:sz w:val="24"/>
          <w:szCs w:val="28"/>
        </w:rPr>
        <w:t>Information Systems</w:t>
      </w:r>
      <w:r w:rsidR="00E65D3D" w:rsidRPr="004B1159">
        <w:rPr>
          <w:rFonts w:asciiTheme="majorBidi" w:hAnsiTheme="majorBidi" w:cstheme="majorBidi"/>
          <w:b/>
          <w:sz w:val="24"/>
          <w:szCs w:val="28"/>
        </w:rPr>
        <w:t xml:space="preserve"> Department</w:t>
      </w:r>
      <w:r w:rsidR="002E72BC" w:rsidRPr="004B1159">
        <w:rPr>
          <w:rFonts w:asciiTheme="majorBidi" w:hAnsiTheme="majorBidi" w:cstheme="majorBidi"/>
          <w:b/>
          <w:sz w:val="24"/>
          <w:szCs w:val="28"/>
        </w:rPr>
        <w:t xml:space="preserve"> at the Ministry of Health</w:t>
      </w:r>
    </w:p>
    <w:p w:rsidR="002E72BC" w:rsidRPr="004B1159" w:rsidRDefault="002E72BC" w:rsidP="00357DDE">
      <w:pPr>
        <w:bidi w:val="0"/>
        <w:spacing w:before="0" w:after="120" w:line="240" w:lineRule="auto"/>
        <w:rPr>
          <w:rFonts w:asciiTheme="majorBidi" w:hAnsiTheme="majorBidi" w:cstheme="majorBidi"/>
          <w:bCs/>
        </w:rPr>
      </w:pPr>
    </w:p>
    <w:p w:rsidR="002E72BC" w:rsidRPr="004B1159" w:rsidRDefault="002E72BC" w:rsidP="00357DDE">
      <w:pPr>
        <w:bidi w:val="0"/>
        <w:spacing w:before="0" w:after="120" w:line="240" w:lineRule="auto"/>
        <w:rPr>
          <w:rFonts w:asciiTheme="majorBidi" w:hAnsiTheme="majorBidi" w:cstheme="majorBidi"/>
          <w:bCs/>
        </w:rPr>
      </w:pPr>
    </w:p>
    <w:p w:rsidR="00345AB5" w:rsidRPr="004B1159" w:rsidRDefault="002E72BC" w:rsidP="00357DDE">
      <w:pPr>
        <w:bidi w:val="0"/>
        <w:spacing w:before="0" w:after="120" w:line="240" w:lineRule="auto"/>
        <w:rPr>
          <w:rFonts w:asciiTheme="majorBidi" w:hAnsiTheme="majorBidi" w:cstheme="majorBidi"/>
          <w:bCs/>
          <w:noProof w:val="0"/>
        </w:rPr>
      </w:pPr>
      <w:r w:rsidRPr="004B1159">
        <w:rPr>
          <w:rFonts w:asciiTheme="majorBidi" w:hAnsiTheme="majorBidi" w:cstheme="majorBidi"/>
          <w:bCs/>
        </w:rPr>
        <w:br w:type="page"/>
      </w:r>
    </w:p>
    <w:p w:rsidR="00110D22" w:rsidRPr="004B1159" w:rsidRDefault="00110D22" w:rsidP="00357DDE">
      <w:pPr>
        <w:bidi w:val="0"/>
        <w:spacing w:before="0" w:after="120" w:line="240" w:lineRule="auto"/>
        <w:rPr>
          <w:rFonts w:asciiTheme="majorBidi" w:hAnsiTheme="majorBidi" w:cstheme="majorBidi"/>
          <w:bCs/>
          <w:noProof w:val="0"/>
        </w:rPr>
      </w:pPr>
    </w:p>
    <w:p w:rsidR="00110D22" w:rsidRPr="004B1159" w:rsidRDefault="00E65D3D" w:rsidP="00357DDE">
      <w:pPr>
        <w:bidi w:val="0"/>
        <w:spacing w:before="0" w:after="120" w:line="240" w:lineRule="auto"/>
        <w:rPr>
          <w:rFonts w:asciiTheme="majorBidi" w:hAnsiTheme="majorBidi" w:cstheme="majorBidi"/>
          <w:bCs/>
          <w:noProof w:val="0"/>
          <w:sz w:val="24"/>
          <w:szCs w:val="28"/>
        </w:rPr>
      </w:pPr>
      <w:r w:rsidRPr="004B1159">
        <w:rPr>
          <w:rFonts w:asciiTheme="majorBidi" w:hAnsiTheme="majorBidi" w:cstheme="majorBidi"/>
          <w:bCs/>
          <w:noProof w:val="0"/>
        </w:rPr>
        <w:t>Greetings</w:t>
      </w:r>
      <w:r w:rsidR="002E72BC" w:rsidRPr="004B1159">
        <w:rPr>
          <w:rFonts w:asciiTheme="majorBidi" w:hAnsiTheme="majorBidi" w:cstheme="majorBidi"/>
          <w:bCs/>
          <w:noProof w:val="0"/>
        </w:rPr>
        <w:t>,</w:t>
      </w:r>
    </w:p>
    <w:p w:rsidR="00345AB5" w:rsidRPr="004B1159" w:rsidRDefault="00345AB5" w:rsidP="00357DDE">
      <w:pPr>
        <w:bidi w:val="0"/>
        <w:spacing w:before="0" w:after="120" w:line="240" w:lineRule="auto"/>
        <w:rPr>
          <w:rFonts w:asciiTheme="majorBidi" w:hAnsiTheme="majorBidi" w:cstheme="majorBidi"/>
          <w:bCs/>
          <w:noProof w:val="0"/>
        </w:rPr>
      </w:pPr>
    </w:p>
    <w:p w:rsidR="002E72BC" w:rsidRPr="004B1159" w:rsidRDefault="002E72BC" w:rsidP="00543CA7">
      <w:pPr>
        <w:bidi w:val="0"/>
        <w:spacing w:before="0" w:after="120" w:line="240" w:lineRule="auto"/>
        <w:rPr>
          <w:rFonts w:asciiTheme="majorBidi" w:hAnsiTheme="majorBidi" w:cstheme="majorBidi"/>
          <w:bCs/>
          <w:noProof w:val="0"/>
        </w:rPr>
      </w:pPr>
      <w:r w:rsidRPr="004B1159">
        <w:rPr>
          <w:rFonts w:asciiTheme="majorBidi" w:hAnsiTheme="majorBidi" w:cstheme="majorBidi"/>
          <w:bCs/>
          <w:noProof w:val="0"/>
        </w:rPr>
        <w:t xml:space="preserve">The </w:t>
      </w:r>
      <w:r w:rsidR="008E08C2" w:rsidRPr="004B1159">
        <w:rPr>
          <w:rFonts w:asciiTheme="majorBidi" w:hAnsiTheme="majorBidi" w:cstheme="majorBidi"/>
          <w:bCs/>
          <w:noProof w:val="0"/>
        </w:rPr>
        <w:t xml:space="preserve">Information Systems </w:t>
      </w:r>
      <w:r w:rsidR="00E65D3D" w:rsidRPr="004B1159">
        <w:rPr>
          <w:rFonts w:asciiTheme="majorBidi" w:hAnsiTheme="majorBidi" w:cstheme="majorBidi"/>
          <w:bCs/>
          <w:noProof w:val="0"/>
        </w:rPr>
        <w:t>Department</w:t>
      </w:r>
      <w:r w:rsidRPr="004B1159">
        <w:rPr>
          <w:rFonts w:asciiTheme="majorBidi" w:hAnsiTheme="majorBidi" w:cstheme="majorBidi"/>
          <w:bCs/>
          <w:noProof w:val="0"/>
        </w:rPr>
        <w:t xml:space="preserve"> (hereinafter: “</w:t>
      </w:r>
      <w:r w:rsidRPr="004B1159">
        <w:rPr>
          <w:rFonts w:asciiTheme="majorBidi" w:hAnsiTheme="majorBidi" w:cstheme="majorBidi"/>
          <w:b/>
          <w:noProof w:val="0"/>
        </w:rPr>
        <w:t>the Department</w:t>
      </w:r>
      <w:r w:rsidRPr="004B1159">
        <w:rPr>
          <w:rFonts w:asciiTheme="majorBidi" w:hAnsiTheme="majorBidi" w:cstheme="majorBidi"/>
          <w:bCs/>
          <w:noProof w:val="0"/>
        </w:rPr>
        <w:t>”) at the Ministry of Health (hereinafter: “</w:t>
      </w:r>
      <w:r w:rsidR="00747ED1">
        <w:rPr>
          <w:rFonts w:asciiTheme="majorBidi" w:hAnsiTheme="majorBidi" w:cstheme="majorBidi"/>
          <w:b/>
          <w:noProof w:val="0"/>
        </w:rPr>
        <w:t>The Client</w:t>
      </w:r>
      <w:r w:rsidRPr="004B1159">
        <w:rPr>
          <w:rFonts w:asciiTheme="majorBidi" w:hAnsiTheme="majorBidi" w:cstheme="majorBidi"/>
          <w:bCs/>
          <w:noProof w:val="0"/>
        </w:rPr>
        <w:t>” or “</w:t>
      </w:r>
      <w:r w:rsidRPr="004B1159">
        <w:rPr>
          <w:rFonts w:asciiTheme="majorBidi" w:hAnsiTheme="majorBidi" w:cstheme="majorBidi"/>
          <w:b/>
          <w:noProof w:val="0"/>
        </w:rPr>
        <w:t>the Ministry</w:t>
      </w:r>
      <w:r w:rsidRPr="004B1159">
        <w:rPr>
          <w:rFonts w:asciiTheme="majorBidi" w:hAnsiTheme="majorBidi" w:cstheme="majorBidi"/>
          <w:bCs/>
          <w:noProof w:val="0"/>
        </w:rPr>
        <w:t xml:space="preserve">”), hereby requests to receive proposals for the establishment, implementation, development and maintenance of </w:t>
      </w:r>
      <w:r w:rsidR="00E54FD1" w:rsidRPr="004B1159">
        <w:rPr>
          <w:rFonts w:asciiTheme="majorBidi" w:hAnsiTheme="majorBidi" w:cstheme="majorBidi"/>
          <w:bCs/>
          <w:noProof w:val="0"/>
        </w:rPr>
        <w:t>a</w:t>
      </w:r>
      <w:r w:rsidR="00DE13C2" w:rsidRPr="004B1159">
        <w:rPr>
          <w:rFonts w:asciiTheme="majorBidi" w:hAnsiTheme="majorBidi" w:cstheme="majorBidi"/>
          <w:bCs/>
          <w:noProof w:val="0"/>
        </w:rPr>
        <w:t xml:space="preserve"> </w:t>
      </w:r>
      <w:r w:rsidR="00106A87" w:rsidRPr="004B1159">
        <w:rPr>
          <w:rFonts w:asciiTheme="majorBidi" w:hAnsiTheme="majorBidi" w:cstheme="majorBidi"/>
          <w:bCs/>
          <w:noProof w:val="0"/>
        </w:rPr>
        <w:t>Pharmaceutical</w:t>
      </w:r>
      <w:r w:rsidR="00E54FD1" w:rsidRPr="004B1159">
        <w:rPr>
          <w:rFonts w:asciiTheme="majorBidi" w:hAnsiTheme="majorBidi" w:cstheme="majorBidi"/>
          <w:bCs/>
          <w:noProof w:val="0"/>
        </w:rPr>
        <w:t xml:space="preserve"> </w:t>
      </w:r>
      <w:r w:rsidR="008148B4" w:rsidRPr="004B1159">
        <w:rPr>
          <w:rFonts w:asciiTheme="majorBidi" w:hAnsiTheme="majorBidi" w:cstheme="majorBidi"/>
          <w:bCs/>
          <w:noProof w:val="0"/>
        </w:rPr>
        <w:t xml:space="preserve">Document </w:t>
      </w:r>
      <w:r w:rsidR="00FB1DF0" w:rsidRPr="004B1159">
        <w:rPr>
          <w:rFonts w:asciiTheme="majorBidi" w:hAnsiTheme="majorBidi" w:cstheme="majorBidi"/>
          <w:bCs/>
          <w:noProof w:val="0"/>
        </w:rPr>
        <w:t xml:space="preserve">editing and </w:t>
      </w:r>
      <w:r w:rsidR="008148B4" w:rsidRPr="004B1159">
        <w:rPr>
          <w:rFonts w:asciiTheme="majorBidi" w:hAnsiTheme="majorBidi" w:cstheme="majorBidi"/>
          <w:bCs/>
          <w:noProof w:val="0"/>
        </w:rPr>
        <w:t xml:space="preserve">Viewer Management Tool </w:t>
      </w:r>
      <w:r w:rsidRPr="004B1159">
        <w:rPr>
          <w:rFonts w:asciiTheme="majorBidi" w:hAnsiTheme="majorBidi" w:cstheme="majorBidi"/>
          <w:bCs/>
          <w:noProof w:val="0"/>
        </w:rPr>
        <w:t>for the State of Israel</w:t>
      </w:r>
      <w:r w:rsidR="00543CA7" w:rsidRPr="004B1159">
        <w:rPr>
          <w:rFonts w:asciiTheme="majorBidi" w:hAnsiTheme="majorBidi" w:cstheme="majorBidi"/>
          <w:bCs/>
          <w:noProof w:val="0"/>
        </w:rPr>
        <w:t xml:space="preserve"> Ministry of Health</w:t>
      </w:r>
      <w:r w:rsidRPr="004B1159">
        <w:rPr>
          <w:rFonts w:asciiTheme="majorBidi" w:hAnsiTheme="majorBidi" w:cstheme="majorBidi"/>
          <w:bCs/>
          <w:noProof w:val="0"/>
        </w:rPr>
        <w:t>.</w:t>
      </w:r>
    </w:p>
    <w:p w:rsidR="00A80B29" w:rsidRPr="004B1159" w:rsidRDefault="00A80B29" w:rsidP="00357DDE">
      <w:pPr>
        <w:bidi w:val="0"/>
        <w:spacing w:before="0" w:after="120" w:line="240" w:lineRule="auto"/>
        <w:rPr>
          <w:rFonts w:asciiTheme="majorBidi" w:hAnsiTheme="majorBidi" w:cstheme="majorBidi"/>
          <w:bCs/>
          <w:noProof w:val="0"/>
        </w:rPr>
      </w:pPr>
      <w:r w:rsidRPr="004B1159">
        <w:rPr>
          <w:rFonts w:asciiTheme="majorBidi" w:hAnsiTheme="majorBidi" w:cstheme="majorBidi"/>
          <w:bCs/>
          <w:noProof w:val="0"/>
        </w:rPr>
        <w:t>All of the documents enclosed with this tender (hereinafter: “the Tender Documents”) constitute an integral part thereof and are to be viewed as completing one another.</w:t>
      </w:r>
    </w:p>
    <w:p w:rsidR="00A80B29" w:rsidRPr="004B1159" w:rsidRDefault="00A80B29" w:rsidP="00140B6A">
      <w:pPr>
        <w:bidi w:val="0"/>
        <w:spacing w:before="0" w:after="120" w:line="240" w:lineRule="auto"/>
        <w:rPr>
          <w:rFonts w:asciiTheme="majorBidi" w:hAnsiTheme="majorBidi" w:cstheme="majorBidi"/>
          <w:bCs/>
          <w:noProof w:val="0"/>
        </w:rPr>
      </w:pPr>
      <w:r w:rsidRPr="004B1159">
        <w:rPr>
          <w:rFonts w:asciiTheme="majorBidi" w:hAnsiTheme="majorBidi" w:cstheme="majorBidi"/>
          <w:bCs/>
          <w:noProof w:val="0"/>
        </w:rPr>
        <w:t xml:space="preserve">A bidder </w:t>
      </w:r>
      <w:r w:rsidR="008E08C2" w:rsidRPr="004B1159">
        <w:rPr>
          <w:rFonts w:asciiTheme="majorBidi" w:hAnsiTheme="majorBidi" w:cstheme="majorBidi"/>
          <w:bCs/>
          <w:noProof w:val="0"/>
        </w:rPr>
        <w:t>who is a</w:t>
      </w:r>
      <w:r w:rsidR="00100C69" w:rsidRPr="004B1159">
        <w:rPr>
          <w:rFonts w:asciiTheme="majorBidi" w:hAnsiTheme="majorBidi" w:cstheme="majorBidi"/>
          <w:bCs/>
          <w:noProof w:val="0"/>
        </w:rPr>
        <w:t xml:space="preserve"> </w:t>
      </w:r>
      <w:r w:rsidRPr="004B1159">
        <w:rPr>
          <w:rFonts w:asciiTheme="majorBidi" w:hAnsiTheme="majorBidi" w:cstheme="majorBidi"/>
          <w:bCs/>
          <w:noProof w:val="0"/>
        </w:rPr>
        <w:t xml:space="preserve">duly registered </w:t>
      </w:r>
      <w:r w:rsidR="00100C69" w:rsidRPr="004B1159">
        <w:rPr>
          <w:rFonts w:asciiTheme="majorBidi" w:hAnsiTheme="majorBidi" w:cstheme="majorBidi"/>
          <w:bCs/>
          <w:noProof w:val="0"/>
        </w:rPr>
        <w:t>organization</w:t>
      </w:r>
      <w:r w:rsidR="008E08C2" w:rsidRPr="004B1159">
        <w:rPr>
          <w:rFonts w:asciiTheme="majorBidi" w:hAnsiTheme="majorBidi" w:cstheme="majorBidi"/>
          <w:bCs/>
          <w:noProof w:val="0"/>
        </w:rPr>
        <w:t xml:space="preserve">, </w:t>
      </w:r>
      <w:r w:rsidRPr="004B1159">
        <w:rPr>
          <w:rFonts w:asciiTheme="majorBidi" w:hAnsiTheme="majorBidi" w:cstheme="majorBidi"/>
          <w:bCs/>
          <w:noProof w:val="0"/>
        </w:rPr>
        <w:t xml:space="preserve">engaged in the performance of </w:t>
      </w:r>
      <w:r w:rsidR="008E08C2" w:rsidRPr="004B1159">
        <w:rPr>
          <w:rFonts w:asciiTheme="majorBidi" w:hAnsiTheme="majorBidi" w:cstheme="majorBidi"/>
          <w:bCs/>
          <w:noProof w:val="0"/>
        </w:rPr>
        <w:t xml:space="preserve">Information Systems </w:t>
      </w:r>
      <w:r w:rsidRPr="004B1159">
        <w:rPr>
          <w:rFonts w:asciiTheme="majorBidi" w:hAnsiTheme="majorBidi" w:cstheme="majorBidi"/>
          <w:bCs/>
          <w:noProof w:val="0"/>
        </w:rPr>
        <w:t xml:space="preserve">services, </w:t>
      </w:r>
      <w:proofErr w:type="gramStart"/>
      <w:r w:rsidRPr="004B1159">
        <w:rPr>
          <w:rFonts w:asciiTheme="majorBidi" w:hAnsiTheme="majorBidi" w:cstheme="majorBidi"/>
          <w:bCs/>
          <w:noProof w:val="0"/>
        </w:rPr>
        <w:t>who</w:t>
      </w:r>
      <w:proofErr w:type="gramEnd"/>
      <w:r w:rsidRPr="004B1159">
        <w:rPr>
          <w:rFonts w:asciiTheme="majorBidi" w:hAnsiTheme="majorBidi" w:cstheme="majorBidi"/>
          <w:bCs/>
          <w:noProof w:val="0"/>
        </w:rPr>
        <w:t xml:space="preserve"> meet</w:t>
      </w:r>
      <w:r w:rsidR="00E65D3D" w:rsidRPr="004B1159">
        <w:rPr>
          <w:rFonts w:asciiTheme="majorBidi" w:hAnsiTheme="majorBidi" w:cstheme="majorBidi"/>
          <w:bCs/>
          <w:noProof w:val="0"/>
        </w:rPr>
        <w:t>s</w:t>
      </w:r>
      <w:r w:rsidRPr="004B1159">
        <w:rPr>
          <w:rFonts w:asciiTheme="majorBidi" w:hAnsiTheme="majorBidi" w:cstheme="majorBidi"/>
          <w:bCs/>
          <w:noProof w:val="0"/>
        </w:rPr>
        <w:t xml:space="preserve"> the terms of the tender, may submit a </w:t>
      </w:r>
      <w:r w:rsidR="000C7CE9" w:rsidRPr="004B1159">
        <w:rPr>
          <w:rFonts w:asciiTheme="majorBidi" w:hAnsiTheme="majorBidi" w:cstheme="majorBidi"/>
          <w:bCs/>
          <w:noProof w:val="0"/>
        </w:rPr>
        <w:t>bid</w:t>
      </w:r>
      <w:r w:rsidRPr="004B1159">
        <w:rPr>
          <w:rFonts w:asciiTheme="majorBidi" w:hAnsiTheme="majorBidi" w:cstheme="majorBidi"/>
          <w:bCs/>
          <w:noProof w:val="0"/>
        </w:rPr>
        <w:t>.</w:t>
      </w:r>
    </w:p>
    <w:p w:rsidR="00A80B29" w:rsidRPr="004B1159" w:rsidRDefault="00A80B29" w:rsidP="00357DDE">
      <w:pPr>
        <w:bidi w:val="0"/>
        <w:spacing w:before="0" w:after="120" w:line="240" w:lineRule="auto"/>
        <w:rPr>
          <w:rFonts w:asciiTheme="majorBidi" w:hAnsiTheme="majorBidi" w:cstheme="majorBidi"/>
          <w:bCs/>
          <w:noProof w:val="0"/>
        </w:rPr>
      </w:pPr>
      <w:r w:rsidRPr="004B1159">
        <w:rPr>
          <w:rFonts w:asciiTheme="majorBidi" w:hAnsiTheme="majorBidi" w:cstheme="majorBidi"/>
          <w:bCs/>
          <w:noProof w:val="0"/>
        </w:rPr>
        <w:t xml:space="preserve">Any agreement for the implementation of the </w:t>
      </w:r>
      <w:r w:rsidR="000C7CE9" w:rsidRPr="004B1159">
        <w:rPr>
          <w:rFonts w:asciiTheme="majorBidi" w:hAnsiTheme="majorBidi" w:cstheme="majorBidi"/>
          <w:bCs/>
          <w:noProof w:val="0"/>
        </w:rPr>
        <w:t>bid</w:t>
      </w:r>
      <w:r w:rsidRPr="004B1159">
        <w:rPr>
          <w:rFonts w:asciiTheme="majorBidi" w:hAnsiTheme="majorBidi" w:cstheme="majorBidi"/>
          <w:bCs/>
          <w:noProof w:val="0"/>
        </w:rPr>
        <w:t xml:space="preserve"> will include an undertaking on the part of the bidder to comply with the terms of the agreement in the phrasing enclosed </w:t>
      </w:r>
      <w:r w:rsidR="00E65D3D" w:rsidRPr="004B1159">
        <w:rPr>
          <w:rFonts w:asciiTheme="majorBidi" w:hAnsiTheme="majorBidi" w:cstheme="majorBidi"/>
          <w:bCs/>
          <w:noProof w:val="0"/>
        </w:rPr>
        <w:t>with</w:t>
      </w:r>
      <w:r w:rsidRPr="004B1159">
        <w:rPr>
          <w:rFonts w:asciiTheme="majorBidi" w:hAnsiTheme="majorBidi" w:cstheme="majorBidi"/>
          <w:bCs/>
          <w:noProof w:val="0"/>
        </w:rPr>
        <w:t xml:space="preserve"> the Tender Documents.</w:t>
      </w:r>
    </w:p>
    <w:p w:rsidR="005177D2" w:rsidRPr="004B1159" w:rsidRDefault="005177D2" w:rsidP="00357DDE">
      <w:pPr>
        <w:bidi w:val="0"/>
        <w:spacing w:before="0" w:after="120" w:line="240" w:lineRule="auto"/>
        <w:rPr>
          <w:rFonts w:asciiTheme="majorBidi" w:hAnsiTheme="majorBidi" w:cstheme="majorBidi"/>
          <w:bCs/>
          <w:noProof w:val="0"/>
        </w:rPr>
      </w:pPr>
    </w:p>
    <w:p w:rsidR="002614B0" w:rsidRPr="004B1159" w:rsidRDefault="002614B0" w:rsidP="00501BA8">
      <w:pPr>
        <w:bidi w:val="0"/>
        <w:spacing w:before="0" w:after="120" w:line="240" w:lineRule="auto"/>
        <w:rPr>
          <w:rFonts w:asciiTheme="majorBidi" w:hAnsiTheme="majorBidi" w:cstheme="majorBidi"/>
          <w:bCs/>
          <w:noProof w:val="0"/>
        </w:rPr>
      </w:pPr>
      <w:r w:rsidRPr="004B1159">
        <w:rPr>
          <w:rFonts w:asciiTheme="majorBidi" w:hAnsiTheme="majorBidi" w:cstheme="majorBidi"/>
          <w:bCs/>
          <w:noProof w:val="0"/>
        </w:rPr>
        <w:t xml:space="preserve">Despite our best efforts, the process required to assemble this document might have resulted in errors or </w:t>
      </w:r>
      <w:r w:rsidR="007968E7" w:rsidRPr="004B1159">
        <w:rPr>
          <w:rFonts w:asciiTheme="majorBidi" w:hAnsiTheme="majorBidi" w:cstheme="majorBidi"/>
          <w:bCs/>
          <w:noProof w:val="0"/>
        </w:rPr>
        <w:t>omissions</w:t>
      </w:r>
      <w:r w:rsidRPr="004B1159">
        <w:rPr>
          <w:rFonts w:asciiTheme="majorBidi" w:hAnsiTheme="majorBidi" w:cstheme="majorBidi"/>
          <w:bCs/>
          <w:noProof w:val="0"/>
        </w:rPr>
        <w:t xml:space="preserve">. We appreciate your </w:t>
      </w:r>
      <w:r w:rsidR="007968E7" w:rsidRPr="004B1159">
        <w:rPr>
          <w:rFonts w:asciiTheme="majorBidi" w:hAnsiTheme="majorBidi" w:cstheme="majorBidi"/>
          <w:bCs/>
          <w:noProof w:val="0"/>
        </w:rPr>
        <w:t>input if any such issues are detected, and you</w:t>
      </w:r>
      <w:r w:rsidR="009318AB" w:rsidRPr="004B1159">
        <w:rPr>
          <w:rFonts w:asciiTheme="majorBidi" w:hAnsiTheme="majorBidi" w:cstheme="majorBidi"/>
          <w:bCs/>
          <w:noProof w:val="0"/>
        </w:rPr>
        <w:t>r</w:t>
      </w:r>
      <w:r w:rsidR="007968E7" w:rsidRPr="004B1159">
        <w:rPr>
          <w:rFonts w:asciiTheme="majorBidi" w:hAnsiTheme="majorBidi" w:cstheme="majorBidi"/>
          <w:bCs/>
          <w:noProof w:val="0"/>
        </w:rPr>
        <w:t xml:space="preserve"> understanding as we amend throughout the process.</w:t>
      </w:r>
    </w:p>
    <w:p w:rsidR="00A80B29" w:rsidRPr="004B1159" w:rsidRDefault="00A80B29" w:rsidP="00357DDE">
      <w:pPr>
        <w:bidi w:val="0"/>
        <w:spacing w:before="0" w:after="120" w:line="240" w:lineRule="auto"/>
        <w:rPr>
          <w:rFonts w:asciiTheme="majorBidi" w:hAnsiTheme="majorBidi" w:cstheme="majorBidi"/>
          <w:bCs/>
          <w:noProof w:val="0"/>
        </w:rPr>
      </w:pPr>
    </w:p>
    <w:p w:rsidR="00E65D3D" w:rsidRPr="004B1159" w:rsidRDefault="00E65D3D" w:rsidP="00357DDE">
      <w:pPr>
        <w:bidi w:val="0"/>
        <w:spacing w:before="0" w:after="120" w:line="240" w:lineRule="auto"/>
        <w:rPr>
          <w:rFonts w:asciiTheme="majorBidi" w:hAnsiTheme="majorBidi" w:cstheme="majorBidi"/>
          <w:bCs/>
          <w:noProof w:val="0"/>
        </w:rPr>
      </w:pPr>
    </w:p>
    <w:p w:rsidR="00E65D3D" w:rsidRPr="004B1159" w:rsidRDefault="00E65D3D" w:rsidP="00357DDE">
      <w:pPr>
        <w:bidi w:val="0"/>
        <w:spacing w:before="0" w:after="120" w:line="240" w:lineRule="auto"/>
        <w:rPr>
          <w:rFonts w:asciiTheme="majorBidi" w:hAnsiTheme="majorBidi" w:cstheme="majorBidi"/>
          <w:bCs/>
          <w:noProof w:val="0"/>
        </w:rPr>
      </w:pPr>
    </w:p>
    <w:p w:rsidR="00A80B29" w:rsidRPr="004B1159" w:rsidRDefault="00A80B29" w:rsidP="00357DDE">
      <w:pPr>
        <w:bidi w:val="0"/>
        <w:spacing w:before="0" w:after="120" w:line="240" w:lineRule="auto"/>
        <w:ind w:left="720" w:firstLine="720"/>
        <w:rPr>
          <w:rFonts w:asciiTheme="majorBidi" w:hAnsiTheme="majorBidi" w:cstheme="majorBidi"/>
          <w:bCs/>
          <w:noProof w:val="0"/>
        </w:rPr>
      </w:pPr>
      <w:r w:rsidRPr="004B1159">
        <w:rPr>
          <w:rFonts w:asciiTheme="majorBidi" w:hAnsiTheme="majorBidi" w:cstheme="majorBidi"/>
          <w:bCs/>
          <w:noProof w:val="0"/>
        </w:rPr>
        <w:t>Sincerely,</w:t>
      </w:r>
    </w:p>
    <w:p w:rsidR="00A80B29" w:rsidRPr="004B1159" w:rsidRDefault="00A80B29" w:rsidP="00357DDE">
      <w:pPr>
        <w:bidi w:val="0"/>
        <w:spacing w:before="0" w:after="120" w:line="240" w:lineRule="auto"/>
        <w:ind w:left="720" w:firstLine="720"/>
        <w:rPr>
          <w:rFonts w:asciiTheme="majorBidi" w:hAnsiTheme="majorBidi" w:cstheme="majorBidi"/>
          <w:b/>
          <w:noProof w:val="0"/>
        </w:rPr>
      </w:pPr>
      <w:proofErr w:type="spellStart"/>
      <w:r w:rsidRPr="004B1159">
        <w:rPr>
          <w:rFonts w:asciiTheme="majorBidi" w:hAnsiTheme="majorBidi" w:cstheme="majorBidi"/>
          <w:b/>
          <w:noProof w:val="0"/>
        </w:rPr>
        <w:t>Shira</w:t>
      </w:r>
      <w:proofErr w:type="spellEnd"/>
      <w:r w:rsidRPr="004B1159">
        <w:rPr>
          <w:rFonts w:asciiTheme="majorBidi" w:hAnsiTheme="majorBidi" w:cstheme="majorBidi"/>
          <w:b/>
          <w:noProof w:val="0"/>
        </w:rPr>
        <w:t xml:space="preserve"> Lev Ami</w:t>
      </w:r>
    </w:p>
    <w:p w:rsidR="00A80B29" w:rsidRPr="004B1159" w:rsidRDefault="007968E7" w:rsidP="00357DDE">
      <w:pPr>
        <w:bidi w:val="0"/>
        <w:spacing w:before="0" w:after="120" w:line="240" w:lineRule="auto"/>
        <w:ind w:left="720" w:firstLine="720"/>
        <w:rPr>
          <w:rFonts w:asciiTheme="majorBidi" w:hAnsiTheme="majorBidi" w:cstheme="majorBidi"/>
          <w:b/>
          <w:noProof w:val="0"/>
        </w:rPr>
      </w:pPr>
      <w:r w:rsidRPr="004B1159">
        <w:rPr>
          <w:rFonts w:asciiTheme="majorBidi" w:hAnsiTheme="majorBidi" w:cstheme="majorBidi"/>
          <w:b/>
          <w:noProof w:val="0"/>
        </w:rPr>
        <w:t>CIO</w:t>
      </w:r>
      <w:proofErr w:type="gramStart"/>
      <w:r w:rsidR="00A80B29" w:rsidRPr="004B1159">
        <w:rPr>
          <w:rFonts w:asciiTheme="majorBidi" w:hAnsiTheme="majorBidi" w:cstheme="majorBidi"/>
          <w:b/>
          <w:noProof w:val="0"/>
        </w:rPr>
        <w:t>,  Ministry</w:t>
      </w:r>
      <w:proofErr w:type="gramEnd"/>
      <w:r w:rsidR="00A80B29" w:rsidRPr="004B1159">
        <w:rPr>
          <w:rFonts w:asciiTheme="majorBidi" w:hAnsiTheme="majorBidi" w:cstheme="majorBidi"/>
          <w:b/>
          <w:noProof w:val="0"/>
        </w:rPr>
        <w:t xml:space="preserve"> of Health</w:t>
      </w:r>
      <w:r w:rsidRPr="004B1159">
        <w:rPr>
          <w:rFonts w:asciiTheme="majorBidi" w:hAnsiTheme="majorBidi" w:cstheme="majorBidi"/>
          <w:b/>
          <w:noProof w:val="0"/>
        </w:rPr>
        <w:t>, Israel</w:t>
      </w:r>
    </w:p>
    <w:p w:rsidR="00A80B29" w:rsidRPr="004B1159" w:rsidRDefault="00A80B29" w:rsidP="00357DDE">
      <w:pPr>
        <w:bidi w:val="0"/>
        <w:spacing w:before="0" w:after="120" w:line="240" w:lineRule="auto"/>
        <w:rPr>
          <w:rFonts w:asciiTheme="majorBidi" w:hAnsiTheme="majorBidi" w:cstheme="majorBidi"/>
          <w:bCs/>
          <w:noProof w:val="0"/>
        </w:rPr>
      </w:pPr>
    </w:p>
    <w:p w:rsidR="00A80B29" w:rsidRPr="004B1159" w:rsidRDefault="00A80B29" w:rsidP="00357DDE">
      <w:pPr>
        <w:bidi w:val="0"/>
        <w:spacing w:before="0" w:after="120" w:line="240" w:lineRule="auto"/>
        <w:jc w:val="center"/>
        <w:rPr>
          <w:rFonts w:asciiTheme="majorBidi" w:hAnsiTheme="majorBidi" w:cstheme="majorBidi"/>
          <w:b/>
          <w:noProof w:val="0"/>
        </w:rPr>
      </w:pPr>
      <w:r w:rsidRPr="004B1159">
        <w:rPr>
          <w:rFonts w:asciiTheme="majorBidi" w:hAnsiTheme="majorBidi" w:cstheme="majorBidi"/>
          <w:bCs/>
          <w:noProof w:val="0"/>
        </w:rPr>
        <w:br w:type="page"/>
      </w:r>
      <w:r w:rsidRPr="004B1159">
        <w:rPr>
          <w:rFonts w:asciiTheme="majorBidi" w:hAnsiTheme="majorBidi" w:cstheme="majorBidi"/>
          <w:b/>
          <w:noProof w:val="0"/>
        </w:rPr>
        <w:lastRenderedPageBreak/>
        <w:t>TABLE OF CONTENTS</w:t>
      </w:r>
    </w:p>
    <w:p w:rsidR="00A80B29" w:rsidRPr="004B1159" w:rsidRDefault="00A80B29" w:rsidP="00357DDE">
      <w:pPr>
        <w:bidi w:val="0"/>
        <w:spacing w:before="0" w:after="120" w:line="240" w:lineRule="auto"/>
        <w:rPr>
          <w:rFonts w:asciiTheme="majorBidi" w:hAnsiTheme="majorBidi" w:cstheme="majorBidi"/>
          <w:bCs/>
          <w:noProof w:val="0"/>
        </w:rPr>
      </w:pPr>
    </w:p>
    <w:tbl>
      <w:tblPr>
        <w:tblW w:w="0" w:type="auto"/>
        <w:tblInd w:w="567" w:type="dxa"/>
        <w:tblLook w:val="04A0" w:firstRow="1" w:lastRow="0" w:firstColumn="1" w:lastColumn="0" w:noHBand="0" w:noVBand="1"/>
      </w:tblPr>
      <w:tblGrid>
        <w:gridCol w:w="1111"/>
        <w:gridCol w:w="557"/>
        <w:gridCol w:w="5813"/>
        <w:gridCol w:w="1522"/>
      </w:tblGrid>
      <w:tr w:rsidR="00C851E3" w:rsidRPr="004B1159" w:rsidTr="00827EF0">
        <w:tc>
          <w:tcPr>
            <w:tcW w:w="1111" w:type="dxa"/>
            <w:shd w:val="clear" w:color="auto" w:fill="auto"/>
          </w:tcPr>
          <w:p w:rsidR="00C851E3" w:rsidRPr="004B1159" w:rsidRDefault="00C851E3" w:rsidP="00357DDE">
            <w:pPr>
              <w:bidi w:val="0"/>
              <w:spacing w:before="0" w:after="120" w:line="240" w:lineRule="auto"/>
              <w:rPr>
                <w:rFonts w:asciiTheme="majorBidi" w:hAnsiTheme="majorBidi" w:cstheme="majorBidi"/>
                <w:bCs/>
                <w:noProof w:val="0"/>
              </w:rPr>
            </w:pPr>
            <w:r w:rsidRPr="004B1159">
              <w:rPr>
                <w:rFonts w:asciiTheme="majorBidi" w:hAnsiTheme="majorBidi" w:cstheme="majorBidi"/>
                <w:bCs/>
                <w:noProof w:val="0"/>
              </w:rPr>
              <w:t>0.</w:t>
            </w:r>
          </w:p>
        </w:tc>
        <w:tc>
          <w:tcPr>
            <w:tcW w:w="6370" w:type="dxa"/>
            <w:gridSpan w:val="2"/>
            <w:shd w:val="clear" w:color="auto" w:fill="auto"/>
          </w:tcPr>
          <w:p w:rsidR="00C851E3" w:rsidRPr="004B1159" w:rsidRDefault="00C851E3" w:rsidP="00357DDE">
            <w:pPr>
              <w:bidi w:val="0"/>
              <w:spacing w:before="0" w:after="120" w:line="240" w:lineRule="auto"/>
              <w:rPr>
                <w:rFonts w:asciiTheme="majorBidi" w:hAnsiTheme="majorBidi" w:cstheme="majorBidi"/>
                <w:b/>
                <w:noProof w:val="0"/>
              </w:rPr>
            </w:pPr>
            <w:r w:rsidRPr="004B1159">
              <w:rPr>
                <w:rFonts w:asciiTheme="majorBidi" w:hAnsiTheme="majorBidi" w:cstheme="majorBidi"/>
                <w:b/>
                <w:noProof w:val="0"/>
              </w:rPr>
              <w:t>Administration (M)</w:t>
            </w:r>
          </w:p>
        </w:tc>
        <w:tc>
          <w:tcPr>
            <w:tcW w:w="1522" w:type="dxa"/>
            <w:shd w:val="clear" w:color="auto" w:fill="auto"/>
          </w:tcPr>
          <w:p w:rsidR="00C851E3" w:rsidRPr="004B1159" w:rsidRDefault="00C851E3" w:rsidP="00357DDE">
            <w:pPr>
              <w:bidi w:val="0"/>
              <w:spacing w:before="0" w:after="120" w:line="240" w:lineRule="auto"/>
              <w:jc w:val="right"/>
              <w:rPr>
                <w:rFonts w:asciiTheme="majorBidi" w:hAnsiTheme="majorBidi" w:cstheme="majorBidi"/>
                <w:b/>
                <w:noProof w:val="0"/>
              </w:rPr>
            </w:pPr>
          </w:p>
        </w:tc>
      </w:tr>
      <w:tr w:rsidR="00C851E3" w:rsidRPr="004B1159" w:rsidTr="00827EF0">
        <w:tc>
          <w:tcPr>
            <w:tcW w:w="1111" w:type="dxa"/>
            <w:shd w:val="clear" w:color="auto" w:fill="auto"/>
          </w:tcPr>
          <w:p w:rsidR="00C851E3" w:rsidRPr="004B1159" w:rsidRDefault="00C851E3" w:rsidP="00357DDE">
            <w:pPr>
              <w:bidi w:val="0"/>
              <w:spacing w:before="0" w:after="120" w:line="240" w:lineRule="auto"/>
              <w:rPr>
                <w:rFonts w:asciiTheme="majorBidi" w:hAnsiTheme="majorBidi" w:cstheme="majorBidi"/>
                <w:bCs/>
                <w:noProof w:val="0"/>
              </w:rPr>
            </w:pPr>
            <w:r w:rsidRPr="004B1159">
              <w:rPr>
                <w:rFonts w:asciiTheme="majorBidi" w:hAnsiTheme="majorBidi" w:cstheme="majorBidi"/>
                <w:bCs/>
                <w:noProof w:val="0"/>
              </w:rPr>
              <w:t>1.</w:t>
            </w:r>
          </w:p>
        </w:tc>
        <w:tc>
          <w:tcPr>
            <w:tcW w:w="6370" w:type="dxa"/>
            <w:gridSpan w:val="2"/>
            <w:shd w:val="clear" w:color="auto" w:fill="auto"/>
          </w:tcPr>
          <w:p w:rsidR="00C851E3" w:rsidRPr="004B1159" w:rsidRDefault="00C851E3" w:rsidP="00357DDE">
            <w:pPr>
              <w:bidi w:val="0"/>
              <w:spacing w:before="0" w:after="120" w:line="240" w:lineRule="auto"/>
              <w:rPr>
                <w:rFonts w:asciiTheme="majorBidi" w:hAnsiTheme="majorBidi" w:cstheme="majorBidi"/>
                <w:b/>
                <w:noProof w:val="0"/>
              </w:rPr>
            </w:pPr>
            <w:r w:rsidRPr="004B1159">
              <w:rPr>
                <w:rFonts w:asciiTheme="majorBidi" w:hAnsiTheme="majorBidi" w:cstheme="majorBidi"/>
                <w:b/>
                <w:noProof w:val="0"/>
              </w:rPr>
              <w:t>Objectives (I)</w:t>
            </w:r>
          </w:p>
        </w:tc>
        <w:tc>
          <w:tcPr>
            <w:tcW w:w="1522" w:type="dxa"/>
            <w:shd w:val="clear" w:color="auto" w:fill="auto"/>
          </w:tcPr>
          <w:p w:rsidR="00C851E3" w:rsidRPr="004B1159" w:rsidRDefault="00C851E3" w:rsidP="00357DDE">
            <w:pPr>
              <w:bidi w:val="0"/>
              <w:spacing w:before="0" w:after="120" w:line="240" w:lineRule="auto"/>
              <w:jc w:val="right"/>
              <w:rPr>
                <w:rFonts w:asciiTheme="majorBidi" w:hAnsiTheme="majorBidi" w:cstheme="majorBidi"/>
                <w:b/>
                <w:noProof w:val="0"/>
              </w:rPr>
            </w:pPr>
          </w:p>
        </w:tc>
      </w:tr>
      <w:tr w:rsidR="00C851E3" w:rsidRPr="004B1159" w:rsidTr="00827EF0">
        <w:tc>
          <w:tcPr>
            <w:tcW w:w="1111" w:type="dxa"/>
            <w:shd w:val="clear" w:color="auto" w:fill="auto"/>
          </w:tcPr>
          <w:p w:rsidR="00081A49" w:rsidRPr="004B1159" w:rsidRDefault="00C851E3" w:rsidP="00081A49">
            <w:pPr>
              <w:bidi w:val="0"/>
              <w:spacing w:before="0" w:after="120" w:line="240" w:lineRule="auto"/>
              <w:rPr>
                <w:rFonts w:asciiTheme="majorBidi" w:hAnsiTheme="majorBidi" w:cstheme="majorBidi"/>
                <w:bCs/>
                <w:noProof w:val="0"/>
              </w:rPr>
            </w:pPr>
            <w:r w:rsidRPr="004B1159">
              <w:rPr>
                <w:rFonts w:asciiTheme="majorBidi" w:hAnsiTheme="majorBidi" w:cstheme="majorBidi"/>
                <w:bCs/>
                <w:noProof w:val="0"/>
              </w:rPr>
              <w:t>2.</w:t>
            </w:r>
          </w:p>
        </w:tc>
        <w:tc>
          <w:tcPr>
            <w:tcW w:w="6370" w:type="dxa"/>
            <w:gridSpan w:val="2"/>
            <w:shd w:val="clear" w:color="auto" w:fill="auto"/>
          </w:tcPr>
          <w:p w:rsidR="00C851E3" w:rsidRPr="004B1159" w:rsidRDefault="00345AB5" w:rsidP="00357DDE">
            <w:pPr>
              <w:bidi w:val="0"/>
              <w:spacing w:before="0" w:after="120" w:line="240" w:lineRule="auto"/>
              <w:rPr>
                <w:rFonts w:asciiTheme="majorBidi" w:hAnsiTheme="majorBidi" w:cstheme="majorBidi"/>
                <w:b/>
                <w:noProof w:val="0"/>
              </w:rPr>
            </w:pPr>
            <w:r w:rsidRPr="004B1159">
              <w:rPr>
                <w:rFonts w:asciiTheme="majorBidi" w:hAnsiTheme="majorBidi" w:cstheme="majorBidi"/>
                <w:b/>
                <w:noProof w:val="0"/>
              </w:rPr>
              <w:t>Implementation – the Nature of the System (S)</w:t>
            </w:r>
          </w:p>
        </w:tc>
        <w:tc>
          <w:tcPr>
            <w:tcW w:w="1522" w:type="dxa"/>
            <w:shd w:val="clear" w:color="auto" w:fill="auto"/>
          </w:tcPr>
          <w:p w:rsidR="00C851E3" w:rsidRPr="004B1159" w:rsidRDefault="00C851E3" w:rsidP="00357DDE">
            <w:pPr>
              <w:bidi w:val="0"/>
              <w:spacing w:before="0" w:after="120" w:line="240" w:lineRule="auto"/>
              <w:jc w:val="right"/>
              <w:rPr>
                <w:rFonts w:asciiTheme="majorBidi" w:hAnsiTheme="majorBidi" w:cstheme="majorBidi"/>
                <w:b/>
                <w:noProof w:val="0"/>
              </w:rPr>
            </w:pPr>
          </w:p>
        </w:tc>
      </w:tr>
      <w:tr w:rsidR="00C851E3" w:rsidRPr="004B1159" w:rsidTr="00827EF0">
        <w:tc>
          <w:tcPr>
            <w:tcW w:w="1111" w:type="dxa"/>
            <w:shd w:val="clear" w:color="auto" w:fill="auto"/>
          </w:tcPr>
          <w:p w:rsidR="00C851E3" w:rsidRPr="004B1159" w:rsidRDefault="00C851E3" w:rsidP="00357DDE">
            <w:pPr>
              <w:bidi w:val="0"/>
              <w:spacing w:before="0" w:after="120" w:line="240" w:lineRule="auto"/>
              <w:rPr>
                <w:rFonts w:asciiTheme="majorBidi" w:hAnsiTheme="majorBidi" w:cstheme="majorBidi"/>
                <w:bCs/>
                <w:noProof w:val="0"/>
              </w:rPr>
            </w:pPr>
            <w:r w:rsidRPr="004B1159">
              <w:rPr>
                <w:rFonts w:asciiTheme="majorBidi" w:hAnsiTheme="majorBidi" w:cstheme="majorBidi"/>
                <w:bCs/>
                <w:noProof w:val="0"/>
              </w:rPr>
              <w:t>3.</w:t>
            </w:r>
          </w:p>
        </w:tc>
        <w:tc>
          <w:tcPr>
            <w:tcW w:w="6370" w:type="dxa"/>
            <w:gridSpan w:val="2"/>
            <w:shd w:val="clear" w:color="auto" w:fill="auto"/>
          </w:tcPr>
          <w:p w:rsidR="00C851E3" w:rsidRPr="004B1159" w:rsidRDefault="00345AB5" w:rsidP="00357DDE">
            <w:pPr>
              <w:bidi w:val="0"/>
              <w:spacing w:before="0" w:after="120" w:line="240" w:lineRule="auto"/>
              <w:rPr>
                <w:rFonts w:asciiTheme="majorBidi" w:hAnsiTheme="majorBidi" w:cstheme="majorBidi"/>
                <w:b/>
                <w:noProof w:val="0"/>
              </w:rPr>
            </w:pPr>
            <w:r w:rsidRPr="004B1159">
              <w:rPr>
                <w:rFonts w:asciiTheme="majorBidi" w:hAnsiTheme="majorBidi" w:cstheme="majorBidi"/>
                <w:b/>
                <w:noProof w:val="0"/>
              </w:rPr>
              <w:t>Technology and Infrastructure (S)</w:t>
            </w:r>
          </w:p>
        </w:tc>
        <w:tc>
          <w:tcPr>
            <w:tcW w:w="1522" w:type="dxa"/>
            <w:shd w:val="clear" w:color="auto" w:fill="auto"/>
          </w:tcPr>
          <w:p w:rsidR="00C851E3" w:rsidRPr="004B1159" w:rsidRDefault="00C851E3" w:rsidP="00357DDE">
            <w:pPr>
              <w:bidi w:val="0"/>
              <w:spacing w:before="0" w:after="120" w:line="240" w:lineRule="auto"/>
              <w:jc w:val="right"/>
              <w:rPr>
                <w:rFonts w:asciiTheme="majorBidi" w:hAnsiTheme="majorBidi" w:cstheme="majorBidi"/>
                <w:b/>
                <w:noProof w:val="0"/>
              </w:rPr>
            </w:pPr>
          </w:p>
        </w:tc>
      </w:tr>
      <w:tr w:rsidR="00C851E3" w:rsidRPr="004B1159" w:rsidTr="00827EF0">
        <w:tc>
          <w:tcPr>
            <w:tcW w:w="1111" w:type="dxa"/>
            <w:shd w:val="clear" w:color="auto" w:fill="auto"/>
          </w:tcPr>
          <w:p w:rsidR="00AB776C" w:rsidRPr="004B1159" w:rsidRDefault="00AB776C" w:rsidP="004B68F6">
            <w:pPr>
              <w:bidi w:val="0"/>
              <w:spacing w:before="0" w:after="120" w:line="240" w:lineRule="auto"/>
              <w:rPr>
                <w:rFonts w:asciiTheme="majorBidi" w:hAnsiTheme="majorBidi" w:cstheme="majorBidi"/>
                <w:bCs/>
                <w:noProof w:val="0"/>
              </w:rPr>
            </w:pPr>
            <w:r w:rsidRPr="004B1159">
              <w:rPr>
                <w:rFonts w:asciiTheme="majorBidi" w:hAnsiTheme="majorBidi" w:cstheme="majorBidi"/>
                <w:bCs/>
                <w:noProof w:val="0"/>
              </w:rPr>
              <w:t>3.</w:t>
            </w:r>
          </w:p>
        </w:tc>
        <w:tc>
          <w:tcPr>
            <w:tcW w:w="6370" w:type="dxa"/>
            <w:gridSpan w:val="2"/>
            <w:shd w:val="clear" w:color="auto" w:fill="auto"/>
          </w:tcPr>
          <w:p w:rsidR="00C851E3" w:rsidRPr="004B1159" w:rsidRDefault="004B68F6" w:rsidP="004B68F6">
            <w:pPr>
              <w:bidi w:val="0"/>
              <w:spacing w:before="0" w:after="120" w:line="240" w:lineRule="auto"/>
              <w:rPr>
                <w:rFonts w:asciiTheme="majorBidi" w:hAnsiTheme="majorBidi" w:cstheme="majorBidi"/>
                <w:b/>
                <w:noProof w:val="0"/>
              </w:rPr>
            </w:pPr>
            <w:r w:rsidRPr="004B1159">
              <w:rPr>
                <w:rFonts w:asciiTheme="majorBidi" w:hAnsiTheme="majorBidi" w:cstheme="majorBidi"/>
                <w:b/>
                <w:noProof w:val="0"/>
              </w:rPr>
              <w:t>proposal</w:t>
            </w:r>
          </w:p>
        </w:tc>
        <w:tc>
          <w:tcPr>
            <w:tcW w:w="1522" w:type="dxa"/>
            <w:shd w:val="clear" w:color="auto" w:fill="auto"/>
          </w:tcPr>
          <w:p w:rsidR="00C851E3" w:rsidRPr="004B1159" w:rsidRDefault="00C851E3" w:rsidP="00357DDE">
            <w:pPr>
              <w:bidi w:val="0"/>
              <w:spacing w:before="0" w:after="120" w:line="240" w:lineRule="auto"/>
              <w:jc w:val="right"/>
              <w:rPr>
                <w:rFonts w:asciiTheme="majorBidi" w:hAnsiTheme="majorBidi" w:cstheme="majorBidi"/>
                <w:b/>
                <w:noProof w:val="0"/>
              </w:rPr>
            </w:pPr>
          </w:p>
        </w:tc>
      </w:tr>
      <w:tr w:rsidR="004B68F6" w:rsidRPr="004B1159" w:rsidTr="00827EF0">
        <w:tc>
          <w:tcPr>
            <w:tcW w:w="1111" w:type="dxa"/>
            <w:shd w:val="clear" w:color="auto" w:fill="auto"/>
          </w:tcPr>
          <w:p w:rsidR="004B68F6" w:rsidRPr="004B1159" w:rsidRDefault="004B68F6" w:rsidP="004B68F6">
            <w:pPr>
              <w:bidi w:val="0"/>
              <w:spacing w:before="0" w:after="120" w:line="240" w:lineRule="auto"/>
              <w:rPr>
                <w:rFonts w:asciiTheme="majorBidi" w:hAnsiTheme="majorBidi" w:cstheme="majorBidi"/>
                <w:bCs/>
                <w:noProof w:val="0"/>
              </w:rPr>
            </w:pPr>
            <w:r w:rsidRPr="004B1159">
              <w:rPr>
                <w:rFonts w:asciiTheme="majorBidi" w:hAnsiTheme="majorBidi" w:cstheme="majorBidi"/>
                <w:bCs/>
                <w:noProof w:val="0"/>
              </w:rPr>
              <w:t>4.</w:t>
            </w:r>
          </w:p>
        </w:tc>
        <w:tc>
          <w:tcPr>
            <w:tcW w:w="6370" w:type="dxa"/>
            <w:gridSpan w:val="2"/>
            <w:shd w:val="clear" w:color="auto" w:fill="auto"/>
          </w:tcPr>
          <w:p w:rsidR="004B68F6" w:rsidRPr="004B1159" w:rsidRDefault="004B68F6" w:rsidP="004B68F6">
            <w:pPr>
              <w:bidi w:val="0"/>
              <w:spacing w:before="0" w:after="120" w:line="240" w:lineRule="auto"/>
              <w:rPr>
                <w:rFonts w:asciiTheme="majorBidi" w:hAnsiTheme="majorBidi" w:cstheme="majorBidi"/>
                <w:b/>
                <w:noProof w:val="0"/>
              </w:rPr>
            </w:pPr>
            <w:r w:rsidRPr="004B1159">
              <w:rPr>
                <w:rFonts w:asciiTheme="majorBidi" w:hAnsiTheme="majorBidi" w:cstheme="majorBidi"/>
                <w:b/>
                <w:noProof w:val="0"/>
              </w:rPr>
              <w:t>pricing (M)</w:t>
            </w:r>
          </w:p>
        </w:tc>
        <w:tc>
          <w:tcPr>
            <w:tcW w:w="1522" w:type="dxa"/>
            <w:shd w:val="clear" w:color="auto" w:fill="auto"/>
          </w:tcPr>
          <w:p w:rsidR="004B68F6" w:rsidRPr="004B1159" w:rsidRDefault="004B68F6" w:rsidP="00357DDE">
            <w:pPr>
              <w:bidi w:val="0"/>
              <w:spacing w:before="0" w:after="120" w:line="240" w:lineRule="auto"/>
              <w:jc w:val="right"/>
              <w:rPr>
                <w:rFonts w:asciiTheme="majorBidi" w:hAnsiTheme="majorBidi" w:cstheme="majorBidi"/>
                <w:b/>
                <w:noProof w:val="0"/>
              </w:rPr>
            </w:pPr>
          </w:p>
        </w:tc>
      </w:tr>
      <w:tr w:rsidR="004B68F6" w:rsidRPr="004B1159" w:rsidTr="0036451E">
        <w:trPr>
          <w:trHeight w:val="181"/>
        </w:trPr>
        <w:tc>
          <w:tcPr>
            <w:tcW w:w="1111" w:type="dxa"/>
            <w:shd w:val="clear" w:color="auto" w:fill="auto"/>
          </w:tcPr>
          <w:p w:rsidR="004B68F6" w:rsidRPr="004B1159" w:rsidRDefault="004B68F6" w:rsidP="00357DDE">
            <w:pPr>
              <w:bidi w:val="0"/>
              <w:spacing w:before="0" w:after="120" w:line="240" w:lineRule="auto"/>
              <w:rPr>
                <w:rFonts w:asciiTheme="majorBidi" w:hAnsiTheme="majorBidi" w:cstheme="majorBidi"/>
                <w:bCs/>
                <w:noProof w:val="0"/>
              </w:rPr>
            </w:pPr>
            <w:r w:rsidRPr="004B1159">
              <w:rPr>
                <w:rFonts w:asciiTheme="majorBidi" w:hAnsiTheme="majorBidi" w:cstheme="majorBidi"/>
                <w:bCs/>
                <w:noProof w:val="0"/>
              </w:rPr>
              <w:t>5.</w:t>
            </w:r>
          </w:p>
        </w:tc>
        <w:tc>
          <w:tcPr>
            <w:tcW w:w="6370" w:type="dxa"/>
            <w:gridSpan w:val="2"/>
            <w:shd w:val="clear" w:color="auto" w:fill="auto"/>
          </w:tcPr>
          <w:p w:rsidR="004B68F6" w:rsidRPr="004B1159" w:rsidRDefault="004B68F6" w:rsidP="00357DDE">
            <w:pPr>
              <w:bidi w:val="0"/>
              <w:spacing w:before="0" w:after="120" w:line="240" w:lineRule="auto"/>
              <w:rPr>
                <w:rFonts w:asciiTheme="majorBidi" w:hAnsiTheme="majorBidi" w:cstheme="majorBidi"/>
                <w:b/>
                <w:noProof w:val="0"/>
              </w:rPr>
            </w:pPr>
            <w:r w:rsidRPr="004B1159">
              <w:rPr>
                <w:rFonts w:asciiTheme="majorBidi" w:hAnsiTheme="majorBidi" w:cstheme="majorBidi"/>
                <w:b/>
                <w:noProof w:val="0"/>
              </w:rPr>
              <w:t>Exercise</w:t>
            </w:r>
            <w:r w:rsidRPr="004B1159">
              <w:rPr>
                <w:rFonts w:asciiTheme="majorBidi" w:hAnsiTheme="majorBidi" w:cstheme="majorBidi"/>
              </w:rPr>
              <w:t xml:space="preserve"> </w:t>
            </w:r>
            <w:r w:rsidRPr="004B1159">
              <w:rPr>
                <w:rFonts w:asciiTheme="majorBidi" w:hAnsiTheme="majorBidi" w:cstheme="majorBidi"/>
                <w:b/>
                <w:noProof w:val="0"/>
              </w:rPr>
              <w:t>(S)</w:t>
            </w:r>
          </w:p>
        </w:tc>
        <w:tc>
          <w:tcPr>
            <w:tcW w:w="1522" w:type="dxa"/>
            <w:shd w:val="clear" w:color="auto" w:fill="auto"/>
          </w:tcPr>
          <w:p w:rsidR="004B68F6" w:rsidRPr="004B1159" w:rsidRDefault="004B68F6" w:rsidP="00357DDE">
            <w:pPr>
              <w:bidi w:val="0"/>
              <w:spacing w:before="0" w:after="120" w:line="240" w:lineRule="auto"/>
              <w:jc w:val="right"/>
              <w:rPr>
                <w:rFonts w:asciiTheme="majorBidi" w:hAnsiTheme="majorBidi" w:cstheme="majorBidi"/>
                <w:b/>
                <w:noProof w:val="0"/>
              </w:rPr>
            </w:pPr>
          </w:p>
        </w:tc>
      </w:tr>
      <w:tr w:rsidR="004B68F6" w:rsidRPr="004B1159" w:rsidTr="0036451E">
        <w:trPr>
          <w:trHeight w:val="181"/>
        </w:trPr>
        <w:tc>
          <w:tcPr>
            <w:tcW w:w="1111" w:type="dxa"/>
            <w:shd w:val="clear" w:color="auto" w:fill="auto"/>
          </w:tcPr>
          <w:p w:rsidR="004B68F6" w:rsidRPr="004B1159" w:rsidRDefault="004B68F6" w:rsidP="00357DDE">
            <w:pPr>
              <w:bidi w:val="0"/>
              <w:spacing w:before="0" w:after="120" w:line="240" w:lineRule="auto"/>
              <w:rPr>
                <w:rFonts w:asciiTheme="majorBidi" w:hAnsiTheme="majorBidi" w:cstheme="majorBidi"/>
                <w:bCs/>
                <w:noProof w:val="0"/>
              </w:rPr>
            </w:pPr>
          </w:p>
        </w:tc>
        <w:tc>
          <w:tcPr>
            <w:tcW w:w="6370" w:type="dxa"/>
            <w:gridSpan w:val="2"/>
            <w:shd w:val="clear" w:color="auto" w:fill="auto"/>
          </w:tcPr>
          <w:p w:rsidR="004B68F6" w:rsidRPr="004B1159" w:rsidRDefault="004B68F6" w:rsidP="00357DDE">
            <w:pPr>
              <w:bidi w:val="0"/>
              <w:spacing w:before="0" w:after="120" w:line="240" w:lineRule="auto"/>
              <w:rPr>
                <w:rFonts w:asciiTheme="majorBidi" w:hAnsiTheme="majorBidi" w:cstheme="majorBidi"/>
                <w:b/>
                <w:noProof w:val="0"/>
              </w:rPr>
            </w:pPr>
          </w:p>
        </w:tc>
        <w:tc>
          <w:tcPr>
            <w:tcW w:w="1522" w:type="dxa"/>
            <w:shd w:val="clear" w:color="auto" w:fill="auto"/>
          </w:tcPr>
          <w:p w:rsidR="004B68F6" w:rsidRPr="004B1159" w:rsidRDefault="004B68F6" w:rsidP="00357DDE">
            <w:pPr>
              <w:bidi w:val="0"/>
              <w:spacing w:before="0" w:after="120" w:line="240" w:lineRule="auto"/>
              <w:jc w:val="right"/>
              <w:rPr>
                <w:rFonts w:asciiTheme="majorBidi" w:hAnsiTheme="majorBidi" w:cstheme="majorBidi"/>
                <w:b/>
                <w:noProof w:val="0"/>
              </w:rPr>
            </w:pPr>
          </w:p>
        </w:tc>
      </w:tr>
      <w:tr w:rsidR="004B68F6" w:rsidRPr="004B1159" w:rsidTr="00827EF0">
        <w:tc>
          <w:tcPr>
            <w:tcW w:w="1668" w:type="dxa"/>
            <w:gridSpan w:val="2"/>
            <w:shd w:val="clear" w:color="auto" w:fill="auto"/>
          </w:tcPr>
          <w:p w:rsidR="004B68F6" w:rsidRPr="004B1159" w:rsidRDefault="004B68F6" w:rsidP="00357DDE">
            <w:pPr>
              <w:bidi w:val="0"/>
              <w:spacing w:before="0" w:after="120" w:line="240" w:lineRule="auto"/>
              <w:rPr>
                <w:rFonts w:asciiTheme="majorBidi" w:hAnsiTheme="majorBidi" w:cstheme="majorBidi"/>
                <w:b/>
                <w:noProof w:val="0"/>
              </w:rPr>
            </w:pPr>
            <w:r w:rsidRPr="004B1159">
              <w:rPr>
                <w:rFonts w:asciiTheme="majorBidi" w:hAnsiTheme="majorBidi" w:cstheme="majorBidi"/>
                <w:b/>
                <w:noProof w:val="0"/>
              </w:rPr>
              <w:t>Appendix AA</w:t>
            </w:r>
          </w:p>
        </w:tc>
        <w:tc>
          <w:tcPr>
            <w:tcW w:w="5813" w:type="dxa"/>
            <w:shd w:val="clear" w:color="auto" w:fill="auto"/>
          </w:tcPr>
          <w:p w:rsidR="004B68F6" w:rsidRPr="004B1159" w:rsidRDefault="004B68F6" w:rsidP="00357DDE">
            <w:pPr>
              <w:bidi w:val="0"/>
              <w:spacing w:before="0" w:after="120" w:line="240" w:lineRule="auto"/>
              <w:rPr>
                <w:rFonts w:asciiTheme="majorBidi" w:hAnsiTheme="majorBidi" w:cstheme="majorBidi"/>
                <w:b/>
                <w:noProof w:val="0"/>
              </w:rPr>
            </w:pPr>
            <w:r w:rsidRPr="004B1159">
              <w:rPr>
                <w:rFonts w:asciiTheme="majorBidi" w:hAnsiTheme="majorBidi" w:cstheme="majorBidi"/>
                <w:b/>
                <w:noProof w:val="0"/>
              </w:rPr>
              <w:t>The Bid Booklet</w:t>
            </w:r>
          </w:p>
        </w:tc>
        <w:tc>
          <w:tcPr>
            <w:tcW w:w="1522" w:type="dxa"/>
            <w:shd w:val="clear" w:color="auto" w:fill="auto"/>
          </w:tcPr>
          <w:p w:rsidR="004B68F6" w:rsidRPr="004B1159" w:rsidRDefault="004B68F6" w:rsidP="00357DDE">
            <w:pPr>
              <w:bidi w:val="0"/>
              <w:spacing w:before="0" w:after="120" w:line="240" w:lineRule="auto"/>
              <w:jc w:val="right"/>
              <w:rPr>
                <w:rFonts w:asciiTheme="majorBidi" w:hAnsiTheme="majorBidi" w:cstheme="majorBidi"/>
                <w:b/>
                <w:noProof w:val="0"/>
              </w:rPr>
            </w:pPr>
          </w:p>
        </w:tc>
      </w:tr>
      <w:tr w:rsidR="004B68F6" w:rsidRPr="004B1159" w:rsidTr="00827EF0">
        <w:tc>
          <w:tcPr>
            <w:tcW w:w="1668" w:type="dxa"/>
            <w:gridSpan w:val="2"/>
            <w:shd w:val="clear" w:color="auto" w:fill="auto"/>
          </w:tcPr>
          <w:p w:rsidR="004B68F6" w:rsidRPr="004B1159" w:rsidRDefault="004B68F6" w:rsidP="00357DDE">
            <w:pPr>
              <w:bidi w:val="0"/>
              <w:spacing w:before="0" w:after="120" w:line="240" w:lineRule="auto"/>
              <w:rPr>
                <w:rFonts w:asciiTheme="majorBidi" w:hAnsiTheme="majorBidi" w:cstheme="majorBidi"/>
                <w:b/>
                <w:noProof w:val="0"/>
              </w:rPr>
            </w:pPr>
            <w:r w:rsidRPr="004B1159">
              <w:rPr>
                <w:rFonts w:asciiTheme="majorBidi" w:hAnsiTheme="majorBidi" w:cstheme="majorBidi"/>
                <w:b/>
                <w:noProof w:val="0"/>
              </w:rPr>
              <w:t>Appendix A1</w:t>
            </w:r>
          </w:p>
        </w:tc>
        <w:tc>
          <w:tcPr>
            <w:tcW w:w="5813" w:type="dxa"/>
            <w:shd w:val="clear" w:color="auto" w:fill="auto"/>
          </w:tcPr>
          <w:p w:rsidR="004B68F6" w:rsidRPr="004B1159" w:rsidRDefault="004B68F6" w:rsidP="00357DDE">
            <w:pPr>
              <w:bidi w:val="0"/>
              <w:spacing w:before="0" w:after="120" w:line="240" w:lineRule="auto"/>
              <w:rPr>
                <w:rFonts w:asciiTheme="majorBidi" w:hAnsiTheme="majorBidi" w:cstheme="majorBidi"/>
                <w:b/>
                <w:noProof w:val="0"/>
              </w:rPr>
            </w:pPr>
            <w:r w:rsidRPr="004B1159">
              <w:rPr>
                <w:rFonts w:asciiTheme="majorBidi" w:hAnsiTheme="majorBidi" w:cstheme="majorBidi"/>
                <w:b/>
                <w:noProof w:val="0"/>
              </w:rPr>
              <w:t>Affidavit regarding the absence of convictions under the Foreign Workers Law and Minimum Wage Law</w:t>
            </w:r>
          </w:p>
        </w:tc>
        <w:tc>
          <w:tcPr>
            <w:tcW w:w="1522" w:type="dxa"/>
            <w:shd w:val="clear" w:color="auto" w:fill="auto"/>
          </w:tcPr>
          <w:p w:rsidR="004B68F6" w:rsidRPr="004B1159" w:rsidRDefault="004B68F6" w:rsidP="00357DDE">
            <w:pPr>
              <w:bidi w:val="0"/>
              <w:spacing w:before="0" w:after="120" w:line="240" w:lineRule="auto"/>
              <w:jc w:val="right"/>
              <w:rPr>
                <w:rFonts w:asciiTheme="majorBidi" w:hAnsiTheme="majorBidi" w:cstheme="majorBidi"/>
                <w:b/>
                <w:noProof w:val="0"/>
              </w:rPr>
            </w:pPr>
          </w:p>
        </w:tc>
      </w:tr>
      <w:tr w:rsidR="004B68F6" w:rsidRPr="004B1159" w:rsidTr="00827EF0">
        <w:tc>
          <w:tcPr>
            <w:tcW w:w="1668" w:type="dxa"/>
            <w:gridSpan w:val="2"/>
            <w:shd w:val="clear" w:color="auto" w:fill="auto"/>
          </w:tcPr>
          <w:p w:rsidR="004B68F6" w:rsidRPr="004B1159" w:rsidRDefault="004B68F6" w:rsidP="00357DDE">
            <w:pPr>
              <w:bidi w:val="0"/>
              <w:spacing w:before="0" w:after="120" w:line="240" w:lineRule="auto"/>
              <w:rPr>
                <w:rFonts w:asciiTheme="majorBidi" w:hAnsiTheme="majorBidi" w:cstheme="majorBidi"/>
                <w:b/>
                <w:noProof w:val="0"/>
              </w:rPr>
            </w:pPr>
            <w:r w:rsidRPr="004B1159">
              <w:rPr>
                <w:rFonts w:asciiTheme="majorBidi" w:hAnsiTheme="majorBidi" w:cstheme="majorBidi"/>
                <w:b/>
                <w:noProof w:val="0"/>
              </w:rPr>
              <w:t>Appendix A2</w:t>
            </w:r>
          </w:p>
        </w:tc>
        <w:tc>
          <w:tcPr>
            <w:tcW w:w="5813" w:type="dxa"/>
            <w:shd w:val="clear" w:color="auto" w:fill="auto"/>
          </w:tcPr>
          <w:p w:rsidR="004B68F6" w:rsidRPr="004B1159" w:rsidRDefault="004B68F6" w:rsidP="00357DDE">
            <w:pPr>
              <w:bidi w:val="0"/>
              <w:spacing w:before="0" w:after="120" w:line="240" w:lineRule="auto"/>
              <w:rPr>
                <w:rFonts w:asciiTheme="majorBidi" w:hAnsiTheme="majorBidi" w:cstheme="majorBidi"/>
                <w:b/>
                <w:noProof w:val="0"/>
              </w:rPr>
            </w:pPr>
            <w:r w:rsidRPr="004B1159">
              <w:rPr>
                <w:rFonts w:asciiTheme="majorBidi" w:hAnsiTheme="majorBidi" w:cstheme="majorBidi"/>
                <w:b/>
                <w:noProof w:val="0"/>
              </w:rPr>
              <w:t>Bidder’s undertaking and confirmation to uphold legislation pertaining to employment of workers</w:t>
            </w:r>
          </w:p>
        </w:tc>
        <w:tc>
          <w:tcPr>
            <w:tcW w:w="1522" w:type="dxa"/>
            <w:shd w:val="clear" w:color="auto" w:fill="auto"/>
          </w:tcPr>
          <w:p w:rsidR="004B68F6" w:rsidRPr="004B1159" w:rsidRDefault="004B68F6" w:rsidP="00357DDE">
            <w:pPr>
              <w:bidi w:val="0"/>
              <w:spacing w:before="0" w:after="120" w:line="240" w:lineRule="auto"/>
              <w:jc w:val="right"/>
              <w:rPr>
                <w:rFonts w:asciiTheme="majorBidi" w:hAnsiTheme="majorBidi" w:cstheme="majorBidi"/>
                <w:b/>
                <w:noProof w:val="0"/>
              </w:rPr>
            </w:pPr>
          </w:p>
        </w:tc>
      </w:tr>
      <w:tr w:rsidR="004B68F6" w:rsidRPr="004B1159" w:rsidTr="00827EF0">
        <w:tc>
          <w:tcPr>
            <w:tcW w:w="1668" w:type="dxa"/>
            <w:gridSpan w:val="2"/>
            <w:shd w:val="clear" w:color="auto" w:fill="auto"/>
          </w:tcPr>
          <w:p w:rsidR="004B68F6" w:rsidRPr="004B1159" w:rsidRDefault="004B68F6" w:rsidP="00357DDE">
            <w:pPr>
              <w:bidi w:val="0"/>
              <w:spacing w:before="0" w:after="120" w:line="240" w:lineRule="auto"/>
              <w:rPr>
                <w:rFonts w:asciiTheme="majorBidi" w:hAnsiTheme="majorBidi" w:cstheme="majorBidi"/>
                <w:b/>
                <w:noProof w:val="0"/>
              </w:rPr>
            </w:pPr>
            <w:r w:rsidRPr="004B1159">
              <w:rPr>
                <w:rFonts w:asciiTheme="majorBidi" w:hAnsiTheme="majorBidi" w:cstheme="majorBidi"/>
                <w:b/>
                <w:noProof w:val="0"/>
              </w:rPr>
              <w:t>Appendix A3</w:t>
            </w:r>
          </w:p>
        </w:tc>
        <w:tc>
          <w:tcPr>
            <w:tcW w:w="5813" w:type="dxa"/>
            <w:shd w:val="clear" w:color="auto" w:fill="auto"/>
          </w:tcPr>
          <w:p w:rsidR="004B68F6" w:rsidRPr="004B1159" w:rsidRDefault="004B68F6" w:rsidP="00357DDE">
            <w:pPr>
              <w:bidi w:val="0"/>
              <w:spacing w:before="0" w:after="120" w:line="240" w:lineRule="auto"/>
              <w:rPr>
                <w:rFonts w:asciiTheme="majorBidi" w:hAnsiTheme="majorBidi" w:cstheme="majorBidi"/>
                <w:b/>
                <w:noProof w:val="0"/>
              </w:rPr>
            </w:pPr>
            <w:r w:rsidRPr="004B1159">
              <w:rPr>
                <w:rFonts w:asciiTheme="majorBidi" w:hAnsiTheme="majorBidi" w:cstheme="majorBidi"/>
                <w:b/>
                <w:noProof w:val="0"/>
              </w:rPr>
              <w:t>Bidder’s undertaking regarding use of original software</w:t>
            </w:r>
          </w:p>
          <w:p w:rsidR="004B68F6" w:rsidRPr="004B1159" w:rsidRDefault="004B68F6" w:rsidP="00357DDE">
            <w:pPr>
              <w:bidi w:val="0"/>
              <w:spacing w:before="0" w:after="120" w:line="240" w:lineRule="auto"/>
              <w:rPr>
                <w:rFonts w:asciiTheme="majorBidi" w:hAnsiTheme="majorBidi" w:cstheme="majorBidi"/>
                <w:b/>
                <w:noProof w:val="0"/>
              </w:rPr>
            </w:pPr>
          </w:p>
        </w:tc>
        <w:tc>
          <w:tcPr>
            <w:tcW w:w="1522" w:type="dxa"/>
            <w:shd w:val="clear" w:color="auto" w:fill="auto"/>
          </w:tcPr>
          <w:p w:rsidR="004B68F6" w:rsidRPr="004B1159" w:rsidRDefault="004B68F6" w:rsidP="00357DDE">
            <w:pPr>
              <w:bidi w:val="0"/>
              <w:spacing w:before="0" w:after="120" w:line="240" w:lineRule="auto"/>
              <w:jc w:val="right"/>
              <w:rPr>
                <w:rFonts w:asciiTheme="majorBidi" w:hAnsiTheme="majorBidi" w:cstheme="majorBidi"/>
                <w:b/>
                <w:noProof w:val="0"/>
              </w:rPr>
            </w:pPr>
          </w:p>
        </w:tc>
      </w:tr>
      <w:tr w:rsidR="004B68F6" w:rsidRPr="004B1159" w:rsidTr="00827EF0">
        <w:tc>
          <w:tcPr>
            <w:tcW w:w="1668" w:type="dxa"/>
            <w:gridSpan w:val="2"/>
            <w:shd w:val="clear" w:color="auto" w:fill="auto"/>
          </w:tcPr>
          <w:p w:rsidR="004B68F6" w:rsidRPr="004B1159" w:rsidRDefault="004B68F6" w:rsidP="00357DDE">
            <w:pPr>
              <w:bidi w:val="0"/>
              <w:spacing w:before="0" w:after="120" w:line="240" w:lineRule="auto"/>
              <w:rPr>
                <w:rFonts w:asciiTheme="majorBidi" w:hAnsiTheme="majorBidi" w:cstheme="majorBidi"/>
                <w:b/>
                <w:noProof w:val="0"/>
              </w:rPr>
            </w:pPr>
            <w:r w:rsidRPr="004B1159">
              <w:rPr>
                <w:rFonts w:asciiTheme="majorBidi" w:hAnsiTheme="majorBidi" w:cstheme="majorBidi"/>
                <w:b/>
                <w:noProof w:val="0"/>
              </w:rPr>
              <w:t>Appendix A4</w:t>
            </w:r>
          </w:p>
        </w:tc>
        <w:tc>
          <w:tcPr>
            <w:tcW w:w="5813" w:type="dxa"/>
            <w:shd w:val="clear" w:color="auto" w:fill="auto"/>
          </w:tcPr>
          <w:p w:rsidR="004B68F6" w:rsidRPr="004B1159" w:rsidRDefault="004B68F6" w:rsidP="00357DDE">
            <w:pPr>
              <w:bidi w:val="0"/>
              <w:spacing w:before="0" w:after="120" w:line="240" w:lineRule="auto"/>
              <w:rPr>
                <w:rFonts w:asciiTheme="majorBidi" w:hAnsiTheme="majorBidi" w:cstheme="majorBidi"/>
                <w:b/>
                <w:noProof w:val="0"/>
              </w:rPr>
            </w:pPr>
            <w:r w:rsidRPr="004B1159">
              <w:rPr>
                <w:rFonts w:asciiTheme="majorBidi" w:hAnsiTheme="majorBidi" w:cstheme="majorBidi"/>
                <w:b/>
                <w:noProof w:val="0"/>
              </w:rPr>
              <w:t>The phrasing of the non-disclosure and avoidance of conflicts of interest undertaking</w:t>
            </w:r>
          </w:p>
        </w:tc>
        <w:tc>
          <w:tcPr>
            <w:tcW w:w="1522" w:type="dxa"/>
            <w:shd w:val="clear" w:color="auto" w:fill="auto"/>
          </w:tcPr>
          <w:p w:rsidR="004B68F6" w:rsidRPr="004B1159" w:rsidRDefault="004B68F6" w:rsidP="00357DDE">
            <w:pPr>
              <w:bidi w:val="0"/>
              <w:spacing w:before="0" w:after="120" w:line="240" w:lineRule="auto"/>
              <w:jc w:val="right"/>
              <w:rPr>
                <w:rFonts w:asciiTheme="majorBidi" w:hAnsiTheme="majorBidi" w:cstheme="majorBidi"/>
                <w:b/>
                <w:noProof w:val="0"/>
              </w:rPr>
            </w:pPr>
          </w:p>
        </w:tc>
      </w:tr>
      <w:tr w:rsidR="004B68F6" w:rsidRPr="004B1159" w:rsidTr="00827EF0">
        <w:tc>
          <w:tcPr>
            <w:tcW w:w="1668" w:type="dxa"/>
            <w:gridSpan w:val="2"/>
            <w:shd w:val="clear" w:color="auto" w:fill="auto"/>
          </w:tcPr>
          <w:p w:rsidR="004B68F6" w:rsidRPr="004B1159" w:rsidRDefault="004B68F6" w:rsidP="00357DDE">
            <w:pPr>
              <w:bidi w:val="0"/>
              <w:spacing w:before="0" w:after="120" w:line="240" w:lineRule="auto"/>
              <w:rPr>
                <w:rFonts w:asciiTheme="majorBidi" w:hAnsiTheme="majorBidi" w:cstheme="majorBidi"/>
                <w:b/>
                <w:noProof w:val="0"/>
              </w:rPr>
            </w:pPr>
            <w:r w:rsidRPr="004B1159">
              <w:rPr>
                <w:rFonts w:asciiTheme="majorBidi" w:hAnsiTheme="majorBidi" w:cstheme="majorBidi"/>
                <w:b/>
                <w:noProof w:val="0"/>
              </w:rPr>
              <w:t>Appendix A5</w:t>
            </w:r>
          </w:p>
        </w:tc>
        <w:tc>
          <w:tcPr>
            <w:tcW w:w="5813" w:type="dxa"/>
            <w:shd w:val="clear" w:color="auto" w:fill="auto"/>
          </w:tcPr>
          <w:p w:rsidR="004B68F6" w:rsidRPr="004B1159" w:rsidRDefault="004B68F6" w:rsidP="00357DDE">
            <w:pPr>
              <w:bidi w:val="0"/>
              <w:spacing w:before="0" w:after="120" w:line="240" w:lineRule="auto"/>
              <w:rPr>
                <w:rFonts w:asciiTheme="majorBidi" w:hAnsiTheme="majorBidi" w:cstheme="majorBidi"/>
                <w:b/>
                <w:noProof w:val="0"/>
              </w:rPr>
            </w:pPr>
            <w:r w:rsidRPr="004B1159">
              <w:rPr>
                <w:rFonts w:asciiTheme="majorBidi" w:hAnsiTheme="majorBidi" w:cstheme="majorBidi"/>
                <w:b/>
                <w:noProof w:val="0"/>
              </w:rPr>
              <w:t>The phrasing of the non-disclosure undertaking to be signed by employees</w:t>
            </w:r>
          </w:p>
        </w:tc>
        <w:tc>
          <w:tcPr>
            <w:tcW w:w="1522" w:type="dxa"/>
            <w:shd w:val="clear" w:color="auto" w:fill="auto"/>
          </w:tcPr>
          <w:p w:rsidR="004B68F6" w:rsidRPr="004B1159" w:rsidRDefault="004B68F6" w:rsidP="00357DDE">
            <w:pPr>
              <w:bidi w:val="0"/>
              <w:spacing w:before="0" w:after="120" w:line="240" w:lineRule="auto"/>
              <w:jc w:val="right"/>
              <w:rPr>
                <w:rFonts w:asciiTheme="majorBidi" w:hAnsiTheme="majorBidi" w:cstheme="majorBidi"/>
                <w:b/>
                <w:noProof w:val="0"/>
              </w:rPr>
            </w:pPr>
          </w:p>
        </w:tc>
      </w:tr>
      <w:tr w:rsidR="004B68F6" w:rsidRPr="004B1159" w:rsidTr="00827EF0">
        <w:tc>
          <w:tcPr>
            <w:tcW w:w="1668" w:type="dxa"/>
            <w:gridSpan w:val="2"/>
            <w:shd w:val="clear" w:color="auto" w:fill="auto"/>
          </w:tcPr>
          <w:p w:rsidR="004B68F6" w:rsidRPr="004B1159" w:rsidRDefault="004B68F6" w:rsidP="00357DDE">
            <w:pPr>
              <w:bidi w:val="0"/>
              <w:spacing w:before="0" w:after="120" w:line="240" w:lineRule="auto"/>
              <w:rPr>
                <w:rFonts w:asciiTheme="majorBidi" w:hAnsiTheme="majorBidi" w:cstheme="majorBidi"/>
                <w:b/>
                <w:noProof w:val="0"/>
              </w:rPr>
            </w:pPr>
            <w:r w:rsidRPr="004B1159">
              <w:rPr>
                <w:rFonts w:asciiTheme="majorBidi" w:hAnsiTheme="majorBidi" w:cstheme="majorBidi"/>
                <w:b/>
                <w:noProof w:val="0"/>
              </w:rPr>
              <w:t>Appendix B</w:t>
            </w:r>
          </w:p>
        </w:tc>
        <w:tc>
          <w:tcPr>
            <w:tcW w:w="5813" w:type="dxa"/>
            <w:shd w:val="clear" w:color="auto" w:fill="auto"/>
          </w:tcPr>
          <w:p w:rsidR="004B68F6" w:rsidRPr="004B1159" w:rsidRDefault="004B68F6" w:rsidP="00357DDE">
            <w:pPr>
              <w:bidi w:val="0"/>
              <w:spacing w:before="0" w:after="120" w:line="240" w:lineRule="auto"/>
              <w:rPr>
                <w:rFonts w:asciiTheme="majorBidi" w:hAnsiTheme="majorBidi" w:cstheme="majorBidi"/>
                <w:b/>
                <w:noProof w:val="0"/>
              </w:rPr>
            </w:pPr>
            <w:r w:rsidRPr="004B1159">
              <w:rPr>
                <w:rFonts w:asciiTheme="majorBidi" w:hAnsiTheme="majorBidi" w:cstheme="majorBidi"/>
                <w:b/>
                <w:noProof w:val="0"/>
              </w:rPr>
              <w:t>The Agreement</w:t>
            </w:r>
          </w:p>
        </w:tc>
        <w:tc>
          <w:tcPr>
            <w:tcW w:w="1522" w:type="dxa"/>
            <w:shd w:val="clear" w:color="auto" w:fill="auto"/>
          </w:tcPr>
          <w:p w:rsidR="004B68F6" w:rsidRPr="004B1159" w:rsidRDefault="004B68F6" w:rsidP="00357DDE">
            <w:pPr>
              <w:bidi w:val="0"/>
              <w:spacing w:before="0" w:after="120" w:line="240" w:lineRule="auto"/>
              <w:jc w:val="right"/>
              <w:rPr>
                <w:rFonts w:asciiTheme="majorBidi" w:hAnsiTheme="majorBidi" w:cstheme="majorBidi"/>
                <w:b/>
                <w:noProof w:val="0"/>
              </w:rPr>
            </w:pPr>
          </w:p>
        </w:tc>
      </w:tr>
      <w:tr w:rsidR="004B68F6" w:rsidRPr="004B1159" w:rsidTr="00827EF0">
        <w:tc>
          <w:tcPr>
            <w:tcW w:w="1668" w:type="dxa"/>
            <w:gridSpan w:val="2"/>
            <w:shd w:val="clear" w:color="auto" w:fill="auto"/>
          </w:tcPr>
          <w:p w:rsidR="004B68F6" w:rsidRPr="004B1159" w:rsidRDefault="004B68F6" w:rsidP="00357DDE">
            <w:pPr>
              <w:bidi w:val="0"/>
              <w:spacing w:before="0" w:after="120" w:line="240" w:lineRule="auto"/>
              <w:rPr>
                <w:rFonts w:asciiTheme="majorBidi" w:hAnsiTheme="majorBidi" w:cstheme="majorBidi"/>
                <w:b/>
                <w:noProof w:val="0"/>
              </w:rPr>
            </w:pPr>
            <w:r w:rsidRPr="004B1159">
              <w:rPr>
                <w:rFonts w:asciiTheme="majorBidi" w:hAnsiTheme="majorBidi" w:cstheme="majorBidi"/>
                <w:b/>
                <w:noProof w:val="0"/>
              </w:rPr>
              <w:t>Appendix B1</w:t>
            </w:r>
          </w:p>
        </w:tc>
        <w:tc>
          <w:tcPr>
            <w:tcW w:w="5813" w:type="dxa"/>
            <w:shd w:val="clear" w:color="auto" w:fill="auto"/>
          </w:tcPr>
          <w:p w:rsidR="004B68F6" w:rsidRPr="004B1159" w:rsidRDefault="004B68F6" w:rsidP="00357DDE">
            <w:pPr>
              <w:bidi w:val="0"/>
              <w:spacing w:before="0" w:after="120" w:line="240" w:lineRule="auto"/>
              <w:rPr>
                <w:rFonts w:asciiTheme="majorBidi" w:hAnsiTheme="majorBidi" w:cstheme="majorBidi"/>
                <w:b/>
                <w:noProof w:val="0"/>
              </w:rPr>
            </w:pPr>
            <w:r w:rsidRPr="004B1159">
              <w:rPr>
                <w:rFonts w:asciiTheme="majorBidi" w:hAnsiTheme="majorBidi" w:cstheme="majorBidi"/>
                <w:b/>
                <w:noProof w:val="0"/>
              </w:rPr>
              <w:t>The phrasing of the performance guarantee</w:t>
            </w:r>
          </w:p>
        </w:tc>
        <w:tc>
          <w:tcPr>
            <w:tcW w:w="1522" w:type="dxa"/>
            <w:shd w:val="clear" w:color="auto" w:fill="auto"/>
          </w:tcPr>
          <w:p w:rsidR="004B68F6" w:rsidRPr="004B1159" w:rsidRDefault="004B68F6" w:rsidP="00357DDE">
            <w:pPr>
              <w:bidi w:val="0"/>
              <w:spacing w:before="0" w:after="120" w:line="240" w:lineRule="auto"/>
              <w:jc w:val="right"/>
              <w:rPr>
                <w:rFonts w:asciiTheme="majorBidi" w:hAnsiTheme="majorBidi" w:cstheme="majorBidi"/>
                <w:b/>
                <w:noProof w:val="0"/>
              </w:rPr>
            </w:pPr>
          </w:p>
        </w:tc>
      </w:tr>
      <w:tr w:rsidR="004B68F6" w:rsidRPr="004B1159" w:rsidTr="00827EF0">
        <w:tc>
          <w:tcPr>
            <w:tcW w:w="1668" w:type="dxa"/>
            <w:gridSpan w:val="2"/>
            <w:shd w:val="clear" w:color="auto" w:fill="auto"/>
          </w:tcPr>
          <w:p w:rsidR="004B68F6" w:rsidRPr="004B1159" w:rsidRDefault="004B68F6" w:rsidP="00357DDE">
            <w:pPr>
              <w:bidi w:val="0"/>
              <w:spacing w:before="0" w:after="120" w:line="240" w:lineRule="auto"/>
              <w:rPr>
                <w:rFonts w:asciiTheme="majorBidi" w:hAnsiTheme="majorBidi" w:cstheme="majorBidi"/>
                <w:b/>
                <w:noProof w:val="0"/>
              </w:rPr>
            </w:pPr>
            <w:r w:rsidRPr="004B1159">
              <w:rPr>
                <w:rFonts w:asciiTheme="majorBidi" w:hAnsiTheme="majorBidi" w:cstheme="majorBidi"/>
                <w:b/>
                <w:noProof w:val="0"/>
              </w:rPr>
              <w:t>Appendix B2</w:t>
            </w:r>
          </w:p>
        </w:tc>
        <w:tc>
          <w:tcPr>
            <w:tcW w:w="5813" w:type="dxa"/>
            <w:shd w:val="clear" w:color="auto" w:fill="auto"/>
          </w:tcPr>
          <w:p w:rsidR="004B68F6" w:rsidRPr="004B1159" w:rsidRDefault="004B68F6" w:rsidP="00357DDE">
            <w:pPr>
              <w:bidi w:val="0"/>
              <w:spacing w:before="0" w:after="120" w:line="240" w:lineRule="auto"/>
              <w:rPr>
                <w:rFonts w:asciiTheme="majorBidi" w:hAnsiTheme="majorBidi" w:cstheme="majorBidi"/>
                <w:b/>
                <w:noProof w:val="0"/>
              </w:rPr>
            </w:pPr>
            <w:r w:rsidRPr="004B1159">
              <w:rPr>
                <w:rFonts w:asciiTheme="majorBidi" w:hAnsiTheme="majorBidi" w:cstheme="majorBidi"/>
                <w:b/>
                <w:noProof w:val="0"/>
              </w:rPr>
              <w:t>The phrasing of the confirmation on the existence of insurance policies</w:t>
            </w:r>
          </w:p>
        </w:tc>
        <w:tc>
          <w:tcPr>
            <w:tcW w:w="1522" w:type="dxa"/>
            <w:shd w:val="clear" w:color="auto" w:fill="auto"/>
          </w:tcPr>
          <w:p w:rsidR="004B68F6" w:rsidRPr="004B1159" w:rsidRDefault="004B68F6" w:rsidP="00357DDE">
            <w:pPr>
              <w:bidi w:val="0"/>
              <w:spacing w:before="0" w:after="120" w:line="240" w:lineRule="auto"/>
              <w:jc w:val="right"/>
              <w:rPr>
                <w:rFonts w:asciiTheme="majorBidi" w:hAnsiTheme="majorBidi" w:cstheme="majorBidi"/>
                <w:b/>
                <w:noProof w:val="0"/>
              </w:rPr>
            </w:pPr>
          </w:p>
        </w:tc>
      </w:tr>
      <w:tr w:rsidR="004B68F6" w:rsidRPr="004B1159" w:rsidTr="00827EF0">
        <w:tc>
          <w:tcPr>
            <w:tcW w:w="1668" w:type="dxa"/>
            <w:gridSpan w:val="2"/>
            <w:shd w:val="clear" w:color="auto" w:fill="auto"/>
          </w:tcPr>
          <w:p w:rsidR="004B68F6" w:rsidRPr="004B1159" w:rsidRDefault="004B68F6" w:rsidP="00357DDE">
            <w:pPr>
              <w:bidi w:val="0"/>
              <w:spacing w:before="0" w:after="120" w:line="240" w:lineRule="auto"/>
              <w:rPr>
                <w:rFonts w:asciiTheme="majorBidi" w:hAnsiTheme="majorBidi" w:cstheme="majorBidi"/>
                <w:b/>
                <w:noProof w:val="0"/>
              </w:rPr>
            </w:pPr>
            <w:r w:rsidRPr="004B1159">
              <w:rPr>
                <w:rFonts w:asciiTheme="majorBidi" w:hAnsiTheme="majorBidi" w:cstheme="majorBidi"/>
                <w:b/>
                <w:noProof w:val="0"/>
              </w:rPr>
              <w:t>Appendix C</w:t>
            </w:r>
          </w:p>
        </w:tc>
        <w:tc>
          <w:tcPr>
            <w:tcW w:w="5813" w:type="dxa"/>
            <w:shd w:val="clear" w:color="auto" w:fill="auto"/>
          </w:tcPr>
          <w:p w:rsidR="004B68F6" w:rsidRPr="004B1159" w:rsidRDefault="004B68F6" w:rsidP="00357DDE">
            <w:pPr>
              <w:bidi w:val="0"/>
              <w:spacing w:before="0" w:after="120" w:line="240" w:lineRule="auto"/>
              <w:rPr>
                <w:rFonts w:asciiTheme="majorBidi" w:hAnsiTheme="majorBidi" w:cstheme="majorBidi"/>
                <w:b/>
                <w:noProof w:val="0"/>
              </w:rPr>
            </w:pPr>
            <w:r w:rsidRPr="004B1159">
              <w:rPr>
                <w:rFonts w:asciiTheme="majorBidi" w:hAnsiTheme="majorBidi" w:cstheme="majorBidi"/>
                <w:b/>
                <w:noProof w:val="0"/>
              </w:rPr>
              <w:t>Information Security</w:t>
            </w:r>
          </w:p>
        </w:tc>
        <w:tc>
          <w:tcPr>
            <w:tcW w:w="1522" w:type="dxa"/>
            <w:shd w:val="clear" w:color="auto" w:fill="auto"/>
          </w:tcPr>
          <w:p w:rsidR="004B68F6" w:rsidRPr="004B1159" w:rsidRDefault="004B68F6" w:rsidP="00357DDE">
            <w:pPr>
              <w:bidi w:val="0"/>
              <w:spacing w:before="0" w:after="120" w:line="240" w:lineRule="auto"/>
              <w:jc w:val="right"/>
              <w:rPr>
                <w:rFonts w:asciiTheme="majorBidi" w:hAnsiTheme="majorBidi" w:cstheme="majorBidi"/>
                <w:b/>
                <w:noProof w:val="0"/>
              </w:rPr>
            </w:pPr>
          </w:p>
        </w:tc>
      </w:tr>
      <w:tr w:rsidR="004B68F6" w:rsidRPr="004B1159" w:rsidTr="00827EF0">
        <w:tc>
          <w:tcPr>
            <w:tcW w:w="1668" w:type="dxa"/>
            <w:gridSpan w:val="2"/>
            <w:shd w:val="clear" w:color="auto" w:fill="auto"/>
          </w:tcPr>
          <w:p w:rsidR="004B68F6" w:rsidRPr="004B1159" w:rsidRDefault="004B68F6" w:rsidP="00357DDE">
            <w:pPr>
              <w:bidi w:val="0"/>
              <w:spacing w:before="0" w:after="120" w:line="240" w:lineRule="auto"/>
              <w:rPr>
                <w:rFonts w:asciiTheme="majorBidi" w:hAnsiTheme="majorBidi" w:cstheme="majorBidi"/>
                <w:b/>
                <w:noProof w:val="0"/>
              </w:rPr>
            </w:pPr>
            <w:r w:rsidRPr="004B1159">
              <w:rPr>
                <w:rFonts w:asciiTheme="majorBidi" w:hAnsiTheme="majorBidi" w:cstheme="majorBidi"/>
                <w:b/>
                <w:noProof w:val="0"/>
              </w:rPr>
              <w:t>Appendix D</w:t>
            </w:r>
          </w:p>
        </w:tc>
        <w:tc>
          <w:tcPr>
            <w:tcW w:w="5813" w:type="dxa"/>
            <w:shd w:val="clear" w:color="auto" w:fill="auto"/>
          </w:tcPr>
          <w:p w:rsidR="004B68F6" w:rsidRPr="004B1159" w:rsidRDefault="004B68F6" w:rsidP="00357DDE">
            <w:pPr>
              <w:bidi w:val="0"/>
              <w:spacing w:before="0" w:after="120" w:line="240" w:lineRule="auto"/>
              <w:rPr>
                <w:rFonts w:asciiTheme="majorBidi" w:hAnsiTheme="majorBidi" w:cstheme="majorBidi"/>
                <w:b/>
                <w:noProof w:val="0"/>
              </w:rPr>
            </w:pPr>
            <w:r w:rsidRPr="004B1159">
              <w:rPr>
                <w:rFonts w:asciiTheme="majorBidi" w:hAnsiTheme="majorBidi" w:cstheme="majorBidi"/>
                <w:b/>
                <w:noProof w:val="0"/>
              </w:rPr>
              <w:t>Quote</w:t>
            </w:r>
          </w:p>
        </w:tc>
        <w:tc>
          <w:tcPr>
            <w:tcW w:w="1522" w:type="dxa"/>
            <w:shd w:val="clear" w:color="auto" w:fill="auto"/>
          </w:tcPr>
          <w:p w:rsidR="004B68F6" w:rsidRPr="004B1159" w:rsidRDefault="004B68F6" w:rsidP="00357DDE">
            <w:pPr>
              <w:bidi w:val="0"/>
              <w:spacing w:before="0" w:after="120" w:line="240" w:lineRule="auto"/>
              <w:jc w:val="right"/>
              <w:rPr>
                <w:rFonts w:asciiTheme="majorBidi" w:hAnsiTheme="majorBidi" w:cstheme="majorBidi"/>
                <w:b/>
                <w:noProof w:val="0"/>
              </w:rPr>
            </w:pPr>
          </w:p>
        </w:tc>
      </w:tr>
      <w:tr w:rsidR="004B68F6" w:rsidRPr="004B1159" w:rsidTr="00827EF0">
        <w:tc>
          <w:tcPr>
            <w:tcW w:w="1668" w:type="dxa"/>
            <w:gridSpan w:val="2"/>
            <w:shd w:val="clear" w:color="auto" w:fill="auto"/>
          </w:tcPr>
          <w:p w:rsidR="004B68F6" w:rsidRPr="004B1159" w:rsidRDefault="004B68F6" w:rsidP="00357DDE">
            <w:pPr>
              <w:bidi w:val="0"/>
              <w:spacing w:before="0" w:after="120" w:line="240" w:lineRule="auto"/>
              <w:rPr>
                <w:rFonts w:asciiTheme="majorBidi" w:hAnsiTheme="majorBidi" w:cstheme="majorBidi"/>
                <w:b/>
                <w:noProof w:val="0"/>
              </w:rPr>
            </w:pPr>
            <w:r w:rsidRPr="004B1159">
              <w:rPr>
                <w:rFonts w:asciiTheme="majorBidi" w:hAnsiTheme="majorBidi" w:cstheme="majorBidi"/>
                <w:b/>
                <w:noProof w:val="0"/>
              </w:rPr>
              <w:t>Appendix E</w:t>
            </w:r>
          </w:p>
        </w:tc>
        <w:tc>
          <w:tcPr>
            <w:tcW w:w="5813" w:type="dxa"/>
            <w:shd w:val="clear" w:color="auto" w:fill="auto"/>
          </w:tcPr>
          <w:p w:rsidR="004B68F6" w:rsidRPr="004B1159" w:rsidRDefault="004B68F6" w:rsidP="00357DDE">
            <w:pPr>
              <w:bidi w:val="0"/>
              <w:spacing w:before="0" w:after="120" w:line="240" w:lineRule="auto"/>
              <w:rPr>
                <w:rFonts w:asciiTheme="majorBidi" w:hAnsiTheme="majorBidi" w:cstheme="majorBidi"/>
                <w:b/>
                <w:noProof w:val="0"/>
              </w:rPr>
            </w:pPr>
            <w:r w:rsidRPr="004B1159">
              <w:rPr>
                <w:rFonts w:asciiTheme="majorBidi" w:hAnsiTheme="majorBidi" w:cstheme="majorBidi"/>
                <w:b/>
                <w:noProof w:val="0"/>
              </w:rPr>
              <w:t>Applicant Questions and Clarifications Form</w:t>
            </w:r>
          </w:p>
        </w:tc>
        <w:tc>
          <w:tcPr>
            <w:tcW w:w="1522" w:type="dxa"/>
            <w:shd w:val="clear" w:color="auto" w:fill="auto"/>
          </w:tcPr>
          <w:p w:rsidR="004B68F6" w:rsidRPr="004B1159" w:rsidRDefault="004B68F6" w:rsidP="00357DDE">
            <w:pPr>
              <w:bidi w:val="0"/>
              <w:spacing w:before="0" w:after="120" w:line="240" w:lineRule="auto"/>
              <w:jc w:val="right"/>
              <w:rPr>
                <w:rFonts w:asciiTheme="majorBidi" w:hAnsiTheme="majorBidi" w:cstheme="majorBidi"/>
                <w:b/>
                <w:noProof w:val="0"/>
              </w:rPr>
            </w:pPr>
          </w:p>
        </w:tc>
      </w:tr>
      <w:tr w:rsidR="004B68F6" w:rsidRPr="004B1159" w:rsidTr="00827EF0">
        <w:tc>
          <w:tcPr>
            <w:tcW w:w="1668" w:type="dxa"/>
            <w:gridSpan w:val="2"/>
            <w:shd w:val="clear" w:color="auto" w:fill="auto"/>
          </w:tcPr>
          <w:p w:rsidR="004B68F6" w:rsidRPr="004B1159" w:rsidRDefault="004B68F6" w:rsidP="003E4579">
            <w:pPr>
              <w:bidi w:val="0"/>
              <w:spacing w:before="0" w:after="120" w:line="240" w:lineRule="auto"/>
              <w:rPr>
                <w:rFonts w:asciiTheme="majorBidi" w:hAnsiTheme="majorBidi" w:cstheme="majorBidi"/>
                <w:b/>
                <w:noProof w:val="0"/>
              </w:rPr>
            </w:pPr>
            <w:r w:rsidRPr="004B1159">
              <w:rPr>
                <w:rFonts w:asciiTheme="majorBidi" w:hAnsiTheme="majorBidi" w:cstheme="majorBidi"/>
                <w:b/>
                <w:noProof w:val="0"/>
              </w:rPr>
              <w:t xml:space="preserve">Appendix </w:t>
            </w:r>
            <w:r w:rsidR="003E4579">
              <w:rPr>
                <w:rFonts w:asciiTheme="majorBidi" w:hAnsiTheme="majorBidi" w:cstheme="majorBidi"/>
                <w:b/>
                <w:noProof w:val="0"/>
              </w:rPr>
              <w:t>F</w:t>
            </w:r>
          </w:p>
        </w:tc>
        <w:tc>
          <w:tcPr>
            <w:tcW w:w="5813" w:type="dxa"/>
            <w:shd w:val="clear" w:color="auto" w:fill="auto"/>
          </w:tcPr>
          <w:p w:rsidR="004B68F6" w:rsidRPr="004B1159" w:rsidRDefault="004B68F6" w:rsidP="00357DDE">
            <w:pPr>
              <w:bidi w:val="0"/>
              <w:spacing w:before="0" w:after="120" w:line="240" w:lineRule="auto"/>
              <w:rPr>
                <w:rFonts w:asciiTheme="majorBidi" w:hAnsiTheme="majorBidi" w:cstheme="majorBidi"/>
                <w:b/>
                <w:noProof w:val="0"/>
                <w:sz w:val="24"/>
                <w:lang w:eastAsia="en-GB"/>
              </w:rPr>
            </w:pPr>
            <w:r w:rsidRPr="004B1159">
              <w:rPr>
                <w:rFonts w:asciiTheme="majorBidi" w:hAnsiTheme="majorBidi" w:cstheme="majorBidi"/>
                <w:b/>
                <w:noProof w:val="0"/>
                <w:szCs w:val="22"/>
                <w:lang w:eastAsia="en-GB"/>
              </w:rPr>
              <w:t>Affirmation regarding bookkeeping in accordance with the law of public entity transactions (bookkeeping enforcement)</w:t>
            </w:r>
          </w:p>
        </w:tc>
        <w:tc>
          <w:tcPr>
            <w:tcW w:w="1522" w:type="dxa"/>
            <w:shd w:val="clear" w:color="auto" w:fill="auto"/>
          </w:tcPr>
          <w:p w:rsidR="004B68F6" w:rsidRPr="004B1159" w:rsidRDefault="004B68F6" w:rsidP="00357DDE">
            <w:pPr>
              <w:bidi w:val="0"/>
              <w:spacing w:before="0" w:after="120" w:line="240" w:lineRule="auto"/>
              <w:jc w:val="right"/>
              <w:rPr>
                <w:rFonts w:asciiTheme="majorBidi" w:hAnsiTheme="majorBidi" w:cstheme="majorBidi"/>
                <w:b/>
                <w:noProof w:val="0"/>
              </w:rPr>
            </w:pPr>
          </w:p>
        </w:tc>
      </w:tr>
      <w:tr w:rsidR="004B68F6" w:rsidRPr="004B1159" w:rsidTr="00827EF0">
        <w:tc>
          <w:tcPr>
            <w:tcW w:w="1668" w:type="dxa"/>
            <w:gridSpan w:val="2"/>
            <w:shd w:val="clear" w:color="auto" w:fill="auto"/>
          </w:tcPr>
          <w:p w:rsidR="004B68F6" w:rsidRPr="004B1159" w:rsidRDefault="004B68F6" w:rsidP="003E4579">
            <w:pPr>
              <w:bidi w:val="0"/>
              <w:spacing w:before="0" w:after="120" w:line="240" w:lineRule="auto"/>
              <w:rPr>
                <w:rFonts w:asciiTheme="majorBidi" w:hAnsiTheme="majorBidi" w:cstheme="majorBidi"/>
                <w:b/>
                <w:noProof w:val="0"/>
              </w:rPr>
            </w:pPr>
            <w:r w:rsidRPr="004B1159">
              <w:rPr>
                <w:rFonts w:asciiTheme="majorBidi" w:hAnsiTheme="majorBidi" w:cstheme="majorBidi"/>
                <w:b/>
                <w:noProof w:val="0"/>
              </w:rPr>
              <w:t xml:space="preserve">Appendix </w:t>
            </w:r>
            <w:r w:rsidR="003E4579">
              <w:rPr>
                <w:rFonts w:asciiTheme="majorBidi" w:hAnsiTheme="majorBidi" w:cstheme="majorBidi"/>
                <w:b/>
                <w:noProof w:val="0"/>
              </w:rPr>
              <w:t>G</w:t>
            </w:r>
          </w:p>
        </w:tc>
        <w:tc>
          <w:tcPr>
            <w:tcW w:w="5813" w:type="dxa"/>
            <w:shd w:val="clear" w:color="auto" w:fill="auto"/>
          </w:tcPr>
          <w:p w:rsidR="004B68F6" w:rsidRPr="004B1159" w:rsidRDefault="004B68F6" w:rsidP="00357DDE">
            <w:pPr>
              <w:bidi w:val="0"/>
              <w:spacing w:before="0" w:after="120" w:line="240" w:lineRule="auto"/>
              <w:rPr>
                <w:rFonts w:asciiTheme="majorBidi" w:hAnsiTheme="majorBidi" w:cstheme="majorBidi"/>
                <w:b/>
                <w:noProof w:val="0"/>
              </w:rPr>
            </w:pPr>
            <w:r w:rsidRPr="004B1159">
              <w:rPr>
                <w:rFonts w:asciiTheme="majorBidi" w:hAnsiTheme="majorBidi" w:cstheme="majorBidi"/>
                <w:b/>
              </w:rPr>
              <w:t>Affirmation regarding minimum wage and legal employment of foreign workers</w:t>
            </w:r>
          </w:p>
        </w:tc>
        <w:tc>
          <w:tcPr>
            <w:tcW w:w="1522" w:type="dxa"/>
            <w:shd w:val="clear" w:color="auto" w:fill="auto"/>
          </w:tcPr>
          <w:p w:rsidR="004B68F6" w:rsidRPr="004B1159" w:rsidRDefault="004B68F6" w:rsidP="00357DDE">
            <w:pPr>
              <w:bidi w:val="0"/>
              <w:spacing w:before="0" w:after="120" w:line="240" w:lineRule="auto"/>
              <w:jc w:val="right"/>
              <w:rPr>
                <w:rFonts w:asciiTheme="majorBidi" w:hAnsiTheme="majorBidi" w:cstheme="majorBidi"/>
                <w:b/>
                <w:noProof w:val="0"/>
              </w:rPr>
            </w:pPr>
          </w:p>
        </w:tc>
      </w:tr>
      <w:tr w:rsidR="004B68F6" w:rsidRPr="004B1159" w:rsidTr="00827EF0">
        <w:tc>
          <w:tcPr>
            <w:tcW w:w="1668" w:type="dxa"/>
            <w:gridSpan w:val="2"/>
            <w:shd w:val="clear" w:color="auto" w:fill="auto"/>
          </w:tcPr>
          <w:p w:rsidR="004B68F6" w:rsidRPr="004B1159" w:rsidRDefault="004B68F6" w:rsidP="00357DDE">
            <w:pPr>
              <w:bidi w:val="0"/>
              <w:spacing w:before="0" w:after="120" w:line="240" w:lineRule="auto"/>
              <w:rPr>
                <w:rFonts w:asciiTheme="majorBidi" w:hAnsiTheme="majorBidi" w:cstheme="majorBidi"/>
                <w:b/>
                <w:noProof w:val="0"/>
              </w:rPr>
            </w:pPr>
            <w:r w:rsidRPr="004B1159">
              <w:rPr>
                <w:rFonts w:asciiTheme="majorBidi" w:hAnsiTheme="majorBidi" w:cstheme="majorBidi"/>
                <w:b/>
                <w:noProof w:val="0"/>
              </w:rPr>
              <w:t xml:space="preserve">Appendix </w:t>
            </w:r>
            <w:r w:rsidR="003E4579">
              <w:rPr>
                <w:rFonts w:asciiTheme="majorBidi" w:hAnsiTheme="majorBidi" w:cstheme="majorBidi"/>
                <w:b/>
                <w:noProof w:val="0"/>
              </w:rPr>
              <w:t>H</w:t>
            </w:r>
          </w:p>
        </w:tc>
        <w:tc>
          <w:tcPr>
            <w:tcW w:w="5813" w:type="dxa"/>
            <w:shd w:val="clear" w:color="auto" w:fill="auto"/>
          </w:tcPr>
          <w:p w:rsidR="004B68F6" w:rsidRPr="004B1159" w:rsidRDefault="004B68F6" w:rsidP="00357DDE">
            <w:pPr>
              <w:bidi w:val="0"/>
              <w:spacing w:before="0" w:after="120" w:line="240" w:lineRule="auto"/>
              <w:rPr>
                <w:rFonts w:asciiTheme="majorBidi" w:hAnsiTheme="majorBidi" w:cstheme="majorBidi"/>
                <w:b/>
                <w:noProof w:val="0"/>
              </w:rPr>
            </w:pPr>
            <w:r w:rsidRPr="004B1159">
              <w:rPr>
                <w:rFonts w:asciiTheme="majorBidi" w:hAnsiTheme="majorBidi" w:cstheme="majorBidi"/>
                <w:b/>
              </w:rPr>
              <w:t>Confirmation that all software used by the Bidder is properly licensed</w:t>
            </w:r>
          </w:p>
        </w:tc>
        <w:tc>
          <w:tcPr>
            <w:tcW w:w="1522" w:type="dxa"/>
            <w:shd w:val="clear" w:color="auto" w:fill="auto"/>
          </w:tcPr>
          <w:p w:rsidR="004B68F6" w:rsidRPr="004B1159" w:rsidRDefault="004B68F6" w:rsidP="00357DDE">
            <w:pPr>
              <w:bidi w:val="0"/>
              <w:spacing w:before="0" w:after="120" w:line="240" w:lineRule="auto"/>
              <w:jc w:val="right"/>
              <w:rPr>
                <w:rFonts w:asciiTheme="majorBidi" w:hAnsiTheme="majorBidi" w:cstheme="majorBidi"/>
                <w:b/>
                <w:noProof w:val="0"/>
              </w:rPr>
            </w:pPr>
          </w:p>
        </w:tc>
      </w:tr>
    </w:tbl>
    <w:p w:rsidR="00345AB5" w:rsidRPr="004B1159" w:rsidRDefault="00345AB5" w:rsidP="00357DDE">
      <w:pPr>
        <w:tabs>
          <w:tab w:val="right" w:pos="3261"/>
        </w:tabs>
        <w:bidi w:val="0"/>
        <w:spacing w:before="0" w:after="120" w:line="240" w:lineRule="auto"/>
        <w:ind w:left="1440"/>
        <w:rPr>
          <w:rFonts w:asciiTheme="majorBidi" w:hAnsiTheme="majorBidi" w:cstheme="majorBidi"/>
          <w:bCs/>
          <w:noProof w:val="0"/>
        </w:rPr>
      </w:pPr>
    </w:p>
    <w:p w:rsidR="00A80B29" w:rsidRPr="004B1159" w:rsidRDefault="00A80B29" w:rsidP="00357DDE">
      <w:pPr>
        <w:pStyle w:val="ForTOC1"/>
      </w:pPr>
      <w:r w:rsidRPr="004B1159">
        <w:lastRenderedPageBreak/>
        <w:t xml:space="preserve">Administration (M) </w:t>
      </w:r>
    </w:p>
    <w:p w:rsidR="00A80B29" w:rsidRPr="004B1159" w:rsidRDefault="00A80B29" w:rsidP="00065587">
      <w:pPr>
        <w:numPr>
          <w:ilvl w:val="1"/>
          <w:numId w:val="31"/>
        </w:numPr>
        <w:tabs>
          <w:tab w:val="right" w:pos="1276"/>
        </w:tabs>
        <w:bidi w:val="0"/>
        <w:spacing w:before="0" w:after="120" w:line="240" w:lineRule="auto"/>
        <w:ind w:left="1276" w:hanging="709"/>
        <w:rPr>
          <w:rFonts w:asciiTheme="majorBidi" w:hAnsiTheme="majorBidi" w:cstheme="majorBidi"/>
          <w:bCs/>
          <w:noProof w:val="0"/>
        </w:rPr>
      </w:pPr>
      <w:r w:rsidRPr="004B1159">
        <w:rPr>
          <w:rFonts w:asciiTheme="majorBidi" w:hAnsiTheme="majorBidi" w:cstheme="majorBidi"/>
          <w:b/>
          <w:noProof w:val="0"/>
        </w:rPr>
        <w:t>General</w:t>
      </w:r>
    </w:p>
    <w:p w:rsidR="00A80B29" w:rsidRPr="004B1159" w:rsidRDefault="00A80B29" w:rsidP="00551421">
      <w:pPr>
        <w:tabs>
          <w:tab w:val="right" w:pos="1276"/>
        </w:tabs>
        <w:bidi w:val="0"/>
        <w:spacing w:before="0" w:after="120" w:line="240" w:lineRule="auto"/>
        <w:ind w:left="1276"/>
        <w:rPr>
          <w:rFonts w:asciiTheme="majorBidi" w:hAnsiTheme="majorBidi" w:cstheme="majorBidi"/>
          <w:bCs/>
          <w:noProof w:val="0"/>
        </w:rPr>
      </w:pPr>
      <w:r w:rsidRPr="004B1159">
        <w:rPr>
          <w:rFonts w:asciiTheme="majorBidi" w:hAnsiTheme="majorBidi" w:cstheme="majorBidi"/>
          <w:bCs/>
          <w:noProof w:val="0"/>
        </w:rPr>
        <w:t>The Ministry of Health (hereinafter: “the Ministry”) requests proposals for the establishment, implementation, development and maintenance of</w:t>
      </w:r>
      <w:r w:rsidR="0066552F" w:rsidRPr="004B1159">
        <w:rPr>
          <w:rFonts w:asciiTheme="majorBidi" w:hAnsiTheme="majorBidi" w:cstheme="majorBidi"/>
          <w:bCs/>
          <w:noProof w:val="0"/>
        </w:rPr>
        <w:t xml:space="preserve"> </w:t>
      </w:r>
      <w:r w:rsidR="00E54FD1" w:rsidRPr="004B1159">
        <w:rPr>
          <w:rFonts w:asciiTheme="majorBidi" w:hAnsiTheme="majorBidi" w:cstheme="majorBidi"/>
          <w:bCs/>
          <w:noProof w:val="0"/>
        </w:rPr>
        <w:t>a</w:t>
      </w:r>
      <w:r w:rsidR="00DE13C2" w:rsidRPr="004B1159">
        <w:rPr>
          <w:rFonts w:asciiTheme="majorBidi" w:hAnsiTheme="majorBidi" w:cstheme="majorBidi"/>
          <w:bCs/>
          <w:noProof w:val="0"/>
        </w:rPr>
        <w:t xml:space="preserve"> </w:t>
      </w:r>
      <w:r w:rsidR="00106A87" w:rsidRPr="004B1159">
        <w:rPr>
          <w:rFonts w:asciiTheme="majorBidi" w:hAnsiTheme="majorBidi" w:cstheme="majorBidi"/>
          <w:bCs/>
          <w:noProof w:val="0"/>
        </w:rPr>
        <w:t>Pharmaceutical</w:t>
      </w:r>
      <w:r w:rsidRPr="004B1159">
        <w:rPr>
          <w:rFonts w:asciiTheme="majorBidi" w:hAnsiTheme="majorBidi" w:cstheme="majorBidi"/>
          <w:bCs/>
          <w:noProof w:val="0"/>
        </w:rPr>
        <w:t xml:space="preserve"> </w:t>
      </w:r>
      <w:r w:rsidR="00B30100" w:rsidRPr="004B1159">
        <w:rPr>
          <w:rFonts w:asciiTheme="majorBidi" w:hAnsiTheme="majorBidi" w:cstheme="majorBidi"/>
          <w:bCs/>
          <w:noProof w:val="0"/>
        </w:rPr>
        <w:t>Document Editing and Viewer</w:t>
      </w:r>
      <w:r w:rsidR="00E54FD1" w:rsidRPr="004B1159">
        <w:rPr>
          <w:rFonts w:asciiTheme="majorBidi" w:hAnsiTheme="majorBidi" w:cstheme="majorBidi"/>
          <w:bCs/>
          <w:noProof w:val="0"/>
        </w:rPr>
        <w:t xml:space="preserve"> management tool</w:t>
      </w:r>
      <w:r w:rsidRPr="004B1159">
        <w:rPr>
          <w:rFonts w:asciiTheme="majorBidi" w:hAnsiTheme="majorBidi" w:cstheme="majorBidi"/>
          <w:bCs/>
          <w:noProof w:val="0"/>
        </w:rPr>
        <w:t xml:space="preserve"> for the State of Israel</w:t>
      </w:r>
      <w:r w:rsidR="00551421" w:rsidRPr="004B1159">
        <w:rPr>
          <w:rFonts w:asciiTheme="majorBidi" w:hAnsiTheme="majorBidi" w:cstheme="majorBidi"/>
          <w:bCs/>
          <w:noProof w:val="0"/>
        </w:rPr>
        <w:t xml:space="preserve"> Ministry of Health</w:t>
      </w:r>
      <w:r w:rsidRPr="004B1159">
        <w:rPr>
          <w:rFonts w:asciiTheme="majorBidi" w:hAnsiTheme="majorBidi" w:cstheme="majorBidi"/>
          <w:bCs/>
          <w:noProof w:val="0"/>
        </w:rPr>
        <w:t>.</w:t>
      </w:r>
    </w:p>
    <w:p w:rsidR="004831FC" w:rsidRPr="004B1159" w:rsidRDefault="00A80B29" w:rsidP="00501BA8">
      <w:pPr>
        <w:tabs>
          <w:tab w:val="right" w:pos="1276"/>
        </w:tabs>
        <w:bidi w:val="0"/>
        <w:spacing w:before="0" w:after="120" w:line="240" w:lineRule="auto"/>
        <w:ind w:left="1276"/>
        <w:rPr>
          <w:rFonts w:asciiTheme="majorBidi" w:hAnsiTheme="majorBidi" w:cstheme="majorBidi"/>
          <w:bCs/>
          <w:noProof w:val="0"/>
        </w:rPr>
      </w:pPr>
      <w:r w:rsidRPr="004B1159">
        <w:rPr>
          <w:rFonts w:asciiTheme="majorBidi" w:hAnsiTheme="majorBidi" w:cstheme="majorBidi"/>
          <w:bCs/>
          <w:noProof w:val="0"/>
        </w:rPr>
        <w:t>The Ministry of Health wishes to</w:t>
      </w:r>
      <w:r w:rsidR="00546F2D" w:rsidRPr="004B1159">
        <w:rPr>
          <w:rFonts w:asciiTheme="majorBidi" w:hAnsiTheme="majorBidi" w:cstheme="majorBidi"/>
          <w:bCs/>
          <w:noProof w:val="0"/>
        </w:rPr>
        <w:t xml:space="preserve"> </w:t>
      </w:r>
      <w:r w:rsidR="00501BA8" w:rsidRPr="004B1159">
        <w:rPr>
          <w:rFonts w:asciiTheme="majorBidi" w:hAnsiTheme="majorBidi" w:cstheme="majorBidi"/>
          <w:bCs/>
          <w:noProof w:val="0"/>
        </w:rPr>
        <w:t xml:space="preserve">utilize </w:t>
      </w:r>
      <w:r w:rsidR="00546F2D" w:rsidRPr="004B1159">
        <w:rPr>
          <w:rFonts w:asciiTheme="majorBidi" w:hAnsiTheme="majorBidi" w:cstheme="majorBidi"/>
          <w:bCs/>
          <w:noProof w:val="0"/>
        </w:rPr>
        <w:t xml:space="preserve">the </w:t>
      </w:r>
      <w:r w:rsidR="00551421" w:rsidRPr="004B1159">
        <w:rPr>
          <w:rFonts w:asciiTheme="majorBidi" w:hAnsiTheme="majorBidi" w:cstheme="majorBidi"/>
          <w:bCs/>
          <w:noProof w:val="0"/>
        </w:rPr>
        <w:t xml:space="preserve">international standards </w:t>
      </w:r>
      <w:r w:rsidR="00501BA8" w:rsidRPr="004B1159">
        <w:rPr>
          <w:rFonts w:asciiTheme="majorBidi" w:hAnsiTheme="majorBidi" w:cstheme="majorBidi"/>
          <w:bCs/>
          <w:noProof w:val="0"/>
        </w:rPr>
        <w:t xml:space="preserve">for pharmaceutical licensing application requests, </w:t>
      </w:r>
      <w:r w:rsidR="00510E3F" w:rsidRPr="004B1159">
        <w:rPr>
          <w:rFonts w:asciiTheme="majorBidi" w:hAnsiTheme="majorBidi" w:cstheme="majorBidi"/>
          <w:bCs/>
          <w:noProof w:val="0"/>
        </w:rPr>
        <w:t>based on th</w:t>
      </w:r>
      <w:r w:rsidR="00501BA8" w:rsidRPr="004B1159">
        <w:rPr>
          <w:rFonts w:asciiTheme="majorBidi" w:hAnsiTheme="majorBidi" w:cstheme="majorBidi"/>
          <w:bCs/>
          <w:noProof w:val="0"/>
        </w:rPr>
        <w:t>e</w:t>
      </w:r>
      <w:r w:rsidR="00510E3F" w:rsidRPr="004B1159">
        <w:rPr>
          <w:rFonts w:asciiTheme="majorBidi" w:hAnsiTheme="majorBidi" w:cstheme="majorBidi"/>
          <w:bCs/>
          <w:noProof w:val="0"/>
        </w:rPr>
        <w:t xml:space="preserve"> </w:t>
      </w:r>
      <w:r w:rsidR="00546F2D" w:rsidRPr="004B1159">
        <w:rPr>
          <w:rFonts w:asciiTheme="majorBidi" w:hAnsiTheme="majorBidi" w:cstheme="majorBidi"/>
          <w:bCs/>
          <w:noProof w:val="0"/>
        </w:rPr>
        <w:t>electronic Common Technical Document (eCTD)</w:t>
      </w:r>
      <w:r w:rsidR="00501BA8" w:rsidRPr="004B1159">
        <w:rPr>
          <w:rFonts w:asciiTheme="majorBidi" w:hAnsiTheme="majorBidi" w:cstheme="majorBidi"/>
          <w:bCs/>
          <w:noProof w:val="0"/>
        </w:rPr>
        <w:t xml:space="preserve"> format</w:t>
      </w:r>
      <w:r w:rsidR="00510E3F" w:rsidRPr="004B1159">
        <w:rPr>
          <w:rFonts w:asciiTheme="majorBidi" w:hAnsiTheme="majorBidi" w:cstheme="majorBidi"/>
          <w:bCs/>
          <w:noProof w:val="0"/>
        </w:rPr>
        <w:t xml:space="preserve">. The eCTD </w:t>
      </w:r>
      <w:r w:rsidR="00546F2D" w:rsidRPr="004B1159">
        <w:rPr>
          <w:rFonts w:asciiTheme="majorBidi" w:hAnsiTheme="majorBidi" w:cstheme="majorBidi"/>
          <w:bCs/>
          <w:noProof w:val="0"/>
        </w:rPr>
        <w:t>is defined as an electronic interface between industry and agency to transfer regulatory information including directory structure, content/documents and XML</w:t>
      </w:r>
      <w:r w:rsidR="00501BA8" w:rsidRPr="004B1159">
        <w:rPr>
          <w:rFonts w:asciiTheme="majorBidi" w:hAnsiTheme="majorBidi" w:cstheme="majorBidi"/>
          <w:bCs/>
          <w:noProof w:val="0"/>
        </w:rPr>
        <w:t xml:space="preserve"> files</w:t>
      </w:r>
      <w:r w:rsidR="00510E3F" w:rsidRPr="004B1159">
        <w:rPr>
          <w:rFonts w:asciiTheme="majorBidi" w:hAnsiTheme="majorBidi" w:cstheme="majorBidi"/>
          <w:bCs/>
          <w:noProof w:val="0"/>
        </w:rPr>
        <w:t>. The</w:t>
      </w:r>
      <w:r w:rsidR="00546F2D" w:rsidRPr="004B1159">
        <w:rPr>
          <w:rFonts w:asciiTheme="majorBidi" w:hAnsiTheme="majorBidi" w:cstheme="majorBidi"/>
          <w:bCs/>
          <w:noProof w:val="0"/>
        </w:rPr>
        <w:t xml:space="preserve"> eCTD </w:t>
      </w:r>
      <w:r w:rsidR="0080739B" w:rsidRPr="004B1159">
        <w:rPr>
          <w:rFonts w:asciiTheme="majorBidi" w:hAnsiTheme="majorBidi" w:cstheme="majorBidi"/>
          <w:bCs/>
          <w:noProof w:val="0"/>
        </w:rPr>
        <w:t>format contains</w:t>
      </w:r>
      <w:r w:rsidR="00510E3F" w:rsidRPr="004B1159">
        <w:rPr>
          <w:rFonts w:asciiTheme="majorBidi" w:hAnsiTheme="majorBidi" w:cstheme="majorBidi"/>
          <w:bCs/>
          <w:noProof w:val="0"/>
        </w:rPr>
        <w:t xml:space="preserve"> standard </w:t>
      </w:r>
      <w:r w:rsidR="00546F2D" w:rsidRPr="004B1159">
        <w:rPr>
          <w:rFonts w:asciiTheme="majorBidi" w:hAnsiTheme="majorBidi" w:cstheme="majorBidi"/>
          <w:bCs/>
          <w:noProof w:val="0"/>
        </w:rPr>
        <w:t>structure</w:t>
      </w:r>
      <w:r w:rsidR="00501BA8" w:rsidRPr="004B1159">
        <w:rPr>
          <w:rFonts w:asciiTheme="majorBidi" w:hAnsiTheme="majorBidi" w:cstheme="majorBidi"/>
          <w:bCs/>
          <w:noProof w:val="0"/>
        </w:rPr>
        <w:t>s</w:t>
      </w:r>
      <w:r w:rsidR="00546F2D" w:rsidRPr="004B1159">
        <w:rPr>
          <w:rFonts w:asciiTheme="majorBidi" w:hAnsiTheme="majorBidi" w:cstheme="majorBidi"/>
          <w:bCs/>
          <w:noProof w:val="0"/>
        </w:rPr>
        <w:t xml:space="preserve"> plus regional information </w:t>
      </w:r>
      <w:r w:rsidR="00510E3F" w:rsidRPr="004B1159">
        <w:rPr>
          <w:rFonts w:asciiTheme="majorBidi" w:hAnsiTheme="majorBidi" w:cstheme="majorBidi"/>
          <w:bCs/>
          <w:noProof w:val="0"/>
        </w:rPr>
        <w:t xml:space="preserve">based on the regulation requirements. </w:t>
      </w:r>
    </w:p>
    <w:p w:rsidR="004831FC" w:rsidRPr="004B1159" w:rsidRDefault="004831FC" w:rsidP="004831FC">
      <w:pPr>
        <w:tabs>
          <w:tab w:val="right" w:pos="1276"/>
        </w:tabs>
        <w:bidi w:val="0"/>
        <w:spacing w:before="0" w:after="120" w:line="240" w:lineRule="auto"/>
        <w:ind w:left="1276"/>
        <w:rPr>
          <w:rFonts w:asciiTheme="majorBidi" w:hAnsiTheme="majorBidi" w:cstheme="majorBidi"/>
          <w:bCs/>
          <w:noProof w:val="0"/>
        </w:rPr>
      </w:pPr>
    </w:p>
    <w:p w:rsidR="00E65D3D" w:rsidRPr="004B1159" w:rsidRDefault="00E65D3D" w:rsidP="00357DDE">
      <w:pPr>
        <w:tabs>
          <w:tab w:val="right" w:pos="1276"/>
        </w:tabs>
        <w:bidi w:val="0"/>
        <w:spacing w:before="0" w:after="120" w:line="240" w:lineRule="auto"/>
        <w:ind w:left="1276"/>
        <w:rPr>
          <w:rFonts w:asciiTheme="majorBidi" w:hAnsiTheme="majorBidi" w:cstheme="majorBidi"/>
          <w:bCs/>
          <w:noProof w:val="0"/>
        </w:rPr>
      </w:pPr>
      <w:r w:rsidRPr="004B1159">
        <w:rPr>
          <w:rFonts w:asciiTheme="majorBidi" w:hAnsiTheme="majorBidi" w:cstheme="majorBidi"/>
          <w:bCs/>
          <w:noProof w:val="0"/>
        </w:rPr>
        <w:t xml:space="preserve">The Ministry reserves the right to cancel the tender subject to provision 7.4.18 of the </w:t>
      </w:r>
      <w:proofErr w:type="spellStart"/>
      <w:r w:rsidRPr="004B1159">
        <w:rPr>
          <w:rFonts w:asciiTheme="majorBidi" w:hAnsiTheme="majorBidi" w:cstheme="majorBidi"/>
          <w:bCs/>
          <w:noProof w:val="0"/>
        </w:rPr>
        <w:t>Takam</w:t>
      </w:r>
      <w:proofErr w:type="spellEnd"/>
      <w:r w:rsidRPr="004B1159">
        <w:rPr>
          <w:rFonts w:asciiTheme="majorBidi" w:hAnsiTheme="majorBidi" w:cstheme="majorBidi"/>
          <w:bCs/>
          <w:noProof w:val="0"/>
        </w:rPr>
        <w:t xml:space="preserve"> (Finance and Economy</w:t>
      </w:r>
      <w:r w:rsidR="009318AB" w:rsidRPr="004B1159">
        <w:rPr>
          <w:rFonts w:asciiTheme="majorBidi" w:hAnsiTheme="majorBidi" w:cstheme="majorBidi"/>
          <w:bCs/>
          <w:noProof w:val="0"/>
        </w:rPr>
        <w:t xml:space="preserve"> </w:t>
      </w:r>
      <w:r w:rsidR="006E6A8F" w:rsidRPr="004B1159">
        <w:rPr>
          <w:rFonts w:asciiTheme="majorBidi" w:hAnsiTheme="majorBidi" w:cstheme="majorBidi"/>
          <w:bCs/>
          <w:noProof w:val="0"/>
        </w:rPr>
        <w:t xml:space="preserve">procedures </w:t>
      </w:r>
      <w:r w:rsidR="009318AB" w:rsidRPr="004B1159">
        <w:rPr>
          <w:rFonts w:asciiTheme="majorBidi" w:hAnsiTheme="majorBidi" w:cstheme="majorBidi"/>
          <w:bCs/>
          <w:noProof w:val="0"/>
        </w:rPr>
        <w:t>direct</w:t>
      </w:r>
      <w:r w:rsidR="006E6A8F" w:rsidRPr="004B1159">
        <w:rPr>
          <w:rFonts w:asciiTheme="majorBidi" w:hAnsiTheme="majorBidi" w:cstheme="majorBidi"/>
          <w:bCs/>
          <w:noProof w:val="0"/>
        </w:rPr>
        <w:t>ed by</w:t>
      </w:r>
      <w:r w:rsidR="009318AB" w:rsidRPr="004B1159">
        <w:rPr>
          <w:rFonts w:asciiTheme="majorBidi" w:hAnsiTheme="majorBidi" w:cstheme="majorBidi"/>
          <w:bCs/>
          <w:noProof w:val="0"/>
        </w:rPr>
        <w:t xml:space="preserve"> the Israeli Ministry of Finance</w:t>
      </w:r>
      <w:r w:rsidRPr="004B1159">
        <w:rPr>
          <w:rFonts w:asciiTheme="majorBidi" w:hAnsiTheme="majorBidi" w:cstheme="majorBidi"/>
          <w:bCs/>
          <w:noProof w:val="0"/>
        </w:rPr>
        <w:t>).</w:t>
      </w:r>
    </w:p>
    <w:p w:rsidR="00E65D3D" w:rsidRPr="004B1159" w:rsidRDefault="00E65D3D" w:rsidP="00357DDE">
      <w:pPr>
        <w:tabs>
          <w:tab w:val="right" w:pos="1276"/>
        </w:tabs>
        <w:bidi w:val="0"/>
        <w:spacing w:before="0" w:after="120" w:line="240" w:lineRule="auto"/>
        <w:ind w:left="1276"/>
        <w:rPr>
          <w:rFonts w:asciiTheme="majorBidi" w:hAnsiTheme="majorBidi" w:cstheme="majorBidi"/>
          <w:bCs/>
          <w:noProof w:val="0"/>
        </w:rPr>
      </w:pPr>
    </w:p>
    <w:p w:rsidR="00E65D3D" w:rsidRPr="004B1159" w:rsidRDefault="00E65D3D" w:rsidP="00357DDE">
      <w:pPr>
        <w:tabs>
          <w:tab w:val="right" w:pos="1276"/>
        </w:tabs>
        <w:bidi w:val="0"/>
        <w:spacing w:before="0" w:after="120" w:line="240" w:lineRule="auto"/>
        <w:ind w:left="1276"/>
        <w:rPr>
          <w:rFonts w:asciiTheme="majorBidi" w:hAnsiTheme="majorBidi" w:cstheme="majorBidi"/>
          <w:bCs/>
          <w:noProof w:val="0"/>
        </w:rPr>
      </w:pPr>
      <w:r w:rsidRPr="004B1159">
        <w:rPr>
          <w:rFonts w:asciiTheme="majorBidi" w:hAnsiTheme="majorBidi" w:cstheme="majorBidi"/>
          <w:bCs/>
          <w:noProof w:val="0"/>
          <w:u w:val="single"/>
        </w:rPr>
        <w:t>Definitions</w:t>
      </w:r>
      <w:r w:rsidRPr="004B1159">
        <w:rPr>
          <w:rFonts w:asciiTheme="majorBidi" w:hAnsiTheme="majorBidi" w:cstheme="majorBidi"/>
          <w:bCs/>
          <w:noProof w:val="0"/>
        </w:rPr>
        <w:t>:</w:t>
      </w:r>
    </w:p>
    <w:tbl>
      <w:tblPr>
        <w:tblW w:w="0" w:type="auto"/>
        <w:tblInd w:w="1276" w:type="dxa"/>
        <w:tblLook w:val="04A0" w:firstRow="1" w:lastRow="0" w:firstColumn="1" w:lastColumn="0" w:noHBand="0" w:noVBand="1"/>
      </w:tblPr>
      <w:tblGrid>
        <w:gridCol w:w="2660"/>
        <w:gridCol w:w="5634"/>
      </w:tblGrid>
      <w:tr w:rsidR="00E65D3D" w:rsidRPr="004B1159" w:rsidTr="00827EF0">
        <w:tc>
          <w:tcPr>
            <w:tcW w:w="2660" w:type="dxa"/>
            <w:shd w:val="clear" w:color="auto" w:fill="auto"/>
          </w:tcPr>
          <w:p w:rsidR="00E65D3D" w:rsidRPr="004B1159" w:rsidRDefault="00E65D3D" w:rsidP="00357DDE">
            <w:pPr>
              <w:tabs>
                <w:tab w:val="right" w:pos="1276"/>
              </w:tabs>
              <w:bidi w:val="0"/>
              <w:spacing w:before="0" w:after="120" w:line="240" w:lineRule="auto"/>
              <w:jc w:val="left"/>
              <w:rPr>
                <w:rFonts w:asciiTheme="majorBidi" w:hAnsiTheme="majorBidi" w:cstheme="majorBidi"/>
                <w:bCs/>
                <w:noProof w:val="0"/>
              </w:rPr>
            </w:pPr>
            <w:r w:rsidRPr="004B1159">
              <w:rPr>
                <w:rFonts w:asciiTheme="majorBidi" w:hAnsiTheme="majorBidi" w:cstheme="majorBidi"/>
                <w:b/>
                <w:noProof w:val="0"/>
              </w:rPr>
              <w:t>The Client</w:t>
            </w:r>
            <w:r w:rsidRPr="004B1159">
              <w:rPr>
                <w:rFonts w:asciiTheme="majorBidi" w:hAnsiTheme="majorBidi" w:cstheme="majorBidi"/>
                <w:bCs/>
                <w:noProof w:val="0"/>
              </w:rPr>
              <w:t xml:space="preserve"> - </w:t>
            </w:r>
          </w:p>
        </w:tc>
        <w:tc>
          <w:tcPr>
            <w:tcW w:w="5634" w:type="dxa"/>
            <w:shd w:val="clear" w:color="auto" w:fill="auto"/>
          </w:tcPr>
          <w:p w:rsidR="00E65D3D" w:rsidRPr="004B1159" w:rsidRDefault="008C5CAD" w:rsidP="00357DDE">
            <w:pPr>
              <w:tabs>
                <w:tab w:val="right" w:pos="1276"/>
              </w:tabs>
              <w:bidi w:val="0"/>
              <w:spacing w:before="0" w:after="120" w:line="240" w:lineRule="auto"/>
              <w:rPr>
                <w:rFonts w:asciiTheme="majorBidi" w:hAnsiTheme="majorBidi" w:cstheme="majorBidi"/>
                <w:bCs/>
                <w:noProof w:val="0"/>
              </w:rPr>
            </w:pPr>
            <w:r w:rsidRPr="004B1159">
              <w:rPr>
                <w:rFonts w:asciiTheme="majorBidi" w:hAnsiTheme="majorBidi" w:cstheme="majorBidi"/>
                <w:bCs/>
                <w:noProof w:val="0"/>
              </w:rPr>
              <w:t>t</w:t>
            </w:r>
            <w:r w:rsidR="00E65D3D" w:rsidRPr="004B1159">
              <w:rPr>
                <w:rFonts w:asciiTheme="majorBidi" w:hAnsiTheme="majorBidi" w:cstheme="majorBidi"/>
                <w:bCs/>
                <w:noProof w:val="0"/>
              </w:rPr>
              <w:t xml:space="preserve">he Ministry of Health (the Ministry), the </w:t>
            </w:r>
            <w:r w:rsidR="009318AB" w:rsidRPr="004B1159">
              <w:rPr>
                <w:rFonts w:asciiTheme="majorBidi" w:hAnsiTheme="majorBidi" w:cstheme="majorBidi"/>
                <w:bCs/>
                <w:noProof w:val="0"/>
              </w:rPr>
              <w:t xml:space="preserve">Information Systems </w:t>
            </w:r>
            <w:r w:rsidR="00E65D3D" w:rsidRPr="004B1159">
              <w:rPr>
                <w:rFonts w:asciiTheme="majorBidi" w:hAnsiTheme="majorBidi" w:cstheme="majorBidi"/>
                <w:bCs/>
                <w:noProof w:val="0"/>
              </w:rPr>
              <w:t>Department</w:t>
            </w:r>
          </w:p>
        </w:tc>
      </w:tr>
      <w:tr w:rsidR="008C5CAD" w:rsidRPr="004B1159" w:rsidTr="00827EF0">
        <w:tc>
          <w:tcPr>
            <w:tcW w:w="2660" w:type="dxa"/>
            <w:shd w:val="clear" w:color="auto" w:fill="auto"/>
          </w:tcPr>
          <w:p w:rsidR="008C5CAD" w:rsidRPr="004B1159" w:rsidRDefault="008C5CAD" w:rsidP="00357DDE">
            <w:pPr>
              <w:tabs>
                <w:tab w:val="right" w:pos="1276"/>
              </w:tabs>
              <w:bidi w:val="0"/>
              <w:spacing w:before="0" w:after="120" w:line="240" w:lineRule="auto"/>
              <w:jc w:val="left"/>
              <w:rPr>
                <w:rFonts w:asciiTheme="majorBidi" w:hAnsiTheme="majorBidi" w:cstheme="majorBidi"/>
                <w:b/>
                <w:noProof w:val="0"/>
              </w:rPr>
            </w:pPr>
            <w:r w:rsidRPr="004B1159">
              <w:rPr>
                <w:rFonts w:asciiTheme="majorBidi" w:hAnsiTheme="majorBidi" w:cstheme="majorBidi"/>
                <w:b/>
                <w:noProof w:val="0"/>
              </w:rPr>
              <w:t xml:space="preserve">The Tender - </w:t>
            </w:r>
          </w:p>
        </w:tc>
        <w:tc>
          <w:tcPr>
            <w:tcW w:w="5634" w:type="dxa"/>
            <w:shd w:val="clear" w:color="auto" w:fill="auto"/>
          </w:tcPr>
          <w:p w:rsidR="008C5CAD" w:rsidRPr="004B1159" w:rsidRDefault="008C5CAD" w:rsidP="00357DDE">
            <w:pPr>
              <w:tabs>
                <w:tab w:val="right" w:pos="1276"/>
              </w:tabs>
              <w:bidi w:val="0"/>
              <w:spacing w:before="0" w:after="120" w:line="240" w:lineRule="auto"/>
              <w:rPr>
                <w:rFonts w:asciiTheme="majorBidi" w:hAnsiTheme="majorBidi" w:cstheme="majorBidi"/>
                <w:bCs/>
                <w:noProof w:val="0"/>
              </w:rPr>
            </w:pPr>
            <w:r w:rsidRPr="004B1159">
              <w:rPr>
                <w:rFonts w:asciiTheme="majorBidi" w:hAnsiTheme="majorBidi" w:cstheme="majorBidi"/>
                <w:bCs/>
                <w:noProof w:val="0"/>
              </w:rPr>
              <w:t xml:space="preserve">this request for </w:t>
            </w:r>
            <w:r w:rsidR="000C7CE9" w:rsidRPr="004B1159">
              <w:rPr>
                <w:rFonts w:asciiTheme="majorBidi" w:hAnsiTheme="majorBidi" w:cstheme="majorBidi"/>
                <w:bCs/>
                <w:noProof w:val="0"/>
              </w:rPr>
              <w:t>bids</w:t>
            </w:r>
            <w:r w:rsidRPr="004B1159">
              <w:rPr>
                <w:rFonts w:asciiTheme="majorBidi" w:hAnsiTheme="majorBidi" w:cstheme="majorBidi"/>
                <w:bCs/>
                <w:noProof w:val="0"/>
              </w:rPr>
              <w:t xml:space="preserve"> </w:t>
            </w:r>
            <w:r w:rsidR="009318AB" w:rsidRPr="004B1159">
              <w:rPr>
                <w:rFonts w:asciiTheme="majorBidi" w:hAnsiTheme="majorBidi" w:cstheme="majorBidi"/>
                <w:bCs/>
                <w:noProof w:val="0"/>
              </w:rPr>
              <w:t xml:space="preserve">including </w:t>
            </w:r>
            <w:r w:rsidRPr="004B1159">
              <w:rPr>
                <w:rFonts w:asciiTheme="majorBidi" w:hAnsiTheme="majorBidi" w:cstheme="majorBidi"/>
                <w:bCs/>
                <w:noProof w:val="0"/>
              </w:rPr>
              <w:t xml:space="preserve">all of its parts and </w:t>
            </w:r>
            <w:r w:rsidR="006D1994" w:rsidRPr="004B1159">
              <w:rPr>
                <w:rFonts w:asciiTheme="majorBidi" w:hAnsiTheme="majorBidi" w:cstheme="majorBidi"/>
                <w:bCs/>
                <w:noProof w:val="0"/>
              </w:rPr>
              <w:t>appendices</w:t>
            </w:r>
          </w:p>
        </w:tc>
      </w:tr>
      <w:tr w:rsidR="008C5CAD" w:rsidRPr="004B1159" w:rsidTr="00827EF0">
        <w:tc>
          <w:tcPr>
            <w:tcW w:w="2660" w:type="dxa"/>
            <w:shd w:val="clear" w:color="auto" w:fill="auto"/>
          </w:tcPr>
          <w:p w:rsidR="008C5CAD" w:rsidRPr="004B1159" w:rsidRDefault="008C5CAD" w:rsidP="00357DDE">
            <w:pPr>
              <w:tabs>
                <w:tab w:val="right" w:pos="1276"/>
              </w:tabs>
              <w:bidi w:val="0"/>
              <w:spacing w:before="0" w:after="120" w:line="240" w:lineRule="auto"/>
              <w:jc w:val="left"/>
              <w:rPr>
                <w:rFonts w:asciiTheme="majorBidi" w:hAnsiTheme="majorBidi" w:cstheme="majorBidi"/>
                <w:b/>
                <w:noProof w:val="0"/>
              </w:rPr>
            </w:pPr>
            <w:r w:rsidRPr="004B1159">
              <w:rPr>
                <w:rFonts w:asciiTheme="majorBidi" w:hAnsiTheme="majorBidi" w:cstheme="majorBidi"/>
                <w:b/>
                <w:noProof w:val="0"/>
              </w:rPr>
              <w:t xml:space="preserve">The Bidder - </w:t>
            </w:r>
          </w:p>
        </w:tc>
        <w:tc>
          <w:tcPr>
            <w:tcW w:w="5634" w:type="dxa"/>
            <w:shd w:val="clear" w:color="auto" w:fill="auto"/>
          </w:tcPr>
          <w:p w:rsidR="008C5CAD" w:rsidRPr="004B1159" w:rsidRDefault="000C7CE9" w:rsidP="00D3585B">
            <w:pPr>
              <w:tabs>
                <w:tab w:val="right" w:pos="1276"/>
              </w:tabs>
              <w:bidi w:val="0"/>
              <w:spacing w:before="0" w:after="120" w:line="240" w:lineRule="auto"/>
              <w:rPr>
                <w:rFonts w:asciiTheme="majorBidi" w:hAnsiTheme="majorBidi" w:cstheme="majorBidi"/>
                <w:bCs/>
                <w:noProof w:val="0"/>
              </w:rPr>
            </w:pPr>
            <w:r w:rsidRPr="004B1159">
              <w:rPr>
                <w:rFonts w:asciiTheme="majorBidi" w:hAnsiTheme="majorBidi" w:cstheme="majorBidi"/>
                <w:bCs/>
                <w:noProof w:val="0"/>
              </w:rPr>
              <w:t xml:space="preserve">a company submitting a bid </w:t>
            </w:r>
            <w:r w:rsidR="00D3585B" w:rsidRPr="004B1159">
              <w:rPr>
                <w:rFonts w:asciiTheme="majorBidi" w:hAnsiTheme="majorBidi" w:cstheme="majorBidi"/>
                <w:bCs/>
                <w:noProof w:val="0"/>
              </w:rPr>
              <w:t xml:space="preserve">for </w:t>
            </w:r>
            <w:r w:rsidR="008C5CAD" w:rsidRPr="004B1159">
              <w:rPr>
                <w:rFonts w:asciiTheme="majorBidi" w:hAnsiTheme="majorBidi" w:cstheme="majorBidi"/>
                <w:bCs/>
                <w:noProof w:val="0"/>
              </w:rPr>
              <w:t>this Tender</w:t>
            </w:r>
          </w:p>
        </w:tc>
      </w:tr>
      <w:tr w:rsidR="008C5CAD" w:rsidRPr="004B1159" w:rsidTr="00827EF0">
        <w:tc>
          <w:tcPr>
            <w:tcW w:w="2660" w:type="dxa"/>
            <w:shd w:val="clear" w:color="auto" w:fill="auto"/>
          </w:tcPr>
          <w:p w:rsidR="008C5CAD" w:rsidRPr="004B1159" w:rsidRDefault="008C5CAD" w:rsidP="00357DDE">
            <w:pPr>
              <w:tabs>
                <w:tab w:val="right" w:pos="1276"/>
              </w:tabs>
              <w:bidi w:val="0"/>
              <w:spacing w:before="0" w:after="120" w:line="240" w:lineRule="auto"/>
              <w:jc w:val="left"/>
              <w:rPr>
                <w:rFonts w:asciiTheme="majorBidi" w:hAnsiTheme="majorBidi" w:cstheme="majorBidi"/>
                <w:b/>
                <w:noProof w:val="0"/>
              </w:rPr>
            </w:pPr>
            <w:r w:rsidRPr="004B1159">
              <w:rPr>
                <w:rFonts w:asciiTheme="majorBidi" w:hAnsiTheme="majorBidi" w:cstheme="majorBidi"/>
                <w:b/>
                <w:noProof w:val="0"/>
              </w:rPr>
              <w:t xml:space="preserve">The </w:t>
            </w:r>
            <w:r w:rsidR="000C7CE9" w:rsidRPr="004B1159">
              <w:rPr>
                <w:rFonts w:asciiTheme="majorBidi" w:hAnsiTheme="majorBidi" w:cstheme="majorBidi"/>
                <w:b/>
                <w:noProof w:val="0"/>
              </w:rPr>
              <w:t>Bid</w:t>
            </w:r>
            <w:r w:rsidRPr="004B1159">
              <w:rPr>
                <w:rFonts w:asciiTheme="majorBidi" w:hAnsiTheme="majorBidi" w:cstheme="majorBidi"/>
                <w:b/>
                <w:noProof w:val="0"/>
              </w:rPr>
              <w:t xml:space="preserve"> - </w:t>
            </w:r>
          </w:p>
        </w:tc>
        <w:tc>
          <w:tcPr>
            <w:tcW w:w="5634" w:type="dxa"/>
            <w:shd w:val="clear" w:color="auto" w:fill="auto"/>
          </w:tcPr>
          <w:p w:rsidR="008C5CAD" w:rsidRPr="004B1159" w:rsidRDefault="008C5CAD" w:rsidP="00357DDE">
            <w:pPr>
              <w:tabs>
                <w:tab w:val="right" w:pos="1276"/>
              </w:tabs>
              <w:bidi w:val="0"/>
              <w:spacing w:before="0" w:after="120" w:line="240" w:lineRule="auto"/>
              <w:rPr>
                <w:rFonts w:asciiTheme="majorBidi" w:hAnsiTheme="majorBidi" w:cstheme="majorBidi"/>
                <w:bCs/>
                <w:noProof w:val="0"/>
              </w:rPr>
            </w:pPr>
            <w:r w:rsidRPr="004B1159">
              <w:rPr>
                <w:rFonts w:asciiTheme="majorBidi" w:hAnsiTheme="majorBidi" w:cstheme="majorBidi"/>
                <w:bCs/>
                <w:noProof w:val="0"/>
              </w:rPr>
              <w:t xml:space="preserve">the </w:t>
            </w:r>
            <w:r w:rsidR="000C7CE9" w:rsidRPr="004B1159">
              <w:rPr>
                <w:rFonts w:asciiTheme="majorBidi" w:hAnsiTheme="majorBidi" w:cstheme="majorBidi"/>
                <w:bCs/>
                <w:noProof w:val="0"/>
              </w:rPr>
              <w:t>bids</w:t>
            </w:r>
            <w:r w:rsidRPr="004B1159">
              <w:rPr>
                <w:rFonts w:asciiTheme="majorBidi" w:hAnsiTheme="majorBidi" w:cstheme="majorBidi"/>
                <w:bCs/>
                <w:noProof w:val="0"/>
              </w:rPr>
              <w:t xml:space="preserve"> will be submitted within the Tender</w:t>
            </w:r>
            <w:r w:rsidR="009318AB" w:rsidRPr="004B1159">
              <w:rPr>
                <w:rFonts w:asciiTheme="majorBidi" w:hAnsiTheme="majorBidi" w:cstheme="majorBidi"/>
                <w:bCs/>
                <w:noProof w:val="0"/>
              </w:rPr>
              <w:t xml:space="preserve"> process</w:t>
            </w:r>
            <w:r w:rsidRPr="004B1159">
              <w:rPr>
                <w:rFonts w:asciiTheme="majorBidi" w:hAnsiTheme="majorBidi" w:cstheme="majorBidi"/>
                <w:bCs/>
                <w:noProof w:val="0"/>
              </w:rPr>
              <w:t xml:space="preserve"> according to the provisions and regulations of the </w:t>
            </w:r>
            <w:r w:rsidRPr="004B1159">
              <w:rPr>
                <w:rStyle w:val="affb"/>
                <w:rFonts w:asciiTheme="majorBidi" w:hAnsiTheme="majorBidi" w:cstheme="majorBidi"/>
                <w:i w:val="0"/>
                <w:iCs w:val="0"/>
                <w:shd w:val="clear" w:color="auto" w:fill="FFFFFF"/>
              </w:rPr>
              <w:t>Mandatory Tenders Law</w:t>
            </w:r>
            <w:r w:rsidRPr="004B1159">
              <w:rPr>
                <w:rFonts w:asciiTheme="majorBidi" w:hAnsiTheme="majorBidi" w:cstheme="majorBidi"/>
                <w:shd w:val="clear" w:color="auto" w:fill="FFFFFF"/>
              </w:rPr>
              <w:t>, 5752</w:t>
            </w:r>
            <w:r w:rsidRPr="004B1159">
              <w:rPr>
                <w:rFonts w:asciiTheme="majorBidi" w:hAnsiTheme="majorBidi" w:cstheme="majorBidi"/>
                <w:bCs/>
                <w:noProof w:val="0"/>
              </w:rPr>
              <w:t xml:space="preserve"> – 1992, and the provisions of the </w:t>
            </w:r>
            <w:proofErr w:type="spellStart"/>
            <w:r w:rsidRPr="004B1159">
              <w:rPr>
                <w:rFonts w:asciiTheme="majorBidi" w:hAnsiTheme="majorBidi" w:cstheme="majorBidi"/>
                <w:bCs/>
                <w:noProof w:val="0"/>
              </w:rPr>
              <w:t>Takam</w:t>
            </w:r>
            <w:proofErr w:type="spellEnd"/>
          </w:p>
        </w:tc>
      </w:tr>
      <w:tr w:rsidR="008C5CAD" w:rsidRPr="004B1159" w:rsidTr="00827EF0">
        <w:tc>
          <w:tcPr>
            <w:tcW w:w="2660" w:type="dxa"/>
            <w:shd w:val="clear" w:color="auto" w:fill="auto"/>
          </w:tcPr>
          <w:p w:rsidR="008C5CAD" w:rsidRPr="004B1159" w:rsidRDefault="008C5CAD" w:rsidP="00357DDE">
            <w:pPr>
              <w:tabs>
                <w:tab w:val="right" w:pos="1276"/>
              </w:tabs>
              <w:bidi w:val="0"/>
              <w:spacing w:before="0" w:after="120" w:line="240" w:lineRule="auto"/>
              <w:jc w:val="left"/>
              <w:rPr>
                <w:rFonts w:asciiTheme="majorBidi" w:hAnsiTheme="majorBidi" w:cstheme="majorBidi"/>
                <w:b/>
                <w:noProof w:val="0"/>
              </w:rPr>
            </w:pPr>
            <w:r w:rsidRPr="004B1159">
              <w:rPr>
                <w:rFonts w:asciiTheme="majorBidi" w:hAnsiTheme="majorBidi" w:cstheme="majorBidi"/>
                <w:b/>
                <w:noProof w:val="0"/>
              </w:rPr>
              <w:t xml:space="preserve">The Committee - </w:t>
            </w:r>
          </w:p>
        </w:tc>
        <w:tc>
          <w:tcPr>
            <w:tcW w:w="5634" w:type="dxa"/>
            <w:shd w:val="clear" w:color="auto" w:fill="auto"/>
          </w:tcPr>
          <w:p w:rsidR="008C5CAD" w:rsidRPr="004B1159" w:rsidRDefault="008C5CAD" w:rsidP="00357DDE">
            <w:pPr>
              <w:tabs>
                <w:tab w:val="right" w:pos="1276"/>
              </w:tabs>
              <w:bidi w:val="0"/>
              <w:spacing w:before="0" w:after="120" w:line="240" w:lineRule="auto"/>
              <w:rPr>
                <w:rFonts w:asciiTheme="majorBidi" w:hAnsiTheme="majorBidi" w:cstheme="majorBidi"/>
                <w:bCs/>
                <w:noProof w:val="0"/>
              </w:rPr>
            </w:pPr>
            <w:r w:rsidRPr="004B1159">
              <w:rPr>
                <w:rFonts w:asciiTheme="majorBidi" w:hAnsiTheme="majorBidi" w:cstheme="majorBidi"/>
                <w:bCs/>
                <w:noProof w:val="0"/>
              </w:rPr>
              <w:t>the Automatic Data Processing (ADP) Tender Committee at the Ministry of Health</w:t>
            </w:r>
          </w:p>
        </w:tc>
      </w:tr>
      <w:tr w:rsidR="008C5CAD" w:rsidRPr="004B1159" w:rsidTr="00827EF0">
        <w:tc>
          <w:tcPr>
            <w:tcW w:w="2660" w:type="dxa"/>
            <w:shd w:val="clear" w:color="auto" w:fill="auto"/>
          </w:tcPr>
          <w:p w:rsidR="008C5CAD" w:rsidRPr="004B1159" w:rsidRDefault="00827E77" w:rsidP="00357DDE">
            <w:pPr>
              <w:tabs>
                <w:tab w:val="right" w:pos="1276"/>
              </w:tabs>
              <w:bidi w:val="0"/>
              <w:spacing w:before="0" w:after="120" w:line="240" w:lineRule="auto"/>
              <w:jc w:val="left"/>
              <w:rPr>
                <w:rFonts w:asciiTheme="majorBidi" w:hAnsiTheme="majorBidi" w:cstheme="majorBidi"/>
                <w:b/>
                <w:noProof w:val="0"/>
              </w:rPr>
            </w:pPr>
            <w:r w:rsidRPr="004B1159">
              <w:rPr>
                <w:rFonts w:asciiTheme="majorBidi" w:hAnsiTheme="majorBidi" w:cstheme="majorBidi"/>
                <w:b/>
                <w:noProof w:val="0"/>
              </w:rPr>
              <w:t xml:space="preserve">"Off the </w:t>
            </w:r>
            <w:r w:rsidR="008C5CAD" w:rsidRPr="004B1159">
              <w:rPr>
                <w:rFonts w:asciiTheme="majorBidi" w:hAnsiTheme="majorBidi" w:cstheme="majorBidi"/>
                <w:b/>
                <w:noProof w:val="0"/>
              </w:rPr>
              <w:t>Shelf</w:t>
            </w:r>
            <w:r w:rsidRPr="004B1159">
              <w:rPr>
                <w:rFonts w:asciiTheme="majorBidi" w:hAnsiTheme="majorBidi" w:cstheme="majorBidi"/>
                <w:b/>
                <w:noProof w:val="0"/>
              </w:rPr>
              <w:t>"</w:t>
            </w:r>
            <w:r w:rsidR="008C5CAD" w:rsidRPr="004B1159">
              <w:rPr>
                <w:rFonts w:asciiTheme="majorBidi" w:hAnsiTheme="majorBidi" w:cstheme="majorBidi"/>
                <w:b/>
                <w:noProof w:val="0"/>
              </w:rPr>
              <w:t xml:space="preserve"> Product - </w:t>
            </w:r>
          </w:p>
        </w:tc>
        <w:tc>
          <w:tcPr>
            <w:tcW w:w="5634" w:type="dxa"/>
            <w:shd w:val="clear" w:color="auto" w:fill="auto"/>
          </w:tcPr>
          <w:p w:rsidR="008C5CAD" w:rsidRPr="004B1159" w:rsidRDefault="008C5CAD" w:rsidP="00357DDE">
            <w:pPr>
              <w:tabs>
                <w:tab w:val="right" w:pos="1276"/>
              </w:tabs>
              <w:bidi w:val="0"/>
              <w:spacing w:before="0" w:after="120" w:line="240" w:lineRule="auto"/>
              <w:rPr>
                <w:rFonts w:asciiTheme="majorBidi" w:hAnsiTheme="majorBidi" w:cstheme="majorBidi"/>
                <w:bCs/>
                <w:noProof w:val="0"/>
              </w:rPr>
            </w:pPr>
            <w:r w:rsidRPr="004B1159">
              <w:rPr>
                <w:rFonts w:asciiTheme="majorBidi" w:hAnsiTheme="majorBidi" w:cstheme="majorBidi"/>
                <w:bCs/>
                <w:noProof w:val="0"/>
              </w:rPr>
              <w:t>a software system operating at more than one client for at least three years</w:t>
            </w:r>
          </w:p>
        </w:tc>
      </w:tr>
      <w:tr w:rsidR="008C5CAD" w:rsidRPr="004B1159" w:rsidTr="00827EF0">
        <w:tc>
          <w:tcPr>
            <w:tcW w:w="2660" w:type="dxa"/>
            <w:shd w:val="clear" w:color="auto" w:fill="auto"/>
          </w:tcPr>
          <w:p w:rsidR="008C5CAD" w:rsidRPr="004B1159" w:rsidRDefault="008C5CAD" w:rsidP="00357DDE">
            <w:pPr>
              <w:tabs>
                <w:tab w:val="right" w:pos="1276"/>
              </w:tabs>
              <w:bidi w:val="0"/>
              <w:spacing w:before="0" w:after="120" w:line="240" w:lineRule="auto"/>
              <w:jc w:val="left"/>
              <w:rPr>
                <w:rFonts w:asciiTheme="majorBidi" w:hAnsiTheme="majorBidi" w:cstheme="majorBidi"/>
                <w:b/>
                <w:noProof w:val="0"/>
              </w:rPr>
            </w:pPr>
            <w:r w:rsidRPr="004B1159">
              <w:rPr>
                <w:rFonts w:asciiTheme="majorBidi" w:hAnsiTheme="majorBidi" w:cstheme="majorBidi"/>
                <w:b/>
                <w:noProof w:val="0"/>
              </w:rPr>
              <w:t xml:space="preserve">Supplier’s Project Manager - </w:t>
            </w:r>
          </w:p>
        </w:tc>
        <w:tc>
          <w:tcPr>
            <w:tcW w:w="5634" w:type="dxa"/>
            <w:shd w:val="clear" w:color="auto" w:fill="auto"/>
          </w:tcPr>
          <w:p w:rsidR="008C5CAD" w:rsidRPr="004B1159" w:rsidRDefault="008C5CAD" w:rsidP="00357DDE">
            <w:pPr>
              <w:tabs>
                <w:tab w:val="right" w:pos="1276"/>
              </w:tabs>
              <w:bidi w:val="0"/>
              <w:spacing w:before="0" w:after="120" w:line="240" w:lineRule="auto"/>
              <w:rPr>
                <w:rFonts w:asciiTheme="majorBidi" w:hAnsiTheme="majorBidi" w:cstheme="majorBidi"/>
                <w:bCs/>
                <w:noProof w:val="0"/>
              </w:rPr>
            </w:pPr>
            <w:r w:rsidRPr="004B1159">
              <w:rPr>
                <w:rFonts w:asciiTheme="majorBidi" w:hAnsiTheme="majorBidi" w:cstheme="majorBidi"/>
                <w:bCs/>
                <w:noProof w:val="0"/>
              </w:rPr>
              <w:t>an employee on behalf of the Bidder who will manage the Bidder’s work</w:t>
            </w:r>
          </w:p>
        </w:tc>
      </w:tr>
      <w:tr w:rsidR="008C5CAD" w:rsidRPr="004B1159" w:rsidTr="00827EF0">
        <w:tc>
          <w:tcPr>
            <w:tcW w:w="2660" w:type="dxa"/>
            <w:shd w:val="clear" w:color="auto" w:fill="auto"/>
          </w:tcPr>
          <w:p w:rsidR="008C5CAD" w:rsidRPr="004B1159" w:rsidRDefault="008C5CAD" w:rsidP="00357DDE">
            <w:pPr>
              <w:tabs>
                <w:tab w:val="right" w:pos="1276"/>
              </w:tabs>
              <w:bidi w:val="0"/>
              <w:spacing w:before="0" w:after="120" w:line="240" w:lineRule="auto"/>
              <w:jc w:val="left"/>
              <w:rPr>
                <w:rFonts w:asciiTheme="majorBidi" w:hAnsiTheme="majorBidi" w:cstheme="majorBidi"/>
                <w:b/>
                <w:noProof w:val="0"/>
              </w:rPr>
            </w:pPr>
            <w:r w:rsidRPr="004B1159">
              <w:rPr>
                <w:rFonts w:asciiTheme="majorBidi" w:hAnsiTheme="majorBidi" w:cstheme="majorBidi"/>
                <w:b/>
                <w:noProof w:val="0"/>
              </w:rPr>
              <w:t xml:space="preserve">Ministry’s Project Manager - </w:t>
            </w:r>
          </w:p>
        </w:tc>
        <w:tc>
          <w:tcPr>
            <w:tcW w:w="5634" w:type="dxa"/>
            <w:shd w:val="clear" w:color="auto" w:fill="auto"/>
          </w:tcPr>
          <w:p w:rsidR="008C5CAD" w:rsidRPr="004B1159" w:rsidRDefault="008C5CAD" w:rsidP="00357DDE">
            <w:pPr>
              <w:tabs>
                <w:tab w:val="right" w:pos="1276"/>
              </w:tabs>
              <w:bidi w:val="0"/>
              <w:spacing w:before="0" w:after="120" w:line="240" w:lineRule="auto"/>
              <w:rPr>
                <w:rFonts w:asciiTheme="majorBidi" w:hAnsiTheme="majorBidi" w:cstheme="majorBidi"/>
                <w:bCs/>
                <w:noProof w:val="0"/>
              </w:rPr>
            </w:pPr>
            <w:r w:rsidRPr="004B1159">
              <w:rPr>
                <w:rFonts w:asciiTheme="majorBidi" w:hAnsiTheme="majorBidi" w:cstheme="majorBidi"/>
                <w:bCs/>
                <w:noProof w:val="0"/>
              </w:rPr>
              <w:t xml:space="preserve">an employee on behalf of the Ministry who will manage the Ministry’s work in respect </w:t>
            </w:r>
            <w:r w:rsidR="005D0D20" w:rsidRPr="004B1159">
              <w:rPr>
                <w:rFonts w:asciiTheme="majorBidi" w:hAnsiTheme="majorBidi" w:cstheme="majorBidi"/>
                <w:bCs/>
                <w:noProof w:val="0"/>
              </w:rPr>
              <w:t>to</w:t>
            </w:r>
            <w:r w:rsidRPr="004B1159">
              <w:rPr>
                <w:rFonts w:asciiTheme="majorBidi" w:hAnsiTheme="majorBidi" w:cstheme="majorBidi"/>
                <w:bCs/>
                <w:noProof w:val="0"/>
              </w:rPr>
              <w:t xml:space="preserve"> this Tender</w:t>
            </w:r>
          </w:p>
        </w:tc>
      </w:tr>
      <w:tr w:rsidR="008C5CAD" w:rsidRPr="004B1159" w:rsidTr="00827EF0">
        <w:tc>
          <w:tcPr>
            <w:tcW w:w="2660" w:type="dxa"/>
            <w:shd w:val="clear" w:color="auto" w:fill="auto"/>
          </w:tcPr>
          <w:p w:rsidR="008C5CAD" w:rsidRPr="004B1159" w:rsidRDefault="008C5CAD" w:rsidP="00357DDE">
            <w:pPr>
              <w:tabs>
                <w:tab w:val="right" w:pos="1276"/>
              </w:tabs>
              <w:bidi w:val="0"/>
              <w:spacing w:before="0" w:after="120" w:line="240" w:lineRule="auto"/>
              <w:jc w:val="left"/>
              <w:rPr>
                <w:rFonts w:asciiTheme="majorBidi" w:hAnsiTheme="majorBidi" w:cstheme="majorBidi"/>
                <w:b/>
                <w:noProof w:val="0"/>
              </w:rPr>
            </w:pPr>
            <w:r w:rsidRPr="004B1159">
              <w:rPr>
                <w:rFonts w:asciiTheme="majorBidi" w:hAnsiTheme="majorBidi" w:cstheme="majorBidi"/>
                <w:b/>
                <w:noProof w:val="0"/>
              </w:rPr>
              <w:t xml:space="preserve">The Service - </w:t>
            </w:r>
          </w:p>
        </w:tc>
        <w:tc>
          <w:tcPr>
            <w:tcW w:w="5634" w:type="dxa"/>
            <w:shd w:val="clear" w:color="auto" w:fill="auto"/>
          </w:tcPr>
          <w:p w:rsidR="008C5CAD" w:rsidRPr="004B1159" w:rsidRDefault="008C5CAD" w:rsidP="00357DDE">
            <w:pPr>
              <w:tabs>
                <w:tab w:val="right" w:pos="1276"/>
              </w:tabs>
              <w:bidi w:val="0"/>
              <w:spacing w:before="0" w:after="120" w:line="240" w:lineRule="auto"/>
              <w:rPr>
                <w:rFonts w:asciiTheme="majorBidi" w:hAnsiTheme="majorBidi" w:cstheme="majorBidi"/>
                <w:bCs/>
                <w:noProof w:val="0"/>
              </w:rPr>
            </w:pPr>
            <w:r w:rsidRPr="004B1159">
              <w:rPr>
                <w:rFonts w:asciiTheme="majorBidi" w:hAnsiTheme="majorBidi" w:cstheme="majorBidi"/>
                <w:bCs/>
                <w:noProof w:val="0"/>
              </w:rPr>
              <w:t>the overall activity required from the Bidder</w:t>
            </w:r>
          </w:p>
        </w:tc>
      </w:tr>
      <w:tr w:rsidR="008C5CAD" w:rsidRPr="004B1159" w:rsidTr="00827EF0">
        <w:tc>
          <w:tcPr>
            <w:tcW w:w="2660" w:type="dxa"/>
            <w:shd w:val="clear" w:color="auto" w:fill="auto"/>
          </w:tcPr>
          <w:p w:rsidR="008C5CAD" w:rsidRPr="004B1159" w:rsidRDefault="008C5CAD" w:rsidP="00357DDE">
            <w:pPr>
              <w:tabs>
                <w:tab w:val="right" w:pos="1276"/>
              </w:tabs>
              <w:bidi w:val="0"/>
              <w:spacing w:before="0" w:after="120" w:line="240" w:lineRule="auto"/>
              <w:jc w:val="left"/>
              <w:rPr>
                <w:rFonts w:asciiTheme="majorBidi" w:hAnsiTheme="majorBidi" w:cstheme="majorBidi"/>
                <w:b/>
                <w:noProof w:val="0"/>
              </w:rPr>
            </w:pPr>
            <w:r w:rsidRPr="004B1159">
              <w:rPr>
                <w:rFonts w:asciiTheme="majorBidi" w:hAnsiTheme="majorBidi" w:cstheme="majorBidi"/>
                <w:b/>
                <w:noProof w:val="0"/>
              </w:rPr>
              <w:t xml:space="preserve">The Service provider - </w:t>
            </w:r>
          </w:p>
        </w:tc>
        <w:tc>
          <w:tcPr>
            <w:tcW w:w="5634" w:type="dxa"/>
            <w:shd w:val="clear" w:color="auto" w:fill="auto"/>
          </w:tcPr>
          <w:p w:rsidR="008C5CAD" w:rsidRPr="004B1159" w:rsidRDefault="008C5CAD" w:rsidP="00357DDE">
            <w:pPr>
              <w:tabs>
                <w:tab w:val="right" w:pos="1276"/>
              </w:tabs>
              <w:bidi w:val="0"/>
              <w:spacing w:before="0" w:after="120" w:line="240" w:lineRule="auto"/>
              <w:rPr>
                <w:rFonts w:asciiTheme="majorBidi" w:hAnsiTheme="majorBidi" w:cstheme="majorBidi"/>
                <w:bCs/>
                <w:noProof w:val="0"/>
              </w:rPr>
            </w:pPr>
            <w:r w:rsidRPr="004B1159">
              <w:rPr>
                <w:rFonts w:asciiTheme="majorBidi" w:hAnsiTheme="majorBidi" w:cstheme="majorBidi"/>
                <w:bCs/>
                <w:noProof w:val="0"/>
              </w:rPr>
              <w:t>any person working with the Ministry on behalf of the Bidder</w:t>
            </w:r>
          </w:p>
        </w:tc>
      </w:tr>
      <w:tr w:rsidR="008C5CAD" w:rsidRPr="004B1159" w:rsidTr="00827EF0">
        <w:tc>
          <w:tcPr>
            <w:tcW w:w="2660" w:type="dxa"/>
            <w:shd w:val="clear" w:color="auto" w:fill="auto"/>
          </w:tcPr>
          <w:p w:rsidR="009A1A26" w:rsidRPr="004B1159" w:rsidRDefault="009A1A26" w:rsidP="00357DDE">
            <w:pPr>
              <w:pageBreakBefore/>
              <w:tabs>
                <w:tab w:val="right" w:pos="1276"/>
              </w:tabs>
              <w:bidi w:val="0"/>
              <w:spacing w:before="0" w:after="120" w:line="240" w:lineRule="auto"/>
              <w:jc w:val="left"/>
              <w:rPr>
                <w:rFonts w:asciiTheme="majorBidi" w:hAnsiTheme="majorBidi" w:cstheme="majorBidi"/>
                <w:b/>
                <w:noProof w:val="0"/>
              </w:rPr>
            </w:pPr>
            <w:r w:rsidRPr="004B1159">
              <w:rPr>
                <w:rFonts w:asciiTheme="majorBidi" w:hAnsiTheme="majorBidi" w:cstheme="majorBidi"/>
                <w:b/>
                <w:noProof w:val="0"/>
              </w:rPr>
              <w:lastRenderedPageBreak/>
              <w:t>Software manufacturer</w:t>
            </w:r>
          </w:p>
          <w:p w:rsidR="008C5CAD" w:rsidRPr="004B1159" w:rsidRDefault="008C5CAD" w:rsidP="009A1A26">
            <w:pPr>
              <w:pageBreakBefore/>
              <w:tabs>
                <w:tab w:val="right" w:pos="1276"/>
              </w:tabs>
              <w:bidi w:val="0"/>
              <w:spacing w:before="0" w:after="120" w:line="240" w:lineRule="auto"/>
              <w:jc w:val="left"/>
              <w:rPr>
                <w:rFonts w:asciiTheme="majorBidi" w:hAnsiTheme="majorBidi" w:cstheme="majorBidi"/>
                <w:b/>
                <w:noProof w:val="0"/>
              </w:rPr>
            </w:pPr>
            <w:r w:rsidRPr="004B1159">
              <w:rPr>
                <w:rFonts w:asciiTheme="majorBidi" w:hAnsiTheme="majorBidi" w:cstheme="majorBidi"/>
                <w:b/>
                <w:noProof w:val="0"/>
              </w:rPr>
              <w:t>Winning Supplier</w:t>
            </w:r>
          </w:p>
        </w:tc>
        <w:tc>
          <w:tcPr>
            <w:tcW w:w="5634" w:type="dxa"/>
            <w:shd w:val="clear" w:color="auto" w:fill="auto"/>
          </w:tcPr>
          <w:p w:rsidR="009A1A26" w:rsidRPr="004B1159" w:rsidRDefault="009A1A26" w:rsidP="00E274F0">
            <w:pPr>
              <w:tabs>
                <w:tab w:val="right" w:pos="1276"/>
              </w:tabs>
              <w:bidi w:val="0"/>
              <w:spacing w:before="0" w:after="120" w:line="240" w:lineRule="auto"/>
              <w:rPr>
                <w:rFonts w:asciiTheme="majorBidi" w:hAnsiTheme="majorBidi" w:cstheme="majorBidi"/>
                <w:bCs/>
                <w:noProof w:val="0"/>
              </w:rPr>
            </w:pPr>
            <w:r w:rsidRPr="004B1159">
              <w:rPr>
                <w:rFonts w:asciiTheme="majorBidi" w:hAnsiTheme="majorBidi" w:cstheme="majorBidi"/>
                <w:bCs/>
                <w:noProof w:val="0"/>
              </w:rPr>
              <w:t>The software</w:t>
            </w:r>
            <w:r w:rsidR="00E274F0">
              <w:rPr>
                <w:rFonts w:asciiTheme="majorBidi" w:hAnsiTheme="majorBidi" w:cstheme="majorBidi"/>
                <w:bCs/>
                <w:noProof w:val="0"/>
              </w:rPr>
              <w:t xml:space="preserve"> company,</w:t>
            </w:r>
            <w:r w:rsidRPr="004B1159">
              <w:rPr>
                <w:rFonts w:asciiTheme="majorBidi" w:hAnsiTheme="majorBidi" w:cstheme="majorBidi"/>
                <w:bCs/>
                <w:noProof w:val="0"/>
              </w:rPr>
              <w:t xml:space="preserve"> responsible for develop</w:t>
            </w:r>
            <w:r w:rsidR="00E274F0">
              <w:rPr>
                <w:rFonts w:asciiTheme="majorBidi" w:hAnsiTheme="majorBidi" w:cstheme="majorBidi"/>
                <w:bCs/>
                <w:noProof w:val="0"/>
              </w:rPr>
              <w:t>ing</w:t>
            </w:r>
            <w:r w:rsidRPr="004B1159">
              <w:rPr>
                <w:rFonts w:asciiTheme="majorBidi" w:hAnsiTheme="majorBidi" w:cstheme="majorBidi"/>
                <w:bCs/>
                <w:noProof w:val="0"/>
              </w:rPr>
              <w:t xml:space="preserve"> and maint</w:t>
            </w:r>
            <w:r w:rsidR="00E274F0">
              <w:rPr>
                <w:rFonts w:asciiTheme="majorBidi" w:hAnsiTheme="majorBidi" w:cstheme="majorBidi"/>
                <w:bCs/>
                <w:noProof w:val="0"/>
              </w:rPr>
              <w:t>aining</w:t>
            </w:r>
            <w:r w:rsidRPr="004B1159">
              <w:rPr>
                <w:rFonts w:asciiTheme="majorBidi" w:hAnsiTheme="majorBidi" w:cstheme="majorBidi"/>
                <w:bCs/>
                <w:noProof w:val="0"/>
              </w:rPr>
              <w:t xml:space="preserve"> the </w:t>
            </w:r>
            <w:r w:rsidR="00E274F0">
              <w:rPr>
                <w:rFonts w:asciiTheme="majorBidi" w:hAnsiTheme="majorBidi" w:cstheme="majorBidi"/>
                <w:bCs/>
                <w:noProof w:val="0"/>
              </w:rPr>
              <w:t>proposed</w:t>
            </w:r>
            <w:r w:rsidRPr="004B1159">
              <w:rPr>
                <w:rFonts w:asciiTheme="majorBidi" w:hAnsiTheme="majorBidi" w:cstheme="majorBidi"/>
                <w:bCs/>
                <w:noProof w:val="0"/>
              </w:rPr>
              <w:t xml:space="preserve"> tool in this bid.</w:t>
            </w:r>
          </w:p>
          <w:p w:rsidR="008C5CAD" w:rsidRPr="004B1159" w:rsidRDefault="008C745E" w:rsidP="009A1A26">
            <w:pPr>
              <w:tabs>
                <w:tab w:val="right" w:pos="1276"/>
              </w:tabs>
              <w:bidi w:val="0"/>
              <w:spacing w:before="0" w:after="120" w:line="240" w:lineRule="auto"/>
              <w:rPr>
                <w:rFonts w:asciiTheme="majorBidi" w:hAnsiTheme="majorBidi" w:cstheme="majorBidi"/>
                <w:bCs/>
                <w:noProof w:val="0"/>
              </w:rPr>
            </w:pPr>
            <w:r w:rsidRPr="004B1159">
              <w:rPr>
                <w:rFonts w:asciiTheme="majorBidi" w:hAnsiTheme="majorBidi" w:cstheme="majorBidi"/>
                <w:bCs/>
                <w:noProof w:val="0"/>
              </w:rPr>
              <w:t xml:space="preserve">a Bidder whose </w:t>
            </w:r>
            <w:r w:rsidR="000C7CE9" w:rsidRPr="004B1159">
              <w:rPr>
                <w:rFonts w:asciiTheme="majorBidi" w:hAnsiTheme="majorBidi" w:cstheme="majorBidi"/>
                <w:bCs/>
                <w:noProof w:val="0"/>
              </w:rPr>
              <w:t>Bid</w:t>
            </w:r>
            <w:r w:rsidRPr="004B1159">
              <w:rPr>
                <w:rFonts w:asciiTheme="majorBidi" w:hAnsiTheme="majorBidi" w:cstheme="majorBidi"/>
                <w:bCs/>
                <w:noProof w:val="0"/>
              </w:rPr>
              <w:t xml:space="preserve"> meets the </w:t>
            </w:r>
            <w:r w:rsidR="006D1994" w:rsidRPr="004B1159">
              <w:rPr>
                <w:rFonts w:asciiTheme="majorBidi" w:hAnsiTheme="majorBidi" w:cstheme="majorBidi"/>
                <w:bCs/>
                <w:noProof w:val="0"/>
              </w:rPr>
              <w:t>threshold requirements</w:t>
            </w:r>
            <w:r w:rsidRPr="004B1159">
              <w:rPr>
                <w:rFonts w:asciiTheme="majorBidi" w:hAnsiTheme="majorBidi" w:cstheme="majorBidi"/>
                <w:bCs/>
                <w:noProof w:val="0"/>
              </w:rPr>
              <w:t xml:space="preserve"> and the quality in the Tender and whose </w:t>
            </w:r>
            <w:r w:rsidR="000C7CE9" w:rsidRPr="004B1159">
              <w:rPr>
                <w:rFonts w:asciiTheme="majorBidi" w:hAnsiTheme="majorBidi" w:cstheme="majorBidi"/>
                <w:bCs/>
                <w:noProof w:val="0"/>
              </w:rPr>
              <w:t>Bid</w:t>
            </w:r>
            <w:r w:rsidRPr="004B1159">
              <w:rPr>
                <w:rFonts w:asciiTheme="majorBidi" w:hAnsiTheme="majorBidi" w:cstheme="majorBidi"/>
                <w:bCs/>
                <w:noProof w:val="0"/>
              </w:rPr>
              <w:t xml:space="preserve"> was </w:t>
            </w:r>
            <w:r w:rsidR="005D0D20" w:rsidRPr="004B1159">
              <w:rPr>
                <w:rFonts w:asciiTheme="majorBidi" w:hAnsiTheme="majorBidi" w:cstheme="majorBidi"/>
                <w:bCs/>
                <w:noProof w:val="0"/>
              </w:rPr>
              <w:t>s</w:t>
            </w:r>
            <w:r w:rsidRPr="004B1159">
              <w:rPr>
                <w:rFonts w:asciiTheme="majorBidi" w:hAnsiTheme="majorBidi" w:cstheme="majorBidi"/>
                <w:bCs/>
                <w:noProof w:val="0"/>
              </w:rPr>
              <w:t xml:space="preserve">elected by the Ministry as the winning </w:t>
            </w:r>
            <w:r w:rsidR="000C7CE9" w:rsidRPr="004B1159">
              <w:rPr>
                <w:rFonts w:asciiTheme="majorBidi" w:hAnsiTheme="majorBidi" w:cstheme="majorBidi"/>
                <w:bCs/>
                <w:noProof w:val="0"/>
              </w:rPr>
              <w:t>Bid</w:t>
            </w:r>
            <w:r w:rsidR="00E24466" w:rsidRPr="004B1159">
              <w:rPr>
                <w:rFonts w:asciiTheme="majorBidi" w:hAnsiTheme="majorBidi" w:cstheme="majorBidi"/>
                <w:bCs/>
                <w:noProof w:val="0"/>
              </w:rPr>
              <w:t xml:space="preserve"> (also "Supplier" or "The Company"</w:t>
            </w:r>
            <w:r w:rsidR="008F1C69" w:rsidRPr="004B1159">
              <w:rPr>
                <w:rFonts w:asciiTheme="majorBidi" w:hAnsiTheme="majorBidi" w:cstheme="majorBidi"/>
                <w:bCs/>
                <w:noProof w:val="0"/>
              </w:rPr>
              <w:t xml:space="preserve"> or "The winner"</w:t>
            </w:r>
            <w:r w:rsidR="00E24466" w:rsidRPr="004B1159">
              <w:rPr>
                <w:rFonts w:asciiTheme="majorBidi" w:hAnsiTheme="majorBidi" w:cstheme="majorBidi"/>
                <w:bCs/>
                <w:noProof w:val="0"/>
              </w:rPr>
              <w:t>)</w:t>
            </w:r>
          </w:p>
          <w:p w:rsidR="009A1A26" w:rsidRPr="004B1159" w:rsidRDefault="009A1A26" w:rsidP="009A1A26">
            <w:pPr>
              <w:tabs>
                <w:tab w:val="right" w:pos="1276"/>
              </w:tabs>
              <w:bidi w:val="0"/>
              <w:spacing w:before="0" w:after="120" w:line="240" w:lineRule="auto"/>
              <w:rPr>
                <w:rFonts w:asciiTheme="majorBidi" w:hAnsiTheme="majorBidi" w:cstheme="majorBidi"/>
                <w:bCs/>
                <w:noProof w:val="0"/>
              </w:rPr>
            </w:pPr>
          </w:p>
        </w:tc>
      </w:tr>
      <w:tr w:rsidR="008C745E" w:rsidRPr="004B1159" w:rsidTr="00827EF0">
        <w:tc>
          <w:tcPr>
            <w:tcW w:w="2660" w:type="dxa"/>
            <w:shd w:val="clear" w:color="auto" w:fill="auto"/>
          </w:tcPr>
          <w:p w:rsidR="009A1A26" w:rsidRPr="004B1159" w:rsidRDefault="009A1A26" w:rsidP="009A1A26">
            <w:pPr>
              <w:tabs>
                <w:tab w:val="right" w:pos="1276"/>
              </w:tabs>
              <w:bidi w:val="0"/>
              <w:spacing w:before="0" w:after="120" w:line="240" w:lineRule="auto"/>
              <w:jc w:val="left"/>
              <w:rPr>
                <w:rFonts w:asciiTheme="majorBidi" w:hAnsiTheme="majorBidi" w:cstheme="majorBidi"/>
                <w:b/>
                <w:noProof w:val="0"/>
              </w:rPr>
            </w:pPr>
            <w:r w:rsidRPr="004B1159">
              <w:rPr>
                <w:rFonts w:asciiTheme="majorBidi" w:hAnsiTheme="majorBidi" w:cstheme="majorBidi"/>
                <w:b/>
                <w:noProof w:val="0"/>
              </w:rPr>
              <w:t>Israeli Integrator supplier</w:t>
            </w:r>
          </w:p>
          <w:p w:rsidR="008C745E" w:rsidRPr="004B1159" w:rsidRDefault="008C745E" w:rsidP="009A1A26">
            <w:pPr>
              <w:tabs>
                <w:tab w:val="right" w:pos="1276"/>
              </w:tabs>
              <w:bidi w:val="0"/>
              <w:spacing w:before="0" w:after="120" w:line="240" w:lineRule="auto"/>
              <w:jc w:val="left"/>
              <w:rPr>
                <w:rFonts w:asciiTheme="majorBidi" w:hAnsiTheme="majorBidi" w:cstheme="majorBidi"/>
                <w:b/>
                <w:noProof w:val="0"/>
              </w:rPr>
            </w:pPr>
            <w:r w:rsidRPr="004B1159">
              <w:rPr>
                <w:rFonts w:asciiTheme="majorBidi" w:hAnsiTheme="majorBidi" w:cstheme="majorBidi"/>
                <w:b/>
                <w:noProof w:val="0"/>
              </w:rPr>
              <w:t xml:space="preserve">Second Qualified Supplier - </w:t>
            </w:r>
          </w:p>
        </w:tc>
        <w:tc>
          <w:tcPr>
            <w:tcW w:w="5634" w:type="dxa"/>
            <w:shd w:val="clear" w:color="auto" w:fill="auto"/>
          </w:tcPr>
          <w:p w:rsidR="009A1A26" w:rsidRPr="004B1159" w:rsidRDefault="009A1A26" w:rsidP="009A1A26">
            <w:pPr>
              <w:tabs>
                <w:tab w:val="right" w:pos="1276"/>
              </w:tabs>
              <w:bidi w:val="0"/>
              <w:spacing w:before="0" w:after="120" w:line="240" w:lineRule="auto"/>
              <w:rPr>
                <w:rFonts w:asciiTheme="majorBidi" w:hAnsiTheme="majorBidi" w:cstheme="majorBidi"/>
                <w:bCs/>
                <w:noProof w:val="0"/>
              </w:rPr>
            </w:pPr>
            <w:r w:rsidRPr="004B1159">
              <w:rPr>
                <w:rFonts w:asciiTheme="majorBidi" w:hAnsiTheme="majorBidi" w:cstheme="majorBidi"/>
                <w:bCs/>
                <w:noProof w:val="0"/>
              </w:rPr>
              <w:t>Local Integrator who can provide professional services for the system</w:t>
            </w:r>
            <w:r w:rsidR="00E274F0">
              <w:rPr>
                <w:rFonts w:asciiTheme="majorBidi" w:hAnsiTheme="majorBidi" w:cstheme="majorBidi"/>
                <w:bCs/>
                <w:noProof w:val="0"/>
              </w:rPr>
              <w:t>.</w:t>
            </w:r>
            <w:r w:rsidRPr="004B1159">
              <w:rPr>
                <w:rFonts w:asciiTheme="majorBidi" w:hAnsiTheme="majorBidi" w:cstheme="majorBidi"/>
                <w:bCs/>
                <w:noProof w:val="0"/>
              </w:rPr>
              <w:t xml:space="preserve"> </w:t>
            </w:r>
          </w:p>
          <w:p w:rsidR="008C745E" w:rsidRPr="004B1159" w:rsidRDefault="008C745E" w:rsidP="009A1A26">
            <w:pPr>
              <w:tabs>
                <w:tab w:val="right" w:pos="1276"/>
              </w:tabs>
              <w:bidi w:val="0"/>
              <w:spacing w:before="0" w:after="120" w:line="240" w:lineRule="auto"/>
              <w:rPr>
                <w:rFonts w:asciiTheme="majorBidi" w:hAnsiTheme="majorBidi" w:cstheme="majorBidi"/>
                <w:bCs/>
                <w:noProof w:val="0"/>
              </w:rPr>
            </w:pPr>
            <w:r w:rsidRPr="004B1159">
              <w:rPr>
                <w:rFonts w:asciiTheme="majorBidi" w:hAnsiTheme="majorBidi" w:cstheme="majorBidi"/>
                <w:bCs/>
                <w:noProof w:val="0"/>
              </w:rPr>
              <w:t xml:space="preserve">a supplier whose </w:t>
            </w:r>
            <w:r w:rsidR="000C7CE9" w:rsidRPr="004B1159">
              <w:rPr>
                <w:rFonts w:asciiTheme="majorBidi" w:hAnsiTheme="majorBidi" w:cstheme="majorBidi"/>
                <w:bCs/>
                <w:noProof w:val="0"/>
              </w:rPr>
              <w:t>Bid</w:t>
            </w:r>
            <w:r w:rsidRPr="004B1159">
              <w:rPr>
                <w:rFonts w:asciiTheme="majorBidi" w:hAnsiTheme="majorBidi" w:cstheme="majorBidi"/>
                <w:bCs/>
                <w:noProof w:val="0"/>
              </w:rPr>
              <w:t xml:space="preserve"> came in second in the final score</w:t>
            </w:r>
            <w:r w:rsidR="00D3585B" w:rsidRPr="004B1159">
              <w:rPr>
                <w:rFonts w:asciiTheme="majorBidi" w:hAnsiTheme="majorBidi" w:cstheme="majorBidi"/>
                <w:bCs/>
                <w:noProof w:val="0"/>
              </w:rPr>
              <w:t xml:space="preserve"> and was selected by The Committee as a second qualified supplier, to step in whereas the Winning supplier is defined disqualified.</w:t>
            </w:r>
          </w:p>
        </w:tc>
      </w:tr>
      <w:tr w:rsidR="008C745E" w:rsidRPr="004B1159" w:rsidTr="00827EF0">
        <w:tc>
          <w:tcPr>
            <w:tcW w:w="2660" w:type="dxa"/>
            <w:shd w:val="clear" w:color="auto" w:fill="auto"/>
          </w:tcPr>
          <w:p w:rsidR="008C745E" w:rsidRPr="004B1159" w:rsidRDefault="008C745E" w:rsidP="00357DDE">
            <w:pPr>
              <w:tabs>
                <w:tab w:val="right" w:pos="1276"/>
              </w:tabs>
              <w:bidi w:val="0"/>
              <w:spacing w:before="0" w:after="120" w:line="240" w:lineRule="auto"/>
              <w:jc w:val="left"/>
              <w:rPr>
                <w:rFonts w:asciiTheme="majorBidi" w:hAnsiTheme="majorBidi" w:cstheme="majorBidi"/>
                <w:b/>
                <w:noProof w:val="0"/>
              </w:rPr>
            </w:pPr>
            <w:r w:rsidRPr="004B1159">
              <w:rPr>
                <w:rFonts w:asciiTheme="majorBidi" w:hAnsiTheme="majorBidi" w:cstheme="majorBidi"/>
                <w:b/>
                <w:noProof w:val="0"/>
              </w:rPr>
              <w:t xml:space="preserve">Future Developments - </w:t>
            </w:r>
          </w:p>
        </w:tc>
        <w:tc>
          <w:tcPr>
            <w:tcW w:w="5634" w:type="dxa"/>
            <w:shd w:val="clear" w:color="auto" w:fill="auto"/>
          </w:tcPr>
          <w:p w:rsidR="008C745E" w:rsidRPr="004B1159" w:rsidRDefault="008C745E" w:rsidP="00357DDE">
            <w:pPr>
              <w:tabs>
                <w:tab w:val="right" w:pos="1276"/>
              </w:tabs>
              <w:bidi w:val="0"/>
              <w:spacing w:before="0" w:after="120" w:line="240" w:lineRule="auto"/>
              <w:rPr>
                <w:rFonts w:asciiTheme="majorBidi" w:hAnsiTheme="majorBidi" w:cstheme="majorBidi"/>
                <w:bCs/>
                <w:noProof w:val="0"/>
              </w:rPr>
            </w:pPr>
            <w:r w:rsidRPr="004B1159">
              <w:rPr>
                <w:rFonts w:asciiTheme="majorBidi" w:hAnsiTheme="majorBidi" w:cstheme="majorBidi"/>
                <w:bCs/>
                <w:noProof w:val="0"/>
              </w:rPr>
              <w:t xml:space="preserve">any change/ improvement and/or development and/or adjustment and/or conversion that will be made to the </w:t>
            </w:r>
            <w:r w:rsidR="00D3585B" w:rsidRPr="004B1159">
              <w:rPr>
                <w:rFonts w:asciiTheme="majorBidi" w:hAnsiTheme="majorBidi" w:cstheme="majorBidi"/>
                <w:bCs/>
                <w:noProof w:val="0"/>
              </w:rPr>
              <w:t xml:space="preserve">"Off the </w:t>
            </w:r>
            <w:r w:rsidRPr="004B1159">
              <w:rPr>
                <w:rFonts w:asciiTheme="majorBidi" w:hAnsiTheme="majorBidi" w:cstheme="majorBidi"/>
                <w:bCs/>
                <w:noProof w:val="0"/>
              </w:rPr>
              <w:t>Shelf</w:t>
            </w:r>
            <w:r w:rsidR="00D3585B" w:rsidRPr="004B1159">
              <w:rPr>
                <w:rFonts w:asciiTheme="majorBidi" w:hAnsiTheme="majorBidi" w:cstheme="majorBidi"/>
                <w:bCs/>
                <w:noProof w:val="0"/>
              </w:rPr>
              <w:t>"</w:t>
            </w:r>
            <w:r w:rsidRPr="004B1159">
              <w:rPr>
                <w:rFonts w:asciiTheme="majorBidi" w:hAnsiTheme="majorBidi" w:cstheme="majorBidi"/>
                <w:bCs/>
                <w:noProof w:val="0"/>
              </w:rPr>
              <w:t xml:space="preserve"> Product, whether at the request of the Client or as part of the maintenance of the product</w:t>
            </w:r>
            <w:r w:rsidR="00D3585B" w:rsidRPr="004B1159">
              <w:rPr>
                <w:rFonts w:asciiTheme="majorBidi" w:hAnsiTheme="majorBidi" w:cstheme="majorBidi"/>
                <w:bCs/>
                <w:noProof w:val="0"/>
              </w:rPr>
              <w:t xml:space="preserve"> for other clients or as a general improvement / development</w:t>
            </w:r>
          </w:p>
        </w:tc>
      </w:tr>
      <w:tr w:rsidR="008C745E" w:rsidRPr="004B1159" w:rsidTr="00827EF0">
        <w:tc>
          <w:tcPr>
            <w:tcW w:w="2660" w:type="dxa"/>
            <w:shd w:val="clear" w:color="auto" w:fill="auto"/>
          </w:tcPr>
          <w:p w:rsidR="008C745E" w:rsidRPr="004B1159" w:rsidRDefault="009871BD" w:rsidP="00357DDE">
            <w:pPr>
              <w:tabs>
                <w:tab w:val="right" w:pos="1276"/>
              </w:tabs>
              <w:bidi w:val="0"/>
              <w:spacing w:before="0" w:after="120" w:line="240" w:lineRule="auto"/>
              <w:jc w:val="left"/>
              <w:rPr>
                <w:rFonts w:asciiTheme="majorBidi" w:hAnsiTheme="majorBidi" w:cstheme="majorBidi"/>
                <w:b/>
                <w:noProof w:val="0"/>
              </w:rPr>
            </w:pPr>
            <w:r w:rsidRPr="004B1159">
              <w:rPr>
                <w:rFonts w:asciiTheme="majorBidi" w:hAnsiTheme="majorBidi" w:cstheme="majorBidi"/>
                <w:b/>
                <w:noProof w:val="0"/>
              </w:rPr>
              <w:t>eCTD</w:t>
            </w:r>
          </w:p>
        </w:tc>
        <w:tc>
          <w:tcPr>
            <w:tcW w:w="5634" w:type="dxa"/>
            <w:shd w:val="clear" w:color="auto" w:fill="auto"/>
          </w:tcPr>
          <w:p w:rsidR="008C745E" w:rsidRPr="004B1159" w:rsidRDefault="00546F2D" w:rsidP="00D3585B">
            <w:pPr>
              <w:pStyle w:val="Default"/>
              <w:tabs>
                <w:tab w:val="right" w:pos="5364"/>
              </w:tabs>
              <w:spacing w:after="120"/>
              <w:jc w:val="both"/>
              <w:rPr>
                <w:rFonts w:asciiTheme="majorBidi" w:eastAsia="Times New Roman" w:hAnsiTheme="majorBidi" w:cstheme="majorBidi"/>
                <w:bCs/>
                <w:color w:val="auto"/>
                <w:sz w:val="22"/>
                <w:lang w:eastAsia="he-IL"/>
              </w:rPr>
            </w:pPr>
            <w:r w:rsidRPr="004B1159">
              <w:rPr>
                <w:rFonts w:asciiTheme="majorBidi" w:eastAsia="Times New Roman" w:hAnsiTheme="majorBidi" w:cstheme="majorBidi"/>
                <w:bCs/>
                <w:color w:val="auto"/>
                <w:sz w:val="22"/>
                <w:lang w:eastAsia="he-IL"/>
              </w:rPr>
              <w:t xml:space="preserve">The Electronic Common Technical Document (eCTD) is an interface for the </w:t>
            </w:r>
            <w:hyperlink r:id="rId14" w:tooltip="Pharmaceutical industry" w:history="1">
              <w:r w:rsidRPr="004B1159">
                <w:rPr>
                  <w:rFonts w:asciiTheme="majorBidi" w:eastAsia="Times New Roman" w:hAnsiTheme="majorBidi" w:cstheme="majorBidi"/>
                  <w:bCs/>
                  <w:color w:val="auto"/>
                  <w:sz w:val="22"/>
                  <w:lang w:eastAsia="he-IL"/>
                </w:rPr>
                <w:t>pharmaceutical industry</w:t>
              </w:r>
            </w:hyperlink>
            <w:r w:rsidRPr="004B1159">
              <w:rPr>
                <w:rFonts w:asciiTheme="majorBidi" w:eastAsia="Times New Roman" w:hAnsiTheme="majorBidi" w:cstheme="majorBidi"/>
                <w:bCs/>
                <w:color w:val="auto"/>
                <w:sz w:val="22"/>
                <w:lang w:eastAsia="he-IL"/>
              </w:rPr>
              <w:t xml:space="preserve"> </w:t>
            </w:r>
            <w:r w:rsidR="0080739B" w:rsidRPr="004B1159">
              <w:rPr>
                <w:rFonts w:asciiTheme="majorBidi" w:eastAsia="Times New Roman" w:hAnsiTheme="majorBidi" w:cstheme="majorBidi"/>
                <w:bCs/>
                <w:color w:val="auto"/>
                <w:sz w:val="22"/>
                <w:lang w:eastAsia="he-IL"/>
              </w:rPr>
              <w:t>transfer information</w:t>
            </w:r>
            <w:r w:rsidRPr="004B1159">
              <w:rPr>
                <w:rFonts w:asciiTheme="majorBidi" w:eastAsia="Times New Roman" w:hAnsiTheme="majorBidi" w:cstheme="majorBidi"/>
                <w:bCs/>
                <w:color w:val="auto"/>
                <w:sz w:val="22"/>
                <w:lang w:eastAsia="he-IL"/>
              </w:rPr>
              <w:t xml:space="preserve">. The content is based on the </w:t>
            </w:r>
            <w:hyperlink r:id="rId15" w:tooltip="Common Technical Document" w:history="1">
              <w:r w:rsidRPr="004B1159">
                <w:rPr>
                  <w:rFonts w:asciiTheme="majorBidi" w:eastAsia="Times New Roman" w:hAnsiTheme="majorBidi" w:cstheme="majorBidi"/>
                  <w:bCs/>
                  <w:color w:val="auto"/>
                  <w:sz w:val="22"/>
                  <w:lang w:eastAsia="he-IL"/>
                </w:rPr>
                <w:t>Common Technical Document</w:t>
              </w:r>
            </w:hyperlink>
            <w:r w:rsidRPr="004B1159">
              <w:rPr>
                <w:rFonts w:asciiTheme="majorBidi" w:eastAsia="Times New Roman" w:hAnsiTheme="majorBidi" w:cstheme="majorBidi"/>
                <w:bCs/>
                <w:color w:val="auto"/>
                <w:sz w:val="22"/>
                <w:lang w:eastAsia="he-IL"/>
              </w:rPr>
              <w:t xml:space="preserve"> (CTD) format.</w:t>
            </w:r>
          </w:p>
        </w:tc>
      </w:tr>
      <w:tr w:rsidR="008C745E" w:rsidRPr="004B1159" w:rsidTr="00827EF0">
        <w:tc>
          <w:tcPr>
            <w:tcW w:w="2660" w:type="dxa"/>
            <w:shd w:val="clear" w:color="auto" w:fill="auto"/>
          </w:tcPr>
          <w:p w:rsidR="008C745E" w:rsidRPr="004B1159" w:rsidRDefault="008C745E" w:rsidP="00357DDE">
            <w:pPr>
              <w:tabs>
                <w:tab w:val="right" w:pos="1276"/>
              </w:tabs>
              <w:bidi w:val="0"/>
              <w:spacing w:before="0" w:after="120" w:line="240" w:lineRule="auto"/>
              <w:jc w:val="left"/>
              <w:rPr>
                <w:rFonts w:asciiTheme="majorBidi" w:hAnsiTheme="majorBidi" w:cstheme="majorBidi"/>
                <w:b/>
                <w:bCs/>
                <w:noProof w:val="0"/>
              </w:rPr>
            </w:pPr>
          </w:p>
        </w:tc>
        <w:tc>
          <w:tcPr>
            <w:tcW w:w="5634" w:type="dxa"/>
            <w:shd w:val="clear" w:color="auto" w:fill="auto"/>
          </w:tcPr>
          <w:p w:rsidR="008C745E" w:rsidRPr="004B1159" w:rsidRDefault="008C745E" w:rsidP="00357DDE">
            <w:pPr>
              <w:tabs>
                <w:tab w:val="right" w:pos="5364"/>
              </w:tabs>
              <w:bidi w:val="0"/>
              <w:spacing w:before="0" w:after="120" w:line="240" w:lineRule="auto"/>
              <w:rPr>
                <w:rFonts w:asciiTheme="majorBidi" w:hAnsiTheme="majorBidi" w:cstheme="majorBidi"/>
                <w:szCs w:val="22"/>
              </w:rPr>
            </w:pPr>
          </w:p>
        </w:tc>
      </w:tr>
      <w:tr w:rsidR="008C745E" w:rsidRPr="004B1159" w:rsidTr="00827EF0">
        <w:tc>
          <w:tcPr>
            <w:tcW w:w="2660" w:type="dxa"/>
            <w:shd w:val="clear" w:color="auto" w:fill="auto"/>
          </w:tcPr>
          <w:p w:rsidR="008C745E" w:rsidRPr="004B1159" w:rsidRDefault="008C745E" w:rsidP="00357DDE">
            <w:pPr>
              <w:tabs>
                <w:tab w:val="right" w:pos="1276"/>
              </w:tabs>
              <w:bidi w:val="0"/>
              <w:spacing w:before="0" w:after="120" w:line="240" w:lineRule="auto"/>
              <w:jc w:val="left"/>
              <w:rPr>
                <w:rFonts w:asciiTheme="majorBidi" w:hAnsiTheme="majorBidi" w:cstheme="majorBidi"/>
                <w:b/>
                <w:bCs/>
              </w:rPr>
            </w:pPr>
          </w:p>
        </w:tc>
        <w:tc>
          <w:tcPr>
            <w:tcW w:w="5634" w:type="dxa"/>
            <w:shd w:val="clear" w:color="auto" w:fill="auto"/>
          </w:tcPr>
          <w:p w:rsidR="008C745E" w:rsidRPr="004B1159" w:rsidRDefault="008C745E" w:rsidP="00357DDE">
            <w:pPr>
              <w:tabs>
                <w:tab w:val="right" w:pos="5364"/>
              </w:tabs>
              <w:bidi w:val="0"/>
              <w:spacing w:before="0" w:after="120" w:line="240" w:lineRule="auto"/>
              <w:rPr>
                <w:rFonts w:asciiTheme="majorBidi" w:hAnsiTheme="majorBidi" w:cstheme="majorBidi"/>
              </w:rPr>
            </w:pPr>
          </w:p>
        </w:tc>
      </w:tr>
      <w:tr w:rsidR="008C745E" w:rsidRPr="004B1159" w:rsidTr="00827EF0">
        <w:tc>
          <w:tcPr>
            <w:tcW w:w="2660" w:type="dxa"/>
            <w:shd w:val="clear" w:color="auto" w:fill="auto"/>
          </w:tcPr>
          <w:p w:rsidR="008C745E" w:rsidRPr="004B1159" w:rsidRDefault="008C745E" w:rsidP="00357DDE">
            <w:pPr>
              <w:tabs>
                <w:tab w:val="right" w:pos="1276"/>
              </w:tabs>
              <w:bidi w:val="0"/>
              <w:spacing w:before="0" w:after="120" w:line="240" w:lineRule="auto"/>
              <w:jc w:val="left"/>
              <w:rPr>
                <w:rFonts w:asciiTheme="majorBidi" w:hAnsiTheme="majorBidi" w:cstheme="majorBidi"/>
                <w:b/>
                <w:bCs/>
              </w:rPr>
            </w:pPr>
            <w:r w:rsidRPr="004B1159">
              <w:rPr>
                <w:rFonts w:asciiTheme="majorBidi" w:hAnsiTheme="majorBidi" w:cstheme="majorBidi"/>
                <w:b/>
                <w:bCs/>
              </w:rPr>
              <w:t>Selection Procedure</w:t>
            </w:r>
          </w:p>
        </w:tc>
        <w:tc>
          <w:tcPr>
            <w:tcW w:w="5634" w:type="dxa"/>
            <w:shd w:val="clear" w:color="auto" w:fill="auto"/>
          </w:tcPr>
          <w:p w:rsidR="008C745E" w:rsidRPr="004B1159" w:rsidRDefault="008C745E" w:rsidP="00D3585B">
            <w:pPr>
              <w:tabs>
                <w:tab w:val="right" w:pos="5364"/>
              </w:tabs>
              <w:bidi w:val="0"/>
              <w:spacing w:before="0" w:after="120" w:line="240" w:lineRule="auto"/>
              <w:rPr>
                <w:rFonts w:asciiTheme="majorBidi" w:hAnsiTheme="majorBidi" w:cstheme="majorBidi"/>
              </w:rPr>
            </w:pPr>
            <w:r w:rsidRPr="004B1159">
              <w:rPr>
                <w:rFonts w:asciiTheme="majorBidi" w:hAnsiTheme="majorBidi" w:cstheme="majorBidi"/>
              </w:rPr>
              <w:t xml:space="preserve">The entire procedure conducted by the </w:t>
            </w:r>
            <w:r w:rsidR="00D3585B" w:rsidRPr="004B1159">
              <w:rPr>
                <w:rFonts w:asciiTheme="majorBidi" w:hAnsiTheme="majorBidi" w:cstheme="majorBidi"/>
              </w:rPr>
              <w:t>Client</w:t>
            </w:r>
            <w:r w:rsidRPr="004B1159">
              <w:rPr>
                <w:rFonts w:asciiTheme="majorBidi" w:hAnsiTheme="majorBidi" w:cstheme="majorBidi"/>
              </w:rPr>
              <w:t xml:space="preserve"> to collect information about the available solutions as set out in this RFP.</w:t>
            </w:r>
          </w:p>
        </w:tc>
      </w:tr>
      <w:tr w:rsidR="008C745E" w:rsidRPr="004B1159" w:rsidTr="00827EF0">
        <w:tc>
          <w:tcPr>
            <w:tcW w:w="2660" w:type="dxa"/>
            <w:shd w:val="clear" w:color="auto" w:fill="auto"/>
          </w:tcPr>
          <w:p w:rsidR="008C745E" w:rsidRPr="004B1159" w:rsidRDefault="008C745E" w:rsidP="00357DDE">
            <w:pPr>
              <w:tabs>
                <w:tab w:val="right" w:pos="1276"/>
              </w:tabs>
              <w:bidi w:val="0"/>
              <w:spacing w:before="0" w:after="120" w:line="240" w:lineRule="auto"/>
              <w:jc w:val="left"/>
              <w:rPr>
                <w:rFonts w:asciiTheme="majorBidi" w:hAnsiTheme="majorBidi" w:cstheme="majorBidi"/>
                <w:b/>
                <w:bCs/>
              </w:rPr>
            </w:pPr>
          </w:p>
        </w:tc>
        <w:tc>
          <w:tcPr>
            <w:tcW w:w="5634" w:type="dxa"/>
            <w:shd w:val="clear" w:color="auto" w:fill="auto"/>
          </w:tcPr>
          <w:p w:rsidR="008C745E" w:rsidRPr="004B1159" w:rsidRDefault="008C745E" w:rsidP="00357DDE">
            <w:pPr>
              <w:tabs>
                <w:tab w:val="right" w:pos="5364"/>
              </w:tabs>
              <w:bidi w:val="0"/>
              <w:spacing w:before="0" w:after="120" w:line="240" w:lineRule="auto"/>
              <w:rPr>
                <w:rFonts w:asciiTheme="majorBidi" w:hAnsiTheme="majorBidi" w:cstheme="majorBidi"/>
              </w:rPr>
            </w:pPr>
          </w:p>
        </w:tc>
      </w:tr>
      <w:tr w:rsidR="008C745E" w:rsidRPr="004B1159" w:rsidTr="00827EF0">
        <w:tc>
          <w:tcPr>
            <w:tcW w:w="2660" w:type="dxa"/>
            <w:shd w:val="clear" w:color="auto" w:fill="auto"/>
          </w:tcPr>
          <w:p w:rsidR="008C745E" w:rsidRPr="004B1159" w:rsidRDefault="008C745E" w:rsidP="00357DDE">
            <w:pPr>
              <w:tabs>
                <w:tab w:val="right" w:pos="1276"/>
              </w:tabs>
              <w:bidi w:val="0"/>
              <w:spacing w:before="0" w:after="120" w:line="240" w:lineRule="auto"/>
              <w:jc w:val="left"/>
              <w:rPr>
                <w:rFonts w:asciiTheme="majorBidi" w:hAnsiTheme="majorBidi" w:cstheme="majorBidi"/>
                <w:b/>
                <w:bCs/>
              </w:rPr>
            </w:pPr>
          </w:p>
        </w:tc>
        <w:tc>
          <w:tcPr>
            <w:tcW w:w="5634" w:type="dxa"/>
            <w:shd w:val="clear" w:color="auto" w:fill="auto"/>
          </w:tcPr>
          <w:p w:rsidR="00110D22" w:rsidRPr="004B1159" w:rsidRDefault="00110D22" w:rsidP="00357DDE">
            <w:pPr>
              <w:tabs>
                <w:tab w:val="right" w:pos="5364"/>
              </w:tabs>
              <w:bidi w:val="0"/>
              <w:spacing w:before="0" w:after="120" w:line="240" w:lineRule="auto"/>
              <w:rPr>
                <w:rFonts w:asciiTheme="majorBidi" w:hAnsiTheme="majorBidi" w:cstheme="majorBidi"/>
                <w:bCs/>
              </w:rPr>
            </w:pPr>
          </w:p>
        </w:tc>
      </w:tr>
      <w:tr w:rsidR="00110D22" w:rsidRPr="004B1159" w:rsidTr="009A3360">
        <w:tc>
          <w:tcPr>
            <w:tcW w:w="2660" w:type="dxa"/>
            <w:shd w:val="clear" w:color="auto" w:fill="auto"/>
          </w:tcPr>
          <w:p w:rsidR="00110D22" w:rsidRPr="004B1159" w:rsidRDefault="00110D22" w:rsidP="00D3585B">
            <w:pPr>
              <w:tabs>
                <w:tab w:val="right" w:pos="1276"/>
              </w:tabs>
              <w:bidi w:val="0"/>
              <w:spacing w:before="0" w:after="120" w:line="240" w:lineRule="auto"/>
              <w:jc w:val="left"/>
              <w:rPr>
                <w:rFonts w:asciiTheme="majorBidi" w:hAnsiTheme="majorBidi" w:cstheme="majorBidi"/>
                <w:b/>
                <w:bCs/>
              </w:rPr>
            </w:pPr>
            <w:r w:rsidRPr="004B1159">
              <w:rPr>
                <w:rFonts w:asciiTheme="majorBidi" w:hAnsiTheme="majorBidi" w:cstheme="majorBidi"/>
                <w:b/>
                <w:bCs/>
              </w:rPr>
              <w:t xml:space="preserve">Authorized </w:t>
            </w:r>
            <w:r w:rsidR="00D3585B" w:rsidRPr="004B1159">
              <w:rPr>
                <w:rFonts w:asciiTheme="majorBidi" w:hAnsiTheme="majorBidi" w:cstheme="majorBidi"/>
                <w:b/>
                <w:bCs/>
              </w:rPr>
              <w:t xml:space="preserve">users of </w:t>
            </w:r>
            <w:r w:rsidRPr="004B1159">
              <w:rPr>
                <w:rFonts w:asciiTheme="majorBidi" w:hAnsiTheme="majorBidi" w:cstheme="majorBidi"/>
                <w:b/>
                <w:bCs/>
              </w:rPr>
              <w:t xml:space="preserve">the </w:t>
            </w:r>
            <w:r w:rsidR="00D3585B" w:rsidRPr="004B1159">
              <w:rPr>
                <w:rFonts w:asciiTheme="majorBidi" w:hAnsiTheme="majorBidi" w:cstheme="majorBidi"/>
                <w:b/>
                <w:bCs/>
              </w:rPr>
              <w:t>product</w:t>
            </w:r>
          </w:p>
        </w:tc>
        <w:tc>
          <w:tcPr>
            <w:tcW w:w="5634" w:type="dxa"/>
            <w:shd w:val="clear" w:color="auto" w:fill="auto"/>
          </w:tcPr>
          <w:p w:rsidR="00110D22" w:rsidRPr="004B1159" w:rsidRDefault="00110D22" w:rsidP="00D3585B">
            <w:pPr>
              <w:tabs>
                <w:tab w:val="right" w:pos="5364"/>
              </w:tabs>
              <w:bidi w:val="0"/>
              <w:spacing w:before="0" w:after="120" w:line="240" w:lineRule="auto"/>
              <w:rPr>
                <w:rFonts w:asciiTheme="majorBidi" w:hAnsiTheme="majorBidi" w:cstheme="majorBidi"/>
                <w:bCs/>
              </w:rPr>
            </w:pPr>
            <w:r w:rsidRPr="004B1159">
              <w:rPr>
                <w:rFonts w:asciiTheme="majorBidi" w:hAnsiTheme="majorBidi" w:cstheme="majorBidi"/>
                <w:bCs/>
              </w:rPr>
              <w:t xml:space="preserve">The state, the ministry of health and </w:t>
            </w:r>
            <w:r w:rsidR="00D3585B" w:rsidRPr="004B1159">
              <w:rPr>
                <w:rFonts w:asciiTheme="majorBidi" w:hAnsiTheme="majorBidi" w:cstheme="majorBidi"/>
                <w:bCs/>
              </w:rPr>
              <w:t xml:space="preserve">any users of the product, </w:t>
            </w:r>
            <w:r w:rsidR="009A3360" w:rsidRPr="004B1159">
              <w:rPr>
                <w:rFonts w:asciiTheme="majorBidi" w:hAnsiTheme="majorBidi" w:cstheme="majorBidi"/>
                <w:bCs/>
              </w:rPr>
              <w:t xml:space="preserve">authorized by the minstry of health, </w:t>
            </w:r>
          </w:p>
          <w:p w:rsidR="00110D22" w:rsidRPr="004B1159" w:rsidRDefault="00110D22" w:rsidP="00357DDE">
            <w:pPr>
              <w:tabs>
                <w:tab w:val="right" w:pos="5364"/>
              </w:tabs>
              <w:bidi w:val="0"/>
              <w:spacing w:before="0" w:after="120" w:line="240" w:lineRule="auto"/>
              <w:rPr>
                <w:rFonts w:asciiTheme="majorBidi" w:hAnsiTheme="majorBidi" w:cstheme="majorBidi"/>
                <w:bCs/>
              </w:rPr>
            </w:pPr>
          </w:p>
        </w:tc>
      </w:tr>
      <w:tr w:rsidR="005A53AA" w:rsidRPr="004B1159" w:rsidTr="005A53AA">
        <w:tc>
          <w:tcPr>
            <w:tcW w:w="2660" w:type="dxa"/>
            <w:shd w:val="clear" w:color="auto" w:fill="auto"/>
          </w:tcPr>
          <w:p w:rsidR="005A53AA" w:rsidRPr="004B1159" w:rsidRDefault="005A53AA" w:rsidP="00357DDE">
            <w:pPr>
              <w:tabs>
                <w:tab w:val="right" w:pos="1276"/>
              </w:tabs>
              <w:bidi w:val="0"/>
              <w:spacing w:before="0" w:after="120" w:line="240" w:lineRule="auto"/>
              <w:jc w:val="left"/>
              <w:rPr>
                <w:rFonts w:asciiTheme="majorBidi" w:hAnsiTheme="majorBidi" w:cstheme="majorBidi"/>
                <w:b/>
                <w:bCs/>
              </w:rPr>
            </w:pPr>
            <w:r w:rsidRPr="004B1159">
              <w:rPr>
                <w:rFonts w:asciiTheme="majorBidi" w:hAnsiTheme="majorBidi" w:cstheme="majorBidi"/>
                <w:b/>
                <w:bCs/>
              </w:rPr>
              <w:t>Supplier</w:t>
            </w:r>
          </w:p>
        </w:tc>
        <w:tc>
          <w:tcPr>
            <w:tcW w:w="5634" w:type="dxa"/>
            <w:shd w:val="clear" w:color="auto" w:fill="auto"/>
          </w:tcPr>
          <w:p w:rsidR="005A53AA" w:rsidRPr="004B1159" w:rsidRDefault="005A53AA" w:rsidP="00E54FD1">
            <w:pPr>
              <w:tabs>
                <w:tab w:val="right" w:pos="5364"/>
              </w:tabs>
              <w:bidi w:val="0"/>
              <w:spacing w:before="0" w:after="120" w:line="240" w:lineRule="auto"/>
              <w:rPr>
                <w:rFonts w:asciiTheme="majorBidi" w:hAnsiTheme="majorBidi" w:cstheme="majorBidi"/>
                <w:bCs/>
              </w:rPr>
            </w:pPr>
            <w:r w:rsidRPr="004B1159">
              <w:rPr>
                <w:rFonts w:asciiTheme="majorBidi" w:hAnsiTheme="majorBidi" w:cstheme="majorBidi"/>
                <w:bCs/>
              </w:rPr>
              <w:t>the  bidder, sub</w:t>
            </w:r>
            <w:r w:rsidR="00D3585B" w:rsidRPr="004B1159">
              <w:rPr>
                <w:rFonts w:asciiTheme="majorBidi" w:hAnsiTheme="majorBidi" w:cstheme="majorBidi"/>
                <w:bCs/>
              </w:rPr>
              <w:t>-</w:t>
            </w:r>
            <w:r w:rsidRPr="004B1159">
              <w:rPr>
                <w:rFonts w:asciiTheme="majorBidi" w:hAnsiTheme="majorBidi" w:cstheme="majorBidi"/>
                <w:bCs/>
              </w:rPr>
              <w:t xml:space="preserve">contractor  and any third party relavant to the establishment, implementation, development and maintenance of </w:t>
            </w:r>
            <w:r w:rsidR="00106A87" w:rsidRPr="004B1159">
              <w:rPr>
                <w:rFonts w:asciiTheme="majorBidi" w:hAnsiTheme="majorBidi" w:cstheme="majorBidi"/>
                <w:bCs/>
                <w:noProof w:val="0"/>
              </w:rPr>
              <w:t>Pharmaceutical</w:t>
            </w:r>
            <w:r w:rsidR="00DE13C2" w:rsidRPr="004B1159">
              <w:rPr>
                <w:rFonts w:asciiTheme="majorBidi" w:hAnsiTheme="majorBidi" w:cstheme="majorBidi"/>
                <w:bCs/>
                <w:noProof w:val="0"/>
              </w:rPr>
              <w:t xml:space="preserve"> </w:t>
            </w:r>
            <w:r w:rsidR="00B30100" w:rsidRPr="004B1159">
              <w:rPr>
                <w:rFonts w:asciiTheme="majorBidi" w:hAnsiTheme="majorBidi" w:cstheme="majorBidi"/>
                <w:bCs/>
                <w:noProof w:val="0"/>
              </w:rPr>
              <w:t>Document Editing and Viewer management tool</w:t>
            </w:r>
            <w:r w:rsidRPr="004B1159">
              <w:rPr>
                <w:rFonts w:asciiTheme="majorBidi" w:hAnsiTheme="majorBidi" w:cstheme="majorBidi"/>
                <w:bCs/>
              </w:rPr>
              <w:t>.</w:t>
            </w:r>
          </w:p>
        </w:tc>
      </w:tr>
    </w:tbl>
    <w:p w:rsidR="00D87B38" w:rsidRPr="004B1159" w:rsidRDefault="00D87B38" w:rsidP="00357DDE">
      <w:pPr>
        <w:bidi w:val="0"/>
        <w:spacing w:before="0" w:line="240" w:lineRule="auto"/>
        <w:jc w:val="left"/>
        <w:rPr>
          <w:rFonts w:asciiTheme="majorBidi" w:hAnsiTheme="majorBidi" w:cstheme="majorBidi"/>
          <w:b/>
          <w:noProof w:val="0"/>
        </w:rPr>
      </w:pPr>
      <w:r w:rsidRPr="004B1159">
        <w:rPr>
          <w:rFonts w:asciiTheme="majorBidi" w:hAnsiTheme="majorBidi" w:cstheme="majorBidi"/>
        </w:rPr>
        <w:t xml:space="preserve"> </w:t>
      </w:r>
    </w:p>
    <w:p w:rsidR="00A80B29" w:rsidRPr="004B1159" w:rsidRDefault="00A80B29" w:rsidP="00065587">
      <w:pPr>
        <w:numPr>
          <w:ilvl w:val="1"/>
          <w:numId w:val="31"/>
        </w:numPr>
        <w:tabs>
          <w:tab w:val="right" w:pos="1276"/>
        </w:tabs>
        <w:bidi w:val="0"/>
        <w:spacing w:before="0" w:after="120" w:line="240" w:lineRule="auto"/>
        <w:ind w:left="1276" w:hanging="709"/>
        <w:rPr>
          <w:rFonts w:asciiTheme="majorBidi" w:hAnsiTheme="majorBidi" w:cstheme="majorBidi"/>
          <w:bCs/>
          <w:noProof w:val="0"/>
        </w:rPr>
      </w:pPr>
      <w:r w:rsidRPr="004B1159">
        <w:rPr>
          <w:rFonts w:asciiTheme="majorBidi" w:hAnsiTheme="majorBidi" w:cstheme="majorBidi"/>
          <w:b/>
          <w:noProof w:val="0"/>
        </w:rPr>
        <w:t>Administration</w:t>
      </w:r>
      <w:r w:rsidRPr="004B1159">
        <w:rPr>
          <w:rFonts w:asciiTheme="majorBidi" w:hAnsiTheme="majorBidi" w:cstheme="majorBidi"/>
          <w:bCs/>
          <w:noProof w:val="0"/>
        </w:rPr>
        <w:t xml:space="preserve"> </w:t>
      </w:r>
    </w:p>
    <w:p w:rsidR="00A80B29" w:rsidRPr="004B1159" w:rsidRDefault="008C745E" w:rsidP="00065587">
      <w:pPr>
        <w:numPr>
          <w:ilvl w:val="2"/>
          <w:numId w:val="31"/>
        </w:numPr>
        <w:tabs>
          <w:tab w:val="right" w:pos="2268"/>
        </w:tabs>
        <w:bidi w:val="0"/>
        <w:spacing w:before="0" w:after="120" w:line="240" w:lineRule="auto"/>
        <w:ind w:left="2268" w:hanging="992"/>
        <w:rPr>
          <w:rFonts w:asciiTheme="majorBidi" w:hAnsiTheme="majorBidi" w:cstheme="majorBidi"/>
          <w:b/>
          <w:noProof w:val="0"/>
        </w:rPr>
      </w:pPr>
      <w:r w:rsidRPr="004B1159">
        <w:rPr>
          <w:rFonts w:asciiTheme="majorBidi" w:hAnsiTheme="majorBidi" w:cstheme="majorBidi"/>
          <w:b/>
          <w:noProof w:val="0"/>
        </w:rPr>
        <w:t>Purchasing the Tender Documents</w:t>
      </w:r>
    </w:p>
    <w:p w:rsidR="008C745E" w:rsidRPr="004B1159" w:rsidRDefault="008C745E" w:rsidP="007D1D3B">
      <w:pPr>
        <w:tabs>
          <w:tab w:val="right" w:pos="2268"/>
        </w:tabs>
        <w:bidi w:val="0"/>
        <w:spacing w:before="0" w:after="120" w:line="240" w:lineRule="auto"/>
        <w:ind w:left="2268"/>
        <w:rPr>
          <w:rFonts w:asciiTheme="majorBidi" w:hAnsiTheme="majorBidi" w:cstheme="majorBidi"/>
          <w:b/>
          <w:noProof w:val="0"/>
        </w:rPr>
      </w:pPr>
      <w:r w:rsidRPr="004B1159">
        <w:rPr>
          <w:rFonts w:asciiTheme="majorBidi" w:hAnsiTheme="majorBidi" w:cstheme="majorBidi"/>
          <w:bCs/>
          <w:noProof w:val="0"/>
        </w:rPr>
        <w:t xml:space="preserve">The Tender Documents can be purchased through online payment on the Ministry of Health website: </w:t>
      </w:r>
      <w:hyperlink r:id="rId16" w:history="1">
        <w:r w:rsidRPr="004B1159">
          <w:rPr>
            <w:rStyle w:val="Hyperlink"/>
            <w:rFonts w:asciiTheme="majorBidi" w:hAnsiTheme="majorBidi" w:cstheme="majorBidi"/>
            <w:bCs/>
            <w:noProof w:val="0"/>
            <w:color w:val="auto"/>
          </w:rPr>
          <w:t>www.health.gov.il</w:t>
        </w:r>
      </w:hyperlink>
      <w:r w:rsidRPr="004B1159">
        <w:rPr>
          <w:rFonts w:asciiTheme="majorBidi" w:hAnsiTheme="majorBidi" w:cstheme="majorBidi"/>
          <w:bCs/>
          <w:noProof w:val="0"/>
        </w:rPr>
        <w:t xml:space="preserve"> at the “Tenders” page. The Tender Documents can be viewed, free of charge, prior to purchasing on the website.</w:t>
      </w:r>
    </w:p>
    <w:p w:rsidR="008F3DB2" w:rsidRDefault="008C745E" w:rsidP="008F3DB2">
      <w:pPr>
        <w:bidi w:val="0"/>
        <w:spacing w:line="240" w:lineRule="auto"/>
        <w:ind w:left="1440" w:firstLine="720"/>
        <w:jc w:val="left"/>
        <w:rPr>
          <w:rFonts w:asciiTheme="majorBidi" w:hAnsiTheme="majorBidi" w:cstheme="majorBidi"/>
          <w:bCs/>
          <w:noProof w:val="0"/>
        </w:rPr>
      </w:pPr>
      <w:r w:rsidRPr="004B1159">
        <w:rPr>
          <w:rFonts w:asciiTheme="majorBidi" w:hAnsiTheme="majorBidi" w:cstheme="majorBidi"/>
          <w:bCs/>
          <w:noProof w:val="0"/>
        </w:rPr>
        <w:t xml:space="preserve">When purchasing the Tender, please leave the Bidder’s details (name of Bidder, </w:t>
      </w:r>
    </w:p>
    <w:p w:rsidR="008F3DB2" w:rsidRDefault="008C745E" w:rsidP="008F3DB2">
      <w:pPr>
        <w:bidi w:val="0"/>
        <w:spacing w:line="240" w:lineRule="auto"/>
        <w:ind w:left="1440" w:firstLine="720"/>
        <w:jc w:val="left"/>
        <w:rPr>
          <w:rFonts w:asciiTheme="majorBidi" w:hAnsiTheme="majorBidi" w:cstheme="majorBidi"/>
          <w:bCs/>
          <w:noProof w:val="0"/>
          <w:rtl/>
        </w:rPr>
      </w:pPr>
      <w:proofErr w:type="gramStart"/>
      <w:r w:rsidRPr="004B1159">
        <w:rPr>
          <w:rFonts w:asciiTheme="majorBidi" w:hAnsiTheme="majorBidi" w:cstheme="majorBidi"/>
          <w:bCs/>
          <w:noProof w:val="0"/>
        </w:rPr>
        <w:lastRenderedPageBreak/>
        <w:t>phone</w:t>
      </w:r>
      <w:proofErr w:type="gramEnd"/>
      <w:r w:rsidRPr="004B1159">
        <w:rPr>
          <w:rFonts w:asciiTheme="majorBidi" w:hAnsiTheme="majorBidi" w:cstheme="majorBidi"/>
          <w:bCs/>
          <w:noProof w:val="0"/>
        </w:rPr>
        <w:t xml:space="preserve"> number, email, fax number, contact name). These details are to be sent to </w:t>
      </w:r>
    </w:p>
    <w:p w:rsidR="008F3DB2" w:rsidRDefault="00CD49B1" w:rsidP="008F3DB2">
      <w:pPr>
        <w:bidi w:val="0"/>
        <w:spacing w:line="240" w:lineRule="auto"/>
        <w:ind w:left="1440" w:firstLine="720"/>
        <w:jc w:val="left"/>
        <w:rPr>
          <w:rFonts w:asciiTheme="majorBidi" w:hAnsiTheme="majorBidi" w:cstheme="majorBidi"/>
          <w:bCs/>
          <w:noProof w:val="0"/>
        </w:rPr>
      </w:pPr>
      <w:hyperlink r:id="rId17" w:history="1">
        <w:r w:rsidR="009C3BA1">
          <w:rPr>
            <w:rStyle w:val="Hyperlink"/>
          </w:rPr>
          <w:t>It.tenders@moh.gov.il</w:t>
        </w:r>
      </w:hyperlink>
      <w:r w:rsidR="009C3BA1">
        <w:tab/>
      </w:r>
      <w:r w:rsidR="005D0D20" w:rsidRPr="004B1159">
        <w:rPr>
          <w:rFonts w:asciiTheme="majorBidi" w:hAnsiTheme="majorBidi" w:cstheme="majorBidi"/>
          <w:bCs/>
          <w:noProof w:val="0"/>
        </w:rPr>
        <w:t xml:space="preserve">email </w:t>
      </w:r>
      <w:r w:rsidR="008C745E" w:rsidRPr="004B1159">
        <w:rPr>
          <w:rFonts w:asciiTheme="majorBidi" w:hAnsiTheme="majorBidi" w:cstheme="majorBidi"/>
          <w:bCs/>
          <w:noProof w:val="0"/>
        </w:rPr>
        <w:t xml:space="preserve">as well, and the email must note – request for </w:t>
      </w:r>
    </w:p>
    <w:p w:rsidR="008C745E" w:rsidRPr="004B1159" w:rsidRDefault="008C745E" w:rsidP="0098534D">
      <w:pPr>
        <w:bidi w:val="0"/>
        <w:spacing w:line="240" w:lineRule="auto"/>
        <w:ind w:left="1440" w:firstLine="720"/>
        <w:jc w:val="left"/>
        <w:rPr>
          <w:rFonts w:asciiTheme="majorBidi" w:hAnsiTheme="majorBidi" w:cstheme="majorBidi"/>
          <w:bCs/>
          <w:noProof w:val="0"/>
        </w:rPr>
      </w:pPr>
      <w:proofErr w:type="gramStart"/>
      <w:r w:rsidRPr="004B1159">
        <w:rPr>
          <w:rFonts w:asciiTheme="majorBidi" w:hAnsiTheme="majorBidi" w:cstheme="majorBidi"/>
          <w:bCs/>
          <w:noProof w:val="0"/>
        </w:rPr>
        <w:t>registration</w:t>
      </w:r>
      <w:proofErr w:type="gramEnd"/>
      <w:r w:rsidRPr="004B1159">
        <w:rPr>
          <w:rFonts w:asciiTheme="majorBidi" w:hAnsiTheme="majorBidi" w:cstheme="majorBidi"/>
          <w:bCs/>
          <w:noProof w:val="0"/>
        </w:rPr>
        <w:t xml:space="preserve"> for the Tender</w:t>
      </w:r>
      <w:r w:rsidR="007D1D3B" w:rsidRPr="004B1159">
        <w:rPr>
          <w:rFonts w:asciiTheme="majorBidi" w:hAnsiTheme="majorBidi" w:cstheme="majorBidi"/>
          <w:bCs/>
          <w:noProof w:val="0"/>
        </w:rPr>
        <w:t xml:space="preserve"> 105-201</w:t>
      </w:r>
      <w:r w:rsidR="0098534D">
        <w:rPr>
          <w:rFonts w:asciiTheme="majorBidi" w:hAnsiTheme="majorBidi" w:cstheme="majorBidi"/>
          <w:bCs/>
          <w:noProof w:val="0"/>
        </w:rPr>
        <w:t>4</w:t>
      </w:r>
      <w:r w:rsidRPr="004B1159">
        <w:rPr>
          <w:rFonts w:asciiTheme="majorBidi" w:hAnsiTheme="majorBidi" w:cstheme="majorBidi"/>
          <w:bCs/>
          <w:noProof w:val="0"/>
        </w:rPr>
        <w:t>.</w:t>
      </w:r>
    </w:p>
    <w:p w:rsidR="008C745E" w:rsidRPr="004B1159" w:rsidRDefault="008C745E" w:rsidP="00065587">
      <w:pPr>
        <w:numPr>
          <w:ilvl w:val="3"/>
          <w:numId w:val="31"/>
        </w:numPr>
        <w:tabs>
          <w:tab w:val="right" w:pos="3402"/>
        </w:tabs>
        <w:bidi w:val="0"/>
        <w:spacing w:before="0" w:after="120" w:line="240" w:lineRule="auto"/>
        <w:ind w:left="3402" w:hanging="1134"/>
        <w:rPr>
          <w:rFonts w:asciiTheme="majorBidi" w:hAnsiTheme="majorBidi" w:cstheme="majorBidi"/>
          <w:bCs/>
          <w:noProof w:val="0"/>
        </w:rPr>
      </w:pPr>
      <w:r w:rsidRPr="004B1159">
        <w:rPr>
          <w:rFonts w:asciiTheme="majorBidi" w:hAnsiTheme="majorBidi" w:cstheme="majorBidi"/>
          <w:bCs/>
          <w:noProof w:val="0"/>
        </w:rPr>
        <w:t xml:space="preserve">When downloading the Tender Documents from the internet, registration must be carried out at the Ministry of Health as required in section 0.2.1 and the purchase sum of </w:t>
      </w:r>
      <w:r w:rsidR="000C5CB9" w:rsidRPr="004B1159">
        <w:rPr>
          <w:rFonts w:asciiTheme="majorBidi" w:hAnsiTheme="majorBidi" w:cstheme="majorBidi"/>
          <w:bCs/>
          <w:noProof w:val="0"/>
        </w:rPr>
        <w:t>600</w:t>
      </w:r>
      <w:r w:rsidRPr="004B1159">
        <w:rPr>
          <w:rFonts w:asciiTheme="majorBidi" w:hAnsiTheme="majorBidi" w:cstheme="majorBidi"/>
          <w:bCs/>
          <w:noProof w:val="0"/>
        </w:rPr>
        <w:t xml:space="preserve"> NIS must be paid. Confirmation </w:t>
      </w:r>
      <w:r w:rsidR="005D0D20" w:rsidRPr="004B1159">
        <w:rPr>
          <w:rFonts w:asciiTheme="majorBidi" w:hAnsiTheme="majorBidi" w:cstheme="majorBidi"/>
          <w:bCs/>
          <w:noProof w:val="0"/>
        </w:rPr>
        <w:t>of</w:t>
      </w:r>
      <w:r w:rsidRPr="004B1159">
        <w:rPr>
          <w:rFonts w:asciiTheme="majorBidi" w:hAnsiTheme="majorBidi" w:cstheme="majorBidi"/>
          <w:bCs/>
          <w:noProof w:val="0"/>
        </w:rPr>
        <w:t xml:space="preserve"> payment is to be enclosed with the </w:t>
      </w:r>
      <w:r w:rsidR="000C7CE9" w:rsidRPr="004B1159">
        <w:rPr>
          <w:rFonts w:asciiTheme="majorBidi" w:hAnsiTheme="majorBidi" w:cstheme="majorBidi"/>
          <w:bCs/>
          <w:noProof w:val="0"/>
        </w:rPr>
        <w:t>Bid</w:t>
      </w:r>
      <w:r w:rsidRPr="004B1159">
        <w:rPr>
          <w:rFonts w:asciiTheme="majorBidi" w:hAnsiTheme="majorBidi" w:cstheme="majorBidi"/>
          <w:bCs/>
          <w:noProof w:val="0"/>
        </w:rPr>
        <w:t>.</w:t>
      </w:r>
    </w:p>
    <w:p w:rsidR="008C745E" w:rsidRPr="004B1159" w:rsidRDefault="003A1159" w:rsidP="00065587">
      <w:pPr>
        <w:numPr>
          <w:ilvl w:val="3"/>
          <w:numId w:val="31"/>
        </w:numPr>
        <w:tabs>
          <w:tab w:val="right" w:pos="3402"/>
        </w:tabs>
        <w:bidi w:val="0"/>
        <w:spacing w:before="0" w:after="120" w:line="240" w:lineRule="auto"/>
        <w:ind w:left="3402" w:hanging="1134"/>
        <w:rPr>
          <w:rFonts w:asciiTheme="majorBidi" w:hAnsiTheme="majorBidi" w:cstheme="majorBidi"/>
          <w:bCs/>
          <w:noProof w:val="0"/>
        </w:rPr>
      </w:pPr>
      <w:r w:rsidRPr="004B1159">
        <w:rPr>
          <w:rFonts w:asciiTheme="majorBidi" w:hAnsiTheme="majorBidi" w:cstheme="majorBidi"/>
          <w:bCs/>
          <w:noProof w:val="0"/>
        </w:rPr>
        <w:t xml:space="preserve">Failure to provide contact details and/or registration to the tender, may result in the Bidder not receiving </w:t>
      </w:r>
      <w:r w:rsidR="008C745E" w:rsidRPr="004B1159">
        <w:rPr>
          <w:rFonts w:asciiTheme="majorBidi" w:hAnsiTheme="majorBidi" w:cstheme="majorBidi"/>
          <w:bCs/>
          <w:noProof w:val="0"/>
        </w:rPr>
        <w:t xml:space="preserve">notices and updates </w:t>
      </w:r>
      <w:r w:rsidR="00FE6A1E" w:rsidRPr="004B1159">
        <w:rPr>
          <w:rFonts w:asciiTheme="majorBidi" w:hAnsiTheme="majorBidi" w:cstheme="majorBidi"/>
          <w:bCs/>
          <w:noProof w:val="0"/>
        </w:rPr>
        <w:t>regarding</w:t>
      </w:r>
      <w:r w:rsidR="008C745E" w:rsidRPr="004B1159">
        <w:rPr>
          <w:rFonts w:asciiTheme="majorBidi" w:hAnsiTheme="majorBidi" w:cstheme="majorBidi"/>
          <w:bCs/>
          <w:noProof w:val="0"/>
        </w:rPr>
        <w:t xml:space="preserve"> the Tender</w:t>
      </w:r>
      <w:r w:rsidR="00A2521F" w:rsidRPr="004B1159">
        <w:rPr>
          <w:rFonts w:asciiTheme="majorBidi" w:hAnsiTheme="majorBidi" w:cstheme="majorBidi"/>
          <w:bCs/>
          <w:noProof w:val="0"/>
        </w:rPr>
        <w:t>,</w:t>
      </w:r>
      <w:r w:rsidR="000C5CB9" w:rsidRPr="004B1159">
        <w:rPr>
          <w:rFonts w:asciiTheme="majorBidi" w:hAnsiTheme="majorBidi" w:cstheme="majorBidi"/>
          <w:bCs/>
          <w:noProof w:val="0"/>
        </w:rPr>
        <w:t xml:space="preserve"> </w:t>
      </w:r>
      <w:r w:rsidR="008C745E" w:rsidRPr="004B1159">
        <w:rPr>
          <w:rFonts w:asciiTheme="majorBidi" w:hAnsiTheme="majorBidi" w:cstheme="majorBidi"/>
          <w:bCs/>
          <w:noProof w:val="0"/>
        </w:rPr>
        <w:t>and may</w:t>
      </w:r>
      <w:r w:rsidR="00FE6A1E" w:rsidRPr="004B1159">
        <w:rPr>
          <w:rFonts w:asciiTheme="majorBidi" w:hAnsiTheme="majorBidi" w:cstheme="majorBidi"/>
          <w:bCs/>
          <w:noProof w:val="0"/>
        </w:rPr>
        <w:t xml:space="preserve"> cause the Bidder to</w:t>
      </w:r>
      <w:r w:rsidR="008C745E" w:rsidRPr="004B1159">
        <w:rPr>
          <w:rFonts w:asciiTheme="majorBidi" w:hAnsiTheme="majorBidi" w:cstheme="majorBidi"/>
          <w:bCs/>
          <w:noProof w:val="0"/>
        </w:rPr>
        <w:t xml:space="preserve"> </w:t>
      </w:r>
      <w:r w:rsidR="005D0D20" w:rsidRPr="004B1159">
        <w:rPr>
          <w:rFonts w:asciiTheme="majorBidi" w:hAnsiTheme="majorBidi" w:cstheme="majorBidi"/>
          <w:bCs/>
          <w:noProof w:val="0"/>
        </w:rPr>
        <w:t>be</w:t>
      </w:r>
      <w:r w:rsidR="008C745E" w:rsidRPr="004B1159">
        <w:rPr>
          <w:rFonts w:asciiTheme="majorBidi" w:hAnsiTheme="majorBidi" w:cstheme="majorBidi"/>
          <w:bCs/>
          <w:noProof w:val="0"/>
        </w:rPr>
        <w:t xml:space="preserve"> disqualified due to non-compliance with additional terms and clarifications the Ministry will publish from time to time after publication of the Tender.</w:t>
      </w:r>
    </w:p>
    <w:p w:rsidR="00263E1E" w:rsidRPr="004B1159" w:rsidRDefault="00263E1E" w:rsidP="00065587">
      <w:pPr>
        <w:numPr>
          <w:ilvl w:val="3"/>
          <w:numId w:val="31"/>
        </w:numPr>
        <w:tabs>
          <w:tab w:val="right" w:pos="3402"/>
        </w:tabs>
        <w:bidi w:val="0"/>
        <w:spacing w:before="0" w:after="120" w:line="240" w:lineRule="auto"/>
        <w:ind w:left="3402" w:hanging="1134"/>
        <w:rPr>
          <w:rFonts w:asciiTheme="majorBidi" w:hAnsiTheme="majorBidi" w:cstheme="majorBidi"/>
          <w:bCs/>
          <w:noProof w:val="0"/>
        </w:rPr>
      </w:pPr>
      <w:r w:rsidRPr="004B1159">
        <w:rPr>
          <w:rFonts w:asciiTheme="majorBidi" w:hAnsiTheme="majorBidi" w:cstheme="majorBidi"/>
          <w:bCs/>
          <w:noProof w:val="0"/>
        </w:rPr>
        <w:t xml:space="preserve">The contact </w:t>
      </w:r>
      <w:r w:rsidR="005D0D20" w:rsidRPr="004B1159">
        <w:rPr>
          <w:rFonts w:asciiTheme="majorBidi" w:hAnsiTheme="majorBidi" w:cstheme="majorBidi"/>
          <w:bCs/>
          <w:noProof w:val="0"/>
        </w:rPr>
        <w:t>person</w:t>
      </w:r>
      <w:r w:rsidR="00A2521F" w:rsidRPr="004B1159">
        <w:rPr>
          <w:rFonts w:asciiTheme="majorBidi" w:hAnsiTheme="majorBidi" w:cstheme="majorBidi"/>
          <w:bCs/>
          <w:noProof w:val="0"/>
        </w:rPr>
        <w:t>,</w:t>
      </w:r>
      <w:r w:rsidR="005D0D20" w:rsidRPr="004B1159">
        <w:rPr>
          <w:rFonts w:asciiTheme="majorBidi" w:hAnsiTheme="majorBidi" w:cstheme="majorBidi"/>
          <w:bCs/>
          <w:noProof w:val="0"/>
        </w:rPr>
        <w:t xml:space="preserve"> </w:t>
      </w:r>
      <w:r w:rsidRPr="004B1159">
        <w:rPr>
          <w:rFonts w:asciiTheme="majorBidi" w:hAnsiTheme="majorBidi" w:cstheme="majorBidi"/>
          <w:bCs/>
          <w:noProof w:val="0"/>
        </w:rPr>
        <w:t xml:space="preserve">as will be provided upon the purchasing of the Tender Documents, unless </w:t>
      </w:r>
      <w:r w:rsidR="00747ED1">
        <w:rPr>
          <w:rFonts w:asciiTheme="majorBidi" w:hAnsiTheme="majorBidi" w:cstheme="majorBidi"/>
          <w:bCs/>
          <w:noProof w:val="0"/>
        </w:rPr>
        <w:t>The Supplier</w:t>
      </w:r>
      <w:r w:rsidRPr="004B1159">
        <w:rPr>
          <w:rFonts w:asciiTheme="majorBidi" w:hAnsiTheme="majorBidi" w:cstheme="majorBidi"/>
          <w:bCs/>
          <w:noProof w:val="0"/>
        </w:rPr>
        <w:t xml:space="preserve"> has updated otherwise, will be </w:t>
      </w:r>
      <w:r w:rsidR="00A2521F" w:rsidRPr="004B1159">
        <w:rPr>
          <w:rFonts w:asciiTheme="majorBidi" w:hAnsiTheme="majorBidi" w:cstheme="majorBidi"/>
          <w:bCs/>
          <w:noProof w:val="0"/>
        </w:rPr>
        <w:t xml:space="preserve">sent </w:t>
      </w:r>
      <w:r w:rsidRPr="004B1159">
        <w:rPr>
          <w:rFonts w:asciiTheme="majorBidi" w:hAnsiTheme="majorBidi" w:cstheme="majorBidi"/>
          <w:bCs/>
          <w:noProof w:val="0"/>
        </w:rPr>
        <w:t>any information pertaining to the Tender (including clarifications) and</w:t>
      </w:r>
      <w:r w:rsidR="00A2521F" w:rsidRPr="004B1159">
        <w:rPr>
          <w:rFonts w:asciiTheme="majorBidi" w:hAnsiTheme="majorBidi" w:cstheme="majorBidi"/>
          <w:bCs/>
          <w:noProof w:val="0"/>
        </w:rPr>
        <w:t xml:space="preserve"> this information</w:t>
      </w:r>
      <w:r w:rsidRPr="004B1159">
        <w:rPr>
          <w:rFonts w:asciiTheme="majorBidi" w:hAnsiTheme="majorBidi" w:cstheme="majorBidi"/>
          <w:bCs/>
          <w:noProof w:val="0"/>
        </w:rPr>
        <w:t xml:space="preserve"> will be deemed as reaching </w:t>
      </w:r>
      <w:r w:rsidR="00A2521F" w:rsidRPr="004B1159">
        <w:rPr>
          <w:rFonts w:asciiTheme="majorBidi" w:hAnsiTheme="majorBidi" w:cstheme="majorBidi"/>
          <w:bCs/>
          <w:noProof w:val="0"/>
        </w:rPr>
        <w:t>its</w:t>
      </w:r>
      <w:r w:rsidRPr="004B1159">
        <w:rPr>
          <w:rFonts w:asciiTheme="majorBidi" w:hAnsiTheme="majorBidi" w:cstheme="majorBidi"/>
          <w:bCs/>
          <w:noProof w:val="0"/>
        </w:rPr>
        <w:t xml:space="preserve"> destination.</w:t>
      </w:r>
    </w:p>
    <w:p w:rsidR="008C745E" w:rsidRPr="004B1159" w:rsidRDefault="00263E1E" w:rsidP="00065587">
      <w:pPr>
        <w:numPr>
          <w:ilvl w:val="2"/>
          <w:numId w:val="31"/>
        </w:numPr>
        <w:tabs>
          <w:tab w:val="right" w:pos="2268"/>
        </w:tabs>
        <w:bidi w:val="0"/>
        <w:spacing w:before="0" w:after="120" w:line="240" w:lineRule="auto"/>
        <w:ind w:left="2268" w:hanging="992"/>
        <w:rPr>
          <w:rFonts w:asciiTheme="majorBidi" w:hAnsiTheme="majorBidi" w:cstheme="majorBidi"/>
          <w:b/>
          <w:noProof w:val="0"/>
        </w:rPr>
      </w:pPr>
      <w:r w:rsidRPr="004B1159">
        <w:rPr>
          <w:rFonts w:asciiTheme="majorBidi" w:hAnsiTheme="majorBidi" w:cstheme="majorBidi"/>
          <w:b/>
          <w:noProof w:val="0"/>
        </w:rPr>
        <w:t xml:space="preserve">Queries </w:t>
      </w:r>
      <w:r w:rsidR="00FE6A1E" w:rsidRPr="004B1159">
        <w:rPr>
          <w:rFonts w:asciiTheme="majorBidi" w:hAnsiTheme="majorBidi" w:cstheme="majorBidi"/>
          <w:b/>
          <w:noProof w:val="0"/>
        </w:rPr>
        <w:t>regarding the</w:t>
      </w:r>
      <w:r w:rsidRPr="004B1159">
        <w:rPr>
          <w:rFonts w:asciiTheme="majorBidi" w:hAnsiTheme="majorBidi" w:cstheme="majorBidi"/>
          <w:b/>
          <w:noProof w:val="0"/>
        </w:rPr>
        <w:t xml:space="preserve"> </w:t>
      </w:r>
      <w:r w:rsidR="000C7CE9" w:rsidRPr="004B1159">
        <w:rPr>
          <w:rFonts w:asciiTheme="majorBidi" w:hAnsiTheme="majorBidi" w:cstheme="majorBidi"/>
          <w:b/>
          <w:noProof w:val="0"/>
        </w:rPr>
        <w:t>Bid</w:t>
      </w:r>
    </w:p>
    <w:p w:rsidR="008F3DB2" w:rsidRDefault="00263E1E" w:rsidP="008F3DB2">
      <w:pPr>
        <w:bidi w:val="0"/>
        <w:ind w:left="1440" w:firstLine="720"/>
        <w:rPr>
          <w:rFonts w:asciiTheme="majorBidi" w:hAnsiTheme="majorBidi" w:cstheme="majorBidi"/>
          <w:bCs/>
          <w:noProof w:val="0"/>
        </w:rPr>
      </w:pPr>
      <w:r w:rsidRPr="004B1159">
        <w:rPr>
          <w:rFonts w:asciiTheme="majorBidi" w:hAnsiTheme="majorBidi" w:cstheme="majorBidi"/>
          <w:bCs/>
          <w:noProof w:val="0"/>
        </w:rPr>
        <w:t xml:space="preserve">All queries </w:t>
      </w:r>
      <w:r w:rsidR="00AC12A6" w:rsidRPr="004B1159">
        <w:rPr>
          <w:rFonts w:asciiTheme="majorBidi" w:hAnsiTheme="majorBidi" w:cstheme="majorBidi"/>
          <w:bCs/>
          <w:noProof w:val="0"/>
        </w:rPr>
        <w:t>regarding this tender</w:t>
      </w:r>
      <w:r w:rsidRPr="004B1159">
        <w:rPr>
          <w:rFonts w:asciiTheme="majorBidi" w:hAnsiTheme="majorBidi" w:cstheme="majorBidi"/>
          <w:bCs/>
          <w:noProof w:val="0"/>
        </w:rPr>
        <w:t xml:space="preserve"> will be</w:t>
      </w:r>
      <w:r w:rsidR="00AC12A6" w:rsidRPr="004B1159">
        <w:rPr>
          <w:rFonts w:asciiTheme="majorBidi" w:hAnsiTheme="majorBidi" w:cstheme="majorBidi"/>
          <w:bCs/>
          <w:noProof w:val="0"/>
        </w:rPr>
        <w:t xml:space="preserve"> submitted</w:t>
      </w:r>
      <w:r w:rsidRPr="004B1159">
        <w:rPr>
          <w:rFonts w:asciiTheme="majorBidi" w:hAnsiTheme="majorBidi" w:cstheme="majorBidi"/>
          <w:bCs/>
          <w:noProof w:val="0"/>
        </w:rPr>
        <w:t xml:space="preserve"> in writing to the following </w:t>
      </w:r>
    </w:p>
    <w:p w:rsidR="00263E1E" w:rsidRPr="004B1159" w:rsidRDefault="00263E1E" w:rsidP="008F3DB2">
      <w:pPr>
        <w:bidi w:val="0"/>
        <w:ind w:left="1440" w:firstLine="720"/>
        <w:rPr>
          <w:rFonts w:asciiTheme="majorBidi" w:hAnsiTheme="majorBidi" w:cstheme="majorBidi"/>
          <w:bCs/>
          <w:noProof w:val="0"/>
        </w:rPr>
      </w:pPr>
      <w:proofErr w:type="gramStart"/>
      <w:r w:rsidRPr="004B1159">
        <w:rPr>
          <w:rFonts w:asciiTheme="majorBidi" w:hAnsiTheme="majorBidi" w:cstheme="majorBidi"/>
          <w:bCs/>
          <w:noProof w:val="0"/>
        </w:rPr>
        <w:t>email</w:t>
      </w:r>
      <w:proofErr w:type="gramEnd"/>
      <w:r w:rsidRPr="004B1159">
        <w:rPr>
          <w:rFonts w:asciiTheme="majorBidi" w:hAnsiTheme="majorBidi" w:cstheme="majorBidi"/>
          <w:bCs/>
          <w:noProof w:val="0"/>
        </w:rPr>
        <w:t xml:space="preserve"> only: </w:t>
      </w:r>
      <w:hyperlink r:id="rId18" w:history="1">
        <w:r w:rsidR="009C3BA1">
          <w:rPr>
            <w:rStyle w:val="Hyperlink"/>
          </w:rPr>
          <w:t>It.tenders@moh.gov.il</w:t>
        </w:r>
      </w:hyperlink>
      <w:r w:rsidR="008F3DB2">
        <w:t xml:space="preserve"> </w:t>
      </w:r>
      <w:r w:rsidRPr="004B1159">
        <w:rPr>
          <w:rFonts w:asciiTheme="majorBidi" w:hAnsiTheme="majorBidi" w:cstheme="majorBidi"/>
          <w:bCs/>
          <w:noProof w:val="0"/>
        </w:rPr>
        <w:t>and pursuant to section 0.2.4 below.</w:t>
      </w:r>
    </w:p>
    <w:p w:rsidR="00263E1E" w:rsidRPr="004B1159" w:rsidRDefault="00263E1E" w:rsidP="00065587">
      <w:pPr>
        <w:numPr>
          <w:ilvl w:val="2"/>
          <w:numId w:val="31"/>
        </w:numPr>
        <w:tabs>
          <w:tab w:val="right" w:pos="2268"/>
        </w:tabs>
        <w:bidi w:val="0"/>
        <w:spacing w:before="0" w:after="120" w:line="240" w:lineRule="auto"/>
        <w:ind w:left="2268" w:hanging="992"/>
        <w:rPr>
          <w:rFonts w:asciiTheme="majorBidi" w:hAnsiTheme="majorBidi" w:cstheme="majorBidi"/>
          <w:b/>
          <w:noProof w:val="0"/>
        </w:rPr>
      </w:pPr>
      <w:r w:rsidRPr="004B1159">
        <w:rPr>
          <w:rFonts w:asciiTheme="majorBidi" w:hAnsiTheme="majorBidi" w:cstheme="majorBidi"/>
          <w:b/>
          <w:noProof w:val="0"/>
        </w:rPr>
        <w:t xml:space="preserve">The Tender schedule </w:t>
      </w:r>
    </w:p>
    <w:tbl>
      <w:tblPr>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2799"/>
      </w:tblGrid>
      <w:tr w:rsidR="00263E1E" w:rsidRPr="004B1159" w:rsidTr="00BC5B3F">
        <w:tc>
          <w:tcPr>
            <w:tcW w:w="4503" w:type="dxa"/>
            <w:shd w:val="clear" w:color="auto" w:fill="D9D9D9" w:themeFill="background1" w:themeFillShade="D9"/>
          </w:tcPr>
          <w:p w:rsidR="00263E1E" w:rsidRPr="004B1159" w:rsidRDefault="00263E1E" w:rsidP="008F3DB2">
            <w:pPr>
              <w:tabs>
                <w:tab w:val="right" w:pos="2268"/>
              </w:tabs>
              <w:bidi w:val="0"/>
              <w:spacing w:before="0" w:after="120" w:line="240" w:lineRule="auto"/>
              <w:rPr>
                <w:rFonts w:asciiTheme="majorBidi" w:hAnsiTheme="majorBidi" w:cstheme="majorBidi"/>
                <w:b/>
                <w:noProof w:val="0"/>
              </w:rPr>
            </w:pPr>
            <w:r w:rsidRPr="004B1159">
              <w:rPr>
                <w:rFonts w:asciiTheme="majorBidi" w:hAnsiTheme="majorBidi" w:cstheme="majorBidi"/>
                <w:b/>
                <w:noProof w:val="0"/>
              </w:rPr>
              <w:t>Topic</w:t>
            </w:r>
          </w:p>
        </w:tc>
        <w:tc>
          <w:tcPr>
            <w:tcW w:w="2799" w:type="dxa"/>
            <w:shd w:val="clear" w:color="auto" w:fill="D9D9D9" w:themeFill="background1" w:themeFillShade="D9"/>
          </w:tcPr>
          <w:p w:rsidR="00263E1E" w:rsidRPr="004B1159" w:rsidRDefault="00263E1E" w:rsidP="008F3DB2">
            <w:pPr>
              <w:tabs>
                <w:tab w:val="right" w:pos="2268"/>
              </w:tabs>
              <w:bidi w:val="0"/>
              <w:spacing w:before="0" w:after="120" w:line="240" w:lineRule="auto"/>
              <w:rPr>
                <w:rFonts w:asciiTheme="majorBidi" w:hAnsiTheme="majorBidi" w:cstheme="majorBidi"/>
                <w:b/>
                <w:noProof w:val="0"/>
              </w:rPr>
            </w:pPr>
            <w:r w:rsidRPr="004B1159">
              <w:rPr>
                <w:rFonts w:asciiTheme="majorBidi" w:hAnsiTheme="majorBidi" w:cstheme="majorBidi"/>
                <w:b/>
                <w:noProof w:val="0"/>
              </w:rPr>
              <w:t>Date</w:t>
            </w:r>
          </w:p>
        </w:tc>
      </w:tr>
      <w:tr w:rsidR="006D1994" w:rsidRPr="004B1159" w:rsidTr="00827EF0">
        <w:tc>
          <w:tcPr>
            <w:tcW w:w="4503" w:type="dxa"/>
            <w:shd w:val="clear" w:color="auto" w:fill="auto"/>
          </w:tcPr>
          <w:p w:rsidR="006D1994" w:rsidRPr="004B1159" w:rsidRDefault="006D1994" w:rsidP="00357DDE">
            <w:pPr>
              <w:tabs>
                <w:tab w:val="right" w:pos="2268"/>
              </w:tabs>
              <w:bidi w:val="0"/>
              <w:spacing w:before="0" w:after="120" w:line="240" w:lineRule="auto"/>
              <w:rPr>
                <w:rFonts w:asciiTheme="majorBidi" w:hAnsiTheme="majorBidi" w:cstheme="majorBidi"/>
                <w:bCs/>
                <w:noProof w:val="0"/>
              </w:rPr>
            </w:pPr>
            <w:r w:rsidRPr="004B1159">
              <w:rPr>
                <w:rFonts w:asciiTheme="majorBidi" w:hAnsiTheme="majorBidi" w:cstheme="majorBidi"/>
                <w:bCs/>
                <w:noProof w:val="0"/>
              </w:rPr>
              <w:t>Deadline for submitting questions for clarification</w:t>
            </w:r>
          </w:p>
        </w:tc>
        <w:tc>
          <w:tcPr>
            <w:tcW w:w="2799" w:type="dxa"/>
            <w:shd w:val="clear" w:color="auto" w:fill="auto"/>
          </w:tcPr>
          <w:p w:rsidR="006D1994" w:rsidRPr="004B1159" w:rsidRDefault="003F7952" w:rsidP="00254831">
            <w:pPr>
              <w:tabs>
                <w:tab w:val="right" w:pos="2268"/>
              </w:tabs>
              <w:bidi w:val="0"/>
              <w:spacing w:before="0" w:after="120" w:line="240" w:lineRule="auto"/>
              <w:rPr>
                <w:rFonts w:asciiTheme="majorBidi" w:hAnsiTheme="majorBidi" w:cstheme="majorBidi"/>
                <w:b/>
                <w:noProof w:val="0"/>
              </w:rPr>
            </w:pPr>
            <w:r w:rsidRPr="004B1159">
              <w:rPr>
                <w:rFonts w:asciiTheme="majorBidi" w:hAnsiTheme="majorBidi" w:cstheme="majorBidi"/>
                <w:b/>
                <w:noProof w:val="0"/>
              </w:rPr>
              <w:t xml:space="preserve">August </w:t>
            </w:r>
            <w:r w:rsidR="00254831" w:rsidRPr="00254831">
              <w:rPr>
                <w:rFonts w:asciiTheme="majorBidi" w:hAnsiTheme="majorBidi" w:cstheme="majorBidi" w:hint="cs"/>
                <w:bCs/>
                <w:noProof w:val="0"/>
                <w:rtl/>
              </w:rPr>
              <w:t>06</w:t>
            </w:r>
            <w:proofErr w:type="spellStart"/>
            <w:r w:rsidR="000572C0" w:rsidRPr="004B1159">
              <w:rPr>
                <w:rFonts w:asciiTheme="majorBidi" w:hAnsiTheme="majorBidi" w:cstheme="majorBidi"/>
                <w:b/>
                <w:noProof w:val="0"/>
                <w:vertAlign w:val="superscript"/>
              </w:rPr>
              <w:t>th</w:t>
            </w:r>
            <w:proofErr w:type="spellEnd"/>
            <w:r w:rsidR="000572C0" w:rsidRPr="004B1159">
              <w:rPr>
                <w:rFonts w:asciiTheme="majorBidi" w:hAnsiTheme="majorBidi" w:cstheme="majorBidi"/>
                <w:b/>
                <w:noProof w:val="0"/>
              </w:rPr>
              <w:t xml:space="preserve"> </w:t>
            </w:r>
            <w:r w:rsidR="009871BD" w:rsidRPr="004B1159">
              <w:rPr>
                <w:rFonts w:asciiTheme="majorBidi" w:hAnsiTheme="majorBidi" w:cstheme="majorBidi"/>
                <w:b/>
                <w:noProof w:val="0"/>
              </w:rPr>
              <w:t xml:space="preserve"> 2015</w:t>
            </w:r>
            <w:r w:rsidR="00CF03D4">
              <w:rPr>
                <w:rFonts w:asciiTheme="majorBidi" w:hAnsiTheme="majorBidi" w:cstheme="majorBidi"/>
                <w:b/>
                <w:noProof w:val="0"/>
              </w:rPr>
              <w:t xml:space="preserve"> until 15:00 Israel Standard Time</w:t>
            </w:r>
          </w:p>
        </w:tc>
      </w:tr>
      <w:tr w:rsidR="00F84945" w:rsidRPr="004B1159" w:rsidTr="00827EF0">
        <w:tc>
          <w:tcPr>
            <w:tcW w:w="4503" w:type="dxa"/>
            <w:shd w:val="clear" w:color="auto" w:fill="auto"/>
          </w:tcPr>
          <w:p w:rsidR="00F84945" w:rsidRPr="004B1159" w:rsidRDefault="00F84945" w:rsidP="003F7952">
            <w:pPr>
              <w:tabs>
                <w:tab w:val="right" w:pos="2268"/>
              </w:tabs>
              <w:bidi w:val="0"/>
              <w:spacing w:before="0" w:after="120" w:line="240" w:lineRule="auto"/>
              <w:rPr>
                <w:rFonts w:asciiTheme="majorBidi" w:hAnsiTheme="majorBidi" w:cstheme="majorBidi"/>
                <w:bCs/>
                <w:noProof w:val="0"/>
              </w:rPr>
            </w:pPr>
            <w:r w:rsidRPr="004B1159">
              <w:rPr>
                <w:rFonts w:asciiTheme="majorBidi" w:hAnsiTheme="majorBidi" w:cstheme="majorBidi"/>
                <w:bCs/>
                <w:noProof w:val="0"/>
              </w:rPr>
              <w:t xml:space="preserve">Deadline for submission </w:t>
            </w:r>
            <w:r w:rsidR="003F7952" w:rsidRPr="004B1159">
              <w:rPr>
                <w:rFonts w:asciiTheme="majorBidi" w:hAnsiTheme="majorBidi" w:cstheme="majorBidi"/>
                <w:bCs/>
                <w:noProof w:val="0"/>
              </w:rPr>
              <w:t>the bid (hard copies</w:t>
            </w:r>
            <w:r w:rsidR="00CC5EE1">
              <w:rPr>
                <w:rFonts w:asciiTheme="majorBidi" w:hAnsiTheme="majorBidi" w:cstheme="majorBidi"/>
                <w:bCs/>
                <w:noProof w:val="0"/>
              </w:rPr>
              <w:t xml:space="preserve"> and electronic</w:t>
            </w:r>
            <w:r w:rsidR="003F7952" w:rsidRPr="004B1159">
              <w:rPr>
                <w:rFonts w:asciiTheme="majorBidi" w:hAnsiTheme="majorBidi" w:cstheme="majorBidi"/>
                <w:bCs/>
                <w:noProof w:val="0"/>
              </w:rPr>
              <w:t>) after questions</w:t>
            </w:r>
          </w:p>
        </w:tc>
        <w:tc>
          <w:tcPr>
            <w:tcW w:w="2799" w:type="dxa"/>
            <w:shd w:val="clear" w:color="auto" w:fill="auto"/>
          </w:tcPr>
          <w:p w:rsidR="00F84945" w:rsidRPr="004B1159" w:rsidRDefault="00315427" w:rsidP="00291ED7">
            <w:pPr>
              <w:tabs>
                <w:tab w:val="right" w:pos="2268"/>
              </w:tabs>
              <w:spacing w:before="0" w:after="120" w:line="240" w:lineRule="auto"/>
              <w:jc w:val="right"/>
              <w:rPr>
                <w:rFonts w:asciiTheme="majorBidi" w:hAnsiTheme="majorBidi" w:cstheme="majorBidi"/>
                <w:b/>
                <w:noProof w:val="0"/>
                <w:rtl/>
              </w:rPr>
            </w:pPr>
            <w:bookmarkStart w:id="3" w:name="_GoBack"/>
            <w:r>
              <w:rPr>
                <w:rFonts w:asciiTheme="majorBidi" w:hAnsiTheme="majorBidi" w:cstheme="majorBidi"/>
                <w:b/>
                <w:noProof w:val="0"/>
              </w:rPr>
              <w:t>October</w:t>
            </w:r>
            <w:bookmarkEnd w:id="3"/>
            <w:r>
              <w:rPr>
                <w:rFonts w:asciiTheme="majorBidi" w:hAnsiTheme="majorBidi" w:cstheme="majorBidi"/>
                <w:b/>
                <w:noProof w:val="0"/>
              </w:rPr>
              <w:t xml:space="preserve"> </w:t>
            </w:r>
            <w:r w:rsidR="00291ED7">
              <w:rPr>
                <w:rFonts w:asciiTheme="majorBidi" w:hAnsiTheme="majorBidi" w:cstheme="majorBidi"/>
                <w:b/>
                <w:noProof w:val="0"/>
              </w:rPr>
              <w:t>7</w:t>
            </w:r>
            <w:r w:rsidR="00CC5EE1" w:rsidRPr="00CC5EE1">
              <w:rPr>
                <w:rFonts w:asciiTheme="majorBidi" w:hAnsiTheme="majorBidi" w:cstheme="majorBidi"/>
                <w:b/>
                <w:noProof w:val="0"/>
                <w:vertAlign w:val="superscript"/>
              </w:rPr>
              <w:t>th</w:t>
            </w:r>
            <w:r w:rsidR="00CC5EE1">
              <w:rPr>
                <w:rFonts w:asciiTheme="majorBidi" w:hAnsiTheme="majorBidi" w:cstheme="majorBidi"/>
                <w:b/>
                <w:noProof w:val="0"/>
              </w:rPr>
              <w:t xml:space="preserve"> </w:t>
            </w:r>
            <w:r w:rsidR="0098534D">
              <w:rPr>
                <w:rFonts w:asciiTheme="majorBidi" w:hAnsiTheme="majorBidi" w:cstheme="majorBidi"/>
                <w:b/>
                <w:noProof w:val="0"/>
              </w:rPr>
              <w:t xml:space="preserve"> 2015 </w:t>
            </w:r>
            <w:r w:rsidR="000572C0" w:rsidRPr="004B1159">
              <w:rPr>
                <w:rFonts w:asciiTheme="majorBidi" w:hAnsiTheme="majorBidi" w:cstheme="majorBidi"/>
                <w:b/>
                <w:noProof w:val="0"/>
              </w:rPr>
              <w:t xml:space="preserve"> </w:t>
            </w:r>
            <w:r w:rsidR="00CF03D4">
              <w:rPr>
                <w:rFonts w:asciiTheme="majorBidi" w:hAnsiTheme="majorBidi" w:cstheme="majorBidi"/>
                <w:b/>
                <w:noProof w:val="0"/>
              </w:rPr>
              <w:t xml:space="preserve">until 15:00 </w:t>
            </w:r>
            <w:r w:rsidR="00F84945" w:rsidRPr="004B1159">
              <w:rPr>
                <w:rFonts w:asciiTheme="majorBidi" w:hAnsiTheme="majorBidi" w:cstheme="majorBidi"/>
                <w:b/>
                <w:noProof w:val="0"/>
              </w:rPr>
              <w:t>Israel Standard Time</w:t>
            </w:r>
          </w:p>
        </w:tc>
      </w:tr>
    </w:tbl>
    <w:p w:rsidR="00263E1E" w:rsidRPr="004B1159" w:rsidRDefault="00263E1E" w:rsidP="00357DDE">
      <w:pPr>
        <w:tabs>
          <w:tab w:val="right" w:pos="2268"/>
        </w:tabs>
        <w:bidi w:val="0"/>
        <w:spacing w:before="0" w:after="120" w:line="240" w:lineRule="auto"/>
        <w:ind w:left="2268"/>
        <w:rPr>
          <w:rFonts w:asciiTheme="majorBidi" w:hAnsiTheme="majorBidi" w:cstheme="majorBidi"/>
          <w:bCs/>
          <w:noProof w:val="0"/>
        </w:rPr>
      </w:pPr>
    </w:p>
    <w:p w:rsidR="00BC5B3F" w:rsidRPr="004B1159" w:rsidRDefault="00BC5B3F" w:rsidP="00357DDE">
      <w:pPr>
        <w:bidi w:val="0"/>
        <w:spacing w:before="0" w:line="240" w:lineRule="auto"/>
        <w:jc w:val="left"/>
        <w:rPr>
          <w:rFonts w:asciiTheme="majorBidi" w:hAnsiTheme="majorBidi" w:cstheme="majorBidi"/>
          <w:b/>
          <w:noProof w:val="0"/>
        </w:rPr>
      </w:pPr>
    </w:p>
    <w:p w:rsidR="00263E1E" w:rsidRPr="004B1159" w:rsidRDefault="00263E1E" w:rsidP="00065587">
      <w:pPr>
        <w:numPr>
          <w:ilvl w:val="2"/>
          <w:numId w:val="31"/>
        </w:numPr>
        <w:tabs>
          <w:tab w:val="right" w:pos="2268"/>
        </w:tabs>
        <w:bidi w:val="0"/>
        <w:spacing w:before="0" w:after="120" w:line="240" w:lineRule="auto"/>
        <w:ind w:left="2268" w:hanging="992"/>
        <w:rPr>
          <w:rFonts w:asciiTheme="majorBidi" w:hAnsiTheme="majorBidi" w:cstheme="majorBidi"/>
          <w:b/>
          <w:noProof w:val="0"/>
        </w:rPr>
      </w:pPr>
      <w:r w:rsidRPr="004B1159">
        <w:rPr>
          <w:rFonts w:asciiTheme="majorBidi" w:hAnsiTheme="majorBidi" w:cstheme="majorBidi"/>
          <w:b/>
          <w:noProof w:val="0"/>
        </w:rPr>
        <w:t>Procedure for forwarding questions and clarifications</w:t>
      </w:r>
    </w:p>
    <w:p w:rsidR="006D1994" w:rsidRDefault="006D1994" w:rsidP="00357DDE">
      <w:pPr>
        <w:tabs>
          <w:tab w:val="right" w:pos="2268"/>
        </w:tabs>
        <w:bidi w:val="0"/>
        <w:spacing w:before="0" w:after="120" w:line="240" w:lineRule="auto"/>
        <w:ind w:left="2268"/>
        <w:rPr>
          <w:rFonts w:asciiTheme="majorBidi" w:hAnsiTheme="majorBidi" w:cstheme="majorBidi"/>
          <w:bCs/>
          <w:noProof w:val="0"/>
        </w:rPr>
      </w:pPr>
      <w:r w:rsidRPr="004B1159">
        <w:rPr>
          <w:rFonts w:asciiTheme="majorBidi" w:hAnsiTheme="majorBidi" w:cstheme="majorBidi"/>
          <w:bCs/>
          <w:noProof w:val="0"/>
        </w:rPr>
        <w:t xml:space="preserve">Questions and clarifications are to be submitted </w:t>
      </w:r>
      <w:r w:rsidR="0004496F" w:rsidRPr="004B1159">
        <w:rPr>
          <w:rFonts w:asciiTheme="majorBidi" w:hAnsiTheme="majorBidi" w:cstheme="majorBidi"/>
          <w:bCs/>
          <w:noProof w:val="0"/>
        </w:rPr>
        <w:t xml:space="preserve">using </w:t>
      </w:r>
      <w:r w:rsidR="00747ED1">
        <w:rPr>
          <w:rFonts w:asciiTheme="majorBidi" w:hAnsiTheme="majorBidi" w:cstheme="majorBidi"/>
          <w:bCs/>
          <w:noProof w:val="0"/>
        </w:rPr>
        <w:t>The Client</w:t>
      </w:r>
      <w:r w:rsidRPr="004B1159">
        <w:rPr>
          <w:rFonts w:asciiTheme="majorBidi" w:hAnsiTheme="majorBidi" w:cstheme="majorBidi"/>
          <w:bCs/>
          <w:noProof w:val="0"/>
        </w:rPr>
        <w:t xml:space="preserve"> Questions and Clarifications Form, see appendix E.</w:t>
      </w:r>
    </w:p>
    <w:p w:rsidR="009C3BA1" w:rsidRDefault="006D1994" w:rsidP="008F3DB2">
      <w:pPr>
        <w:bidi w:val="0"/>
        <w:ind w:left="1440" w:firstLine="720"/>
      </w:pPr>
      <w:r w:rsidRPr="004B1159">
        <w:rPr>
          <w:rFonts w:asciiTheme="majorBidi" w:hAnsiTheme="majorBidi" w:cstheme="majorBidi"/>
          <w:bCs/>
          <w:noProof w:val="0"/>
        </w:rPr>
        <w:t xml:space="preserve">The questions are to be sent to the following address: </w:t>
      </w:r>
      <w:hyperlink r:id="rId19" w:history="1">
        <w:r w:rsidR="009C3BA1">
          <w:rPr>
            <w:rStyle w:val="Hyperlink"/>
          </w:rPr>
          <w:t>It.tenders@moh.gov.il</w:t>
        </w:r>
      </w:hyperlink>
      <w:r w:rsidR="009C3BA1">
        <w:tab/>
      </w:r>
    </w:p>
    <w:p w:rsidR="00FF1C63" w:rsidRPr="004B1159" w:rsidRDefault="00FF1C63" w:rsidP="009C3BA1">
      <w:pPr>
        <w:tabs>
          <w:tab w:val="right" w:pos="2268"/>
        </w:tabs>
        <w:bidi w:val="0"/>
        <w:spacing w:before="0" w:after="120" w:line="240" w:lineRule="auto"/>
        <w:ind w:left="2268"/>
        <w:rPr>
          <w:rFonts w:asciiTheme="majorBidi" w:hAnsiTheme="majorBidi" w:cstheme="majorBidi"/>
          <w:bCs/>
          <w:noProof w:val="0"/>
        </w:rPr>
      </w:pPr>
      <w:r w:rsidRPr="004B1159">
        <w:rPr>
          <w:rFonts w:asciiTheme="majorBidi" w:hAnsiTheme="majorBidi" w:cstheme="majorBidi"/>
          <w:bCs/>
          <w:noProof w:val="0"/>
        </w:rPr>
        <w:t xml:space="preserve"> </w:t>
      </w:r>
      <w:proofErr w:type="gramStart"/>
      <w:r w:rsidRPr="004B1159">
        <w:rPr>
          <w:rFonts w:asciiTheme="majorBidi" w:hAnsiTheme="majorBidi" w:cstheme="majorBidi"/>
          <w:bCs/>
          <w:noProof w:val="0"/>
        </w:rPr>
        <w:t>no</w:t>
      </w:r>
      <w:proofErr w:type="gramEnd"/>
      <w:r w:rsidRPr="004B1159">
        <w:rPr>
          <w:rFonts w:asciiTheme="majorBidi" w:hAnsiTheme="majorBidi" w:cstheme="majorBidi"/>
          <w:bCs/>
          <w:noProof w:val="0"/>
        </w:rPr>
        <w:t xml:space="preserve"> later than the deadline for their submittal as defined in section 0.2.3. Questions submitted after the above deadline or submitted orally or by phone will not </w:t>
      </w:r>
      <w:r w:rsidR="00653A02" w:rsidRPr="004B1159">
        <w:rPr>
          <w:rFonts w:asciiTheme="majorBidi" w:hAnsiTheme="majorBidi" w:cstheme="majorBidi"/>
          <w:bCs/>
          <w:noProof w:val="0"/>
        </w:rPr>
        <w:t xml:space="preserve">necessarily </w:t>
      </w:r>
      <w:r w:rsidRPr="004B1159">
        <w:rPr>
          <w:rFonts w:asciiTheme="majorBidi" w:hAnsiTheme="majorBidi" w:cstheme="majorBidi"/>
          <w:bCs/>
          <w:noProof w:val="0"/>
        </w:rPr>
        <w:t xml:space="preserve">be answered and will not bind </w:t>
      </w:r>
      <w:r w:rsidR="00747ED1">
        <w:rPr>
          <w:rFonts w:asciiTheme="majorBidi" w:hAnsiTheme="majorBidi" w:cstheme="majorBidi"/>
          <w:bCs/>
          <w:noProof w:val="0"/>
        </w:rPr>
        <w:t>The Client</w:t>
      </w:r>
      <w:r w:rsidRPr="004B1159">
        <w:rPr>
          <w:rFonts w:asciiTheme="majorBidi" w:hAnsiTheme="majorBidi" w:cstheme="majorBidi"/>
          <w:bCs/>
          <w:noProof w:val="0"/>
        </w:rPr>
        <w:t>.</w:t>
      </w:r>
    </w:p>
    <w:p w:rsidR="006D1994" w:rsidRPr="004B1159" w:rsidRDefault="00FF1C63" w:rsidP="00357DDE">
      <w:pPr>
        <w:tabs>
          <w:tab w:val="right" w:pos="2268"/>
        </w:tabs>
        <w:bidi w:val="0"/>
        <w:spacing w:before="0" w:after="120" w:line="240" w:lineRule="auto"/>
        <w:ind w:left="2268"/>
        <w:rPr>
          <w:rFonts w:asciiTheme="majorBidi" w:hAnsiTheme="majorBidi" w:cstheme="majorBidi"/>
          <w:bCs/>
          <w:noProof w:val="0"/>
        </w:rPr>
      </w:pPr>
      <w:r w:rsidRPr="004B1159">
        <w:rPr>
          <w:rFonts w:asciiTheme="majorBidi" w:hAnsiTheme="majorBidi" w:cstheme="majorBidi"/>
          <w:bCs/>
          <w:noProof w:val="0"/>
        </w:rPr>
        <w:t xml:space="preserve">The answers will be published anonymously on </w:t>
      </w:r>
      <w:r w:rsidR="00747ED1">
        <w:rPr>
          <w:rFonts w:asciiTheme="majorBidi" w:hAnsiTheme="majorBidi" w:cstheme="majorBidi"/>
          <w:bCs/>
          <w:noProof w:val="0"/>
        </w:rPr>
        <w:t>The Client</w:t>
      </w:r>
      <w:r w:rsidRPr="004B1159">
        <w:rPr>
          <w:rFonts w:asciiTheme="majorBidi" w:hAnsiTheme="majorBidi" w:cstheme="majorBidi"/>
          <w:bCs/>
          <w:noProof w:val="0"/>
        </w:rPr>
        <w:t xml:space="preserve">’s website at </w:t>
      </w:r>
      <w:hyperlink r:id="rId20" w:history="1">
        <w:r w:rsidRPr="004B1159">
          <w:rPr>
            <w:rStyle w:val="Hyperlink"/>
            <w:rFonts w:asciiTheme="majorBidi" w:hAnsiTheme="majorBidi" w:cstheme="majorBidi"/>
            <w:bCs/>
            <w:noProof w:val="0"/>
            <w:color w:val="auto"/>
          </w:rPr>
          <w:t>www.health.gov.il</w:t>
        </w:r>
      </w:hyperlink>
      <w:r w:rsidRPr="004B1159">
        <w:rPr>
          <w:rFonts w:asciiTheme="majorBidi" w:hAnsiTheme="majorBidi" w:cstheme="majorBidi"/>
          <w:bCs/>
          <w:noProof w:val="0"/>
        </w:rPr>
        <w:t xml:space="preserve"> on the “Tenders” page, and will be sent via email to all of the Bidders who registered to the Tender, without noting the name of the applicant</w:t>
      </w:r>
      <w:r w:rsidR="00653A02" w:rsidRPr="004B1159">
        <w:rPr>
          <w:rFonts w:asciiTheme="majorBidi" w:hAnsiTheme="majorBidi" w:cstheme="majorBidi"/>
          <w:bCs/>
          <w:noProof w:val="0"/>
        </w:rPr>
        <w:t xml:space="preserve"> who submitted each question</w:t>
      </w:r>
      <w:r w:rsidRPr="004B1159">
        <w:rPr>
          <w:rFonts w:asciiTheme="majorBidi" w:hAnsiTheme="majorBidi" w:cstheme="majorBidi"/>
          <w:bCs/>
          <w:noProof w:val="0"/>
        </w:rPr>
        <w:t>.</w:t>
      </w:r>
      <w:r w:rsidR="006D1994" w:rsidRPr="004B1159">
        <w:rPr>
          <w:rFonts w:asciiTheme="majorBidi" w:hAnsiTheme="majorBidi" w:cstheme="majorBidi"/>
          <w:bCs/>
          <w:noProof w:val="0"/>
        </w:rPr>
        <w:t xml:space="preserve"> </w:t>
      </w:r>
    </w:p>
    <w:p w:rsidR="00F61EB1" w:rsidRPr="004B1159" w:rsidRDefault="00F61EB1" w:rsidP="00F61EB1">
      <w:pPr>
        <w:tabs>
          <w:tab w:val="right" w:pos="2268"/>
        </w:tabs>
        <w:bidi w:val="0"/>
        <w:spacing w:before="0" w:after="120" w:line="240" w:lineRule="auto"/>
        <w:ind w:left="2268"/>
        <w:rPr>
          <w:rFonts w:asciiTheme="majorBidi" w:hAnsiTheme="majorBidi" w:cstheme="majorBidi"/>
          <w:bCs/>
          <w:noProof w:val="0"/>
        </w:rPr>
      </w:pPr>
      <w:r w:rsidRPr="004B1159">
        <w:rPr>
          <w:rFonts w:asciiTheme="majorBidi" w:hAnsiTheme="majorBidi" w:cstheme="majorBidi"/>
          <w:bCs/>
          <w:noProof w:val="0"/>
        </w:rPr>
        <w:lastRenderedPageBreak/>
        <w:t xml:space="preserve">The Ministry will publish an updated version of the tender documents, including possible </w:t>
      </w:r>
      <w:r w:rsidR="00EE24DB" w:rsidRPr="004B1159">
        <w:rPr>
          <w:rFonts w:asciiTheme="majorBidi" w:hAnsiTheme="majorBidi" w:cstheme="majorBidi"/>
          <w:bCs/>
          <w:noProof w:val="0"/>
        </w:rPr>
        <w:t>amendments</w:t>
      </w:r>
      <w:r w:rsidRPr="004B1159">
        <w:rPr>
          <w:rFonts w:asciiTheme="majorBidi" w:hAnsiTheme="majorBidi" w:cstheme="majorBidi"/>
          <w:bCs/>
          <w:noProof w:val="0"/>
        </w:rPr>
        <w:t xml:space="preserve"> to all parts of the tender, as it published the answers to the clarification questions. The binding version of the tender is the last one published, and the Bid must include a signed copy of the last and final tender documents (including appendices and agreement).</w:t>
      </w:r>
      <w:r w:rsidR="00FD526D" w:rsidRPr="004B1159">
        <w:rPr>
          <w:rFonts w:asciiTheme="majorBidi" w:hAnsiTheme="majorBidi" w:cstheme="majorBidi"/>
          <w:bCs/>
          <w:noProof w:val="0"/>
        </w:rPr>
        <w:t xml:space="preserve"> It is the Bidder's responsibility to verify it submits the final updated version.</w:t>
      </w:r>
    </w:p>
    <w:p w:rsidR="00FF1C63" w:rsidRPr="004B1159" w:rsidRDefault="00FF1C63" w:rsidP="00357DDE">
      <w:pPr>
        <w:tabs>
          <w:tab w:val="right" w:pos="2268"/>
        </w:tabs>
        <w:bidi w:val="0"/>
        <w:spacing w:before="0" w:after="120" w:line="240" w:lineRule="auto"/>
        <w:ind w:left="2268"/>
        <w:rPr>
          <w:rFonts w:asciiTheme="majorBidi" w:hAnsiTheme="majorBidi" w:cstheme="majorBidi"/>
          <w:bCs/>
          <w:noProof w:val="0"/>
        </w:rPr>
      </w:pPr>
      <w:r w:rsidRPr="004B1159">
        <w:rPr>
          <w:rFonts w:asciiTheme="majorBidi" w:hAnsiTheme="majorBidi" w:cstheme="majorBidi"/>
          <w:bCs/>
          <w:noProof w:val="0"/>
        </w:rPr>
        <w:t xml:space="preserve">It is clarified that in any event of flaw or deficiency in the Tender or its documents, the Bidder must notify </w:t>
      </w:r>
      <w:r w:rsidR="00747ED1">
        <w:rPr>
          <w:rFonts w:asciiTheme="majorBidi" w:hAnsiTheme="majorBidi" w:cstheme="majorBidi"/>
          <w:bCs/>
          <w:noProof w:val="0"/>
        </w:rPr>
        <w:t>The Client</w:t>
      </w:r>
      <w:r w:rsidRPr="004B1159">
        <w:rPr>
          <w:rFonts w:asciiTheme="majorBidi" w:hAnsiTheme="majorBidi" w:cstheme="majorBidi"/>
          <w:bCs/>
          <w:noProof w:val="0"/>
        </w:rPr>
        <w:t xml:space="preserve"> in writing of the fact immediately upon discovering it and according to the above; otherwise he will be precluded from making any assertion in this respect.</w:t>
      </w:r>
    </w:p>
    <w:p w:rsidR="006D1994" w:rsidRPr="004B1159" w:rsidRDefault="006D1994" w:rsidP="00065587">
      <w:pPr>
        <w:numPr>
          <w:ilvl w:val="2"/>
          <w:numId w:val="31"/>
        </w:numPr>
        <w:tabs>
          <w:tab w:val="right" w:pos="2268"/>
        </w:tabs>
        <w:bidi w:val="0"/>
        <w:spacing w:before="0" w:after="120" w:line="240" w:lineRule="auto"/>
        <w:ind w:left="2268" w:hanging="992"/>
        <w:rPr>
          <w:rFonts w:asciiTheme="majorBidi" w:hAnsiTheme="majorBidi" w:cstheme="majorBidi"/>
          <w:b/>
          <w:noProof w:val="0"/>
        </w:rPr>
      </w:pPr>
      <w:r w:rsidRPr="004B1159">
        <w:rPr>
          <w:rFonts w:asciiTheme="majorBidi" w:hAnsiTheme="majorBidi" w:cstheme="majorBidi"/>
          <w:b/>
          <w:noProof w:val="0"/>
        </w:rPr>
        <w:t xml:space="preserve">Submitting the </w:t>
      </w:r>
      <w:r w:rsidR="000C7CE9" w:rsidRPr="004B1159">
        <w:rPr>
          <w:rFonts w:asciiTheme="majorBidi" w:hAnsiTheme="majorBidi" w:cstheme="majorBidi"/>
          <w:b/>
          <w:noProof w:val="0"/>
        </w:rPr>
        <w:t>Bid</w:t>
      </w:r>
    </w:p>
    <w:p w:rsidR="00235A75" w:rsidRPr="004B1159" w:rsidRDefault="00235A75" w:rsidP="00065587">
      <w:pPr>
        <w:numPr>
          <w:ilvl w:val="3"/>
          <w:numId w:val="31"/>
        </w:numPr>
        <w:tabs>
          <w:tab w:val="right" w:pos="3402"/>
        </w:tabs>
        <w:bidi w:val="0"/>
        <w:spacing w:before="0" w:after="120" w:line="240" w:lineRule="auto"/>
        <w:ind w:left="3402" w:hanging="1134"/>
        <w:rPr>
          <w:rFonts w:asciiTheme="majorBidi" w:hAnsiTheme="majorBidi" w:cstheme="majorBidi"/>
          <w:bCs/>
          <w:noProof w:val="0"/>
        </w:rPr>
      </w:pPr>
      <w:r w:rsidRPr="004B1159">
        <w:rPr>
          <w:rFonts w:asciiTheme="majorBidi" w:hAnsiTheme="majorBidi" w:cstheme="majorBidi"/>
          <w:bCs/>
          <w:noProof w:val="0"/>
        </w:rPr>
        <w:t xml:space="preserve">Submitting </w:t>
      </w:r>
      <w:r w:rsidR="000C7CE9" w:rsidRPr="004B1159">
        <w:rPr>
          <w:rFonts w:asciiTheme="majorBidi" w:hAnsiTheme="majorBidi" w:cstheme="majorBidi"/>
          <w:bCs/>
          <w:noProof w:val="0"/>
        </w:rPr>
        <w:t>a Bid</w:t>
      </w:r>
      <w:r w:rsidRPr="004B1159">
        <w:rPr>
          <w:rFonts w:asciiTheme="majorBidi" w:hAnsiTheme="majorBidi" w:cstheme="majorBidi"/>
          <w:bCs/>
          <w:noProof w:val="0"/>
        </w:rPr>
        <w:t xml:space="preserve"> means that the Bidder hereby represents that he meets the prerequisites </w:t>
      </w:r>
      <w:r w:rsidR="00CA7D27" w:rsidRPr="004B1159">
        <w:rPr>
          <w:rFonts w:asciiTheme="majorBidi" w:hAnsiTheme="majorBidi" w:cstheme="majorBidi"/>
          <w:bCs/>
          <w:noProof w:val="0"/>
        </w:rPr>
        <w:t>described in this Tender</w:t>
      </w:r>
      <w:r w:rsidRPr="004B1159">
        <w:rPr>
          <w:rFonts w:asciiTheme="majorBidi" w:hAnsiTheme="majorBidi" w:cstheme="majorBidi"/>
          <w:bCs/>
          <w:noProof w:val="0"/>
        </w:rPr>
        <w:t xml:space="preserve">, that he has understood the nature of the work, has agreed to all of its terms and that prior to submitting his </w:t>
      </w:r>
      <w:r w:rsidR="000C7CE9" w:rsidRPr="004B1159">
        <w:rPr>
          <w:rFonts w:asciiTheme="majorBidi" w:hAnsiTheme="majorBidi" w:cstheme="majorBidi"/>
          <w:bCs/>
          <w:noProof w:val="0"/>
        </w:rPr>
        <w:t>Bid</w:t>
      </w:r>
      <w:r w:rsidRPr="004B1159">
        <w:rPr>
          <w:rFonts w:asciiTheme="majorBidi" w:hAnsiTheme="majorBidi" w:cstheme="majorBidi"/>
          <w:bCs/>
          <w:noProof w:val="0"/>
        </w:rPr>
        <w:t xml:space="preserve"> he has received any information possible, has examined all of the data, details and facts, and therefor will be precluded from making any assertion that he did not know and/or understand any detail and/or term in the Tender on all of its details and parts.</w:t>
      </w:r>
    </w:p>
    <w:p w:rsidR="000C7CE9" w:rsidRPr="004B1159" w:rsidRDefault="00AC12A6" w:rsidP="00065587">
      <w:pPr>
        <w:numPr>
          <w:ilvl w:val="3"/>
          <w:numId w:val="31"/>
        </w:numPr>
        <w:tabs>
          <w:tab w:val="right" w:pos="3402"/>
        </w:tabs>
        <w:bidi w:val="0"/>
        <w:spacing w:before="0" w:after="120" w:line="240" w:lineRule="auto"/>
        <w:ind w:left="3402" w:hanging="1134"/>
        <w:rPr>
          <w:rStyle w:val="affb"/>
          <w:rFonts w:asciiTheme="majorBidi" w:hAnsiTheme="majorBidi" w:cstheme="majorBidi"/>
          <w:bCs/>
          <w:i w:val="0"/>
          <w:iCs w:val="0"/>
          <w:noProof w:val="0"/>
        </w:rPr>
      </w:pPr>
      <w:r w:rsidRPr="004B1159">
        <w:rPr>
          <w:rFonts w:asciiTheme="majorBidi" w:hAnsiTheme="majorBidi" w:cstheme="majorBidi"/>
          <w:bCs/>
          <w:noProof w:val="0"/>
        </w:rPr>
        <w:t xml:space="preserve">By </w:t>
      </w:r>
      <w:r w:rsidR="000C7CE9" w:rsidRPr="004B1159">
        <w:rPr>
          <w:rFonts w:asciiTheme="majorBidi" w:hAnsiTheme="majorBidi" w:cstheme="majorBidi"/>
          <w:bCs/>
          <w:noProof w:val="0"/>
        </w:rPr>
        <w:t xml:space="preserve">submitting his Bid </w:t>
      </w:r>
      <w:r w:rsidRPr="004B1159">
        <w:rPr>
          <w:rFonts w:asciiTheme="majorBidi" w:hAnsiTheme="majorBidi" w:cstheme="majorBidi"/>
          <w:bCs/>
          <w:noProof w:val="0"/>
        </w:rPr>
        <w:t xml:space="preserve">for </w:t>
      </w:r>
      <w:r w:rsidR="000C7CE9" w:rsidRPr="004B1159">
        <w:rPr>
          <w:rFonts w:asciiTheme="majorBidi" w:hAnsiTheme="majorBidi" w:cstheme="majorBidi"/>
          <w:bCs/>
          <w:noProof w:val="0"/>
        </w:rPr>
        <w:t>the Tender</w:t>
      </w:r>
      <w:r w:rsidRPr="004B1159">
        <w:rPr>
          <w:rFonts w:asciiTheme="majorBidi" w:hAnsiTheme="majorBidi" w:cstheme="majorBidi"/>
          <w:bCs/>
          <w:noProof w:val="0"/>
        </w:rPr>
        <w:t>,</w:t>
      </w:r>
      <w:r w:rsidR="000C7CE9" w:rsidRPr="004B1159">
        <w:rPr>
          <w:rFonts w:asciiTheme="majorBidi" w:hAnsiTheme="majorBidi" w:cstheme="majorBidi"/>
          <w:bCs/>
          <w:noProof w:val="0"/>
        </w:rPr>
        <w:t xml:space="preserve"> the Bidder represents and confirms that he is familiar with the law in Israel, including</w:t>
      </w:r>
      <w:r w:rsidRPr="004B1159">
        <w:rPr>
          <w:rFonts w:asciiTheme="majorBidi" w:hAnsiTheme="majorBidi" w:cstheme="majorBidi"/>
          <w:bCs/>
          <w:noProof w:val="0"/>
        </w:rPr>
        <w:t xml:space="preserve"> but not limited to</w:t>
      </w:r>
      <w:r w:rsidR="000C7CE9" w:rsidRPr="004B1159">
        <w:rPr>
          <w:rFonts w:asciiTheme="majorBidi" w:hAnsiTheme="majorBidi" w:cstheme="majorBidi"/>
          <w:bCs/>
          <w:noProof w:val="0"/>
        </w:rPr>
        <w:t xml:space="preserve">, the tender laws in Israel and all of the required registration and licensing requirements. The Bidder represents that he complies with the provisions of regulation 6 (a) of the </w:t>
      </w:r>
      <w:r w:rsidR="000C7CE9" w:rsidRPr="004B1159">
        <w:rPr>
          <w:rStyle w:val="affb"/>
          <w:rFonts w:asciiTheme="majorBidi" w:hAnsiTheme="majorBidi" w:cstheme="majorBidi"/>
          <w:i w:val="0"/>
          <w:iCs w:val="0"/>
          <w:shd w:val="clear" w:color="auto" w:fill="FFFFFF"/>
        </w:rPr>
        <w:t>Mandatory Tenders Regulations</w:t>
      </w:r>
      <w:r w:rsidR="000C7CE9" w:rsidRPr="004B1159">
        <w:rPr>
          <w:rFonts w:asciiTheme="majorBidi" w:hAnsiTheme="majorBidi" w:cstheme="majorBidi"/>
          <w:shd w:val="clear" w:color="auto" w:fill="FFFFFF"/>
        </w:rPr>
        <w:t xml:space="preserve">, 5753 – </w:t>
      </w:r>
      <w:r w:rsidR="000C7CE9" w:rsidRPr="004B1159">
        <w:rPr>
          <w:rStyle w:val="affb"/>
          <w:rFonts w:asciiTheme="majorBidi" w:hAnsiTheme="majorBidi" w:cstheme="majorBidi"/>
          <w:i w:val="0"/>
          <w:iCs w:val="0"/>
          <w:shd w:val="clear" w:color="auto" w:fill="FFFFFF"/>
        </w:rPr>
        <w:t>1993</w:t>
      </w:r>
      <w:r w:rsidR="000C7CE9" w:rsidRPr="004B1159">
        <w:rPr>
          <w:rStyle w:val="apple-converted-space"/>
          <w:rFonts w:asciiTheme="majorBidi" w:hAnsiTheme="majorBidi" w:cstheme="majorBidi"/>
          <w:shd w:val="clear" w:color="auto" w:fill="FFFFFF"/>
        </w:rPr>
        <w:t> </w:t>
      </w:r>
      <w:r w:rsidR="000C7CE9" w:rsidRPr="004B1159">
        <w:rPr>
          <w:rFonts w:asciiTheme="majorBidi" w:hAnsiTheme="majorBidi" w:cstheme="majorBidi"/>
          <w:shd w:val="clear" w:color="auto" w:fill="FFFFFF"/>
        </w:rPr>
        <w:t>(Preliminary Conditions for</w:t>
      </w:r>
      <w:r w:rsidR="000C7CE9" w:rsidRPr="004B1159">
        <w:rPr>
          <w:rStyle w:val="affb"/>
          <w:rFonts w:asciiTheme="majorBidi" w:hAnsiTheme="majorBidi" w:cstheme="majorBidi"/>
          <w:i w:val="0"/>
          <w:iCs w:val="0"/>
          <w:shd w:val="clear" w:color="auto" w:fill="FFFFFF"/>
        </w:rPr>
        <w:t xml:space="preserve"> Participation</w:t>
      </w:r>
      <w:r w:rsidR="000C7CE9" w:rsidRPr="004B1159">
        <w:rPr>
          <w:rStyle w:val="apple-converted-space"/>
          <w:rFonts w:asciiTheme="majorBidi" w:hAnsiTheme="majorBidi" w:cstheme="majorBidi"/>
          <w:shd w:val="clear" w:color="auto" w:fill="FFFFFF"/>
        </w:rPr>
        <w:t> </w:t>
      </w:r>
      <w:r w:rsidR="000C7CE9" w:rsidRPr="004B1159">
        <w:rPr>
          <w:rFonts w:asciiTheme="majorBidi" w:hAnsiTheme="majorBidi" w:cstheme="majorBidi"/>
          <w:shd w:val="clear" w:color="auto" w:fill="FFFFFF"/>
        </w:rPr>
        <w:t>in a</w:t>
      </w:r>
      <w:r w:rsidR="000C7CE9" w:rsidRPr="004B1159">
        <w:rPr>
          <w:rStyle w:val="apple-converted-space"/>
          <w:rFonts w:asciiTheme="majorBidi" w:hAnsiTheme="majorBidi" w:cstheme="majorBidi"/>
          <w:shd w:val="clear" w:color="auto" w:fill="FFFFFF"/>
        </w:rPr>
        <w:t> </w:t>
      </w:r>
      <w:r w:rsidR="000C7CE9" w:rsidRPr="004B1159">
        <w:rPr>
          <w:rStyle w:val="affb"/>
          <w:rFonts w:asciiTheme="majorBidi" w:hAnsiTheme="majorBidi" w:cstheme="majorBidi"/>
          <w:i w:val="0"/>
          <w:iCs w:val="0"/>
          <w:shd w:val="clear" w:color="auto" w:fill="FFFFFF"/>
        </w:rPr>
        <w:t>Tender).</w:t>
      </w:r>
    </w:p>
    <w:p w:rsidR="000C7CE9" w:rsidRPr="004B1159" w:rsidRDefault="000C7CE9" w:rsidP="00065587">
      <w:pPr>
        <w:numPr>
          <w:ilvl w:val="3"/>
          <w:numId w:val="31"/>
        </w:numPr>
        <w:tabs>
          <w:tab w:val="right" w:pos="3402"/>
        </w:tabs>
        <w:bidi w:val="0"/>
        <w:spacing w:before="0" w:after="120" w:line="240" w:lineRule="auto"/>
        <w:ind w:left="3402" w:hanging="1134"/>
        <w:rPr>
          <w:rFonts w:asciiTheme="majorBidi" w:hAnsiTheme="majorBidi" w:cstheme="majorBidi"/>
          <w:bCs/>
          <w:noProof w:val="0"/>
        </w:rPr>
      </w:pPr>
      <w:r w:rsidRPr="004B1159">
        <w:rPr>
          <w:rStyle w:val="affb"/>
          <w:rFonts w:asciiTheme="majorBidi" w:hAnsiTheme="majorBidi" w:cstheme="majorBidi"/>
          <w:i w:val="0"/>
          <w:iCs w:val="0"/>
          <w:shd w:val="clear" w:color="auto" w:fill="FFFFFF"/>
        </w:rPr>
        <w:t xml:space="preserve">Any Bidder submitting a Bid in the Tender will be deemed as having waived in advance any claim in connection with the terms of the Tender and the right to ask the courts for an interim </w:t>
      </w:r>
      <w:r w:rsidR="00F57E1B" w:rsidRPr="004B1159">
        <w:rPr>
          <w:rStyle w:val="affb"/>
          <w:rFonts w:asciiTheme="majorBidi" w:hAnsiTheme="majorBidi" w:cstheme="majorBidi"/>
          <w:i w:val="0"/>
          <w:iCs w:val="0"/>
          <w:shd w:val="clear" w:color="auto" w:fill="FFFFFF"/>
        </w:rPr>
        <w:t>injunction</w:t>
      </w:r>
      <w:r w:rsidRPr="004B1159">
        <w:rPr>
          <w:rStyle w:val="affb"/>
          <w:rFonts w:asciiTheme="majorBidi" w:hAnsiTheme="majorBidi" w:cstheme="majorBidi"/>
          <w:i w:val="0"/>
          <w:iCs w:val="0"/>
          <w:shd w:val="clear" w:color="auto" w:fill="FFFFFF"/>
        </w:rPr>
        <w:t xml:space="preserve"> including </w:t>
      </w:r>
      <w:r w:rsidR="00832DE5" w:rsidRPr="004B1159">
        <w:rPr>
          <w:rStyle w:val="affb"/>
          <w:rFonts w:asciiTheme="majorBidi" w:hAnsiTheme="majorBidi" w:cstheme="majorBidi"/>
          <w:i w:val="0"/>
          <w:iCs w:val="0"/>
          <w:shd w:val="clear" w:color="auto" w:fill="FFFFFF"/>
        </w:rPr>
        <w:t xml:space="preserve">protective </w:t>
      </w:r>
      <w:r w:rsidRPr="004B1159">
        <w:rPr>
          <w:rStyle w:val="affb"/>
          <w:rFonts w:asciiTheme="majorBidi" w:hAnsiTheme="majorBidi" w:cstheme="majorBidi"/>
          <w:i w:val="0"/>
          <w:iCs w:val="0"/>
          <w:shd w:val="clear" w:color="auto" w:fill="FFFFFF"/>
        </w:rPr>
        <w:t>injunctions, in any legal proceeding in connection with this Tender</w:t>
      </w:r>
      <w:r w:rsidR="00832DE5" w:rsidRPr="004B1159">
        <w:rPr>
          <w:rStyle w:val="affb"/>
          <w:rFonts w:asciiTheme="majorBidi" w:hAnsiTheme="majorBidi" w:cstheme="majorBidi"/>
          <w:i w:val="0"/>
          <w:iCs w:val="0"/>
          <w:shd w:val="clear" w:color="auto" w:fill="FFFFFF"/>
        </w:rPr>
        <w:t>,</w:t>
      </w:r>
      <w:r w:rsidRPr="004B1159">
        <w:rPr>
          <w:rStyle w:val="affb"/>
          <w:rFonts w:asciiTheme="majorBidi" w:hAnsiTheme="majorBidi" w:cstheme="majorBidi"/>
          <w:i w:val="0"/>
          <w:iCs w:val="0"/>
          <w:shd w:val="clear" w:color="auto" w:fill="FFFFFF"/>
        </w:rPr>
        <w:t xml:space="preserve"> against the Tender Committee or anyone on i</w:t>
      </w:r>
      <w:r w:rsidR="00701177" w:rsidRPr="004B1159">
        <w:rPr>
          <w:rStyle w:val="affb"/>
          <w:rFonts w:asciiTheme="majorBidi" w:hAnsiTheme="majorBidi" w:cstheme="majorBidi"/>
          <w:i w:val="0"/>
          <w:iCs w:val="0"/>
          <w:shd w:val="clear" w:color="auto" w:fill="FFFFFF"/>
        </w:rPr>
        <w:t>t</w:t>
      </w:r>
      <w:r w:rsidRPr="004B1159">
        <w:rPr>
          <w:rStyle w:val="affb"/>
          <w:rFonts w:asciiTheme="majorBidi" w:hAnsiTheme="majorBidi" w:cstheme="majorBidi"/>
          <w:i w:val="0"/>
          <w:iCs w:val="0"/>
          <w:shd w:val="clear" w:color="auto" w:fill="FFFFFF"/>
        </w:rPr>
        <w:t>s behalf or against the Bidder who won the Tender</w:t>
      </w:r>
      <w:r w:rsidR="00701177" w:rsidRPr="004B1159">
        <w:rPr>
          <w:rStyle w:val="affb"/>
          <w:rFonts w:asciiTheme="majorBidi" w:hAnsiTheme="majorBidi" w:cstheme="majorBidi"/>
          <w:i w:val="0"/>
          <w:iCs w:val="0"/>
          <w:shd w:val="clear" w:color="auto" w:fill="FFFFFF"/>
        </w:rPr>
        <w:t>,</w:t>
      </w:r>
      <w:r w:rsidRPr="004B1159">
        <w:rPr>
          <w:rStyle w:val="affb"/>
          <w:rFonts w:asciiTheme="majorBidi" w:hAnsiTheme="majorBidi" w:cstheme="majorBidi"/>
          <w:i w:val="0"/>
          <w:iCs w:val="0"/>
          <w:shd w:val="clear" w:color="auto" w:fill="FFFFFF"/>
        </w:rPr>
        <w:t xml:space="preserve"> and will be precluded from asking for an interim </w:t>
      </w:r>
      <w:r w:rsidR="00F57E1B" w:rsidRPr="004B1159">
        <w:rPr>
          <w:rStyle w:val="affb"/>
          <w:rFonts w:asciiTheme="majorBidi" w:hAnsiTheme="majorBidi" w:cstheme="majorBidi"/>
          <w:i w:val="0"/>
          <w:iCs w:val="0"/>
          <w:shd w:val="clear" w:color="auto" w:fill="FFFFFF"/>
        </w:rPr>
        <w:t xml:space="preserve">injunction </w:t>
      </w:r>
      <w:r w:rsidRPr="004B1159">
        <w:rPr>
          <w:rStyle w:val="affb"/>
          <w:rFonts w:asciiTheme="majorBidi" w:hAnsiTheme="majorBidi" w:cstheme="majorBidi"/>
          <w:i w:val="0"/>
          <w:iCs w:val="0"/>
          <w:shd w:val="clear" w:color="auto" w:fill="FFFFFF"/>
        </w:rPr>
        <w:t>in such proceeding.</w:t>
      </w:r>
    </w:p>
    <w:p w:rsidR="00832DE5" w:rsidRPr="004B1159" w:rsidRDefault="00832DE5" w:rsidP="00065587">
      <w:pPr>
        <w:numPr>
          <w:ilvl w:val="3"/>
          <w:numId w:val="31"/>
        </w:numPr>
        <w:tabs>
          <w:tab w:val="right" w:pos="3402"/>
        </w:tabs>
        <w:bidi w:val="0"/>
        <w:spacing w:before="0" w:after="120" w:line="240" w:lineRule="auto"/>
        <w:ind w:left="3402" w:hanging="1134"/>
        <w:rPr>
          <w:rFonts w:asciiTheme="majorBidi" w:hAnsiTheme="majorBidi" w:cstheme="majorBidi"/>
          <w:bCs/>
          <w:noProof w:val="0"/>
        </w:rPr>
      </w:pPr>
      <w:r w:rsidRPr="004B1159">
        <w:rPr>
          <w:rFonts w:asciiTheme="majorBidi" w:hAnsiTheme="majorBidi" w:cstheme="majorBidi"/>
          <w:bCs/>
          <w:noProof w:val="0"/>
        </w:rPr>
        <w:t xml:space="preserve">An envelope not found in the </w:t>
      </w:r>
      <w:r w:rsidR="00701177" w:rsidRPr="004B1159">
        <w:rPr>
          <w:rFonts w:asciiTheme="majorBidi" w:hAnsiTheme="majorBidi" w:cstheme="majorBidi"/>
          <w:bCs/>
          <w:noProof w:val="0"/>
        </w:rPr>
        <w:t>tender email account at the date of electronic submission and</w:t>
      </w:r>
      <w:r w:rsidR="00CA7D27" w:rsidRPr="004B1159">
        <w:rPr>
          <w:rFonts w:asciiTheme="majorBidi" w:hAnsiTheme="majorBidi" w:cstheme="majorBidi"/>
          <w:bCs/>
          <w:noProof w:val="0"/>
        </w:rPr>
        <w:t>/</w:t>
      </w:r>
      <w:r w:rsidR="00701177" w:rsidRPr="004B1159">
        <w:rPr>
          <w:rFonts w:asciiTheme="majorBidi" w:hAnsiTheme="majorBidi" w:cstheme="majorBidi"/>
          <w:bCs/>
          <w:noProof w:val="0"/>
        </w:rPr>
        <w:t xml:space="preserve">or in the physical </w:t>
      </w:r>
      <w:r w:rsidRPr="004B1159">
        <w:rPr>
          <w:rFonts w:asciiTheme="majorBidi" w:hAnsiTheme="majorBidi" w:cstheme="majorBidi"/>
          <w:bCs/>
          <w:noProof w:val="0"/>
        </w:rPr>
        <w:t>tender box at the date and time specified above</w:t>
      </w:r>
      <w:r w:rsidR="00CA7D27" w:rsidRPr="004B1159">
        <w:rPr>
          <w:rFonts w:asciiTheme="majorBidi" w:hAnsiTheme="majorBidi" w:cstheme="majorBidi"/>
          <w:bCs/>
          <w:noProof w:val="0"/>
        </w:rPr>
        <w:t>,</w:t>
      </w:r>
      <w:r w:rsidRPr="004B1159">
        <w:rPr>
          <w:rFonts w:asciiTheme="majorBidi" w:hAnsiTheme="majorBidi" w:cstheme="majorBidi"/>
          <w:bCs/>
          <w:noProof w:val="0"/>
        </w:rPr>
        <w:t xml:space="preserve"> shall be disqualified.</w:t>
      </w:r>
    </w:p>
    <w:p w:rsidR="00832DE5" w:rsidRPr="004B1159" w:rsidRDefault="00832DE5" w:rsidP="00065587">
      <w:pPr>
        <w:numPr>
          <w:ilvl w:val="3"/>
          <w:numId w:val="31"/>
        </w:numPr>
        <w:tabs>
          <w:tab w:val="right" w:pos="3402"/>
        </w:tabs>
        <w:bidi w:val="0"/>
        <w:spacing w:before="0" w:after="120" w:line="240" w:lineRule="auto"/>
        <w:ind w:left="3402" w:hanging="1134"/>
        <w:rPr>
          <w:rFonts w:asciiTheme="majorBidi" w:hAnsiTheme="majorBidi" w:cstheme="majorBidi"/>
          <w:bCs/>
          <w:noProof w:val="0"/>
        </w:rPr>
      </w:pPr>
      <w:r w:rsidRPr="004B1159">
        <w:rPr>
          <w:rFonts w:asciiTheme="majorBidi" w:hAnsiTheme="majorBidi" w:cstheme="majorBidi"/>
          <w:bCs/>
          <w:noProof w:val="0"/>
        </w:rPr>
        <w:t xml:space="preserve">The Ministry may, at its discretion, </w:t>
      </w:r>
      <w:r w:rsidR="00CA7D27" w:rsidRPr="004B1159">
        <w:rPr>
          <w:rFonts w:asciiTheme="majorBidi" w:hAnsiTheme="majorBidi" w:cstheme="majorBidi"/>
          <w:bCs/>
          <w:noProof w:val="0"/>
        </w:rPr>
        <w:t xml:space="preserve">change </w:t>
      </w:r>
      <w:r w:rsidRPr="004B1159">
        <w:rPr>
          <w:rFonts w:asciiTheme="majorBidi" w:hAnsiTheme="majorBidi" w:cstheme="majorBidi"/>
          <w:bCs/>
          <w:noProof w:val="0"/>
        </w:rPr>
        <w:t>the deadline for submitting Bids.</w:t>
      </w:r>
    </w:p>
    <w:p w:rsidR="00BC5B3F" w:rsidRPr="004B1159" w:rsidRDefault="00BC5B3F" w:rsidP="00357DDE">
      <w:pPr>
        <w:bidi w:val="0"/>
        <w:spacing w:before="0" w:line="240" w:lineRule="auto"/>
        <w:jc w:val="left"/>
        <w:rPr>
          <w:rFonts w:asciiTheme="majorBidi" w:hAnsiTheme="majorBidi" w:cstheme="majorBidi"/>
          <w:b/>
          <w:noProof w:val="0"/>
        </w:rPr>
      </w:pPr>
      <w:r w:rsidRPr="004B1159">
        <w:rPr>
          <w:rFonts w:asciiTheme="majorBidi" w:hAnsiTheme="majorBidi" w:cstheme="majorBidi"/>
          <w:b/>
          <w:noProof w:val="0"/>
        </w:rPr>
        <w:br w:type="page"/>
      </w:r>
    </w:p>
    <w:p w:rsidR="00FF1C63" w:rsidRPr="004B1159" w:rsidRDefault="00FF1C63" w:rsidP="00065587">
      <w:pPr>
        <w:numPr>
          <w:ilvl w:val="2"/>
          <w:numId w:val="31"/>
        </w:numPr>
        <w:tabs>
          <w:tab w:val="right" w:pos="2268"/>
        </w:tabs>
        <w:bidi w:val="0"/>
        <w:spacing w:before="0" w:after="120" w:line="240" w:lineRule="auto"/>
        <w:ind w:left="2268" w:hanging="992"/>
        <w:rPr>
          <w:rFonts w:asciiTheme="majorBidi" w:hAnsiTheme="majorBidi" w:cstheme="majorBidi"/>
          <w:b/>
          <w:noProof w:val="0"/>
        </w:rPr>
      </w:pPr>
      <w:r w:rsidRPr="004B1159">
        <w:rPr>
          <w:rFonts w:asciiTheme="majorBidi" w:hAnsiTheme="majorBidi" w:cstheme="majorBidi"/>
          <w:b/>
          <w:noProof w:val="0"/>
        </w:rPr>
        <w:lastRenderedPageBreak/>
        <w:t xml:space="preserve">The method of submitting the </w:t>
      </w:r>
      <w:r w:rsidR="000C7CE9" w:rsidRPr="004B1159">
        <w:rPr>
          <w:rFonts w:asciiTheme="majorBidi" w:hAnsiTheme="majorBidi" w:cstheme="majorBidi"/>
          <w:b/>
          <w:noProof w:val="0"/>
        </w:rPr>
        <w:t>Bid</w:t>
      </w:r>
    </w:p>
    <w:p w:rsidR="009C3BA1" w:rsidRDefault="00832DE5" w:rsidP="008F3DB2">
      <w:pPr>
        <w:bidi w:val="0"/>
        <w:ind w:left="1996"/>
      </w:pPr>
      <w:r w:rsidRPr="004B1159">
        <w:rPr>
          <w:rFonts w:asciiTheme="majorBidi" w:hAnsiTheme="majorBidi" w:cstheme="majorBidi"/>
          <w:bCs/>
          <w:noProof w:val="0"/>
        </w:rPr>
        <w:t xml:space="preserve">The Bids in the Tender are to be submitted by </w:t>
      </w:r>
      <w:r w:rsidR="00AC12A6" w:rsidRPr="004B1159">
        <w:rPr>
          <w:rFonts w:asciiTheme="majorBidi" w:hAnsiTheme="majorBidi" w:cstheme="majorBidi"/>
          <w:bCs/>
          <w:noProof w:val="0"/>
        </w:rPr>
        <w:t xml:space="preserve">the submission deadline as defined in section 0.2.3 </w:t>
      </w:r>
      <w:r w:rsidRPr="004B1159">
        <w:rPr>
          <w:rFonts w:asciiTheme="majorBidi" w:hAnsiTheme="majorBidi" w:cstheme="majorBidi"/>
          <w:bCs/>
          <w:noProof w:val="0"/>
        </w:rPr>
        <w:t>to the electronic tender box. The Bid, together will all of the required accompanying documents</w:t>
      </w:r>
      <w:r w:rsidR="00483D46" w:rsidRPr="004B1159">
        <w:rPr>
          <w:rFonts w:asciiTheme="majorBidi" w:hAnsiTheme="majorBidi" w:cstheme="majorBidi"/>
          <w:bCs/>
          <w:noProof w:val="0"/>
        </w:rPr>
        <w:t xml:space="preserve"> (excluding the price quote)</w:t>
      </w:r>
      <w:r w:rsidRPr="004B1159">
        <w:rPr>
          <w:rFonts w:asciiTheme="majorBidi" w:hAnsiTheme="majorBidi" w:cstheme="majorBidi"/>
          <w:bCs/>
          <w:noProof w:val="0"/>
        </w:rPr>
        <w:t xml:space="preserve">, will be submitted to the following email address: </w:t>
      </w:r>
      <w:hyperlink r:id="rId21" w:history="1">
        <w:r w:rsidR="009C3BA1">
          <w:rPr>
            <w:rStyle w:val="Hyperlink"/>
          </w:rPr>
          <w:t>It.tenders@moh.gov.il</w:t>
        </w:r>
      </w:hyperlink>
      <w:r w:rsidR="009C3BA1">
        <w:tab/>
      </w:r>
    </w:p>
    <w:p w:rsidR="00832DE5" w:rsidRPr="004B1159" w:rsidRDefault="00832DE5" w:rsidP="009C3BA1">
      <w:pPr>
        <w:tabs>
          <w:tab w:val="right" w:pos="3402"/>
        </w:tabs>
        <w:bidi w:val="0"/>
        <w:spacing w:before="0" w:after="120" w:line="240" w:lineRule="auto"/>
        <w:ind w:left="3240"/>
        <w:rPr>
          <w:rFonts w:asciiTheme="majorBidi" w:hAnsiTheme="majorBidi" w:cstheme="majorBidi"/>
          <w:bCs/>
          <w:noProof w:val="0"/>
        </w:rPr>
      </w:pPr>
      <w:r w:rsidRPr="004B1159">
        <w:rPr>
          <w:rFonts w:asciiTheme="majorBidi" w:hAnsiTheme="majorBidi" w:cstheme="majorBidi"/>
          <w:bCs/>
          <w:noProof w:val="0"/>
        </w:rPr>
        <w:t xml:space="preserve"> </w:t>
      </w:r>
    </w:p>
    <w:p w:rsidR="00D828A0" w:rsidRPr="004B1159" w:rsidRDefault="00D828A0" w:rsidP="00065587">
      <w:pPr>
        <w:numPr>
          <w:ilvl w:val="3"/>
          <w:numId w:val="31"/>
        </w:numPr>
        <w:tabs>
          <w:tab w:val="right" w:pos="3402"/>
        </w:tabs>
        <w:bidi w:val="0"/>
        <w:spacing w:before="0" w:after="120" w:line="240" w:lineRule="auto"/>
        <w:ind w:left="3402" w:hanging="1134"/>
        <w:rPr>
          <w:rFonts w:asciiTheme="majorBidi" w:hAnsiTheme="majorBidi" w:cstheme="majorBidi"/>
          <w:bCs/>
          <w:noProof w:val="0"/>
        </w:rPr>
      </w:pPr>
      <w:r w:rsidRPr="004B1159">
        <w:rPr>
          <w:rFonts w:asciiTheme="majorBidi" w:hAnsiTheme="majorBidi" w:cstheme="majorBidi"/>
          <w:bCs/>
          <w:noProof w:val="0"/>
        </w:rPr>
        <w:t>Emails not exceeding 7 MB may be sent. If necessary, several emails can be sent.</w:t>
      </w:r>
    </w:p>
    <w:p w:rsidR="00D828A0" w:rsidRPr="004B1159" w:rsidRDefault="00D828A0" w:rsidP="0098534D">
      <w:pPr>
        <w:numPr>
          <w:ilvl w:val="3"/>
          <w:numId w:val="31"/>
        </w:numPr>
        <w:tabs>
          <w:tab w:val="right" w:pos="3402"/>
        </w:tabs>
        <w:bidi w:val="0"/>
        <w:spacing w:before="0" w:after="120" w:line="240" w:lineRule="auto"/>
        <w:ind w:left="3402" w:hanging="1134"/>
        <w:jc w:val="left"/>
        <w:rPr>
          <w:rFonts w:asciiTheme="majorBidi" w:hAnsiTheme="majorBidi" w:cstheme="majorBidi"/>
          <w:bCs/>
          <w:noProof w:val="0"/>
        </w:rPr>
      </w:pPr>
      <w:r w:rsidRPr="004B1159">
        <w:rPr>
          <w:rFonts w:asciiTheme="majorBidi" w:hAnsiTheme="majorBidi" w:cstheme="majorBidi"/>
          <w:bCs/>
          <w:noProof w:val="0"/>
        </w:rPr>
        <w:t xml:space="preserve">By no later than </w:t>
      </w:r>
      <w:r w:rsidR="000D6998">
        <w:rPr>
          <w:rFonts w:asciiTheme="majorBidi" w:hAnsiTheme="majorBidi" w:cstheme="majorBidi"/>
          <w:bCs/>
          <w:noProof w:val="0"/>
        </w:rPr>
        <w:t xml:space="preserve">August </w:t>
      </w:r>
      <w:r w:rsidR="0098534D">
        <w:rPr>
          <w:rFonts w:asciiTheme="majorBidi" w:hAnsiTheme="majorBidi" w:cstheme="majorBidi"/>
          <w:bCs/>
          <w:noProof w:val="0"/>
        </w:rPr>
        <w:t>6</w:t>
      </w:r>
      <w:r w:rsidR="000D6998" w:rsidRPr="004B1159">
        <w:rPr>
          <w:rFonts w:asciiTheme="majorBidi" w:hAnsiTheme="majorBidi" w:cstheme="majorBidi"/>
          <w:bCs/>
          <w:noProof w:val="0"/>
          <w:vertAlign w:val="superscript"/>
        </w:rPr>
        <w:t>th</w:t>
      </w:r>
      <w:r w:rsidR="0098534D">
        <w:rPr>
          <w:rFonts w:asciiTheme="majorBidi" w:hAnsiTheme="majorBidi" w:cstheme="majorBidi"/>
          <w:bCs/>
          <w:noProof w:val="0"/>
        </w:rPr>
        <w:t xml:space="preserve"> </w:t>
      </w:r>
      <w:r w:rsidRPr="004B1159">
        <w:rPr>
          <w:rFonts w:asciiTheme="majorBidi" w:hAnsiTheme="majorBidi" w:cstheme="majorBidi"/>
          <w:bCs/>
          <w:noProof w:val="0"/>
        </w:rPr>
        <w:t>201</w:t>
      </w:r>
      <w:r w:rsidR="00766CB4" w:rsidRPr="004B1159">
        <w:rPr>
          <w:rFonts w:asciiTheme="majorBidi" w:hAnsiTheme="majorBidi" w:cstheme="majorBidi"/>
          <w:bCs/>
          <w:noProof w:val="0"/>
        </w:rPr>
        <w:t>5</w:t>
      </w:r>
      <w:r w:rsidRPr="004B1159">
        <w:rPr>
          <w:rFonts w:asciiTheme="majorBidi" w:hAnsiTheme="majorBidi" w:cstheme="majorBidi"/>
          <w:bCs/>
          <w:noProof w:val="0"/>
        </w:rPr>
        <w:t xml:space="preserve"> the Bidders are to submit the </w:t>
      </w:r>
      <w:r w:rsidR="00AC12A6" w:rsidRPr="004B1159">
        <w:rPr>
          <w:rFonts w:asciiTheme="majorBidi" w:hAnsiTheme="majorBidi" w:cstheme="majorBidi"/>
          <w:bCs/>
          <w:noProof w:val="0"/>
        </w:rPr>
        <w:t>original Bid documents physically to the Ministry offices</w:t>
      </w:r>
      <w:r w:rsidRPr="004B1159">
        <w:rPr>
          <w:rFonts w:asciiTheme="majorBidi" w:hAnsiTheme="majorBidi" w:cstheme="majorBidi"/>
          <w:bCs/>
          <w:noProof w:val="0"/>
        </w:rPr>
        <w:t xml:space="preserve"> – in a sealed envelope to the Ministry at the address specified in section 0.2.6.15. The envelope must note the Tender name and number only, without a name or any other identifying detail. The Bids are to be prepared according to the instructions and the order specified below and according to this detailing only. </w:t>
      </w:r>
      <w:r w:rsidR="007C7E7B" w:rsidRPr="004B1159">
        <w:rPr>
          <w:rFonts w:asciiTheme="majorBidi" w:hAnsiTheme="majorBidi" w:cstheme="majorBidi"/>
          <w:bCs/>
          <w:noProof w:val="0"/>
        </w:rPr>
        <w:t>A</w:t>
      </w:r>
      <w:r w:rsidRPr="004B1159">
        <w:rPr>
          <w:rFonts w:asciiTheme="majorBidi" w:hAnsiTheme="majorBidi" w:cstheme="majorBidi"/>
          <w:bCs/>
          <w:noProof w:val="0"/>
        </w:rPr>
        <w:t xml:space="preserve"> partial Offer or an Offer in a different format than the format specified in the Tender may be disqualified.</w:t>
      </w:r>
    </w:p>
    <w:p w:rsidR="00D8004B" w:rsidRPr="004B1159" w:rsidRDefault="00D828A0" w:rsidP="00065587">
      <w:pPr>
        <w:numPr>
          <w:ilvl w:val="3"/>
          <w:numId w:val="31"/>
        </w:numPr>
        <w:tabs>
          <w:tab w:val="right" w:pos="3402"/>
        </w:tabs>
        <w:bidi w:val="0"/>
        <w:spacing w:before="0" w:after="120" w:line="240" w:lineRule="auto"/>
        <w:ind w:left="3402" w:hanging="1134"/>
        <w:rPr>
          <w:rFonts w:asciiTheme="majorBidi" w:hAnsiTheme="majorBidi" w:cstheme="majorBidi"/>
          <w:bCs/>
          <w:noProof w:val="0"/>
        </w:rPr>
      </w:pPr>
      <w:r w:rsidRPr="004B1159">
        <w:rPr>
          <w:rFonts w:asciiTheme="majorBidi" w:hAnsiTheme="majorBidi" w:cstheme="majorBidi"/>
          <w:bCs/>
          <w:noProof w:val="0"/>
        </w:rPr>
        <w:t xml:space="preserve">The envelope </w:t>
      </w:r>
      <w:r w:rsidR="00D8004B" w:rsidRPr="004B1159">
        <w:rPr>
          <w:rFonts w:asciiTheme="majorBidi" w:hAnsiTheme="majorBidi" w:cstheme="majorBidi"/>
          <w:bCs/>
          <w:noProof w:val="0"/>
        </w:rPr>
        <w:t xml:space="preserve">must contain four complete copies of the Bid. 3 printed copies, bound or collected in a binder (hereinafter: </w:t>
      </w:r>
      <w:r w:rsidR="00D8004B" w:rsidRPr="004B1159">
        <w:rPr>
          <w:rFonts w:asciiTheme="majorBidi" w:hAnsiTheme="majorBidi" w:cstheme="majorBidi"/>
          <w:bCs/>
          <w:noProof w:val="0"/>
        </w:rPr>
        <w:br/>
        <w:t>a “hard” copy”) and one copy in digital format on CD.</w:t>
      </w:r>
    </w:p>
    <w:p w:rsidR="00D8004B" w:rsidRPr="004B1159" w:rsidRDefault="00D8004B" w:rsidP="00065587">
      <w:pPr>
        <w:numPr>
          <w:ilvl w:val="3"/>
          <w:numId w:val="31"/>
        </w:numPr>
        <w:tabs>
          <w:tab w:val="right" w:pos="3402"/>
        </w:tabs>
        <w:bidi w:val="0"/>
        <w:spacing w:before="0" w:after="120" w:line="240" w:lineRule="auto"/>
        <w:ind w:left="3402" w:hanging="1134"/>
        <w:rPr>
          <w:rFonts w:asciiTheme="majorBidi" w:hAnsiTheme="majorBidi" w:cstheme="majorBidi"/>
          <w:bCs/>
          <w:noProof w:val="0"/>
        </w:rPr>
      </w:pPr>
      <w:r w:rsidRPr="004B1159">
        <w:rPr>
          <w:rFonts w:asciiTheme="majorBidi" w:hAnsiTheme="majorBidi" w:cstheme="majorBidi"/>
          <w:noProof w:val="0"/>
          <w:szCs w:val="22"/>
          <w:lang w:eastAsia="en-US"/>
        </w:rPr>
        <w:t>The original copy shall be identified as “Original Copy” and</w:t>
      </w:r>
      <w:r w:rsidRPr="004B1159">
        <w:rPr>
          <w:rFonts w:asciiTheme="majorBidi" w:hAnsiTheme="majorBidi" w:cstheme="majorBidi"/>
          <w:bCs/>
          <w:noProof w:val="0"/>
          <w:sz w:val="20"/>
          <w:szCs w:val="22"/>
        </w:rPr>
        <w:t xml:space="preserve"> </w:t>
      </w:r>
      <w:r w:rsidRPr="004B1159">
        <w:rPr>
          <w:rFonts w:asciiTheme="majorBidi" w:hAnsiTheme="majorBidi" w:cstheme="majorBidi"/>
          <w:noProof w:val="0"/>
          <w:szCs w:val="22"/>
          <w:lang w:eastAsia="en-US"/>
        </w:rPr>
        <w:t>the other copies shall be identified as “Copies”.</w:t>
      </w:r>
      <w:r w:rsidRPr="004B1159">
        <w:rPr>
          <w:rFonts w:asciiTheme="majorBidi" w:hAnsiTheme="majorBidi" w:cstheme="majorBidi"/>
          <w:bCs/>
          <w:noProof w:val="0"/>
          <w:sz w:val="20"/>
          <w:szCs w:val="22"/>
        </w:rPr>
        <w:t xml:space="preserve"> </w:t>
      </w:r>
      <w:r w:rsidRPr="004B1159">
        <w:rPr>
          <w:rFonts w:asciiTheme="majorBidi" w:hAnsiTheme="majorBidi" w:cstheme="majorBidi"/>
          <w:noProof w:val="0"/>
          <w:szCs w:val="22"/>
          <w:lang w:eastAsia="en-US"/>
        </w:rPr>
        <w:t>In any event of discrepancy between the Bid marked as “original” and Bid marked as “copy” or the Bid on the CD, the Bid marked as “original” shall prevail</w:t>
      </w:r>
      <w:r w:rsidRPr="004B1159">
        <w:rPr>
          <w:rFonts w:asciiTheme="majorBidi" w:hAnsiTheme="majorBidi" w:cstheme="majorBidi"/>
          <w:bCs/>
          <w:noProof w:val="0"/>
        </w:rPr>
        <w:t>.</w:t>
      </w:r>
    </w:p>
    <w:p w:rsidR="00D8004B" w:rsidRPr="004B1159" w:rsidRDefault="00D8004B" w:rsidP="00065587">
      <w:pPr>
        <w:numPr>
          <w:ilvl w:val="3"/>
          <w:numId w:val="31"/>
        </w:numPr>
        <w:tabs>
          <w:tab w:val="right" w:pos="3402"/>
        </w:tabs>
        <w:bidi w:val="0"/>
        <w:spacing w:before="0" w:after="120" w:line="240" w:lineRule="auto"/>
        <w:ind w:left="3402" w:hanging="1134"/>
        <w:rPr>
          <w:rFonts w:asciiTheme="majorBidi" w:hAnsiTheme="majorBidi" w:cstheme="majorBidi"/>
          <w:bCs/>
          <w:noProof w:val="0"/>
        </w:rPr>
      </w:pPr>
      <w:r w:rsidRPr="004B1159">
        <w:rPr>
          <w:rFonts w:asciiTheme="majorBidi" w:hAnsiTheme="majorBidi" w:cstheme="majorBidi"/>
          <w:bCs/>
          <w:noProof w:val="0"/>
        </w:rPr>
        <w:t xml:space="preserve">A complete </w:t>
      </w:r>
      <w:r w:rsidR="00AC12A6" w:rsidRPr="004B1159">
        <w:rPr>
          <w:rFonts w:asciiTheme="majorBidi" w:hAnsiTheme="majorBidi" w:cstheme="majorBidi"/>
          <w:b/>
          <w:noProof w:val="0"/>
        </w:rPr>
        <w:t xml:space="preserve">signed </w:t>
      </w:r>
      <w:r w:rsidRPr="004B1159">
        <w:rPr>
          <w:rFonts w:asciiTheme="majorBidi" w:hAnsiTheme="majorBidi" w:cstheme="majorBidi"/>
          <w:bCs/>
          <w:noProof w:val="0"/>
        </w:rPr>
        <w:t xml:space="preserve">copy of the Bid including all of the Tender Documents and the documents enclosed to it on behalf of the Bidder, the Tender Documents in their entirety including answers to clarification questions and any other document published by </w:t>
      </w:r>
      <w:r w:rsidR="00747ED1">
        <w:rPr>
          <w:rFonts w:asciiTheme="majorBidi" w:hAnsiTheme="majorBidi" w:cstheme="majorBidi"/>
          <w:bCs/>
          <w:noProof w:val="0"/>
        </w:rPr>
        <w:t>The Client</w:t>
      </w:r>
      <w:r w:rsidRPr="004B1159">
        <w:rPr>
          <w:rFonts w:asciiTheme="majorBidi" w:hAnsiTheme="majorBidi" w:cstheme="majorBidi"/>
          <w:bCs/>
          <w:noProof w:val="0"/>
        </w:rPr>
        <w:t xml:space="preserve"> in connected with </w:t>
      </w:r>
      <w:r w:rsidR="00AC12A6" w:rsidRPr="004B1159">
        <w:rPr>
          <w:rFonts w:asciiTheme="majorBidi" w:hAnsiTheme="majorBidi" w:cstheme="majorBidi"/>
          <w:bCs/>
          <w:noProof w:val="0"/>
        </w:rPr>
        <w:t xml:space="preserve">this </w:t>
      </w:r>
      <w:r w:rsidRPr="004B1159">
        <w:rPr>
          <w:rFonts w:asciiTheme="majorBidi" w:hAnsiTheme="majorBidi" w:cstheme="majorBidi"/>
          <w:bCs/>
          <w:noProof w:val="0"/>
        </w:rPr>
        <w:t>Tender, excluding the quote.</w:t>
      </w:r>
    </w:p>
    <w:p w:rsidR="00D8004B" w:rsidRPr="004B1159" w:rsidRDefault="00D8004B" w:rsidP="00065587">
      <w:pPr>
        <w:numPr>
          <w:ilvl w:val="3"/>
          <w:numId w:val="31"/>
        </w:numPr>
        <w:tabs>
          <w:tab w:val="right" w:pos="3402"/>
        </w:tabs>
        <w:bidi w:val="0"/>
        <w:spacing w:before="0" w:after="120" w:line="240" w:lineRule="auto"/>
        <w:ind w:left="3402" w:hanging="1134"/>
        <w:rPr>
          <w:rFonts w:asciiTheme="majorBidi" w:hAnsiTheme="majorBidi" w:cstheme="majorBidi"/>
          <w:bCs/>
          <w:noProof w:val="0"/>
        </w:rPr>
      </w:pPr>
      <w:r w:rsidRPr="004B1159">
        <w:rPr>
          <w:rFonts w:asciiTheme="majorBidi" w:hAnsiTheme="majorBidi" w:cstheme="majorBidi"/>
          <w:bCs/>
          <w:noProof w:val="0"/>
        </w:rPr>
        <w:t xml:space="preserve">The Bid, on all of its accompanying </w:t>
      </w:r>
      <w:r w:rsidR="009B024A" w:rsidRPr="004B1159">
        <w:rPr>
          <w:rFonts w:asciiTheme="majorBidi" w:hAnsiTheme="majorBidi" w:cstheme="majorBidi"/>
          <w:bCs/>
          <w:noProof w:val="0"/>
        </w:rPr>
        <w:t xml:space="preserve">appendixes </w:t>
      </w:r>
      <w:r w:rsidRPr="004B1159">
        <w:rPr>
          <w:rFonts w:asciiTheme="majorBidi" w:hAnsiTheme="majorBidi" w:cstheme="majorBidi"/>
          <w:bCs/>
          <w:noProof w:val="0"/>
        </w:rPr>
        <w:t>and certificates, will be submitted in full. Various forms and requirements for documents from the Bidder are enclosed to the Bid notebook. The Bid notebook must be completed entirely, all of the required documents enclosed, in the order specified in the Bid notebook and its appendixes and</w:t>
      </w:r>
      <w:r w:rsidR="000C1092" w:rsidRPr="004B1159">
        <w:rPr>
          <w:rFonts w:asciiTheme="majorBidi" w:hAnsiTheme="majorBidi" w:cstheme="majorBidi"/>
          <w:bCs/>
          <w:noProof w:val="0"/>
        </w:rPr>
        <w:t xml:space="preserve"> numbered subject to the provisions of section </w:t>
      </w:r>
      <w:r w:rsidR="005D086D" w:rsidRPr="004B1159">
        <w:rPr>
          <w:rFonts w:asciiTheme="majorBidi" w:hAnsiTheme="majorBidi" w:cstheme="majorBidi"/>
          <w:bCs/>
          <w:noProof w:val="0"/>
        </w:rPr>
        <w:t>0.2.6</w:t>
      </w:r>
      <w:r w:rsidR="000C1092" w:rsidRPr="004B1159">
        <w:rPr>
          <w:rFonts w:asciiTheme="majorBidi" w:hAnsiTheme="majorBidi" w:cstheme="majorBidi"/>
          <w:bCs/>
          <w:noProof w:val="0"/>
        </w:rPr>
        <w:t>.</w:t>
      </w:r>
    </w:p>
    <w:p w:rsidR="00BC5B3F" w:rsidRPr="004B1159" w:rsidRDefault="00BC5B3F" w:rsidP="00357DDE">
      <w:pPr>
        <w:bidi w:val="0"/>
        <w:spacing w:before="0" w:line="240" w:lineRule="auto"/>
        <w:jc w:val="left"/>
        <w:rPr>
          <w:rFonts w:asciiTheme="majorBidi" w:hAnsiTheme="majorBidi" w:cstheme="majorBidi"/>
          <w:b/>
          <w:noProof w:val="0"/>
        </w:rPr>
      </w:pPr>
      <w:r w:rsidRPr="004B1159">
        <w:rPr>
          <w:rFonts w:asciiTheme="majorBidi" w:hAnsiTheme="majorBidi" w:cstheme="majorBidi"/>
          <w:b/>
          <w:noProof w:val="0"/>
        </w:rPr>
        <w:br w:type="page"/>
      </w:r>
    </w:p>
    <w:p w:rsidR="000C1092" w:rsidRPr="004B1159" w:rsidRDefault="000C1092" w:rsidP="00065587">
      <w:pPr>
        <w:numPr>
          <w:ilvl w:val="3"/>
          <w:numId w:val="31"/>
        </w:numPr>
        <w:tabs>
          <w:tab w:val="right" w:pos="3402"/>
        </w:tabs>
        <w:bidi w:val="0"/>
        <w:spacing w:before="0" w:after="120" w:line="240" w:lineRule="auto"/>
        <w:ind w:left="3402" w:hanging="1134"/>
        <w:rPr>
          <w:rFonts w:asciiTheme="majorBidi" w:hAnsiTheme="majorBidi" w:cstheme="majorBidi"/>
          <w:bCs/>
          <w:noProof w:val="0"/>
        </w:rPr>
      </w:pPr>
      <w:r w:rsidRPr="004B1159">
        <w:rPr>
          <w:rFonts w:asciiTheme="majorBidi" w:hAnsiTheme="majorBidi" w:cstheme="majorBidi"/>
          <w:bCs/>
          <w:noProof w:val="0"/>
        </w:rPr>
        <w:lastRenderedPageBreak/>
        <w:t>The Bidder’s Bid will be backed by certifications and referenced for every part of the Bid. In the event a certificate required for proving any part of the Bidder’s Bid is missing, the Tender Committee may disqualify/ not accept this part o</w:t>
      </w:r>
      <w:r w:rsidR="00AC12A6" w:rsidRPr="004B1159">
        <w:rPr>
          <w:rFonts w:asciiTheme="majorBidi" w:hAnsiTheme="majorBidi" w:cstheme="majorBidi"/>
          <w:bCs/>
          <w:noProof w:val="0"/>
        </w:rPr>
        <w:t>f</w:t>
      </w:r>
      <w:r w:rsidRPr="004B1159">
        <w:rPr>
          <w:rFonts w:asciiTheme="majorBidi" w:hAnsiTheme="majorBidi" w:cstheme="majorBidi"/>
          <w:bCs/>
          <w:noProof w:val="0"/>
        </w:rPr>
        <w:t xml:space="preserve"> the Bid. The Bidder’s attention is directed in particular to the threshold requirements sections and the weigh</w:t>
      </w:r>
      <w:r w:rsidR="004B391C" w:rsidRPr="004B1159">
        <w:rPr>
          <w:rFonts w:asciiTheme="majorBidi" w:hAnsiTheme="majorBidi" w:cstheme="majorBidi"/>
          <w:bCs/>
          <w:noProof w:val="0"/>
        </w:rPr>
        <w:t>t</w:t>
      </w:r>
      <w:r w:rsidRPr="004B1159">
        <w:rPr>
          <w:rFonts w:asciiTheme="majorBidi" w:hAnsiTheme="majorBidi" w:cstheme="majorBidi"/>
          <w:bCs/>
          <w:noProof w:val="0"/>
        </w:rPr>
        <w:t>ing of the quality/ cost scores.</w:t>
      </w:r>
    </w:p>
    <w:p w:rsidR="000C1092" w:rsidRPr="004B1159" w:rsidRDefault="000C1092" w:rsidP="00065587">
      <w:pPr>
        <w:numPr>
          <w:ilvl w:val="3"/>
          <w:numId w:val="31"/>
        </w:numPr>
        <w:tabs>
          <w:tab w:val="right" w:pos="3402"/>
        </w:tabs>
        <w:bidi w:val="0"/>
        <w:spacing w:before="0" w:after="120" w:line="240" w:lineRule="auto"/>
        <w:ind w:left="3402" w:hanging="1134"/>
        <w:rPr>
          <w:rFonts w:asciiTheme="majorBidi" w:hAnsiTheme="majorBidi" w:cstheme="majorBidi"/>
          <w:bCs/>
          <w:noProof w:val="0"/>
        </w:rPr>
      </w:pPr>
      <w:r w:rsidRPr="004B1159">
        <w:rPr>
          <w:rFonts w:asciiTheme="majorBidi" w:hAnsiTheme="majorBidi" w:cstheme="majorBidi"/>
          <w:bCs/>
          <w:noProof w:val="0"/>
        </w:rPr>
        <w:t>However, the Ministry may, at its sole discretion, allow the belated completion of a missing document, all according to and subject to the law and the Committee’s discretion. The above does not oblige the Committee to ask for such a completion and/or constitute an exemption or permission to not submit the documents as required.</w:t>
      </w:r>
    </w:p>
    <w:p w:rsidR="00441E61" w:rsidRPr="004B1159" w:rsidRDefault="00441E61" w:rsidP="00065587">
      <w:pPr>
        <w:numPr>
          <w:ilvl w:val="3"/>
          <w:numId w:val="31"/>
        </w:numPr>
        <w:tabs>
          <w:tab w:val="right" w:pos="3402"/>
        </w:tabs>
        <w:bidi w:val="0"/>
        <w:spacing w:before="0" w:after="120" w:line="240" w:lineRule="auto"/>
        <w:ind w:left="3402" w:hanging="1134"/>
        <w:rPr>
          <w:rFonts w:asciiTheme="majorBidi" w:hAnsiTheme="majorBidi" w:cstheme="majorBidi"/>
          <w:bCs/>
          <w:noProof w:val="0"/>
        </w:rPr>
      </w:pPr>
      <w:r w:rsidRPr="004B1159">
        <w:rPr>
          <w:rFonts w:asciiTheme="majorBidi" w:hAnsiTheme="majorBidi" w:cstheme="majorBidi"/>
          <w:bCs/>
          <w:noProof w:val="0"/>
        </w:rPr>
        <w:t>The hard copy will contain two separate internal envelopes, one containing the quote, and the other containing the rest of the Bid details</w:t>
      </w:r>
      <w:r w:rsidR="00AC12A6" w:rsidRPr="004B1159">
        <w:rPr>
          <w:rFonts w:asciiTheme="majorBidi" w:hAnsiTheme="majorBidi" w:cstheme="majorBidi"/>
          <w:bCs/>
          <w:noProof w:val="0"/>
        </w:rPr>
        <w:t>.</w:t>
      </w:r>
      <w:r w:rsidRPr="004B1159">
        <w:rPr>
          <w:rFonts w:asciiTheme="majorBidi" w:hAnsiTheme="majorBidi" w:cstheme="majorBidi"/>
          <w:bCs/>
          <w:noProof w:val="0"/>
        </w:rPr>
        <w:t xml:space="preserve"> </w:t>
      </w:r>
      <w:r w:rsidR="00AC12A6" w:rsidRPr="004B1159">
        <w:rPr>
          <w:rFonts w:asciiTheme="majorBidi" w:hAnsiTheme="majorBidi" w:cstheme="majorBidi"/>
          <w:bCs/>
          <w:noProof w:val="0"/>
        </w:rPr>
        <w:t>T</w:t>
      </w:r>
      <w:r w:rsidRPr="004B1159">
        <w:rPr>
          <w:rFonts w:asciiTheme="majorBidi" w:hAnsiTheme="majorBidi" w:cstheme="majorBidi"/>
          <w:bCs/>
          <w:noProof w:val="0"/>
        </w:rPr>
        <w:t>he quote or details indicating the quote may not be noted except on the designated quote form.</w:t>
      </w:r>
    </w:p>
    <w:p w:rsidR="00441E61" w:rsidRPr="004B1159" w:rsidRDefault="00441E61" w:rsidP="00065587">
      <w:pPr>
        <w:numPr>
          <w:ilvl w:val="3"/>
          <w:numId w:val="31"/>
        </w:numPr>
        <w:tabs>
          <w:tab w:val="right" w:pos="3402"/>
        </w:tabs>
        <w:bidi w:val="0"/>
        <w:spacing w:before="0" w:after="120" w:line="240" w:lineRule="auto"/>
        <w:ind w:left="3402" w:hanging="1134"/>
        <w:rPr>
          <w:rFonts w:asciiTheme="majorBidi" w:hAnsiTheme="majorBidi" w:cstheme="majorBidi"/>
          <w:bCs/>
          <w:noProof w:val="0"/>
        </w:rPr>
      </w:pPr>
      <w:r w:rsidRPr="004B1159">
        <w:rPr>
          <w:rFonts w:asciiTheme="majorBidi" w:hAnsiTheme="majorBidi" w:cstheme="majorBidi"/>
          <w:bCs/>
          <w:noProof w:val="0"/>
        </w:rPr>
        <w:t>In</w:t>
      </w:r>
      <w:r w:rsidRPr="004B1159">
        <w:rPr>
          <w:rFonts w:asciiTheme="majorBidi" w:hAnsiTheme="majorBidi" w:cstheme="majorBidi"/>
          <w:noProof w:val="0"/>
          <w:szCs w:val="22"/>
          <w:lang w:eastAsia="en-US"/>
        </w:rPr>
        <w:t xml:space="preserve"> any event of discrepancy between the digital copy </w:t>
      </w:r>
      <w:r w:rsidR="001D7752" w:rsidRPr="004B1159">
        <w:rPr>
          <w:rFonts w:asciiTheme="majorBidi" w:hAnsiTheme="majorBidi" w:cstheme="majorBidi"/>
          <w:noProof w:val="0"/>
          <w:szCs w:val="22"/>
          <w:lang w:eastAsia="en-US"/>
        </w:rPr>
        <w:t xml:space="preserve">submitted by email according to the submission deadline, </w:t>
      </w:r>
      <w:r w:rsidRPr="004B1159">
        <w:rPr>
          <w:rFonts w:asciiTheme="majorBidi" w:hAnsiTheme="majorBidi" w:cstheme="majorBidi"/>
          <w:noProof w:val="0"/>
          <w:szCs w:val="22"/>
          <w:lang w:eastAsia="en-US"/>
        </w:rPr>
        <w:t>and the hard copy</w:t>
      </w:r>
      <w:r w:rsidR="001D7752" w:rsidRPr="004B1159">
        <w:rPr>
          <w:rFonts w:asciiTheme="majorBidi" w:hAnsiTheme="majorBidi" w:cstheme="majorBidi"/>
          <w:noProof w:val="0"/>
          <w:szCs w:val="22"/>
          <w:lang w:eastAsia="en-US"/>
        </w:rPr>
        <w:t xml:space="preserve"> submitted late, </w:t>
      </w:r>
      <w:r w:rsidR="00747ED1">
        <w:rPr>
          <w:rFonts w:asciiTheme="majorBidi" w:hAnsiTheme="majorBidi" w:cstheme="majorBidi"/>
          <w:noProof w:val="0"/>
          <w:szCs w:val="22"/>
          <w:lang w:eastAsia="en-US"/>
        </w:rPr>
        <w:t>The Client</w:t>
      </w:r>
      <w:r w:rsidR="001D7752" w:rsidRPr="004B1159">
        <w:rPr>
          <w:rFonts w:asciiTheme="majorBidi" w:hAnsiTheme="majorBidi" w:cstheme="majorBidi"/>
          <w:noProof w:val="0"/>
          <w:szCs w:val="22"/>
          <w:lang w:eastAsia="en-US"/>
        </w:rPr>
        <w:t xml:space="preserve"> may choose any of the following approaches at its full discretion: Disqualify the Bid; Choose which of the versions to accept as binding; Request clarifications</w:t>
      </w:r>
      <w:proofErr w:type="gramStart"/>
      <w:r w:rsidR="001D7752" w:rsidRPr="004B1159">
        <w:rPr>
          <w:rFonts w:asciiTheme="majorBidi" w:hAnsiTheme="majorBidi" w:cstheme="majorBidi"/>
          <w:noProof w:val="0"/>
          <w:szCs w:val="22"/>
          <w:lang w:eastAsia="en-US"/>
        </w:rPr>
        <w:t>.</w:t>
      </w:r>
      <w:r w:rsidRPr="004B1159">
        <w:rPr>
          <w:rFonts w:asciiTheme="majorBidi" w:hAnsiTheme="majorBidi" w:cstheme="majorBidi"/>
          <w:bCs/>
          <w:noProof w:val="0"/>
        </w:rPr>
        <w:t>.</w:t>
      </w:r>
      <w:proofErr w:type="gramEnd"/>
    </w:p>
    <w:p w:rsidR="00441E61" w:rsidRPr="004B1159" w:rsidRDefault="00441E61" w:rsidP="00065587">
      <w:pPr>
        <w:numPr>
          <w:ilvl w:val="3"/>
          <w:numId w:val="31"/>
        </w:numPr>
        <w:tabs>
          <w:tab w:val="right" w:pos="3402"/>
        </w:tabs>
        <w:bidi w:val="0"/>
        <w:spacing w:before="0" w:after="120" w:line="240" w:lineRule="auto"/>
        <w:ind w:left="3402" w:hanging="1134"/>
        <w:rPr>
          <w:rFonts w:asciiTheme="majorBidi" w:hAnsiTheme="majorBidi" w:cstheme="majorBidi"/>
          <w:bCs/>
          <w:noProof w:val="0"/>
        </w:rPr>
      </w:pPr>
      <w:r w:rsidRPr="004B1159">
        <w:rPr>
          <w:rFonts w:asciiTheme="majorBidi" w:hAnsiTheme="majorBidi" w:cstheme="majorBidi"/>
          <w:bCs/>
          <w:noProof w:val="0"/>
        </w:rPr>
        <w:t>The Bid pages and documents must be numbered.</w:t>
      </w:r>
    </w:p>
    <w:p w:rsidR="00441E61" w:rsidRPr="004B1159" w:rsidRDefault="00441E61" w:rsidP="00065587">
      <w:pPr>
        <w:numPr>
          <w:ilvl w:val="3"/>
          <w:numId w:val="31"/>
        </w:numPr>
        <w:tabs>
          <w:tab w:val="right" w:pos="3402"/>
        </w:tabs>
        <w:bidi w:val="0"/>
        <w:spacing w:before="0" w:after="120" w:line="240" w:lineRule="auto"/>
        <w:ind w:left="3402" w:hanging="1134"/>
        <w:rPr>
          <w:rFonts w:asciiTheme="majorBidi" w:hAnsiTheme="majorBidi" w:cstheme="majorBidi"/>
          <w:bCs/>
          <w:noProof w:val="0"/>
        </w:rPr>
      </w:pPr>
      <w:r w:rsidRPr="004B1159">
        <w:rPr>
          <w:rFonts w:asciiTheme="majorBidi" w:hAnsiTheme="majorBidi" w:cstheme="majorBidi"/>
          <w:bCs/>
          <w:noProof w:val="0"/>
        </w:rPr>
        <w:t xml:space="preserve">The Bids will be submitted in </w:t>
      </w:r>
      <w:r w:rsidR="001D7752" w:rsidRPr="004B1159">
        <w:rPr>
          <w:rFonts w:asciiTheme="majorBidi" w:hAnsiTheme="majorBidi" w:cstheme="majorBidi"/>
          <w:bCs/>
          <w:noProof w:val="0"/>
        </w:rPr>
        <w:t xml:space="preserve">English or </w:t>
      </w:r>
      <w:r w:rsidRPr="004B1159">
        <w:rPr>
          <w:rFonts w:asciiTheme="majorBidi" w:hAnsiTheme="majorBidi" w:cstheme="majorBidi"/>
          <w:bCs/>
          <w:noProof w:val="0"/>
        </w:rPr>
        <w:t xml:space="preserve">Hebrew. </w:t>
      </w:r>
      <w:r w:rsidR="009B024A" w:rsidRPr="004B1159">
        <w:rPr>
          <w:rFonts w:asciiTheme="majorBidi" w:hAnsiTheme="majorBidi" w:cstheme="majorBidi"/>
          <w:bCs/>
          <w:noProof w:val="0"/>
        </w:rPr>
        <w:t>Appendixes</w:t>
      </w:r>
      <w:r w:rsidRPr="004B1159">
        <w:rPr>
          <w:rFonts w:asciiTheme="majorBidi" w:hAnsiTheme="majorBidi" w:cstheme="majorBidi"/>
          <w:bCs/>
          <w:noProof w:val="0"/>
        </w:rPr>
        <w:t xml:space="preserve">, certifications, certificates etc. not in Hebrew or English </w:t>
      </w:r>
      <w:r w:rsidR="001D7752" w:rsidRPr="004B1159">
        <w:rPr>
          <w:rFonts w:asciiTheme="majorBidi" w:hAnsiTheme="majorBidi" w:cstheme="majorBidi"/>
          <w:bCs/>
          <w:noProof w:val="0"/>
        </w:rPr>
        <w:t>must</w:t>
      </w:r>
      <w:r w:rsidRPr="004B1159">
        <w:rPr>
          <w:rFonts w:asciiTheme="majorBidi" w:hAnsiTheme="majorBidi" w:cstheme="majorBidi"/>
          <w:bCs/>
          <w:noProof w:val="0"/>
        </w:rPr>
        <w:t xml:space="preserve"> be translated to Hebrew</w:t>
      </w:r>
      <w:r w:rsidR="001D7752" w:rsidRPr="004B1159">
        <w:rPr>
          <w:rFonts w:asciiTheme="majorBidi" w:hAnsiTheme="majorBidi" w:cstheme="majorBidi"/>
          <w:bCs/>
          <w:noProof w:val="0"/>
        </w:rPr>
        <w:t xml:space="preserve"> or English</w:t>
      </w:r>
      <w:r w:rsidRPr="004B1159">
        <w:rPr>
          <w:rFonts w:asciiTheme="majorBidi" w:hAnsiTheme="majorBidi" w:cstheme="majorBidi"/>
          <w:bCs/>
          <w:noProof w:val="0"/>
        </w:rPr>
        <w:t xml:space="preserve">. In the event </w:t>
      </w:r>
      <w:r w:rsidR="001D7752" w:rsidRPr="004B1159">
        <w:rPr>
          <w:rFonts w:asciiTheme="majorBidi" w:hAnsiTheme="majorBidi" w:cstheme="majorBidi"/>
          <w:bCs/>
          <w:noProof w:val="0"/>
        </w:rPr>
        <w:t>that</w:t>
      </w:r>
      <w:r w:rsidRPr="004B1159">
        <w:rPr>
          <w:rFonts w:asciiTheme="majorBidi" w:hAnsiTheme="majorBidi" w:cstheme="majorBidi"/>
          <w:bCs/>
          <w:noProof w:val="0"/>
        </w:rPr>
        <w:t xml:space="preserve"> the original certificates are not in Hebrew or English, a notarized translation to Hebrew </w:t>
      </w:r>
      <w:r w:rsidR="001D7752" w:rsidRPr="004B1159">
        <w:rPr>
          <w:rFonts w:asciiTheme="majorBidi" w:hAnsiTheme="majorBidi" w:cstheme="majorBidi"/>
          <w:bCs/>
          <w:noProof w:val="0"/>
        </w:rPr>
        <w:t xml:space="preserve">or English </w:t>
      </w:r>
      <w:r w:rsidRPr="004B1159">
        <w:rPr>
          <w:rFonts w:asciiTheme="majorBidi" w:hAnsiTheme="majorBidi" w:cstheme="majorBidi"/>
          <w:bCs/>
          <w:noProof w:val="0"/>
        </w:rPr>
        <w:t>must be enclosed.</w:t>
      </w:r>
    </w:p>
    <w:p w:rsidR="00441E61" w:rsidRPr="004B1159" w:rsidRDefault="00441E61" w:rsidP="00065587">
      <w:pPr>
        <w:numPr>
          <w:ilvl w:val="3"/>
          <w:numId w:val="31"/>
        </w:numPr>
        <w:tabs>
          <w:tab w:val="right" w:pos="3402"/>
        </w:tabs>
        <w:bidi w:val="0"/>
        <w:spacing w:before="0" w:after="120" w:line="240" w:lineRule="auto"/>
        <w:ind w:left="3402" w:hanging="1134"/>
        <w:rPr>
          <w:rFonts w:asciiTheme="majorBidi" w:hAnsiTheme="majorBidi" w:cstheme="majorBidi"/>
          <w:bCs/>
          <w:noProof w:val="0"/>
        </w:rPr>
      </w:pPr>
      <w:r w:rsidRPr="004B1159">
        <w:rPr>
          <w:rFonts w:asciiTheme="majorBidi" w:hAnsiTheme="majorBidi" w:cstheme="majorBidi"/>
          <w:bCs/>
          <w:noProof w:val="0"/>
          <w:u w:val="single"/>
        </w:rPr>
        <w:t>Signing the Bid documents</w:t>
      </w:r>
      <w:r w:rsidRPr="004B1159">
        <w:rPr>
          <w:rFonts w:asciiTheme="majorBidi" w:hAnsiTheme="majorBidi" w:cstheme="majorBidi"/>
          <w:bCs/>
          <w:noProof w:val="0"/>
        </w:rPr>
        <w:t>:</w:t>
      </w:r>
    </w:p>
    <w:p w:rsidR="00441E61" w:rsidRPr="004B1159" w:rsidRDefault="00441E61" w:rsidP="00065587">
      <w:pPr>
        <w:numPr>
          <w:ilvl w:val="4"/>
          <w:numId w:val="31"/>
        </w:numPr>
        <w:tabs>
          <w:tab w:val="right" w:pos="4820"/>
        </w:tabs>
        <w:bidi w:val="0"/>
        <w:spacing w:before="0" w:after="120" w:line="240" w:lineRule="auto"/>
        <w:ind w:left="4820" w:hanging="1418"/>
        <w:rPr>
          <w:rFonts w:asciiTheme="majorBidi" w:hAnsiTheme="majorBidi" w:cstheme="majorBidi"/>
          <w:bCs/>
          <w:noProof w:val="0"/>
        </w:rPr>
      </w:pPr>
      <w:r w:rsidRPr="004B1159">
        <w:rPr>
          <w:rFonts w:asciiTheme="majorBidi" w:hAnsiTheme="majorBidi" w:cstheme="majorBidi"/>
          <w:bCs/>
          <w:noProof w:val="0"/>
        </w:rPr>
        <w:t xml:space="preserve">Every page on the original copy of the Bid will be initialed by the </w:t>
      </w:r>
      <w:r w:rsidR="001F4217" w:rsidRPr="004B1159">
        <w:rPr>
          <w:rFonts w:asciiTheme="majorBidi" w:hAnsiTheme="majorBidi" w:cstheme="majorBidi"/>
          <w:bCs/>
          <w:noProof w:val="0"/>
        </w:rPr>
        <w:t>Bidder’s authorized</w:t>
      </w:r>
      <w:r w:rsidRPr="004B1159">
        <w:rPr>
          <w:rFonts w:asciiTheme="majorBidi" w:hAnsiTheme="majorBidi" w:cstheme="majorBidi"/>
          <w:bCs/>
          <w:noProof w:val="0"/>
        </w:rPr>
        <w:t xml:space="preserve"> signatory</w:t>
      </w:r>
      <w:r w:rsidR="001F4217" w:rsidRPr="004B1159">
        <w:rPr>
          <w:rFonts w:asciiTheme="majorBidi" w:hAnsiTheme="majorBidi" w:cstheme="majorBidi"/>
          <w:bCs/>
          <w:noProof w:val="0"/>
        </w:rPr>
        <w:t xml:space="preserve"> and stamped with the Bidder’s seal.</w:t>
      </w:r>
    </w:p>
    <w:p w:rsidR="001F4217" w:rsidRPr="004B1159" w:rsidRDefault="001F4217" w:rsidP="00065587">
      <w:pPr>
        <w:numPr>
          <w:ilvl w:val="4"/>
          <w:numId w:val="31"/>
        </w:numPr>
        <w:tabs>
          <w:tab w:val="right" w:pos="4820"/>
        </w:tabs>
        <w:bidi w:val="0"/>
        <w:spacing w:before="0" w:after="120" w:line="240" w:lineRule="auto"/>
        <w:ind w:left="4820" w:hanging="1418"/>
        <w:rPr>
          <w:rFonts w:asciiTheme="majorBidi" w:hAnsiTheme="majorBidi" w:cstheme="majorBidi"/>
          <w:bCs/>
          <w:noProof w:val="0"/>
        </w:rPr>
      </w:pPr>
      <w:r w:rsidRPr="004B1159">
        <w:rPr>
          <w:rFonts w:asciiTheme="majorBidi" w:hAnsiTheme="majorBidi" w:cstheme="majorBidi"/>
          <w:bCs/>
          <w:noProof w:val="0"/>
        </w:rPr>
        <w:t>In any place where the Bidder’s signature is required, his authorized signatory/</w:t>
      </w:r>
      <w:proofErr w:type="spellStart"/>
      <w:r w:rsidRPr="004B1159">
        <w:rPr>
          <w:rFonts w:asciiTheme="majorBidi" w:hAnsiTheme="majorBidi" w:cstheme="majorBidi"/>
          <w:bCs/>
          <w:noProof w:val="0"/>
        </w:rPr>
        <w:t>ies</w:t>
      </w:r>
      <w:proofErr w:type="spellEnd"/>
      <w:r w:rsidRPr="004B1159">
        <w:rPr>
          <w:rFonts w:asciiTheme="majorBidi" w:hAnsiTheme="majorBidi" w:cstheme="majorBidi"/>
          <w:bCs/>
          <w:noProof w:val="0"/>
        </w:rPr>
        <w:t xml:space="preserve"> shall sign, whose signature/s oblige the Bidder, together with the Bidder’s seal.</w:t>
      </w:r>
    </w:p>
    <w:p w:rsidR="00441E61" w:rsidRPr="004B1159" w:rsidRDefault="001F4217" w:rsidP="00065587">
      <w:pPr>
        <w:numPr>
          <w:ilvl w:val="3"/>
          <w:numId w:val="31"/>
        </w:numPr>
        <w:tabs>
          <w:tab w:val="right" w:pos="3402"/>
        </w:tabs>
        <w:bidi w:val="0"/>
        <w:spacing w:before="0" w:after="120" w:line="240" w:lineRule="auto"/>
        <w:ind w:left="3402" w:hanging="1134"/>
        <w:rPr>
          <w:rFonts w:asciiTheme="majorBidi" w:hAnsiTheme="majorBidi" w:cstheme="majorBidi"/>
          <w:bCs/>
          <w:noProof w:val="0"/>
        </w:rPr>
      </w:pPr>
      <w:r w:rsidRPr="004B1159">
        <w:rPr>
          <w:rFonts w:asciiTheme="majorBidi" w:hAnsiTheme="majorBidi" w:cstheme="majorBidi"/>
          <w:bCs/>
          <w:noProof w:val="0"/>
          <w:u w:val="single"/>
        </w:rPr>
        <w:t>Special provisions regarding the submitting of digital copies</w:t>
      </w:r>
      <w:r w:rsidRPr="004B1159">
        <w:rPr>
          <w:rFonts w:asciiTheme="majorBidi" w:hAnsiTheme="majorBidi" w:cstheme="majorBidi"/>
          <w:bCs/>
          <w:noProof w:val="0"/>
        </w:rPr>
        <w:t>:</w:t>
      </w:r>
    </w:p>
    <w:p w:rsidR="001F4217" w:rsidRPr="004B1159" w:rsidRDefault="001F4217" w:rsidP="00065587">
      <w:pPr>
        <w:numPr>
          <w:ilvl w:val="4"/>
          <w:numId w:val="31"/>
        </w:numPr>
        <w:tabs>
          <w:tab w:val="right" w:pos="4820"/>
        </w:tabs>
        <w:bidi w:val="0"/>
        <w:spacing w:before="0" w:after="120" w:line="240" w:lineRule="auto"/>
        <w:ind w:left="4820"/>
        <w:rPr>
          <w:rFonts w:asciiTheme="majorBidi" w:hAnsiTheme="majorBidi" w:cstheme="majorBidi"/>
          <w:bCs/>
          <w:noProof w:val="0"/>
        </w:rPr>
      </w:pPr>
      <w:r w:rsidRPr="004B1159">
        <w:rPr>
          <w:rFonts w:asciiTheme="majorBidi" w:hAnsiTheme="majorBidi" w:cstheme="majorBidi"/>
          <w:bCs/>
          <w:noProof w:val="0"/>
        </w:rPr>
        <w:t>All of the Bid documents must be prepared and arranged in a manner similar to the Bid hard copy.</w:t>
      </w:r>
    </w:p>
    <w:p w:rsidR="001F4217" w:rsidRPr="004B1159" w:rsidRDefault="001F4217" w:rsidP="00065587">
      <w:pPr>
        <w:numPr>
          <w:ilvl w:val="4"/>
          <w:numId w:val="31"/>
        </w:numPr>
        <w:tabs>
          <w:tab w:val="right" w:pos="4820"/>
        </w:tabs>
        <w:bidi w:val="0"/>
        <w:spacing w:before="0" w:after="120" w:line="240" w:lineRule="auto"/>
        <w:ind w:left="4820"/>
        <w:rPr>
          <w:rFonts w:asciiTheme="majorBidi" w:hAnsiTheme="majorBidi" w:cstheme="majorBidi"/>
          <w:bCs/>
          <w:noProof w:val="0"/>
        </w:rPr>
      </w:pPr>
      <w:r w:rsidRPr="004B1159">
        <w:rPr>
          <w:rFonts w:asciiTheme="majorBidi" w:hAnsiTheme="majorBidi" w:cstheme="majorBidi"/>
          <w:bCs/>
          <w:noProof w:val="0"/>
        </w:rPr>
        <w:t>The digital copy must be completely identical to the hard copy (excluding the quote).</w:t>
      </w:r>
    </w:p>
    <w:p w:rsidR="001F4217" w:rsidRPr="004B1159" w:rsidRDefault="001F4217" w:rsidP="00065587">
      <w:pPr>
        <w:numPr>
          <w:ilvl w:val="4"/>
          <w:numId w:val="31"/>
        </w:numPr>
        <w:tabs>
          <w:tab w:val="right" w:pos="4820"/>
        </w:tabs>
        <w:bidi w:val="0"/>
        <w:spacing w:before="0" w:after="120" w:line="240" w:lineRule="auto"/>
        <w:ind w:left="4820"/>
        <w:rPr>
          <w:rFonts w:asciiTheme="majorBidi" w:hAnsiTheme="majorBidi" w:cstheme="majorBidi"/>
          <w:bCs/>
          <w:noProof w:val="0"/>
        </w:rPr>
      </w:pPr>
      <w:r w:rsidRPr="004B1159">
        <w:rPr>
          <w:rFonts w:asciiTheme="majorBidi" w:hAnsiTheme="majorBidi" w:cstheme="majorBidi"/>
          <w:bCs/>
          <w:noProof w:val="0"/>
        </w:rPr>
        <w:t xml:space="preserve">The Bid’s digital copy will include the entire Bid (excluding the quote), </w:t>
      </w:r>
      <w:r w:rsidR="00535E92" w:rsidRPr="004B1159">
        <w:rPr>
          <w:rFonts w:asciiTheme="majorBidi" w:hAnsiTheme="majorBidi" w:cstheme="majorBidi"/>
          <w:bCs/>
          <w:noProof w:val="0"/>
        </w:rPr>
        <w:t>including</w:t>
      </w:r>
      <w:r w:rsidRPr="004B1159">
        <w:rPr>
          <w:rFonts w:asciiTheme="majorBidi" w:hAnsiTheme="majorBidi" w:cstheme="majorBidi"/>
          <w:bCs/>
          <w:noProof w:val="0"/>
        </w:rPr>
        <w:t xml:space="preserve"> </w:t>
      </w:r>
      <w:r w:rsidR="00A854F6" w:rsidRPr="004B1159">
        <w:rPr>
          <w:rFonts w:asciiTheme="majorBidi" w:hAnsiTheme="majorBidi" w:cstheme="majorBidi"/>
          <w:bCs/>
          <w:noProof w:val="0"/>
        </w:rPr>
        <w:t xml:space="preserve">appendixes </w:t>
      </w:r>
      <w:r w:rsidRPr="004B1159">
        <w:rPr>
          <w:rFonts w:asciiTheme="majorBidi" w:hAnsiTheme="majorBidi" w:cstheme="majorBidi"/>
          <w:bCs/>
          <w:noProof w:val="0"/>
        </w:rPr>
        <w:t xml:space="preserve">in a CD format and </w:t>
      </w:r>
      <w:r w:rsidR="00766CB4" w:rsidRPr="004B1159">
        <w:rPr>
          <w:rFonts w:asciiTheme="majorBidi" w:hAnsiTheme="majorBidi" w:cstheme="majorBidi"/>
          <w:bCs/>
          <w:noProof w:val="0"/>
        </w:rPr>
        <w:t>Microsoft w</w:t>
      </w:r>
      <w:r w:rsidRPr="004B1159">
        <w:rPr>
          <w:rFonts w:asciiTheme="majorBidi" w:hAnsiTheme="majorBidi" w:cstheme="majorBidi"/>
          <w:bCs/>
          <w:noProof w:val="0"/>
        </w:rPr>
        <w:t>ord format (not scanned and not PDF).</w:t>
      </w:r>
    </w:p>
    <w:p w:rsidR="001F4217" w:rsidRPr="004B1159" w:rsidRDefault="001F4217" w:rsidP="00065587">
      <w:pPr>
        <w:numPr>
          <w:ilvl w:val="4"/>
          <w:numId w:val="31"/>
        </w:numPr>
        <w:tabs>
          <w:tab w:val="right" w:pos="4820"/>
        </w:tabs>
        <w:bidi w:val="0"/>
        <w:spacing w:before="0" w:after="120" w:line="240" w:lineRule="auto"/>
        <w:ind w:left="4820"/>
        <w:rPr>
          <w:rFonts w:asciiTheme="majorBidi" w:hAnsiTheme="majorBidi" w:cstheme="majorBidi"/>
          <w:bCs/>
          <w:noProof w:val="0"/>
        </w:rPr>
      </w:pPr>
      <w:r w:rsidRPr="004B1159">
        <w:rPr>
          <w:rFonts w:asciiTheme="majorBidi" w:hAnsiTheme="majorBidi" w:cstheme="majorBidi"/>
          <w:b/>
          <w:noProof w:val="0"/>
        </w:rPr>
        <w:t>It is clarified</w:t>
      </w:r>
      <w:r w:rsidR="00701177" w:rsidRPr="004B1159">
        <w:rPr>
          <w:rFonts w:asciiTheme="majorBidi" w:hAnsiTheme="majorBidi" w:cstheme="majorBidi"/>
          <w:b/>
          <w:noProof w:val="0"/>
        </w:rPr>
        <w:t xml:space="preserve"> that</w:t>
      </w:r>
      <w:r w:rsidRPr="004B1159">
        <w:rPr>
          <w:rFonts w:asciiTheme="majorBidi" w:hAnsiTheme="majorBidi" w:cstheme="majorBidi"/>
          <w:b/>
          <w:noProof w:val="0"/>
        </w:rPr>
        <w:t xml:space="preserve"> it is prohibited to include the quote with the digital copy of the Bid</w:t>
      </w:r>
      <w:r w:rsidRPr="004B1159">
        <w:rPr>
          <w:rFonts w:asciiTheme="majorBidi" w:hAnsiTheme="majorBidi" w:cstheme="majorBidi"/>
          <w:bCs/>
          <w:noProof w:val="0"/>
        </w:rPr>
        <w:t>.</w:t>
      </w:r>
    </w:p>
    <w:p w:rsidR="00D8004B" w:rsidRPr="004B1159" w:rsidRDefault="001F4217" w:rsidP="00065587">
      <w:pPr>
        <w:numPr>
          <w:ilvl w:val="3"/>
          <w:numId w:val="31"/>
        </w:numPr>
        <w:tabs>
          <w:tab w:val="right" w:pos="3402"/>
        </w:tabs>
        <w:bidi w:val="0"/>
        <w:spacing w:before="0" w:after="120" w:line="240" w:lineRule="auto"/>
        <w:ind w:left="3402" w:hanging="1134"/>
        <w:rPr>
          <w:rFonts w:asciiTheme="majorBidi" w:hAnsiTheme="majorBidi" w:cstheme="majorBidi"/>
          <w:bCs/>
          <w:noProof w:val="0"/>
        </w:rPr>
      </w:pPr>
      <w:r w:rsidRPr="004B1159">
        <w:rPr>
          <w:rFonts w:asciiTheme="majorBidi" w:hAnsiTheme="majorBidi" w:cstheme="majorBidi"/>
          <w:bCs/>
          <w:noProof w:val="0"/>
        </w:rPr>
        <w:lastRenderedPageBreak/>
        <w:t xml:space="preserve">The Bids are to be submitted to the Computing Department’s tender box located at the entrance to the Ministry of Health building, in room 177 (archives), the Capital Towers, 39 </w:t>
      </w:r>
      <w:proofErr w:type="spellStart"/>
      <w:r w:rsidRPr="004B1159">
        <w:rPr>
          <w:rFonts w:asciiTheme="majorBidi" w:hAnsiTheme="majorBidi" w:cstheme="majorBidi"/>
          <w:bCs/>
          <w:noProof w:val="0"/>
        </w:rPr>
        <w:t>Yirmiyahu</w:t>
      </w:r>
      <w:proofErr w:type="spellEnd"/>
      <w:r w:rsidRPr="004B1159">
        <w:rPr>
          <w:rFonts w:asciiTheme="majorBidi" w:hAnsiTheme="majorBidi" w:cstheme="majorBidi"/>
          <w:bCs/>
          <w:noProof w:val="0"/>
        </w:rPr>
        <w:t xml:space="preserve"> Street, Jerusalem. The Bidder must ensure that his representative has placed the Bid in the Computing Department’s tender box and not that of another department. A mistake in identifying the box may result in the Bidder being disqualified.</w:t>
      </w:r>
    </w:p>
    <w:p w:rsidR="00A80B29" w:rsidRPr="004B1159" w:rsidRDefault="00832DE5" w:rsidP="00065587">
      <w:pPr>
        <w:numPr>
          <w:ilvl w:val="1"/>
          <w:numId w:val="31"/>
        </w:numPr>
        <w:tabs>
          <w:tab w:val="right" w:pos="1276"/>
        </w:tabs>
        <w:bidi w:val="0"/>
        <w:spacing w:before="0" w:after="120" w:line="240" w:lineRule="auto"/>
        <w:ind w:left="1276"/>
        <w:rPr>
          <w:rFonts w:asciiTheme="majorBidi" w:hAnsiTheme="majorBidi" w:cstheme="majorBidi"/>
          <w:b/>
          <w:noProof w:val="0"/>
        </w:rPr>
      </w:pPr>
      <w:r w:rsidRPr="004B1159">
        <w:rPr>
          <w:rFonts w:asciiTheme="majorBidi" w:hAnsiTheme="majorBidi" w:cstheme="majorBidi"/>
          <w:b/>
          <w:noProof w:val="0"/>
        </w:rPr>
        <w:t>The specifications</w:t>
      </w:r>
    </w:p>
    <w:p w:rsidR="001F4217" w:rsidRPr="004B1159" w:rsidRDefault="00FC2F0D" w:rsidP="00357DDE">
      <w:pPr>
        <w:bidi w:val="0"/>
        <w:spacing w:before="0" w:after="120" w:line="240" w:lineRule="auto"/>
        <w:ind w:left="360"/>
        <w:rPr>
          <w:rFonts w:asciiTheme="majorBidi" w:hAnsiTheme="majorBidi" w:cstheme="majorBidi"/>
          <w:b/>
          <w:noProof w:val="0"/>
        </w:rPr>
      </w:pPr>
      <w:r w:rsidRPr="004B1159">
        <w:rPr>
          <w:rFonts w:asciiTheme="majorBidi" w:hAnsiTheme="majorBidi" w:cstheme="majorBidi"/>
          <w:b/>
          <w:noProof w:val="0"/>
        </w:rPr>
        <w:tab/>
      </w:r>
      <w:r w:rsidR="001F4217" w:rsidRPr="004B1159">
        <w:rPr>
          <w:rFonts w:asciiTheme="majorBidi" w:hAnsiTheme="majorBidi" w:cstheme="majorBidi"/>
          <w:b/>
          <w:noProof w:val="0"/>
        </w:rPr>
        <w:t>The contents of the request for bids (the specifications)</w:t>
      </w:r>
    </w:p>
    <w:p w:rsidR="001F4217" w:rsidRPr="004B1159" w:rsidRDefault="001F4217" w:rsidP="00065587">
      <w:pPr>
        <w:numPr>
          <w:ilvl w:val="0"/>
          <w:numId w:val="32"/>
        </w:numPr>
        <w:tabs>
          <w:tab w:val="right" w:pos="2835"/>
        </w:tabs>
        <w:bidi w:val="0"/>
        <w:spacing w:before="0" w:after="120" w:line="240" w:lineRule="auto"/>
        <w:ind w:left="2835" w:hanging="567"/>
        <w:rPr>
          <w:rFonts w:asciiTheme="majorBidi" w:hAnsiTheme="majorBidi" w:cstheme="majorBidi"/>
          <w:bCs/>
          <w:noProof w:val="0"/>
        </w:rPr>
      </w:pPr>
      <w:r w:rsidRPr="004B1159">
        <w:rPr>
          <w:rFonts w:asciiTheme="majorBidi" w:hAnsiTheme="majorBidi" w:cstheme="majorBidi"/>
          <w:bCs/>
          <w:noProof w:val="0"/>
          <w:u w:val="single"/>
        </w:rPr>
        <w:t>Administrative section</w:t>
      </w:r>
      <w:r w:rsidRPr="004B1159">
        <w:rPr>
          <w:rFonts w:asciiTheme="majorBidi" w:hAnsiTheme="majorBidi" w:cstheme="majorBidi"/>
          <w:bCs/>
          <w:noProof w:val="0"/>
        </w:rPr>
        <w:t xml:space="preserve"> marked as chapter 0.</w:t>
      </w:r>
    </w:p>
    <w:p w:rsidR="001F4217" w:rsidRPr="004B1159" w:rsidRDefault="001F4217" w:rsidP="00065587">
      <w:pPr>
        <w:numPr>
          <w:ilvl w:val="0"/>
          <w:numId w:val="32"/>
        </w:numPr>
        <w:tabs>
          <w:tab w:val="right" w:pos="2835"/>
        </w:tabs>
        <w:bidi w:val="0"/>
        <w:spacing w:before="0" w:after="120" w:line="240" w:lineRule="auto"/>
        <w:ind w:left="2835" w:hanging="567"/>
        <w:rPr>
          <w:rFonts w:asciiTheme="majorBidi" w:hAnsiTheme="majorBidi" w:cstheme="majorBidi"/>
          <w:bCs/>
          <w:noProof w:val="0"/>
        </w:rPr>
      </w:pPr>
      <w:r w:rsidRPr="004B1159">
        <w:rPr>
          <w:rFonts w:asciiTheme="majorBidi" w:hAnsiTheme="majorBidi" w:cstheme="majorBidi"/>
          <w:bCs/>
          <w:noProof w:val="0"/>
          <w:u w:val="single"/>
        </w:rPr>
        <w:t>Professional section</w:t>
      </w:r>
      <w:r w:rsidRPr="004B1159">
        <w:rPr>
          <w:rFonts w:asciiTheme="majorBidi" w:hAnsiTheme="majorBidi" w:cstheme="majorBidi"/>
          <w:bCs/>
          <w:noProof w:val="0"/>
        </w:rPr>
        <w:t xml:space="preserve"> marked as chapters 1 – </w:t>
      </w:r>
      <w:r w:rsidR="00F06517" w:rsidRPr="004B1159">
        <w:rPr>
          <w:rFonts w:asciiTheme="majorBidi" w:hAnsiTheme="majorBidi" w:cstheme="majorBidi"/>
          <w:bCs/>
          <w:noProof w:val="0"/>
        </w:rPr>
        <w:t>3, 5.</w:t>
      </w:r>
    </w:p>
    <w:p w:rsidR="001F4217" w:rsidRPr="004B1159" w:rsidRDefault="001F4217" w:rsidP="00065587">
      <w:pPr>
        <w:numPr>
          <w:ilvl w:val="0"/>
          <w:numId w:val="32"/>
        </w:numPr>
        <w:tabs>
          <w:tab w:val="right" w:pos="2835"/>
        </w:tabs>
        <w:bidi w:val="0"/>
        <w:spacing w:before="0" w:after="120" w:line="240" w:lineRule="auto"/>
        <w:ind w:left="2835" w:hanging="567"/>
        <w:rPr>
          <w:rFonts w:asciiTheme="majorBidi" w:hAnsiTheme="majorBidi" w:cstheme="majorBidi"/>
          <w:bCs/>
          <w:noProof w:val="0"/>
        </w:rPr>
      </w:pPr>
      <w:r w:rsidRPr="004B1159">
        <w:rPr>
          <w:rFonts w:asciiTheme="majorBidi" w:hAnsiTheme="majorBidi" w:cstheme="majorBidi"/>
          <w:bCs/>
          <w:noProof w:val="0"/>
          <w:u w:val="single"/>
        </w:rPr>
        <w:t>Financial section</w:t>
      </w:r>
      <w:r w:rsidRPr="004B1159">
        <w:rPr>
          <w:rFonts w:asciiTheme="majorBidi" w:hAnsiTheme="majorBidi" w:cstheme="majorBidi"/>
          <w:bCs/>
          <w:noProof w:val="0"/>
        </w:rPr>
        <w:t xml:space="preserve"> marked as chapter </w:t>
      </w:r>
      <w:r w:rsidR="00F06517" w:rsidRPr="004B1159">
        <w:rPr>
          <w:rFonts w:asciiTheme="majorBidi" w:hAnsiTheme="majorBidi" w:cstheme="majorBidi"/>
          <w:bCs/>
          <w:noProof w:val="0"/>
        </w:rPr>
        <w:t>4</w:t>
      </w:r>
      <w:r w:rsidRPr="004B1159">
        <w:rPr>
          <w:rFonts w:asciiTheme="majorBidi" w:hAnsiTheme="majorBidi" w:cstheme="majorBidi"/>
          <w:bCs/>
          <w:noProof w:val="0"/>
        </w:rPr>
        <w:t>.</w:t>
      </w:r>
    </w:p>
    <w:p w:rsidR="001F4217" w:rsidRPr="004B1159" w:rsidRDefault="001A5D22" w:rsidP="00065587">
      <w:pPr>
        <w:numPr>
          <w:ilvl w:val="0"/>
          <w:numId w:val="32"/>
        </w:numPr>
        <w:tabs>
          <w:tab w:val="right" w:pos="2835"/>
        </w:tabs>
        <w:bidi w:val="0"/>
        <w:spacing w:before="0" w:after="120" w:line="240" w:lineRule="auto"/>
        <w:ind w:left="2835" w:hanging="567"/>
        <w:rPr>
          <w:rFonts w:asciiTheme="majorBidi" w:hAnsiTheme="majorBidi" w:cstheme="majorBidi"/>
          <w:bCs/>
          <w:noProof w:val="0"/>
        </w:rPr>
      </w:pPr>
      <w:r w:rsidRPr="004B1159">
        <w:rPr>
          <w:rFonts w:asciiTheme="majorBidi" w:hAnsiTheme="majorBidi" w:cstheme="majorBidi"/>
          <w:bCs/>
          <w:noProof w:val="0"/>
          <w:u w:val="single"/>
        </w:rPr>
        <w:t xml:space="preserve">Appendix </w:t>
      </w:r>
      <w:r w:rsidR="001F4217" w:rsidRPr="004B1159">
        <w:rPr>
          <w:rFonts w:asciiTheme="majorBidi" w:hAnsiTheme="majorBidi" w:cstheme="majorBidi"/>
          <w:bCs/>
          <w:noProof w:val="0"/>
          <w:u w:val="single"/>
        </w:rPr>
        <w:t xml:space="preserve">A </w:t>
      </w:r>
      <w:r w:rsidR="001F4217" w:rsidRPr="004B1159">
        <w:rPr>
          <w:rFonts w:asciiTheme="majorBidi" w:hAnsiTheme="majorBidi" w:cstheme="majorBidi"/>
          <w:bCs/>
          <w:noProof w:val="0"/>
        </w:rPr>
        <w:t xml:space="preserve">– the Bid notebook, the document contains the following </w:t>
      </w:r>
      <w:r w:rsidR="00F81499" w:rsidRPr="004B1159">
        <w:rPr>
          <w:rFonts w:asciiTheme="majorBidi" w:hAnsiTheme="majorBidi" w:cstheme="majorBidi"/>
          <w:bCs/>
          <w:noProof w:val="0"/>
        </w:rPr>
        <w:t>appendixes</w:t>
      </w:r>
      <w:r w:rsidR="001F4217" w:rsidRPr="004B1159">
        <w:rPr>
          <w:rFonts w:asciiTheme="majorBidi" w:hAnsiTheme="majorBidi" w:cstheme="majorBidi"/>
          <w:bCs/>
          <w:noProof w:val="0"/>
        </w:rPr>
        <w:t>:</w:t>
      </w:r>
      <w:r w:rsidRPr="004B1159">
        <w:rPr>
          <w:rFonts w:asciiTheme="majorBidi" w:hAnsiTheme="majorBidi" w:cstheme="majorBidi"/>
          <w:bCs/>
          <w:noProof w:val="0"/>
        </w:rPr>
        <w:t xml:space="preserve"> </w:t>
      </w:r>
    </w:p>
    <w:p w:rsidR="00110306" w:rsidRPr="004B1159" w:rsidRDefault="001A5D22" w:rsidP="00065587">
      <w:pPr>
        <w:numPr>
          <w:ilvl w:val="1"/>
          <w:numId w:val="32"/>
        </w:numPr>
        <w:tabs>
          <w:tab w:val="right" w:pos="3261"/>
        </w:tabs>
        <w:bidi w:val="0"/>
        <w:spacing w:before="0" w:after="120" w:line="240" w:lineRule="auto"/>
        <w:ind w:left="3261" w:hanging="426"/>
        <w:rPr>
          <w:rFonts w:asciiTheme="majorBidi" w:hAnsiTheme="majorBidi" w:cstheme="majorBidi"/>
          <w:bCs/>
          <w:noProof w:val="0"/>
        </w:rPr>
      </w:pPr>
      <w:r w:rsidRPr="004B1159">
        <w:rPr>
          <w:rFonts w:asciiTheme="majorBidi" w:hAnsiTheme="majorBidi" w:cstheme="majorBidi"/>
          <w:bCs/>
          <w:noProof w:val="0"/>
          <w:u w:val="single"/>
        </w:rPr>
        <w:t xml:space="preserve">Appendix </w:t>
      </w:r>
      <w:r w:rsidR="00110306" w:rsidRPr="004B1159">
        <w:rPr>
          <w:rFonts w:asciiTheme="majorBidi" w:hAnsiTheme="majorBidi" w:cstheme="majorBidi"/>
          <w:bCs/>
          <w:noProof w:val="0"/>
          <w:u w:val="single"/>
        </w:rPr>
        <w:t>A1</w:t>
      </w:r>
      <w:r w:rsidR="00110306" w:rsidRPr="004B1159">
        <w:rPr>
          <w:rFonts w:asciiTheme="majorBidi" w:hAnsiTheme="majorBidi" w:cstheme="majorBidi"/>
          <w:bCs/>
          <w:noProof w:val="0"/>
        </w:rPr>
        <w:t xml:space="preserve"> – an affidavit regarding the absence of convictions under the Foreign Workers Law and Minimum Wage Law</w:t>
      </w:r>
    </w:p>
    <w:p w:rsidR="00110306" w:rsidRPr="004B1159" w:rsidRDefault="001A5D22" w:rsidP="00065587">
      <w:pPr>
        <w:numPr>
          <w:ilvl w:val="1"/>
          <w:numId w:val="32"/>
        </w:numPr>
        <w:tabs>
          <w:tab w:val="right" w:pos="3261"/>
        </w:tabs>
        <w:bidi w:val="0"/>
        <w:spacing w:before="0" w:after="120" w:line="240" w:lineRule="auto"/>
        <w:ind w:left="3261" w:hanging="426"/>
        <w:rPr>
          <w:rFonts w:asciiTheme="majorBidi" w:hAnsiTheme="majorBidi" w:cstheme="majorBidi"/>
          <w:bCs/>
          <w:noProof w:val="0"/>
        </w:rPr>
      </w:pPr>
      <w:r w:rsidRPr="004B1159">
        <w:rPr>
          <w:rFonts w:asciiTheme="majorBidi" w:hAnsiTheme="majorBidi" w:cstheme="majorBidi"/>
          <w:bCs/>
          <w:noProof w:val="0"/>
          <w:u w:val="single"/>
        </w:rPr>
        <w:t xml:space="preserve">Appendix </w:t>
      </w:r>
      <w:r w:rsidR="00110306" w:rsidRPr="004B1159">
        <w:rPr>
          <w:rFonts w:asciiTheme="majorBidi" w:hAnsiTheme="majorBidi" w:cstheme="majorBidi"/>
          <w:bCs/>
          <w:noProof w:val="0"/>
          <w:u w:val="single"/>
        </w:rPr>
        <w:t>A2</w:t>
      </w:r>
      <w:r w:rsidR="00110306" w:rsidRPr="004B1159">
        <w:rPr>
          <w:rFonts w:asciiTheme="majorBidi" w:hAnsiTheme="majorBidi" w:cstheme="majorBidi"/>
          <w:bCs/>
          <w:noProof w:val="0"/>
        </w:rPr>
        <w:t xml:space="preserve"> – Bidder’s undertaking and confirmation to uphold legislation pertaining to employment of workers</w:t>
      </w:r>
    </w:p>
    <w:p w:rsidR="00110306" w:rsidRPr="004B1159" w:rsidRDefault="001A5D22" w:rsidP="00065587">
      <w:pPr>
        <w:numPr>
          <w:ilvl w:val="1"/>
          <w:numId w:val="32"/>
        </w:numPr>
        <w:tabs>
          <w:tab w:val="right" w:pos="3261"/>
        </w:tabs>
        <w:bidi w:val="0"/>
        <w:spacing w:before="0" w:after="120" w:line="240" w:lineRule="auto"/>
        <w:ind w:left="3261" w:hanging="426"/>
        <w:rPr>
          <w:rFonts w:asciiTheme="majorBidi" w:hAnsiTheme="majorBidi" w:cstheme="majorBidi"/>
          <w:bCs/>
          <w:noProof w:val="0"/>
        </w:rPr>
      </w:pPr>
      <w:r w:rsidRPr="004B1159">
        <w:rPr>
          <w:rFonts w:asciiTheme="majorBidi" w:hAnsiTheme="majorBidi" w:cstheme="majorBidi"/>
          <w:bCs/>
          <w:noProof w:val="0"/>
          <w:u w:val="single"/>
        </w:rPr>
        <w:t xml:space="preserve">Appendix </w:t>
      </w:r>
      <w:r w:rsidR="00110306" w:rsidRPr="004B1159">
        <w:rPr>
          <w:rFonts w:asciiTheme="majorBidi" w:hAnsiTheme="majorBidi" w:cstheme="majorBidi"/>
          <w:bCs/>
          <w:noProof w:val="0"/>
          <w:u w:val="single"/>
        </w:rPr>
        <w:t>A3</w:t>
      </w:r>
      <w:r w:rsidR="00110306" w:rsidRPr="004B1159">
        <w:rPr>
          <w:rFonts w:asciiTheme="majorBidi" w:hAnsiTheme="majorBidi" w:cstheme="majorBidi"/>
          <w:bCs/>
          <w:noProof w:val="0"/>
        </w:rPr>
        <w:t xml:space="preserve"> – Bidder’s undertaking regarding use of original software</w:t>
      </w:r>
    </w:p>
    <w:p w:rsidR="00110306" w:rsidRPr="004B1159" w:rsidRDefault="001A5D22" w:rsidP="00065587">
      <w:pPr>
        <w:numPr>
          <w:ilvl w:val="1"/>
          <w:numId w:val="32"/>
        </w:numPr>
        <w:tabs>
          <w:tab w:val="right" w:pos="3261"/>
        </w:tabs>
        <w:bidi w:val="0"/>
        <w:spacing w:before="0" w:after="120" w:line="240" w:lineRule="auto"/>
        <w:ind w:left="3261" w:hanging="426"/>
        <w:rPr>
          <w:rFonts w:asciiTheme="majorBidi" w:hAnsiTheme="majorBidi" w:cstheme="majorBidi"/>
          <w:bCs/>
          <w:noProof w:val="0"/>
        </w:rPr>
      </w:pPr>
      <w:r w:rsidRPr="004B1159">
        <w:rPr>
          <w:rFonts w:asciiTheme="majorBidi" w:hAnsiTheme="majorBidi" w:cstheme="majorBidi"/>
          <w:bCs/>
          <w:noProof w:val="0"/>
          <w:u w:val="single"/>
        </w:rPr>
        <w:t xml:space="preserve">Appendix </w:t>
      </w:r>
      <w:r w:rsidR="00110306" w:rsidRPr="004B1159">
        <w:rPr>
          <w:rFonts w:asciiTheme="majorBidi" w:hAnsiTheme="majorBidi" w:cstheme="majorBidi"/>
          <w:bCs/>
          <w:noProof w:val="0"/>
          <w:u w:val="single"/>
        </w:rPr>
        <w:t>A4</w:t>
      </w:r>
      <w:r w:rsidR="00110306" w:rsidRPr="004B1159">
        <w:rPr>
          <w:rFonts w:asciiTheme="majorBidi" w:hAnsiTheme="majorBidi" w:cstheme="majorBidi"/>
          <w:bCs/>
          <w:noProof w:val="0"/>
        </w:rPr>
        <w:t xml:space="preserve"> – the phrasing of the non-disclosure and avoidance of conflicts of interest undertaking</w:t>
      </w:r>
    </w:p>
    <w:p w:rsidR="00110306" w:rsidRPr="004B1159" w:rsidRDefault="001A5D22" w:rsidP="00065587">
      <w:pPr>
        <w:numPr>
          <w:ilvl w:val="1"/>
          <w:numId w:val="32"/>
        </w:numPr>
        <w:tabs>
          <w:tab w:val="right" w:pos="3261"/>
        </w:tabs>
        <w:bidi w:val="0"/>
        <w:spacing w:before="0" w:after="120" w:line="240" w:lineRule="auto"/>
        <w:ind w:left="3261" w:hanging="426"/>
        <w:rPr>
          <w:rFonts w:asciiTheme="majorBidi" w:hAnsiTheme="majorBidi" w:cstheme="majorBidi"/>
          <w:bCs/>
          <w:noProof w:val="0"/>
        </w:rPr>
      </w:pPr>
      <w:r w:rsidRPr="004B1159">
        <w:rPr>
          <w:rFonts w:asciiTheme="majorBidi" w:hAnsiTheme="majorBidi" w:cstheme="majorBidi"/>
          <w:bCs/>
          <w:noProof w:val="0"/>
          <w:u w:val="single"/>
        </w:rPr>
        <w:t xml:space="preserve">Appendix </w:t>
      </w:r>
      <w:r w:rsidR="00110306" w:rsidRPr="004B1159">
        <w:rPr>
          <w:rFonts w:asciiTheme="majorBidi" w:hAnsiTheme="majorBidi" w:cstheme="majorBidi"/>
          <w:bCs/>
          <w:noProof w:val="0"/>
          <w:u w:val="single"/>
        </w:rPr>
        <w:t>A5</w:t>
      </w:r>
      <w:r w:rsidR="00110306" w:rsidRPr="004B1159">
        <w:rPr>
          <w:rFonts w:asciiTheme="majorBidi" w:hAnsiTheme="majorBidi" w:cstheme="majorBidi"/>
          <w:bCs/>
          <w:noProof w:val="0"/>
        </w:rPr>
        <w:t xml:space="preserve"> – the phrasing of the non-disclosure undertaking to be signed by employees</w:t>
      </w:r>
    </w:p>
    <w:p w:rsidR="00110306" w:rsidRPr="004B1159" w:rsidRDefault="001A5D22" w:rsidP="00065587">
      <w:pPr>
        <w:numPr>
          <w:ilvl w:val="0"/>
          <w:numId w:val="32"/>
        </w:numPr>
        <w:tabs>
          <w:tab w:val="right" w:pos="2835"/>
        </w:tabs>
        <w:bidi w:val="0"/>
        <w:spacing w:before="0" w:after="120" w:line="240" w:lineRule="auto"/>
        <w:ind w:left="2835" w:hanging="567"/>
        <w:rPr>
          <w:rFonts w:asciiTheme="majorBidi" w:hAnsiTheme="majorBidi" w:cstheme="majorBidi"/>
          <w:bCs/>
          <w:noProof w:val="0"/>
        </w:rPr>
      </w:pPr>
      <w:r w:rsidRPr="004B1159">
        <w:rPr>
          <w:rFonts w:asciiTheme="majorBidi" w:hAnsiTheme="majorBidi" w:cstheme="majorBidi"/>
          <w:bCs/>
          <w:noProof w:val="0"/>
          <w:u w:val="single"/>
        </w:rPr>
        <w:t xml:space="preserve">Appendix </w:t>
      </w:r>
      <w:r w:rsidR="00110306" w:rsidRPr="004B1159">
        <w:rPr>
          <w:rFonts w:asciiTheme="majorBidi" w:hAnsiTheme="majorBidi" w:cstheme="majorBidi"/>
          <w:bCs/>
          <w:noProof w:val="0"/>
          <w:u w:val="single"/>
        </w:rPr>
        <w:t>B</w:t>
      </w:r>
      <w:r w:rsidR="00110306" w:rsidRPr="004B1159">
        <w:rPr>
          <w:rFonts w:asciiTheme="majorBidi" w:hAnsiTheme="majorBidi" w:cstheme="majorBidi"/>
          <w:bCs/>
          <w:noProof w:val="0"/>
        </w:rPr>
        <w:t xml:space="preserve"> – the agreement</w:t>
      </w:r>
    </w:p>
    <w:p w:rsidR="00110306" w:rsidRPr="004B1159" w:rsidRDefault="001A5D22" w:rsidP="00065587">
      <w:pPr>
        <w:numPr>
          <w:ilvl w:val="1"/>
          <w:numId w:val="32"/>
        </w:numPr>
        <w:tabs>
          <w:tab w:val="right" w:pos="3261"/>
        </w:tabs>
        <w:bidi w:val="0"/>
        <w:spacing w:before="0" w:after="120" w:line="240" w:lineRule="auto"/>
        <w:ind w:left="3261" w:hanging="426"/>
        <w:rPr>
          <w:rFonts w:asciiTheme="majorBidi" w:hAnsiTheme="majorBidi" w:cstheme="majorBidi"/>
          <w:bCs/>
          <w:noProof w:val="0"/>
        </w:rPr>
      </w:pPr>
      <w:r w:rsidRPr="004B1159">
        <w:rPr>
          <w:rFonts w:asciiTheme="majorBidi" w:hAnsiTheme="majorBidi" w:cstheme="majorBidi"/>
          <w:bCs/>
          <w:noProof w:val="0"/>
          <w:u w:val="single"/>
        </w:rPr>
        <w:t xml:space="preserve">Appendix </w:t>
      </w:r>
      <w:r w:rsidR="00110306" w:rsidRPr="004B1159">
        <w:rPr>
          <w:rFonts w:asciiTheme="majorBidi" w:hAnsiTheme="majorBidi" w:cstheme="majorBidi"/>
          <w:bCs/>
          <w:noProof w:val="0"/>
          <w:u w:val="single"/>
        </w:rPr>
        <w:t xml:space="preserve">B1 </w:t>
      </w:r>
      <w:r w:rsidR="00110306" w:rsidRPr="004B1159">
        <w:rPr>
          <w:rFonts w:asciiTheme="majorBidi" w:hAnsiTheme="majorBidi" w:cstheme="majorBidi"/>
          <w:bCs/>
          <w:noProof w:val="0"/>
        </w:rPr>
        <w:t>– phrasing of the performance guarantee.</w:t>
      </w:r>
    </w:p>
    <w:p w:rsidR="00110306" w:rsidRPr="004B1159" w:rsidRDefault="001A5D22" w:rsidP="00065587">
      <w:pPr>
        <w:numPr>
          <w:ilvl w:val="1"/>
          <w:numId w:val="32"/>
        </w:numPr>
        <w:tabs>
          <w:tab w:val="right" w:pos="3261"/>
        </w:tabs>
        <w:bidi w:val="0"/>
        <w:spacing w:before="0" w:after="120" w:line="240" w:lineRule="auto"/>
        <w:ind w:left="3261" w:hanging="426"/>
        <w:rPr>
          <w:rFonts w:asciiTheme="majorBidi" w:hAnsiTheme="majorBidi" w:cstheme="majorBidi"/>
          <w:bCs/>
          <w:noProof w:val="0"/>
        </w:rPr>
      </w:pPr>
      <w:r w:rsidRPr="004B1159">
        <w:rPr>
          <w:rFonts w:asciiTheme="majorBidi" w:hAnsiTheme="majorBidi" w:cstheme="majorBidi"/>
          <w:bCs/>
          <w:noProof w:val="0"/>
          <w:u w:val="single"/>
        </w:rPr>
        <w:t xml:space="preserve">Appendix </w:t>
      </w:r>
      <w:r w:rsidR="00110306" w:rsidRPr="004B1159">
        <w:rPr>
          <w:rFonts w:asciiTheme="majorBidi" w:hAnsiTheme="majorBidi" w:cstheme="majorBidi"/>
          <w:bCs/>
          <w:noProof w:val="0"/>
          <w:u w:val="single"/>
        </w:rPr>
        <w:t xml:space="preserve">B2 </w:t>
      </w:r>
      <w:r w:rsidR="00110306" w:rsidRPr="004B1159">
        <w:rPr>
          <w:rFonts w:asciiTheme="majorBidi" w:hAnsiTheme="majorBidi" w:cstheme="majorBidi"/>
          <w:bCs/>
          <w:noProof w:val="0"/>
        </w:rPr>
        <w:t>– phrasing of the confirmation on the existence of insurance policies</w:t>
      </w:r>
    </w:p>
    <w:p w:rsidR="00110306" w:rsidRPr="004B1159" w:rsidRDefault="001A5D22" w:rsidP="00065587">
      <w:pPr>
        <w:numPr>
          <w:ilvl w:val="0"/>
          <w:numId w:val="32"/>
        </w:numPr>
        <w:tabs>
          <w:tab w:val="right" w:pos="2835"/>
        </w:tabs>
        <w:bidi w:val="0"/>
        <w:spacing w:before="0" w:after="120" w:line="240" w:lineRule="auto"/>
        <w:ind w:left="2835" w:hanging="567"/>
        <w:rPr>
          <w:rFonts w:asciiTheme="majorBidi" w:hAnsiTheme="majorBidi" w:cstheme="majorBidi"/>
          <w:bCs/>
          <w:noProof w:val="0"/>
        </w:rPr>
      </w:pPr>
      <w:r w:rsidRPr="004B1159">
        <w:rPr>
          <w:rFonts w:asciiTheme="majorBidi" w:hAnsiTheme="majorBidi" w:cstheme="majorBidi"/>
          <w:bCs/>
          <w:noProof w:val="0"/>
          <w:u w:val="single"/>
        </w:rPr>
        <w:t xml:space="preserve">Appendix </w:t>
      </w:r>
      <w:r w:rsidR="00110306" w:rsidRPr="004B1159">
        <w:rPr>
          <w:rFonts w:asciiTheme="majorBidi" w:hAnsiTheme="majorBidi" w:cstheme="majorBidi"/>
          <w:bCs/>
          <w:noProof w:val="0"/>
          <w:u w:val="single"/>
        </w:rPr>
        <w:t xml:space="preserve">C </w:t>
      </w:r>
      <w:r w:rsidR="00110306" w:rsidRPr="004B1159">
        <w:rPr>
          <w:rFonts w:asciiTheme="majorBidi" w:hAnsiTheme="majorBidi" w:cstheme="majorBidi"/>
          <w:bCs/>
          <w:noProof w:val="0"/>
        </w:rPr>
        <w:t>– information security</w:t>
      </w:r>
    </w:p>
    <w:p w:rsidR="00110306" w:rsidRPr="004B1159" w:rsidRDefault="001A5D22" w:rsidP="00065587">
      <w:pPr>
        <w:numPr>
          <w:ilvl w:val="0"/>
          <w:numId w:val="32"/>
        </w:numPr>
        <w:tabs>
          <w:tab w:val="right" w:pos="2835"/>
        </w:tabs>
        <w:bidi w:val="0"/>
        <w:spacing w:before="0" w:after="120" w:line="240" w:lineRule="auto"/>
        <w:ind w:left="2835" w:hanging="567"/>
        <w:rPr>
          <w:rFonts w:asciiTheme="majorBidi" w:hAnsiTheme="majorBidi" w:cstheme="majorBidi"/>
          <w:bCs/>
          <w:noProof w:val="0"/>
        </w:rPr>
      </w:pPr>
      <w:r w:rsidRPr="004B1159">
        <w:rPr>
          <w:rFonts w:asciiTheme="majorBidi" w:hAnsiTheme="majorBidi" w:cstheme="majorBidi"/>
          <w:bCs/>
          <w:noProof w:val="0"/>
          <w:u w:val="single"/>
        </w:rPr>
        <w:t xml:space="preserve">Appendix </w:t>
      </w:r>
      <w:r w:rsidR="00110306" w:rsidRPr="004B1159">
        <w:rPr>
          <w:rFonts w:asciiTheme="majorBidi" w:hAnsiTheme="majorBidi" w:cstheme="majorBidi"/>
          <w:bCs/>
          <w:noProof w:val="0"/>
          <w:u w:val="single"/>
        </w:rPr>
        <w:t xml:space="preserve">D </w:t>
      </w:r>
      <w:r w:rsidR="00110306" w:rsidRPr="004B1159">
        <w:rPr>
          <w:rFonts w:asciiTheme="majorBidi" w:hAnsiTheme="majorBidi" w:cstheme="majorBidi"/>
          <w:bCs/>
          <w:noProof w:val="0"/>
        </w:rPr>
        <w:t>– quote</w:t>
      </w:r>
    </w:p>
    <w:p w:rsidR="00110306" w:rsidRPr="004B1159" w:rsidRDefault="001A5D22" w:rsidP="00065587">
      <w:pPr>
        <w:numPr>
          <w:ilvl w:val="0"/>
          <w:numId w:val="32"/>
        </w:numPr>
        <w:tabs>
          <w:tab w:val="right" w:pos="2835"/>
        </w:tabs>
        <w:bidi w:val="0"/>
        <w:spacing w:before="0" w:after="120" w:line="240" w:lineRule="auto"/>
        <w:ind w:left="2835" w:hanging="567"/>
        <w:rPr>
          <w:rFonts w:asciiTheme="majorBidi" w:hAnsiTheme="majorBidi" w:cstheme="majorBidi"/>
          <w:bCs/>
          <w:noProof w:val="0"/>
        </w:rPr>
      </w:pPr>
      <w:r w:rsidRPr="004B1159">
        <w:rPr>
          <w:rFonts w:asciiTheme="majorBidi" w:hAnsiTheme="majorBidi" w:cstheme="majorBidi"/>
          <w:bCs/>
          <w:noProof w:val="0"/>
          <w:u w:val="single"/>
        </w:rPr>
        <w:t>Appendix</w:t>
      </w:r>
      <w:r w:rsidR="00110306" w:rsidRPr="004B1159">
        <w:rPr>
          <w:rFonts w:asciiTheme="majorBidi" w:hAnsiTheme="majorBidi" w:cstheme="majorBidi"/>
          <w:bCs/>
          <w:noProof w:val="0"/>
          <w:u w:val="single"/>
        </w:rPr>
        <w:t xml:space="preserve"> E </w:t>
      </w:r>
      <w:r w:rsidRPr="004B1159">
        <w:rPr>
          <w:rFonts w:asciiTheme="majorBidi" w:hAnsiTheme="majorBidi" w:cstheme="majorBidi"/>
          <w:bCs/>
          <w:noProof w:val="0"/>
        </w:rPr>
        <w:t>–</w:t>
      </w:r>
      <w:r w:rsidR="00110306" w:rsidRPr="004B1159">
        <w:rPr>
          <w:rFonts w:asciiTheme="majorBidi" w:hAnsiTheme="majorBidi" w:cstheme="majorBidi"/>
          <w:bCs/>
          <w:noProof w:val="0"/>
        </w:rPr>
        <w:t xml:space="preserve"> </w:t>
      </w:r>
      <w:r w:rsidRPr="004B1159">
        <w:rPr>
          <w:rFonts w:asciiTheme="majorBidi" w:hAnsiTheme="majorBidi" w:cstheme="majorBidi"/>
          <w:bCs/>
          <w:noProof w:val="0"/>
        </w:rPr>
        <w:t>Client Questions and Clarifications Form</w:t>
      </w:r>
    </w:p>
    <w:p w:rsidR="00BC5B3F" w:rsidRPr="004B1159" w:rsidRDefault="00BC5B3F" w:rsidP="00357DDE">
      <w:pPr>
        <w:bidi w:val="0"/>
        <w:spacing w:before="0" w:line="240" w:lineRule="auto"/>
        <w:jc w:val="left"/>
        <w:rPr>
          <w:rFonts w:asciiTheme="majorBidi" w:hAnsiTheme="majorBidi" w:cstheme="majorBidi"/>
          <w:b/>
          <w:noProof w:val="0"/>
        </w:rPr>
      </w:pPr>
      <w:r w:rsidRPr="004B1159">
        <w:rPr>
          <w:rFonts w:asciiTheme="majorBidi" w:hAnsiTheme="majorBidi" w:cstheme="majorBidi"/>
          <w:b/>
          <w:noProof w:val="0"/>
        </w:rPr>
        <w:br w:type="page"/>
      </w:r>
    </w:p>
    <w:p w:rsidR="001F4217" w:rsidRPr="004B1159" w:rsidRDefault="001F4217" w:rsidP="00065587">
      <w:pPr>
        <w:numPr>
          <w:ilvl w:val="1"/>
          <w:numId w:val="31"/>
        </w:numPr>
        <w:tabs>
          <w:tab w:val="right" w:pos="1276"/>
        </w:tabs>
        <w:bidi w:val="0"/>
        <w:spacing w:before="0" w:after="120" w:line="240" w:lineRule="auto"/>
        <w:ind w:left="1276"/>
        <w:rPr>
          <w:rFonts w:asciiTheme="majorBidi" w:hAnsiTheme="majorBidi" w:cstheme="majorBidi"/>
          <w:b/>
          <w:noProof w:val="0"/>
        </w:rPr>
      </w:pPr>
      <w:r w:rsidRPr="004B1159">
        <w:rPr>
          <w:rFonts w:asciiTheme="majorBidi" w:hAnsiTheme="majorBidi" w:cstheme="majorBidi"/>
          <w:b/>
          <w:noProof w:val="0"/>
        </w:rPr>
        <w:lastRenderedPageBreak/>
        <w:t>Threshold requirements</w:t>
      </w:r>
    </w:p>
    <w:p w:rsidR="001A5D22" w:rsidRPr="004B1159" w:rsidRDefault="001A5D22" w:rsidP="00FF34A9">
      <w:pPr>
        <w:tabs>
          <w:tab w:val="right" w:pos="1276"/>
        </w:tabs>
        <w:bidi w:val="0"/>
        <w:spacing w:before="0" w:after="120" w:line="240" w:lineRule="auto"/>
        <w:ind w:left="1276"/>
        <w:rPr>
          <w:rFonts w:asciiTheme="majorBidi" w:hAnsiTheme="majorBidi" w:cstheme="majorBidi"/>
          <w:bCs/>
          <w:noProof w:val="0"/>
        </w:rPr>
      </w:pPr>
      <w:r w:rsidRPr="004B1159">
        <w:rPr>
          <w:rFonts w:asciiTheme="majorBidi" w:hAnsiTheme="majorBidi" w:cstheme="majorBidi"/>
          <w:bCs/>
          <w:noProof w:val="0"/>
        </w:rPr>
        <w:t xml:space="preserve">The threshold requirements detailed below constitute an integral part of the Tender </w:t>
      </w:r>
      <w:r w:rsidR="00FF34A9" w:rsidRPr="004B1159">
        <w:rPr>
          <w:rFonts w:asciiTheme="majorBidi" w:hAnsiTheme="majorBidi" w:cstheme="majorBidi"/>
          <w:bCs/>
          <w:noProof w:val="0"/>
        </w:rPr>
        <w:t>d</w:t>
      </w:r>
      <w:r w:rsidRPr="004B1159">
        <w:rPr>
          <w:rFonts w:asciiTheme="majorBidi" w:hAnsiTheme="majorBidi" w:cstheme="majorBidi"/>
          <w:bCs/>
          <w:noProof w:val="0"/>
        </w:rPr>
        <w:t xml:space="preserve">ocuments; they are cumulative and are to be viewed as completing </w:t>
      </w:r>
      <w:r w:rsidR="001D7752" w:rsidRPr="004B1159">
        <w:rPr>
          <w:rFonts w:asciiTheme="majorBidi" w:hAnsiTheme="majorBidi" w:cstheme="majorBidi"/>
          <w:bCs/>
          <w:noProof w:val="0"/>
        </w:rPr>
        <w:t>each other</w:t>
      </w:r>
      <w:r w:rsidRPr="004B1159">
        <w:rPr>
          <w:rFonts w:asciiTheme="majorBidi" w:hAnsiTheme="majorBidi" w:cstheme="majorBidi"/>
          <w:bCs/>
          <w:noProof w:val="0"/>
        </w:rPr>
        <w:t>.</w:t>
      </w:r>
      <w:r w:rsidR="00351E27" w:rsidRPr="004B1159">
        <w:rPr>
          <w:rFonts w:asciiTheme="majorBidi" w:hAnsiTheme="majorBidi" w:cstheme="majorBidi"/>
          <w:bCs/>
          <w:noProof w:val="0"/>
        </w:rPr>
        <w:t xml:space="preserve"> </w:t>
      </w:r>
      <w:r w:rsidRPr="004B1159">
        <w:rPr>
          <w:rFonts w:asciiTheme="majorBidi" w:hAnsiTheme="majorBidi" w:cstheme="majorBidi"/>
          <w:bCs/>
          <w:noProof w:val="0"/>
        </w:rPr>
        <w:t>A Bid not complying with all of the threshold requirements will be disqualified and will not be brought for discussion before the Tender Committee.</w:t>
      </w:r>
    </w:p>
    <w:p w:rsidR="00546F2D" w:rsidRPr="004B1159" w:rsidRDefault="00546F2D" w:rsidP="00EE3F91">
      <w:pPr>
        <w:tabs>
          <w:tab w:val="right" w:pos="1276"/>
        </w:tabs>
        <w:bidi w:val="0"/>
        <w:spacing w:before="0" w:after="120" w:line="240" w:lineRule="auto"/>
        <w:ind w:left="1276"/>
        <w:rPr>
          <w:rFonts w:asciiTheme="majorBidi" w:hAnsiTheme="majorBidi" w:cstheme="majorBidi"/>
          <w:bCs/>
          <w:noProof w:val="0"/>
        </w:rPr>
      </w:pPr>
      <w:r w:rsidRPr="004B1159">
        <w:rPr>
          <w:rFonts w:asciiTheme="majorBidi" w:hAnsiTheme="majorBidi" w:cstheme="majorBidi"/>
          <w:bCs/>
          <w:noProof w:val="0"/>
        </w:rPr>
        <w:t xml:space="preserve">The </w:t>
      </w:r>
      <w:r w:rsidR="00351E27" w:rsidRPr="004B1159">
        <w:rPr>
          <w:rFonts w:asciiTheme="majorBidi" w:hAnsiTheme="majorBidi" w:cstheme="majorBidi"/>
          <w:bCs/>
          <w:noProof w:val="0"/>
        </w:rPr>
        <w:t xml:space="preserve">product included in the Bid ("The </w:t>
      </w:r>
      <w:r w:rsidRPr="004B1159">
        <w:rPr>
          <w:rFonts w:asciiTheme="majorBidi" w:hAnsiTheme="majorBidi" w:cstheme="majorBidi"/>
          <w:bCs/>
          <w:noProof w:val="0"/>
        </w:rPr>
        <w:t>tool</w:t>
      </w:r>
      <w:r w:rsidR="00351E27" w:rsidRPr="004B1159">
        <w:rPr>
          <w:rFonts w:asciiTheme="majorBidi" w:hAnsiTheme="majorBidi" w:cstheme="majorBidi"/>
          <w:bCs/>
          <w:noProof w:val="0"/>
        </w:rPr>
        <w:t>")</w:t>
      </w:r>
      <w:r w:rsidRPr="004B1159">
        <w:rPr>
          <w:rFonts w:asciiTheme="majorBidi" w:hAnsiTheme="majorBidi" w:cstheme="majorBidi"/>
          <w:bCs/>
          <w:noProof w:val="0"/>
        </w:rPr>
        <w:t xml:space="preserve"> should have </w:t>
      </w:r>
      <w:r w:rsidR="00FF34A9" w:rsidRPr="004B1159">
        <w:rPr>
          <w:rFonts w:asciiTheme="majorBidi" w:hAnsiTheme="majorBidi" w:cstheme="majorBidi"/>
          <w:bCs/>
          <w:noProof w:val="0"/>
        </w:rPr>
        <w:t xml:space="preserve">standard </w:t>
      </w:r>
      <w:r w:rsidR="00351E27" w:rsidRPr="004B1159">
        <w:rPr>
          <w:rFonts w:asciiTheme="majorBidi" w:hAnsiTheme="majorBidi" w:cstheme="majorBidi"/>
          <w:bCs/>
          <w:noProof w:val="0"/>
        </w:rPr>
        <w:t xml:space="preserve">capabilities, including </w:t>
      </w:r>
      <w:r w:rsidR="00766CB4" w:rsidRPr="004B1159">
        <w:rPr>
          <w:rFonts w:asciiTheme="majorBidi" w:hAnsiTheme="majorBidi" w:cstheme="majorBidi"/>
          <w:bCs/>
          <w:noProof w:val="0"/>
        </w:rPr>
        <w:t>View</w:t>
      </w:r>
      <w:r w:rsidR="00351E27" w:rsidRPr="004B1159">
        <w:rPr>
          <w:rFonts w:asciiTheme="majorBidi" w:hAnsiTheme="majorBidi" w:cstheme="majorBidi"/>
          <w:bCs/>
          <w:noProof w:val="0"/>
        </w:rPr>
        <w:t>ing</w:t>
      </w:r>
      <w:r w:rsidR="00766CB4" w:rsidRPr="004B1159">
        <w:rPr>
          <w:rFonts w:asciiTheme="majorBidi" w:hAnsiTheme="majorBidi" w:cstheme="majorBidi"/>
          <w:bCs/>
          <w:noProof w:val="0"/>
        </w:rPr>
        <w:t xml:space="preserve">, </w:t>
      </w:r>
      <w:r w:rsidR="00FF34A9" w:rsidRPr="004B1159">
        <w:rPr>
          <w:rFonts w:asciiTheme="majorBidi" w:hAnsiTheme="majorBidi" w:cstheme="majorBidi"/>
          <w:bCs/>
          <w:noProof w:val="0"/>
        </w:rPr>
        <w:t>Editing; Archiv</w:t>
      </w:r>
      <w:r w:rsidR="00351E27" w:rsidRPr="004B1159">
        <w:rPr>
          <w:rFonts w:asciiTheme="majorBidi" w:hAnsiTheme="majorBidi" w:cstheme="majorBidi"/>
          <w:bCs/>
          <w:noProof w:val="0"/>
        </w:rPr>
        <w:t>ing</w:t>
      </w:r>
      <w:r w:rsidR="00FF34A9" w:rsidRPr="004B1159">
        <w:rPr>
          <w:rFonts w:asciiTheme="majorBidi" w:hAnsiTheme="majorBidi" w:cstheme="majorBidi"/>
          <w:bCs/>
          <w:noProof w:val="0"/>
        </w:rPr>
        <w:t xml:space="preserve">, </w:t>
      </w:r>
      <w:r w:rsidR="00766CB4" w:rsidRPr="004B1159">
        <w:rPr>
          <w:rFonts w:asciiTheme="majorBidi" w:hAnsiTheme="majorBidi" w:cstheme="majorBidi"/>
          <w:bCs/>
          <w:noProof w:val="0"/>
        </w:rPr>
        <w:t>registration</w:t>
      </w:r>
      <w:r w:rsidR="00C34D56">
        <w:rPr>
          <w:rFonts w:asciiTheme="majorBidi" w:hAnsiTheme="majorBidi" w:cstheme="majorBidi"/>
          <w:bCs/>
          <w:noProof w:val="0"/>
        </w:rPr>
        <w:t xml:space="preserve"> and</w:t>
      </w:r>
      <w:r w:rsidR="00766CB4" w:rsidRPr="004B1159">
        <w:rPr>
          <w:rFonts w:asciiTheme="majorBidi" w:hAnsiTheme="majorBidi" w:cstheme="majorBidi"/>
          <w:bCs/>
          <w:noProof w:val="0"/>
        </w:rPr>
        <w:t xml:space="preserve"> licensing,</w:t>
      </w:r>
    </w:p>
    <w:p w:rsidR="00C34D56" w:rsidRDefault="00FF34A9" w:rsidP="00C34D56">
      <w:pPr>
        <w:tabs>
          <w:tab w:val="right" w:pos="1276"/>
        </w:tabs>
        <w:bidi w:val="0"/>
        <w:spacing w:before="0" w:after="120" w:line="240" w:lineRule="auto"/>
        <w:ind w:left="1276"/>
        <w:rPr>
          <w:rFonts w:asciiTheme="majorBidi" w:hAnsiTheme="majorBidi" w:cstheme="majorBidi"/>
          <w:bCs/>
          <w:noProof w:val="0"/>
        </w:rPr>
      </w:pPr>
      <w:r w:rsidRPr="004B1159">
        <w:rPr>
          <w:rFonts w:asciiTheme="majorBidi" w:hAnsiTheme="majorBidi" w:cstheme="majorBidi"/>
          <w:bCs/>
          <w:noProof w:val="0"/>
        </w:rPr>
        <w:t>T</w:t>
      </w:r>
      <w:r w:rsidR="00546F2D" w:rsidRPr="004B1159">
        <w:rPr>
          <w:rFonts w:asciiTheme="majorBidi" w:hAnsiTheme="majorBidi" w:cstheme="majorBidi"/>
          <w:bCs/>
          <w:noProof w:val="0"/>
        </w:rPr>
        <w:t xml:space="preserve">he tool should compile </w:t>
      </w:r>
      <w:r w:rsidRPr="004B1159">
        <w:rPr>
          <w:rFonts w:asciiTheme="majorBidi" w:hAnsiTheme="majorBidi" w:cstheme="majorBidi"/>
          <w:bCs/>
          <w:noProof w:val="0"/>
        </w:rPr>
        <w:t xml:space="preserve">a </w:t>
      </w:r>
      <w:r w:rsidR="00546F2D" w:rsidRPr="004B1159">
        <w:rPr>
          <w:rFonts w:asciiTheme="majorBidi" w:hAnsiTheme="majorBidi" w:cstheme="majorBidi"/>
          <w:bCs/>
          <w:noProof w:val="0"/>
        </w:rPr>
        <w:t>quick and easy</w:t>
      </w:r>
      <w:r w:rsidRPr="004B1159">
        <w:rPr>
          <w:rFonts w:asciiTheme="majorBidi" w:hAnsiTheme="majorBidi" w:cstheme="majorBidi"/>
          <w:bCs/>
          <w:noProof w:val="0"/>
        </w:rPr>
        <w:t xml:space="preserve"> method implementation process</w:t>
      </w:r>
      <w:r w:rsidR="00546F2D" w:rsidRPr="004B1159">
        <w:rPr>
          <w:rFonts w:asciiTheme="majorBidi" w:hAnsiTheme="majorBidi" w:cstheme="majorBidi"/>
          <w:bCs/>
          <w:noProof w:val="0"/>
        </w:rPr>
        <w:t xml:space="preserve">. Following the </w:t>
      </w:r>
      <w:r w:rsidRPr="004B1159">
        <w:rPr>
          <w:rFonts w:asciiTheme="majorBidi" w:hAnsiTheme="majorBidi" w:cstheme="majorBidi"/>
          <w:bCs/>
          <w:noProof w:val="0"/>
        </w:rPr>
        <w:t>d</w:t>
      </w:r>
      <w:r w:rsidR="00546F2D" w:rsidRPr="004B1159">
        <w:rPr>
          <w:rFonts w:asciiTheme="majorBidi" w:hAnsiTheme="majorBidi" w:cstheme="majorBidi"/>
          <w:bCs/>
          <w:noProof w:val="0"/>
        </w:rPr>
        <w:t xml:space="preserve">ossier </w:t>
      </w:r>
      <w:r w:rsidRPr="004B1159">
        <w:rPr>
          <w:rFonts w:asciiTheme="majorBidi" w:hAnsiTheme="majorBidi" w:cstheme="majorBidi"/>
          <w:bCs/>
          <w:noProof w:val="0"/>
        </w:rPr>
        <w:t>c</w:t>
      </w:r>
      <w:r w:rsidR="00546F2D" w:rsidRPr="004B1159">
        <w:rPr>
          <w:rFonts w:asciiTheme="majorBidi" w:hAnsiTheme="majorBidi" w:cstheme="majorBidi"/>
          <w:bCs/>
          <w:noProof w:val="0"/>
        </w:rPr>
        <w:t xml:space="preserve">oncept, pre-entered information about the product, its manufacturer, type of </w:t>
      </w:r>
      <w:r w:rsidR="003341D4" w:rsidRPr="004B1159">
        <w:rPr>
          <w:rFonts w:asciiTheme="majorBidi" w:hAnsiTheme="majorBidi" w:cstheme="majorBidi"/>
          <w:bCs/>
          <w:noProof w:val="0"/>
        </w:rPr>
        <w:t xml:space="preserve">license </w:t>
      </w:r>
      <w:r w:rsidR="00546F2D" w:rsidRPr="004B1159">
        <w:rPr>
          <w:rFonts w:asciiTheme="majorBidi" w:hAnsiTheme="majorBidi" w:cstheme="majorBidi"/>
          <w:bCs/>
          <w:noProof w:val="0"/>
        </w:rPr>
        <w:t>and more will be reused to create appropriate sections in the eCTD structure</w:t>
      </w:r>
      <w:r w:rsidR="00F81499" w:rsidRPr="004B1159">
        <w:rPr>
          <w:rFonts w:asciiTheme="majorBidi" w:hAnsiTheme="majorBidi" w:cstheme="majorBidi"/>
          <w:bCs/>
          <w:noProof w:val="0"/>
        </w:rPr>
        <w:t>.</w:t>
      </w:r>
    </w:p>
    <w:p w:rsidR="00B86ED3" w:rsidRPr="004B1159" w:rsidRDefault="00546F2D" w:rsidP="00C34D56">
      <w:pPr>
        <w:tabs>
          <w:tab w:val="right" w:pos="1276"/>
        </w:tabs>
        <w:bidi w:val="0"/>
        <w:spacing w:before="0" w:after="120" w:line="240" w:lineRule="auto"/>
        <w:ind w:left="1276"/>
        <w:rPr>
          <w:rFonts w:asciiTheme="majorBidi" w:hAnsiTheme="majorBidi" w:cstheme="majorBidi"/>
          <w:bCs/>
          <w:noProof w:val="0"/>
        </w:rPr>
      </w:pPr>
      <w:r w:rsidRPr="004B1159">
        <w:rPr>
          <w:rFonts w:asciiTheme="majorBidi" w:hAnsiTheme="majorBidi" w:cstheme="majorBidi"/>
          <w:bCs/>
          <w:noProof w:val="0"/>
        </w:rPr>
        <w:t xml:space="preserve">The need to re-enter information is </w:t>
      </w:r>
      <w:r w:rsidR="00351E27" w:rsidRPr="004B1159">
        <w:rPr>
          <w:rFonts w:asciiTheme="majorBidi" w:hAnsiTheme="majorBidi" w:cstheme="majorBidi"/>
          <w:bCs/>
          <w:noProof w:val="0"/>
        </w:rPr>
        <w:t>retired</w:t>
      </w:r>
      <w:r w:rsidRPr="004B1159">
        <w:rPr>
          <w:rFonts w:asciiTheme="majorBidi" w:hAnsiTheme="majorBidi" w:cstheme="majorBidi"/>
          <w:bCs/>
          <w:noProof w:val="0"/>
        </w:rPr>
        <w:t xml:space="preserve">, thereby </w:t>
      </w:r>
      <w:r w:rsidR="00C7325B" w:rsidRPr="004B1159">
        <w:rPr>
          <w:rFonts w:asciiTheme="majorBidi" w:hAnsiTheme="majorBidi" w:cstheme="majorBidi"/>
          <w:bCs/>
          <w:noProof w:val="0"/>
        </w:rPr>
        <w:t>minimizing</w:t>
      </w:r>
      <w:r w:rsidRPr="004B1159">
        <w:rPr>
          <w:rFonts w:asciiTheme="majorBidi" w:hAnsiTheme="majorBidi" w:cstheme="majorBidi"/>
          <w:bCs/>
          <w:noProof w:val="0"/>
        </w:rPr>
        <w:t xml:space="preserve"> data entry mistakes and speeding up the submission review process </w:t>
      </w:r>
      <w:r w:rsidR="00C7325B" w:rsidRPr="004B1159">
        <w:rPr>
          <w:rFonts w:asciiTheme="majorBidi" w:hAnsiTheme="majorBidi" w:cstheme="majorBidi"/>
          <w:bCs/>
          <w:noProof w:val="0"/>
        </w:rPr>
        <w:t xml:space="preserve">significantly. </w:t>
      </w:r>
    </w:p>
    <w:p w:rsidR="00B64CC4" w:rsidRPr="004B1159" w:rsidRDefault="00B64CC4" w:rsidP="009F140A">
      <w:pPr>
        <w:tabs>
          <w:tab w:val="right" w:pos="1276"/>
        </w:tabs>
        <w:bidi w:val="0"/>
        <w:spacing w:before="0" w:after="120" w:line="240" w:lineRule="auto"/>
        <w:rPr>
          <w:rFonts w:asciiTheme="majorBidi" w:hAnsiTheme="majorBidi" w:cstheme="majorBidi"/>
          <w:bCs/>
          <w:noProof w:val="0"/>
        </w:rPr>
      </w:pPr>
    </w:p>
    <w:p w:rsidR="001A5D22" w:rsidRPr="004B1159" w:rsidRDefault="001A5D22" w:rsidP="0060607F">
      <w:pPr>
        <w:tabs>
          <w:tab w:val="right" w:pos="1276"/>
        </w:tabs>
        <w:bidi w:val="0"/>
        <w:spacing w:before="0" w:after="120" w:line="240" w:lineRule="auto"/>
        <w:ind w:left="1276"/>
        <w:rPr>
          <w:rFonts w:asciiTheme="majorBidi" w:hAnsiTheme="majorBidi" w:cstheme="majorBidi"/>
          <w:bCs/>
          <w:noProof w:val="0"/>
        </w:rPr>
      </w:pPr>
      <w:r w:rsidRPr="004B1159">
        <w:rPr>
          <w:rFonts w:asciiTheme="majorBidi" w:hAnsiTheme="majorBidi" w:cstheme="majorBidi"/>
          <w:bCs/>
          <w:noProof w:val="0"/>
        </w:rPr>
        <w:t>In the event that one of the companies taking part in a certain Bid does not comply with a relevant threshold requirement</w:t>
      </w:r>
      <w:r w:rsidR="00B64CC4" w:rsidRPr="004B1159">
        <w:rPr>
          <w:rFonts w:asciiTheme="majorBidi" w:hAnsiTheme="majorBidi" w:cstheme="majorBidi"/>
          <w:bCs/>
          <w:noProof w:val="0"/>
        </w:rPr>
        <w:t xml:space="preserve"> as required in the table</w:t>
      </w:r>
      <w:r w:rsidRPr="004B1159">
        <w:rPr>
          <w:rFonts w:asciiTheme="majorBidi" w:hAnsiTheme="majorBidi" w:cstheme="majorBidi"/>
          <w:bCs/>
          <w:noProof w:val="0"/>
        </w:rPr>
        <w:t>, the entire Bid will be disqualified.</w:t>
      </w:r>
    </w:p>
    <w:p w:rsidR="00B64CC4" w:rsidRPr="004B1159" w:rsidRDefault="00B64CC4" w:rsidP="00357DDE">
      <w:pPr>
        <w:tabs>
          <w:tab w:val="right" w:pos="1276"/>
        </w:tabs>
        <w:bidi w:val="0"/>
        <w:spacing w:before="0" w:after="120" w:line="240" w:lineRule="auto"/>
        <w:ind w:left="1276"/>
        <w:rPr>
          <w:rFonts w:asciiTheme="majorBidi" w:hAnsiTheme="majorBidi" w:cstheme="majorBidi"/>
          <w:bCs/>
          <w:noProof w:val="0"/>
        </w:rPr>
      </w:pPr>
    </w:p>
    <w:p w:rsidR="001A5D22" w:rsidRPr="004B1159" w:rsidRDefault="001A5D22" w:rsidP="00065587">
      <w:pPr>
        <w:numPr>
          <w:ilvl w:val="2"/>
          <w:numId w:val="31"/>
        </w:numPr>
        <w:tabs>
          <w:tab w:val="right" w:pos="2268"/>
        </w:tabs>
        <w:bidi w:val="0"/>
        <w:spacing w:before="0" w:after="120" w:line="240" w:lineRule="auto"/>
        <w:ind w:left="2268" w:hanging="992"/>
        <w:rPr>
          <w:rFonts w:asciiTheme="majorBidi" w:hAnsiTheme="majorBidi" w:cstheme="majorBidi"/>
          <w:bCs/>
          <w:noProof w:val="0"/>
        </w:rPr>
      </w:pPr>
      <w:r w:rsidRPr="004B1159">
        <w:rPr>
          <w:rFonts w:asciiTheme="majorBidi" w:hAnsiTheme="majorBidi" w:cstheme="majorBidi"/>
          <w:b/>
          <w:noProof w:val="0"/>
        </w:rPr>
        <w:t>Administrative threshold requirement for an Israeli company</w:t>
      </w:r>
      <w:r w:rsidRPr="004B1159">
        <w:rPr>
          <w:rFonts w:asciiTheme="majorBidi" w:hAnsiTheme="majorBidi" w:cstheme="majorBidi"/>
          <w:bCs/>
          <w:noProof w:val="0"/>
        </w:rPr>
        <w:t>:</w:t>
      </w:r>
    </w:p>
    <w:p w:rsidR="00C056DC" w:rsidRPr="004B1159" w:rsidRDefault="00C056DC" w:rsidP="00065587">
      <w:pPr>
        <w:numPr>
          <w:ilvl w:val="3"/>
          <w:numId w:val="31"/>
        </w:numPr>
        <w:tabs>
          <w:tab w:val="right" w:pos="3402"/>
        </w:tabs>
        <w:bidi w:val="0"/>
        <w:spacing w:before="0" w:after="120" w:line="240" w:lineRule="auto"/>
        <w:ind w:left="3402" w:hanging="1134"/>
        <w:rPr>
          <w:rFonts w:asciiTheme="majorBidi" w:hAnsiTheme="majorBidi" w:cstheme="majorBidi"/>
          <w:bCs/>
          <w:noProof w:val="0"/>
        </w:rPr>
      </w:pPr>
      <w:bookmarkStart w:id="4" w:name="_Ref355816428"/>
      <w:r w:rsidRPr="004B1159">
        <w:rPr>
          <w:rFonts w:asciiTheme="majorBidi" w:hAnsiTheme="majorBidi" w:cstheme="majorBidi"/>
          <w:b/>
          <w:noProof w:val="0"/>
        </w:rPr>
        <w:t>Identity of Bidder</w:t>
      </w:r>
      <w:bookmarkEnd w:id="4"/>
      <w:r w:rsidRPr="004B1159">
        <w:rPr>
          <w:rFonts w:asciiTheme="majorBidi" w:hAnsiTheme="majorBidi" w:cstheme="majorBidi"/>
          <w:bCs/>
          <w:noProof w:val="0"/>
        </w:rPr>
        <w:t xml:space="preserve"> - The Bidder must be an incorporated entity, as recognized by the Companies Law 5759 – 1999. Bidder will include in its Bid its certificate of incorporation, as well as the names and details of the Bidder’s officers and a certified copy of the resolution of the Bidders Board of Directors with regard to authorized signatories. The Bidder shall submit an authorization from an attorney lawyer attesting to the fact that the signatories on the Bid indeed bind the Bidder thereto.</w:t>
      </w:r>
    </w:p>
    <w:p w:rsidR="00C056DC" w:rsidRPr="00E274F0" w:rsidRDefault="00C056DC" w:rsidP="00065587">
      <w:pPr>
        <w:numPr>
          <w:ilvl w:val="3"/>
          <w:numId w:val="31"/>
        </w:numPr>
        <w:tabs>
          <w:tab w:val="right" w:pos="3402"/>
        </w:tabs>
        <w:bidi w:val="0"/>
        <w:spacing w:before="0" w:after="120" w:line="240" w:lineRule="auto"/>
        <w:ind w:left="3402" w:hanging="1134"/>
        <w:rPr>
          <w:rFonts w:asciiTheme="majorBidi" w:hAnsiTheme="majorBidi" w:cstheme="majorBidi"/>
          <w:bCs/>
          <w:noProof w:val="0"/>
        </w:rPr>
      </w:pPr>
      <w:bookmarkStart w:id="5" w:name="_Ref355816435"/>
      <w:r w:rsidRPr="00E274F0">
        <w:rPr>
          <w:rFonts w:asciiTheme="majorBidi" w:hAnsiTheme="majorBidi" w:cstheme="majorBidi"/>
          <w:b/>
          <w:noProof w:val="0"/>
        </w:rPr>
        <w:t>Approvals as per the Public Entity Transaction Law 5736-1976</w:t>
      </w:r>
      <w:bookmarkEnd w:id="5"/>
      <w:r w:rsidRPr="00E274F0">
        <w:rPr>
          <w:rFonts w:asciiTheme="majorBidi" w:hAnsiTheme="majorBidi" w:cstheme="majorBidi"/>
          <w:bCs/>
          <w:noProof w:val="0"/>
        </w:rPr>
        <w:t xml:space="preserve"> - </w:t>
      </w:r>
      <w:r w:rsidRPr="00E274F0">
        <w:rPr>
          <w:rFonts w:asciiTheme="majorBidi" w:hAnsiTheme="majorBidi" w:cstheme="majorBidi"/>
        </w:rPr>
        <w:t xml:space="preserve">The Bidder must demonstrate compliance with the requirements of and provide all approvals and affidavits required pursuant to the Public Entities Transaction Law 5736 – 1976 and the regulations thereunder. Therefore, each Bidder and any related entities of Bidder (as defined in Section 2B to the Public Entities Transactions Law 5736 – 1976) shall provide the requisite </w:t>
      </w:r>
    </w:p>
    <w:p w:rsidR="00C056DC" w:rsidRPr="00E274F0" w:rsidRDefault="00C056DC" w:rsidP="00065587">
      <w:pPr>
        <w:numPr>
          <w:ilvl w:val="3"/>
          <w:numId w:val="31"/>
        </w:numPr>
        <w:tabs>
          <w:tab w:val="right" w:pos="3402"/>
        </w:tabs>
        <w:bidi w:val="0"/>
        <w:spacing w:before="0" w:after="120" w:line="240" w:lineRule="auto"/>
        <w:ind w:left="3402" w:hanging="1134"/>
        <w:rPr>
          <w:rFonts w:asciiTheme="majorBidi" w:hAnsiTheme="majorBidi" w:cstheme="majorBidi"/>
          <w:bCs/>
          <w:noProof w:val="0"/>
        </w:rPr>
      </w:pPr>
      <w:bookmarkStart w:id="6" w:name="_Ref355816447"/>
      <w:r w:rsidRPr="00E274F0">
        <w:rPr>
          <w:rFonts w:asciiTheme="majorBidi" w:hAnsiTheme="majorBidi" w:cstheme="majorBidi"/>
        </w:rPr>
        <w:t>Genuine Computer Software</w:t>
      </w:r>
      <w:bookmarkEnd w:id="6"/>
      <w:r w:rsidRPr="00E274F0">
        <w:rPr>
          <w:rFonts w:asciiTheme="majorBidi" w:hAnsiTheme="majorBidi" w:cstheme="majorBidi"/>
        </w:rPr>
        <w:t xml:space="preserve"> - The Bidder shall attach to its Bid a duly executed affidavit with respect to use of genuine computer software only for reference, in the form attached hereto as Tender Form </w:t>
      </w:r>
      <w:r w:rsidR="0084499D" w:rsidRPr="00E274F0">
        <w:rPr>
          <w:rFonts w:asciiTheme="majorBidi" w:hAnsiTheme="majorBidi" w:cstheme="majorBidi"/>
        </w:rPr>
        <w:t>A3</w:t>
      </w:r>
    </w:p>
    <w:p w:rsidR="008E2ADF" w:rsidRPr="00E274F0" w:rsidRDefault="00C056DC" w:rsidP="00065587">
      <w:pPr>
        <w:numPr>
          <w:ilvl w:val="3"/>
          <w:numId w:val="31"/>
        </w:numPr>
        <w:tabs>
          <w:tab w:val="right" w:pos="3402"/>
        </w:tabs>
        <w:bidi w:val="0"/>
        <w:spacing w:before="0" w:after="120" w:line="240" w:lineRule="auto"/>
        <w:ind w:left="3402" w:hanging="1134"/>
        <w:rPr>
          <w:rFonts w:asciiTheme="majorBidi" w:hAnsiTheme="majorBidi" w:cstheme="majorBidi"/>
        </w:rPr>
      </w:pPr>
      <w:bookmarkStart w:id="7" w:name="_Ref355816477"/>
      <w:r w:rsidRPr="00E274F0">
        <w:rPr>
          <w:rFonts w:asciiTheme="majorBidi" w:hAnsiTheme="majorBidi" w:cstheme="majorBidi"/>
        </w:rPr>
        <w:t>No Conflict of Interest</w:t>
      </w:r>
      <w:bookmarkEnd w:id="7"/>
      <w:r w:rsidRPr="00E274F0">
        <w:rPr>
          <w:rFonts w:asciiTheme="majorBidi" w:hAnsiTheme="majorBidi" w:cstheme="majorBidi"/>
        </w:rPr>
        <w:t xml:space="preserve"> - The Bidder shall declare and undertake that he is not in any conflict of interest between the services that he is currently supplying today and between the services that he is offering now within the framework of this Tender.</w:t>
      </w:r>
      <w:r w:rsidR="008E2ADF" w:rsidRPr="00E274F0">
        <w:rPr>
          <w:rFonts w:asciiTheme="majorBidi" w:hAnsiTheme="majorBidi" w:cstheme="majorBidi"/>
        </w:rPr>
        <w:t xml:space="preserve"> in the form attached hereto as Tender Form A4</w:t>
      </w:r>
    </w:p>
    <w:p w:rsidR="00FB51C1" w:rsidRPr="004B1159" w:rsidRDefault="001A5D22" w:rsidP="00065587">
      <w:pPr>
        <w:numPr>
          <w:ilvl w:val="3"/>
          <w:numId w:val="31"/>
        </w:numPr>
        <w:tabs>
          <w:tab w:val="right" w:pos="3402"/>
        </w:tabs>
        <w:bidi w:val="0"/>
        <w:spacing w:before="0" w:after="120" w:line="240" w:lineRule="auto"/>
        <w:ind w:left="3402" w:hanging="1134"/>
        <w:rPr>
          <w:rFonts w:asciiTheme="majorBidi" w:hAnsiTheme="majorBidi" w:cstheme="majorBidi"/>
          <w:bCs/>
          <w:noProof w:val="0"/>
        </w:rPr>
      </w:pPr>
      <w:r w:rsidRPr="004B1159">
        <w:rPr>
          <w:rFonts w:asciiTheme="majorBidi" w:hAnsiTheme="majorBidi" w:cstheme="majorBidi"/>
          <w:bCs/>
          <w:noProof w:val="0"/>
        </w:rPr>
        <w:t>An affidavit certified by an attorney</w:t>
      </w:r>
      <w:r w:rsidR="00357D26" w:rsidRPr="004B1159">
        <w:rPr>
          <w:rFonts w:asciiTheme="majorBidi" w:hAnsiTheme="majorBidi" w:cstheme="majorBidi"/>
          <w:bCs/>
          <w:noProof w:val="0"/>
        </w:rPr>
        <w:t xml:space="preserve"> regarding the absence of convictions in offenses under the </w:t>
      </w:r>
      <w:r w:rsidR="00FB51C1" w:rsidRPr="004B1159">
        <w:rPr>
          <w:rFonts w:asciiTheme="majorBidi" w:hAnsiTheme="majorBidi" w:cstheme="majorBidi"/>
        </w:rPr>
        <w:t>Foreign Workers Law, 5751 – 1991 and the Minimum Wage Law, 5747 – 1987</w:t>
      </w:r>
      <w:r w:rsidR="00FB51C1" w:rsidRPr="004B1159">
        <w:rPr>
          <w:rFonts w:asciiTheme="majorBidi" w:hAnsiTheme="majorBidi" w:cstheme="majorBidi"/>
          <w:bCs/>
          <w:noProof w:val="0"/>
        </w:rPr>
        <w:t xml:space="preserve"> (appendix A1).</w:t>
      </w:r>
    </w:p>
    <w:p w:rsidR="00FB51C1" w:rsidRPr="004B1159" w:rsidRDefault="00FB51C1" w:rsidP="00065587">
      <w:pPr>
        <w:numPr>
          <w:ilvl w:val="3"/>
          <w:numId w:val="31"/>
        </w:numPr>
        <w:tabs>
          <w:tab w:val="right" w:pos="3402"/>
        </w:tabs>
        <w:bidi w:val="0"/>
        <w:spacing w:before="0" w:after="120" w:line="240" w:lineRule="auto"/>
        <w:ind w:left="3402" w:hanging="1134"/>
        <w:rPr>
          <w:rFonts w:asciiTheme="majorBidi" w:hAnsiTheme="majorBidi" w:cstheme="majorBidi"/>
          <w:bCs/>
          <w:noProof w:val="0"/>
        </w:rPr>
      </w:pPr>
      <w:r w:rsidRPr="004B1159">
        <w:rPr>
          <w:rFonts w:asciiTheme="majorBidi" w:hAnsiTheme="majorBidi" w:cstheme="majorBidi"/>
          <w:bCs/>
          <w:noProof w:val="0"/>
        </w:rPr>
        <w:t xml:space="preserve">An affidavit on behalf of the Bidder and its controlling shareholders must be enclosed, regarding the Bidder’s compliance </w:t>
      </w:r>
      <w:r w:rsidRPr="004B1159">
        <w:rPr>
          <w:rFonts w:asciiTheme="majorBidi" w:hAnsiTheme="majorBidi" w:cstheme="majorBidi"/>
          <w:bCs/>
          <w:noProof w:val="0"/>
        </w:rPr>
        <w:lastRenderedPageBreak/>
        <w:t>with all of its obligations in terms of regular payment of salary and social benefits to all of its employees in the past year as required under the labor laws, the expansion orders, the relevant collective agreements for the industry and the personal agreements applying to it, if applying, and in any event no less than the due minimum wage and all required social benefits (</w:t>
      </w:r>
      <w:r w:rsidR="00367E4E" w:rsidRPr="004B1159">
        <w:rPr>
          <w:rFonts w:asciiTheme="majorBidi" w:hAnsiTheme="majorBidi" w:cstheme="majorBidi"/>
          <w:bCs/>
          <w:noProof w:val="0"/>
        </w:rPr>
        <w:t>a</w:t>
      </w:r>
      <w:r w:rsidRPr="004B1159">
        <w:rPr>
          <w:rFonts w:asciiTheme="majorBidi" w:hAnsiTheme="majorBidi" w:cstheme="majorBidi"/>
          <w:bCs/>
          <w:noProof w:val="0"/>
        </w:rPr>
        <w:t>ppendix A2).</w:t>
      </w:r>
    </w:p>
    <w:p w:rsidR="00FB51C1" w:rsidRPr="004B1159" w:rsidRDefault="00FB51C1" w:rsidP="00065587">
      <w:pPr>
        <w:numPr>
          <w:ilvl w:val="3"/>
          <w:numId w:val="31"/>
        </w:numPr>
        <w:tabs>
          <w:tab w:val="right" w:pos="3402"/>
        </w:tabs>
        <w:bidi w:val="0"/>
        <w:spacing w:before="0" w:after="120" w:line="240" w:lineRule="auto"/>
        <w:ind w:left="3402" w:hanging="1134"/>
        <w:rPr>
          <w:rFonts w:asciiTheme="majorBidi" w:hAnsiTheme="majorBidi" w:cstheme="majorBidi"/>
          <w:bCs/>
          <w:noProof w:val="0"/>
        </w:rPr>
      </w:pPr>
      <w:r w:rsidRPr="004B1159">
        <w:rPr>
          <w:rFonts w:asciiTheme="majorBidi" w:hAnsiTheme="majorBidi" w:cstheme="majorBidi"/>
          <w:bCs/>
          <w:noProof w:val="0"/>
        </w:rPr>
        <w:t>An updated company/ partnership printout from the Corporations Authority testifying that the Bidder does not have any annual fee debts to the Companies Registrar. Said printout can be produced via the Corporations Authority website, at the address: Taagidim.justice.gov.il by clicking on the heading “Producing a company printout”.</w:t>
      </w:r>
    </w:p>
    <w:p w:rsidR="00367E4E" w:rsidRPr="00C6795A" w:rsidRDefault="00367E4E" w:rsidP="00065587">
      <w:pPr>
        <w:numPr>
          <w:ilvl w:val="3"/>
          <w:numId w:val="31"/>
        </w:numPr>
        <w:tabs>
          <w:tab w:val="right" w:pos="3402"/>
        </w:tabs>
        <w:bidi w:val="0"/>
        <w:spacing w:before="0" w:after="120" w:line="240" w:lineRule="auto"/>
        <w:ind w:left="3402" w:hanging="1134"/>
        <w:rPr>
          <w:rFonts w:asciiTheme="majorBidi" w:hAnsiTheme="majorBidi" w:cstheme="majorBidi"/>
          <w:bCs/>
          <w:noProof w:val="0"/>
        </w:rPr>
      </w:pPr>
      <w:r w:rsidRPr="004B1159">
        <w:rPr>
          <w:rFonts w:asciiTheme="majorBidi" w:hAnsiTheme="majorBidi" w:cstheme="majorBidi"/>
          <w:bCs/>
          <w:noProof w:val="0"/>
        </w:rPr>
        <w:t xml:space="preserve">A photocopy of confirmation on the acquisition of the Tender </w:t>
      </w:r>
      <w:r w:rsidRPr="00C6795A">
        <w:rPr>
          <w:rFonts w:asciiTheme="majorBidi" w:hAnsiTheme="majorBidi" w:cstheme="majorBidi"/>
          <w:bCs/>
          <w:noProof w:val="0"/>
        </w:rPr>
        <w:t>Documents must be enclosed.</w:t>
      </w:r>
    </w:p>
    <w:p w:rsidR="008873A5" w:rsidRPr="00C6795A" w:rsidRDefault="008873A5" w:rsidP="00065587">
      <w:pPr>
        <w:numPr>
          <w:ilvl w:val="2"/>
          <w:numId w:val="31"/>
        </w:numPr>
        <w:tabs>
          <w:tab w:val="right" w:pos="2268"/>
        </w:tabs>
        <w:bidi w:val="0"/>
        <w:spacing w:before="0" w:after="120" w:line="240" w:lineRule="auto"/>
        <w:rPr>
          <w:rFonts w:asciiTheme="majorBidi" w:hAnsiTheme="majorBidi" w:cstheme="majorBidi"/>
          <w:bCs/>
          <w:noProof w:val="0"/>
        </w:rPr>
      </w:pPr>
      <w:r w:rsidRPr="00C6795A">
        <w:rPr>
          <w:rFonts w:asciiTheme="majorBidi" w:hAnsiTheme="majorBidi" w:cstheme="majorBidi"/>
          <w:bCs/>
          <w:noProof w:val="0"/>
        </w:rPr>
        <w:t>Threshold requirements – Technology</w:t>
      </w:r>
      <w:r w:rsidR="00AD220E" w:rsidRPr="00C6795A">
        <w:rPr>
          <w:rFonts w:asciiTheme="majorBidi" w:hAnsiTheme="majorBidi" w:cstheme="majorBidi"/>
          <w:bCs/>
          <w:noProof w:val="0"/>
        </w:rPr>
        <w:t>:</w:t>
      </w:r>
    </w:p>
    <w:p w:rsidR="008873A5" w:rsidRPr="00C6795A" w:rsidRDefault="008873A5" w:rsidP="00065587">
      <w:pPr>
        <w:numPr>
          <w:ilvl w:val="3"/>
          <w:numId w:val="31"/>
        </w:numPr>
        <w:tabs>
          <w:tab w:val="right" w:pos="2268"/>
        </w:tabs>
        <w:bidi w:val="0"/>
        <w:spacing w:before="0" w:after="120" w:line="240" w:lineRule="auto"/>
        <w:rPr>
          <w:rFonts w:asciiTheme="majorBidi" w:hAnsiTheme="majorBidi" w:cstheme="majorBidi"/>
          <w:bCs/>
          <w:noProof w:val="0"/>
        </w:rPr>
      </w:pPr>
      <w:r w:rsidRPr="00C6795A">
        <w:rPr>
          <w:rFonts w:asciiTheme="majorBidi" w:hAnsiTheme="majorBidi" w:cstheme="majorBidi"/>
          <w:bCs/>
          <w:noProof w:val="0"/>
        </w:rPr>
        <w:t xml:space="preserve">Off the Shelf Product </w:t>
      </w:r>
      <w:r w:rsidR="00B33497" w:rsidRPr="00C6795A">
        <w:rPr>
          <w:rFonts w:asciiTheme="majorBidi" w:hAnsiTheme="majorBidi" w:cstheme="majorBidi"/>
          <w:bCs/>
          <w:noProof w:val="0"/>
        </w:rPr>
        <w:t>as defined in the Definitions section</w:t>
      </w:r>
      <w:r w:rsidRPr="00C6795A">
        <w:rPr>
          <w:rFonts w:asciiTheme="majorBidi" w:hAnsiTheme="majorBidi" w:cstheme="majorBidi"/>
          <w:bCs/>
          <w:noProof w:val="0"/>
        </w:rPr>
        <w:t>.</w:t>
      </w:r>
    </w:p>
    <w:p w:rsidR="008873A5" w:rsidRPr="00C6795A" w:rsidRDefault="008873A5" w:rsidP="00065587">
      <w:pPr>
        <w:numPr>
          <w:ilvl w:val="3"/>
          <w:numId w:val="31"/>
        </w:numPr>
        <w:tabs>
          <w:tab w:val="right" w:pos="2268"/>
        </w:tabs>
        <w:bidi w:val="0"/>
        <w:spacing w:before="0" w:after="120" w:line="240" w:lineRule="auto"/>
        <w:rPr>
          <w:rFonts w:asciiTheme="majorBidi" w:hAnsiTheme="majorBidi" w:cstheme="majorBidi"/>
          <w:bCs/>
          <w:noProof w:val="0"/>
        </w:rPr>
      </w:pPr>
      <w:r w:rsidRPr="00C6795A">
        <w:rPr>
          <w:rFonts w:asciiTheme="majorBidi" w:hAnsiTheme="majorBidi" w:cstheme="majorBidi"/>
          <w:bCs/>
          <w:noProof w:val="0"/>
        </w:rPr>
        <w:t xml:space="preserve">Support </w:t>
      </w:r>
      <w:r w:rsidR="00F7522E" w:rsidRPr="00C6795A">
        <w:rPr>
          <w:rFonts w:asciiTheme="majorBidi" w:hAnsiTheme="majorBidi" w:cstheme="majorBidi"/>
          <w:bCs/>
          <w:noProof w:val="0"/>
        </w:rPr>
        <w:t>eCTD</w:t>
      </w:r>
      <w:r w:rsidR="00B33497" w:rsidRPr="00C6795A">
        <w:rPr>
          <w:rFonts w:asciiTheme="majorBidi" w:hAnsiTheme="majorBidi" w:cstheme="majorBidi"/>
          <w:bCs/>
          <w:noProof w:val="0"/>
        </w:rPr>
        <w:t xml:space="preserve"> </w:t>
      </w:r>
      <w:r w:rsidR="00AD220E" w:rsidRPr="00C6795A">
        <w:rPr>
          <w:rFonts w:asciiTheme="majorBidi" w:hAnsiTheme="majorBidi" w:cstheme="majorBidi"/>
          <w:bCs/>
          <w:noProof w:val="0"/>
        </w:rPr>
        <w:t xml:space="preserve">format </w:t>
      </w:r>
      <w:r w:rsidR="00B33497" w:rsidRPr="00C6795A">
        <w:rPr>
          <w:rFonts w:asciiTheme="majorBidi" w:hAnsiTheme="majorBidi" w:cstheme="majorBidi"/>
          <w:bCs/>
          <w:noProof w:val="0"/>
        </w:rPr>
        <w:t>standard</w:t>
      </w:r>
      <w:r w:rsidRPr="00C6795A">
        <w:rPr>
          <w:rFonts w:asciiTheme="majorBidi" w:hAnsiTheme="majorBidi" w:cstheme="majorBidi"/>
          <w:bCs/>
          <w:noProof w:val="0"/>
        </w:rPr>
        <w:t>.</w:t>
      </w:r>
    </w:p>
    <w:p w:rsidR="00AD220E" w:rsidRPr="00C6795A" w:rsidRDefault="00AD220E" w:rsidP="00065587">
      <w:pPr>
        <w:pStyle w:val="af0"/>
        <w:numPr>
          <w:ilvl w:val="2"/>
          <w:numId w:val="31"/>
        </w:numPr>
        <w:bidi w:val="0"/>
        <w:contextualSpacing/>
        <w:rPr>
          <w:rFonts w:asciiTheme="majorBidi" w:hAnsiTheme="majorBidi" w:cstheme="majorBidi"/>
          <w:bCs/>
          <w:sz w:val="22"/>
          <w:lang w:eastAsia="he-IL"/>
        </w:rPr>
      </w:pPr>
      <w:r w:rsidRPr="00C6795A">
        <w:rPr>
          <w:rFonts w:asciiTheme="majorBidi" w:hAnsiTheme="majorBidi" w:cstheme="majorBidi"/>
          <w:bCs/>
          <w:sz w:val="22"/>
          <w:lang w:eastAsia="he-IL"/>
        </w:rPr>
        <w:t xml:space="preserve">The application's user interface should be multilingual </w:t>
      </w:r>
    </w:p>
    <w:p w:rsidR="00C01ACB" w:rsidRPr="00C6795A" w:rsidRDefault="00AD220E" w:rsidP="00065587">
      <w:pPr>
        <w:numPr>
          <w:ilvl w:val="2"/>
          <w:numId w:val="31"/>
        </w:numPr>
        <w:tabs>
          <w:tab w:val="right" w:pos="2268"/>
        </w:tabs>
        <w:bidi w:val="0"/>
        <w:spacing w:before="0" w:after="120" w:line="240" w:lineRule="auto"/>
        <w:rPr>
          <w:rFonts w:asciiTheme="majorBidi" w:hAnsiTheme="majorBidi" w:cstheme="majorBidi"/>
          <w:bCs/>
          <w:noProof w:val="0"/>
        </w:rPr>
      </w:pPr>
      <w:r w:rsidRPr="00C6795A">
        <w:rPr>
          <w:rFonts w:asciiTheme="majorBidi" w:hAnsiTheme="majorBidi" w:cstheme="majorBidi"/>
          <w:bCs/>
          <w:noProof w:val="0"/>
        </w:rPr>
        <w:t>Bidder Experience Threshold Conditions:</w:t>
      </w:r>
    </w:p>
    <w:p w:rsidR="00AD220E" w:rsidRPr="00C6795A" w:rsidRDefault="00AD220E" w:rsidP="00065587">
      <w:pPr>
        <w:pStyle w:val="af0"/>
        <w:numPr>
          <w:ilvl w:val="3"/>
          <w:numId w:val="31"/>
        </w:numPr>
        <w:bidi w:val="0"/>
        <w:contextualSpacing/>
        <w:rPr>
          <w:rFonts w:asciiTheme="majorBidi" w:hAnsiTheme="majorBidi" w:cstheme="majorBidi"/>
          <w:bCs/>
          <w:sz w:val="22"/>
          <w:lang w:eastAsia="he-IL"/>
        </w:rPr>
      </w:pPr>
      <w:r w:rsidRPr="00C6795A">
        <w:rPr>
          <w:rFonts w:asciiTheme="majorBidi" w:hAnsiTheme="majorBidi" w:cstheme="majorBidi"/>
          <w:bCs/>
          <w:sz w:val="22"/>
          <w:lang w:eastAsia="he-IL"/>
        </w:rPr>
        <w:t xml:space="preserve">The Bidder shall have experience in implementation of minimum of 3 systems in the field of electronic submissions, which are based the product proposed. </w:t>
      </w:r>
    </w:p>
    <w:p w:rsidR="00AD220E" w:rsidRPr="00C6795A" w:rsidRDefault="00AD220E" w:rsidP="00065587">
      <w:pPr>
        <w:pStyle w:val="af0"/>
        <w:numPr>
          <w:ilvl w:val="3"/>
          <w:numId w:val="31"/>
        </w:numPr>
        <w:bidi w:val="0"/>
        <w:contextualSpacing/>
        <w:rPr>
          <w:rFonts w:asciiTheme="majorBidi" w:hAnsiTheme="majorBidi" w:cstheme="majorBidi"/>
          <w:bCs/>
          <w:sz w:val="22"/>
          <w:lang w:eastAsia="he-IL"/>
        </w:rPr>
      </w:pPr>
      <w:r w:rsidRPr="00C6795A">
        <w:rPr>
          <w:rFonts w:asciiTheme="majorBidi" w:hAnsiTheme="majorBidi" w:cstheme="majorBidi"/>
          <w:bCs/>
          <w:sz w:val="22"/>
          <w:lang w:eastAsia="he-IL"/>
        </w:rPr>
        <w:t>The bidder must have 2 years of proven experience in the eCTD submission field.</w:t>
      </w:r>
    </w:p>
    <w:p w:rsidR="00AD220E" w:rsidRPr="00C6795A" w:rsidRDefault="00AD220E" w:rsidP="00065587">
      <w:pPr>
        <w:pStyle w:val="af0"/>
        <w:numPr>
          <w:ilvl w:val="3"/>
          <w:numId w:val="31"/>
        </w:numPr>
        <w:bidi w:val="0"/>
        <w:contextualSpacing/>
        <w:rPr>
          <w:rFonts w:asciiTheme="majorBidi" w:hAnsiTheme="majorBidi" w:cstheme="majorBidi"/>
          <w:bCs/>
          <w:sz w:val="22"/>
          <w:lang w:eastAsia="he-IL"/>
        </w:rPr>
      </w:pPr>
      <w:r w:rsidRPr="00C6795A">
        <w:rPr>
          <w:rFonts w:asciiTheme="majorBidi" w:hAnsiTheme="majorBidi" w:cstheme="majorBidi"/>
          <w:bCs/>
          <w:sz w:val="22"/>
          <w:lang w:eastAsia="he-IL"/>
        </w:rPr>
        <w:t>Project staff experienced as followed:</w:t>
      </w:r>
    </w:p>
    <w:tbl>
      <w:tblPr>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6"/>
        <w:gridCol w:w="1757"/>
        <w:gridCol w:w="2193"/>
      </w:tblGrid>
      <w:tr w:rsidR="00FF0ADB" w:rsidRPr="004B1159" w:rsidTr="00FF0ADB">
        <w:tc>
          <w:tcPr>
            <w:tcW w:w="3126" w:type="dxa"/>
            <w:shd w:val="clear" w:color="auto" w:fill="auto"/>
          </w:tcPr>
          <w:p w:rsidR="00FF0ADB" w:rsidRPr="004B1159" w:rsidRDefault="007050DE" w:rsidP="00357DDE">
            <w:pPr>
              <w:tabs>
                <w:tab w:val="right" w:pos="2268"/>
              </w:tabs>
              <w:bidi w:val="0"/>
              <w:spacing w:before="0" w:after="120" w:line="240" w:lineRule="auto"/>
              <w:rPr>
                <w:rFonts w:asciiTheme="majorBidi" w:hAnsiTheme="majorBidi" w:cstheme="majorBidi"/>
                <w:b/>
                <w:noProof w:val="0"/>
                <w:u w:val="single"/>
              </w:rPr>
            </w:pPr>
            <w:r w:rsidRPr="004B1159">
              <w:rPr>
                <w:rFonts w:asciiTheme="majorBidi" w:hAnsiTheme="majorBidi" w:cstheme="majorBidi"/>
                <w:b/>
                <w:noProof w:val="0"/>
                <w:u w:val="single"/>
              </w:rPr>
              <w:t>Role</w:t>
            </w:r>
          </w:p>
        </w:tc>
        <w:tc>
          <w:tcPr>
            <w:tcW w:w="1757" w:type="dxa"/>
          </w:tcPr>
          <w:p w:rsidR="00FF0ADB" w:rsidRPr="004B1159" w:rsidRDefault="00FF0ADB" w:rsidP="00357DDE">
            <w:pPr>
              <w:tabs>
                <w:tab w:val="right" w:pos="2268"/>
              </w:tabs>
              <w:bidi w:val="0"/>
              <w:spacing w:before="0" w:after="120" w:line="240" w:lineRule="auto"/>
              <w:rPr>
                <w:rFonts w:asciiTheme="majorBidi" w:hAnsiTheme="majorBidi" w:cstheme="majorBidi"/>
                <w:b/>
                <w:noProof w:val="0"/>
                <w:u w:val="single"/>
              </w:rPr>
            </w:pPr>
            <w:r w:rsidRPr="004B1159">
              <w:rPr>
                <w:rFonts w:asciiTheme="majorBidi" w:hAnsiTheme="majorBidi" w:cstheme="majorBidi"/>
                <w:b/>
                <w:noProof w:val="0"/>
                <w:u w:val="single"/>
              </w:rPr>
              <w:t>Minimum Experience with the Product proposed in the Bid</w:t>
            </w:r>
          </w:p>
        </w:tc>
        <w:tc>
          <w:tcPr>
            <w:tcW w:w="2193" w:type="dxa"/>
            <w:shd w:val="clear" w:color="auto" w:fill="auto"/>
          </w:tcPr>
          <w:p w:rsidR="00FF0ADB" w:rsidRPr="004B1159" w:rsidRDefault="00FF0ADB" w:rsidP="00357DDE">
            <w:pPr>
              <w:tabs>
                <w:tab w:val="right" w:pos="2268"/>
              </w:tabs>
              <w:bidi w:val="0"/>
              <w:spacing w:before="0" w:after="120" w:line="240" w:lineRule="auto"/>
              <w:rPr>
                <w:rFonts w:asciiTheme="majorBidi" w:hAnsiTheme="majorBidi" w:cstheme="majorBidi"/>
                <w:b/>
                <w:noProof w:val="0"/>
                <w:u w:val="single"/>
              </w:rPr>
            </w:pPr>
            <w:r w:rsidRPr="004B1159">
              <w:rPr>
                <w:rFonts w:asciiTheme="majorBidi" w:hAnsiTheme="majorBidi" w:cstheme="majorBidi"/>
                <w:b/>
                <w:noProof w:val="0"/>
                <w:u w:val="single"/>
              </w:rPr>
              <w:t>Minimum professional Experience in this role</w:t>
            </w:r>
          </w:p>
        </w:tc>
      </w:tr>
      <w:tr w:rsidR="00FF0ADB" w:rsidRPr="004B1159" w:rsidTr="00FF0ADB">
        <w:tc>
          <w:tcPr>
            <w:tcW w:w="3126" w:type="dxa"/>
            <w:shd w:val="clear" w:color="auto" w:fill="auto"/>
          </w:tcPr>
          <w:p w:rsidR="00FF0ADB" w:rsidRPr="004B1159" w:rsidRDefault="00FF0ADB" w:rsidP="00FF0ADB">
            <w:pPr>
              <w:tabs>
                <w:tab w:val="right" w:pos="2268"/>
              </w:tabs>
              <w:bidi w:val="0"/>
              <w:spacing w:before="0" w:after="120" w:line="240" w:lineRule="auto"/>
              <w:rPr>
                <w:rFonts w:asciiTheme="majorBidi" w:hAnsiTheme="majorBidi" w:cstheme="majorBidi"/>
                <w:bCs/>
                <w:noProof w:val="0"/>
              </w:rPr>
            </w:pPr>
            <w:r w:rsidRPr="004B1159">
              <w:rPr>
                <w:rFonts w:asciiTheme="majorBidi" w:hAnsiTheme="majorBidi" w:cstheme="majorBidi"/>
                <w:bCs/>
                <w:noProof w:val="0"/>
              </w:rPr>
              <w:t>Project Man</w:t>
            </w:r>
            <w:r w:rsidR="00F558B0">
              <w:rPr>
                <w:rFonts w:asciiTheme="majorBidi" w:hAnsiTheme="majorBidi" w:cstheme="majorBidi"/>
                <w:bCs/>
                <w:noProof w:val="0"/>
              </w:rPr>
              <w:t>a</w:t>
            </w:r>
            <w:r w:rsidRPr="004B1159">
              <w:rPr>
                <w:rFonts w:asciiTheme="majorBidi" w:hAnsiTheme="majorBidi" w:cstheme="majorBidi"/>
                <w:bCs/>
                <w:noProof w:val="0"/>
              </w:rPr>
              <w:t>ger</w:t>
            </w:r>
          </w:p>
        </w:tc>
        <w:tc>
          <w:tcPr>
            <w:tcW w:w="1757" w:type="dxa"/>
          </w:tcPr>
          <w:p w:rsidR="00FF0ADB" w:rsidRPr="004B1159" w:rsidRDefault="00FF0ADB" w:rsidP="00FF0ADB">
            <w:pPr>
              <w:tabs>
                <w:tab w:val="right" w:pos="2268"/>
              </w:tabs>
              <w:bidi w:val="0"/>
              <w:spacing w:before="0" w:after="120" w:line="240" w:lineRule="auto"/>
              <w:rPr>
                <w:rFonts w:asciiTheme="majorBidi" w:hAnsiTheme="majorBidi" w:cstheme="majorBidi"/>
                <w:bCs/>
                <w:noProof w:val="0"/>
              </w:rPr>
            </w:pPr>
            <w:r w:rsidRPr="004B1159">
              <w:rPr>
                <w:rFonts w:asciiTheme="majorBidi" w:hAnsiTheme="majorBidi" w:cstheme="majorBidi"/>
                <w:bCs/>
                <w:noProof w:val="0"/>
              </w:rPr>
              <w:t>2 years of experience</w:t>
            </w:r>
          </w:p>
        </w:tc>
        <w:tc>
          <w:tcPr>
            <w:tcW w:w="2193" w:type="dxa"/>
            <w:shd w:val="clear" w:color="auto" w:fill="auto"/>
          </w:tcPr>
          <w:p w:rsidR="00FF0ADB" w:rsidRPr="004B1159" w:rsidRDefault="00FF0ADB" w:rsidP="00FF0ADB">
            <w:pPr>
              <w:tabs>
                <w:tab w:val="right" w:pos="2268"/>
              </w:tabs>
              <w:bidi w:val="0"/>
              <w:spacing w:before="0" w:after="120" w:line="240" w:lineRule="auto"/>
              <w:rPr>
                <w:rFonts w:asciiTheme="majorBidi" w:hAnsiTheme="majorBidi" w:cstheme="majorBidi"/>
                <w:bCs/>
                <w:noProof w:val="0"/>
              </w:rPr>
            </w:pPr>
            <w:r w:rsidRPr="004B1159">
              <w:rPr>
                <w:rFonts w:asciiTheme="majorBidi" w:hAnsiTheme="majorBidi" w:cstheme="majorBidi"/>
                <w:bCs/>
                <w:noProof w:val="0"/>
              </w:rPr>
              <w:t xml:space="preserve">5 years of experience </w:t>
            </w:r>
          </w:p>
        </w:tc>
      </w:tr>
      <w:tr w:rsidR="00FF0ADB" w:rsidRPr="004B1159" w:rsidTr="00FF0ADB">
        <w:tc>
          <w:tcPr>
            <w:tcW w:w="3126" w:type="dxa"/>
            <w:shd w:val="clear" w:color="auto" w:fill="auto"/>
          </w:tcPr>
          <w:p w:rsidR="00FF0ADB" w:rsidRPr="004B1159" w:rsidRDefault="00FF0ADB" w:rsidP="00FF0ADB">
            <w:pPr>
              <w:tabs>
                <w:tab w:val="right" w:pos="2268"/>
              </w:tabs>
              <w:bidi w:val="0"/>
              <w:spacing w:before="0" w:after="120" w:line="240" w:lineRule="auto"/>
              <w:rPr>
                <w:rFonts w:asciiTheme="majorBidi" w:hAnsiTheme="majorBidi" w:cstheme="majorBidi"/>
                <w:bCs/>
                <w:noProof w:val="0"/>
              </w:rPr>
            </w:pPr>
            <w:r w:rsidRPr="004B1159">
              <w:rPr>
                <w:rFonts w:asciiTheme="majorBidi" w:hAnsiTheme="majorBidi" w:cstheme="majorBidi"/>
                <w:bCs/>
                <w:noProof w:val="0"/>
              </w:rPr>
              <w:t>Application expert – system analyst</w:t>
            </w:r>
          </w:p>
        </w:tc>
        <w:tc>
          <w:tcPr>
            <w:tcW w:w="1757" w:type="dxa"/>
          </w:tcPr>
          <w:p w:rsidR="00FF0ADB" w:rsidRPr="004B1159" w:rsidRDefault="00FF0ADB" w:rsidP="00FF0ADB">
            <w:pPr>
              <w:tabs>
                <w:tab w:val="right" w:pos="2268"/>
              </w:tabs>
              <w:bidi w:val="0"/>
              <w:spacing w:before="0" w:after="120" w:line="240" w:lineRule="auto"/>
              <w:rPr>
                <w:rFonts w:asciiTheme="majorBidi" w:hAnsiTheme="majorBidi" w:cstheme="majorBidi"/>
                <w:bCs/>
                <w:noProof w:val="0"/>
              </w:rPr>
            </w:pPr>
            <w:r w:rsidRPr="004B1159">
              <w:rPr>
                <w:rFonts w:asciiTheme="majorBidi" w:hAnsiTheme="majorBidi" w:cstheme="majorBidi"/>
                <w:bCs/>
                <w:noProof w:val="0"/>
              </w:rPr>
              <w:t>3 years of experience</w:t>
            </w:r>
          </w:p>
        </w:tc>
        <w:tc>
          <w:tcPr>
            <w:tcW w:w="2193" w:type="dxa"/>
            <w:shd w:val="clear" w:color="auto" w:fill="auto"/>
          </w:tcPr>
          <w:p w:rsidR="00FF0ADB" w:rsidRPr="004B1159" w:rsidRDefault="00FF0ADB" w:rsidP="00FF0ADB">
            <w:pPr>
              <w:tabs>
                <w:tab w:val="right" w:pos="2268"/>
              </w:tabs>
              <w:bidi w:val="0"/>
              <w:spacing w:before="0" w:after="120" w:line="240" w:lineRule="auto"/>
              <w:rPr>
                <w:rFonts w:asciiTheme="majorBidi" w:hAnsiTheme="majorBidi" w:cstheme="majorBidi"/>
                <w:bCs/>
                <w:noProof w:val="0"/>
              </w:rPr>
            </w:pPr>
            <w:r w:rsidRPr="004B1159">
              <w:rPr>
                <w:rFonts w:asciiTheme="majorBidi" w:hAnsiTheme="majorBidi" w:cstheme="majorBidi"/>
                <w:bCs/>
                <w:noProof w:val="0"/>
              </w:rPr>
              <w:t>5 years of experience</w:t>
            </w:r>
          </w:p>
        </w:tc>
      </w:tr>
      <w:tr w:rsidR="00FF0ADB" w:rsidRPr="004B1159" w:rsidTr="00FF0ADB">
        <w:tc>
          <w:tcPr>
            <w:tcW w:w="3126" w:type="dxa"/>
            <w:shd w:val="clear" w:color="auto" w:fill="auto"/>
          </w:tcPr>
          <w:p w:rsidR="00FF0ADB" w:rsidRPr="004B1159" w:rsidRDefault="00FF0ADB" w:rsidP="00FF0ADB">
            <w:pPr>
              <w:tabs>
                <w:tab w:val="right" w:pos="2268"/>
              </w:tabs>
              <w:bidi w:val="0"/>
              <w:spacing w:before="0" w:after="120" w:line="240" w:lineRule="auto"/>
              <w:rPr>
                <w:rFonts w:asciiTheme="majorBidi" w:hAnsiTheme="majorBidi" w:cstheme="majorBidi"/>
                <w:bCs/>
                <w:noProof w:val="0"/>
              </w:rPr>
            </w:pPr>
            <w:r w:rsidRPr="004B1159">
              <w:rPr>
                <w:rFonts w:asciiTheme="majorBidi" w:hAnsiTheme="majorBidi" w:cstheme="majorBidi"/>
                <w:bCs/>
                <w:noProof w:val="0"/>
              </w:rPr>
              <w:t xml:space="preserve">Tool expert – developer </w:t>
            </w:r>
          </w:p>
        </w:tc>
        <w:tc>
          <w:tcPr>
            <w:tcW w:w="1757" w:type="dxa"/>
          </w:tcPr>
          <w:p w:rsidR="00FF0ADB" w:rsidRPr="004B1159" w:rsidRDefault="00FF0ADB" w:rsidP="00FF0ADB">
            <w:pPr>
              <w:tabs>
                <w:tab w:val="right" w:pos="2268"/>
              </w:tabs>
              <w:bidi w:val="0"/>
              <w:spacing w:before="0" w:after="120" w:line="240" w:lineRule="auto"/>
              <w:rPr>
                <w:rFonts w:asciiTheme="majorBidi" w:hAnsiTheme="majorBidi" w:cstheme="majorBidi"/>
                <w:bCs/>
                <w:noProof w:val="0"/>
              </w:rPr>
            </w:pPr>
            <w:r w:rsidRPr="004B1159">
              <w:rPr>
                <w:rFonts w:asciiTheme="majorBidi" w:hAnsiTheme="majorBidi" w:cstheme="majorBidi"/>
                <w:bCs/>
                <w:noProof w:val="0"/>
              </w:rPr>
              <w:t>1 year of experience</w:t>
            </w:r>
          </w:p>
        </w:tc>
        <w:tc>
          <w:tcPr>
            <w:tcW w:w="2193" w:type="dxa"/>
            <w:shd w:val="clear" w:color="auto" w:fill="auto"/>
          </w:tcPr>
          <w:p w:rsidR="00FF0ADB" w:rsidRPr="004B1159" w:rsidRDefault="00FF0ADB" w:rsidP="00FF0ADB">
            <w:pPr>
              <w:tabs>
                <w:tab w:val="right" w:pos="2268"/>
              </w:tabs>
              <w:bidi w:val="0"/>
              <w:spacing w:before="0" w:after="120" w:line="240" w:lineRule="auto"/>
              <w:rPr>
                <w:rFonts w:asciiTheme="majorBidi" w:hAnsiTheme="majorBidi" w:cstheme="majorBidi"/>
                <w:bCs/>
                <w:noProof w:val="0"/>
              </w:rPr>
            </w:pPr>
            <w:r w:rsidRPr="004B1159">
              <w:rPr>
                <w:rFonts w:asciiTheme="majorBidi" w:hAnsiTheme="majorBidi" w:cstheme="majorBidi"/>
                <w:bCs/>
                <w:noProof w:val="0"/>
              </w:rPr>
              <w:t>3 years of experience</w:t>
            </w:r>
          </w:p>
        </w:tc>
      </w:tr>
      <w:tr w:rsidR="00FF0ADB" w:rsidRPr="004B1159" w:rsidTr="00FF0ADB">
        <w:tc>
          <w:tcPr>
            <w:tcW w:w="3126" w:type="dxa"/>
            <w:shd w:val="clear" w:color="auto" w:fill="auto"/>
          </w:tcPr>
          <w:p w:rsidR="00FF0ADB" w:rsidRPr="004B1159" w:rsidRDefault="00FF0ADB" w:rsidP="00FF0ADB">
            <w:pPr>
              <w:tabs>
                <w:tab w:val="right" w:pos="2268"/>
              </w:tabs>
              <w:bidi w:val="0"/>
              <w:spacing w:before="0" w:after="120" w:line="240" w:lineRule="auto"/>
              <w:rPr>
                <w:rFonts w:asciiTheme="majorBidi" w:hAnsiTheme="majorBidi" w:cstheme="majorBidi"/>
                <w:bCs/>
                <w:noProof w:val="0"/>
              </w:rPr>
            </w:pPr>
            <w:r w:rsidRPr="004B1159">
              <w:rPr>
                <w:rFonts w:asciiTheme="majorBidi" w:hAnsiTheme="majorBidi" w:cstheme="majorBidi"/>
                <w:bCs/>
                <w:noProof w:val="0"/>
              </w:rPr>
              <w:t>QA</w:t>
            </w:r>
          </w:p>
        </w:tc>
        <w:tc>
          <w:tcPr>
            <w:tcW w:w="1757" w:type="dxa"/>
          </w:tcPr>
          <w:p w:rsidR="00FF0ADB" w:rsidRPr="004B1159" w:rsidDel="00800F2F" w:rsidRDefault="00FF0ADB" w:rsidP="00FF0ADB">
            <w:pPr>
              <w:tabs>
                <w:tab w:val="right" w:pos="2268"/>
              </w:tabs>
              <w:bidi w:val="0"/>
              <w:spacing w:before="0" w:after="120" w:line="240" w:lineRule="auto"/>
              <w:rPr>
                <w:rFonts w:asciiTheme="majorBidi" w:hAnsiTheme="majorBidi" w:cstheme="majorBidi"/>
                <w:bCs/>
                <w:noProof w:val="0"/>
              </w:rPr>
            </w:pPr>
            <w:r w:rsidRPr="004B1159">
              <w:rPr>
                <w:rFonts w:asciiTheme="majorBidi" w:hAnsiTheme="majorBidi" w:cstheme="majorBidi"/>
                <w:bCs/>
                <w:noProof w:val="0"/>
              </w:rPr>
              <w:t>1 year of experience</w:t>
            </w:r>
          </w:p>
        </w:tc>
        <w:tc>
          <w:tcPr>
            <w:tcW w:w="2193" w:type="dxa"/>
            <w:shd w:val="clear" w:color="auto" w:fill="auto"/>
          </w:tcPr>
          <w:p w:rsidR="00FF0ADB" w:rsidRPr="004B1159" w:rsidRDefault="00FF0ADB" w:rsidP="00FF0ADB">
            <w:pPr>
              <w:tabs>
                <w:tab w:val="right" w:pos="2268"/>
              </w:tabs>
              <w:bidi w:val="0"/>
              <w:spacing w:before="0" w:after="120" w:line="240" w:lineRule="auto"/>
              <w:rPr>
                <w:rFonts w:asciiTheme="majorBidi" w:hAnsiTheme="majorBidi" w:cstheme="majorBidi"/>
                <w:bCs/>
                <w:noProof w:val="0"/>
                <w:rtl/>
              </w:rPr>
            </w:pPr>
            <w:r w:rsidRPr="004B1159">
              <w:rPr>
                <w:rFonts w:asciiTheme="majorBidi" w:hAnsiTheme="majorBidi" w:cstheme="majorBidi"/>
                <w:bCs/>
                <w:noProof w:val="0"/>
              </w:rPr>
              <w:t>2 years of experience</w:t>
            </w:r>
          </w:p>
        </w:tc>
      </w:tr>
      <w:tr w:rsidR="00FF0ADB" w:rsidRPr="004B1159" w:rsidTr="00FF0ADB">
        <w:tc>
          <w:tcPr>
            <w:tcW w:w="3126" w:type="dxa"/>
            <w:shd w:val="clear" w:color="auto" w:fill="auto"/>
          </w:tcPr>
          <w:p w:rsidR="00FF0ADB" w:rsidRPr="004B1159" w:rsidRDefault="00FF0ADB" w:rsidP="00FF0ADB">
            <w:pPr>
              <w:tabs>
                <w:tab w:val="right" w:pos="2268"/>
              </w:tabs>
              <w:bidi w:val="0"/>
              <w:spacing w:before="0" w:after="120" w:line="240" w:lineRule="auto"/>
              <w:rPr>
                <w:rFonts w:asciiTheme="majorBidi" w:hAnsiTheme="majorBidi" w:cstheme="majorBidi"/>
                <w:bCs/>
                <w:noProof w:val="0"/>
              </w:rPr>
            </w:pPr>
            <w:r w:rsidRPr="004B1159">
              <w:rPr>
                <w:rFonts w:asciiTheme="majorBidi" w:hAnsiTheme="majorBidi" w:cstheme="majorBidi"/>
                <w:bCs/>
                <w:noProof w:val="0"/>
              </w:rPr>
              <w:t>Expert in the implementation and instruction of users – tutor/ implementer</w:t>
            </w:r>
          </w:p>
        </w:tc>
        <w:tc>
          <w:tcPr>
            <w:tcW w:w="1757" w:type="dxa"/>
          </w:tcPr>
          <w:p w:rsidR="00FF0ADB" w:rsidRPr="004B1159" w:rsidRDefault="00FF0ADB" w:rsidP="00FF0ADB">
            <w:pPr>
              <w:tabs>
                <w:tab w:val="right" w:pos="2268"/>
              </w:tabs>
              <w:bidi w:val="0"/>
              <w:spacing w:before="0" w:after="120" w:line="240" w:lineRule="auto"/>
              <w:rPr>
                <w:rFonts w:asciiTheme="majorBidi" w:hAnsiTheme="majorBidi" w:cstheme="majorBidi"/>
                <w:bCs/>
                <w:noProof w:val="0"/>
              </w:rPr>
            </w:pPr>
            <w:r w:rsidRPr="004B1159">
              <w:rPr>
                <w:rFonts w:asciiTheme="majorBidi" w:hAnsiTheme="majorBidi" w:cstheme="majorBidi"/>
                <w:bCs/>
                <w:noProof w:val="0"/>
              </w:rPr>
              <w:t>1 year of experience</w:t>
            </w:r>
          </w:p>
        </w:tc>
        <w:tc>
          <w:tcPr>
            <w:tcW w:w="2193" w:type="dxa"/>
            <w:shd w:val="clear" w:color="auto" w:fill="auto"/>
          </w:tcPr>
          <w:p w:rsidR="00FF0ADB" w:rsidRPr="004B1159" w:rsidRDefault="00FF0ADB" w:rsidP="00FF0ADB">
            <w:pPr>
              <w:tabs>
                <w:tab w:val="right" w:pos="2268"/>
              </w:tabs>
              <w:bidi w:val="0"/>
              <w:spacing w:before="0" w:after="120" w:line="240" w:lineRule="auto"/>
              <w:rPr>
                <w:rFonts w:asciiTheme="majorBidi" w:hAnsiTheme="majorBidi" w:cstheme="majorBidi"/>
                <w:bCs/>
                <w:noProof w:val="0"/>
              </w:rPr>
            </w:pPr>
            <w:r w:rsidRPr="004B1159">
              <w:rPr>
                <w:rFonts w:asciiTheme="majorBidi" w:hAnsiTheme="majorBidi" w:cstheme="majorBidi"/>
                <w:bCs/>
                <w:noProof w:val="0"/>
              </w:rPr>
              <w:t>2 years of experience</w:t>
            </w:r>
          </w:p>
        </w:tc>
      </w:tr>
    </w:tbl>
    <w:p w:rsidR="00C01ACB" w:rsidRPr="004B1159" w:rsidRDefault="00C01ACB" w:rsidP="00357DDE">
      <w:pPr>
        <w:tabs>
          <w:tab w:val="right" w:pos="2268"/>
        </w:tabs>
        <w:bidi w:val="0"/>
        <w:spacing w:before="0" w:after="120" w:line="240" w:lineRule="auto"/>
        <w:ind w:left="2268"/>
        <w:rPr>
          <w:rFonts w:asciiTheme="majorBidi" w:hAnsiTheme="majorBidi" w:cstheme="majorBidi"/>
          <w:bCs/>
          <w:noProof w:val="0"/>
        </w:rPr>
      </w:pPr>
    </w:p>
    <w:p w:rsidR="0031104A" w:rsidRPr="004B1159" w:rsidRDefault="0031104A" w:rsidP="00065587">
      <w:pPr>
        <w:numPr>
          <w:ilvl w:val="1"/>
          <w:numId w:val="31"/>
        </w:numPr>
        <w:tabs>
          <w:tab w:val="right" w:pos="1276"/>
        </w:tabs>
        <w:bidi w:val="0"/>
        <w:spacing w:before="0" w:after="120" w:line="240" w:lineRule="auto"/>
        <w:ind w:left="1276"/>
        <w:rPr>
          <w:rFonts w:asciiTheme="majorBidi" w:hAnsiTheme="majorBidi" w:cstheme="majorBidi"/>
          <w:b/>
          <w:noProof w:val="0"/>
        </w:rPr>
      </w:pPr>
      <w:r w:rsidRPr="004B1159">
        <w:rPr>
          <w:rFonts w:asciiTheme="majorBidi" w:hAnsiTheme="majorBidi" w:cstheme="majorBidi"/>
          <w:b/>
          <w:noProof w:val="0"/>
        </w:rPr>
        <w:t>Additional instructions</w:t>
      </w:r>
    </w:p>
    <w:p w:rsidR="0031104A" w:rsidRPr="004B1159" w:rsidRDefault="0031104A" w:rsidP="00357DDE">
      <w:pPr>
        <w:tabs>
          <w:tab w:val="right" w:pos="1276"/>
        </w:tabs>
        <w:bidi w:val="0"/>
        <w:spacing w:before="0" w:after="120" w:line="240" w:lineRule="auto"/>
        <w:ind w:left="1276"/>
        <w:rPr>
          <w:rFonts w:asciiTheme="majorBidi" w:hAnsiTheme="majorBidi" w:cstheme="majorBidi"/>
          <w:bCs/>
          <w:noProof w:val="0"/>
        </w:rPr>
      </w:pPr>
      <w:r w:rsidRPr="004B1159">
        <w:rPr>
          <w:rFonts w:asciiTheme="majorBidi" w:hAnsiTheme="majorBidi" w:cstheme="majorBidi"/>
          <w:bCs/>
          <w:noProof w:val="0"/>
        </w:rPr>
        <w:t>When submitting the Bids, in addition to these specifications, the following instructions must also be taken into account:</w:t>
      </w:r>
    </w:p>
    <w:p w:rsidR="0031104A" w:rsidRPr="004B1159" w:rsidRDefault="0031104A" w:rsidP="00065587">
      <w:pPr>
        <w:numPr>
          <w:ilvl w:val="2"/>
          <w:numId w:val="31"/>
        </w:numPr>
        <w:tabs>
          <w:tab w:val="right" w:pos="2268"/>
        </w:tabs>
        <w:bidi w:val="0"/>
        <w:spacing w:before="0" w:after="120" w:line="240" w:lineRule="auto"/>
        <w:ind w:left="2268" w:hanging="992"/>
        <w:rPr>
          <w:rFonts w:asciiTheme="majorBidi" w:hAnsiTheme="majorBidi" w:cstheme="majorBidi"/>
          <w:bCs/>
          <w:noProof w:val="0"/>
        </w:rPr>
      </w:pPr>
      <w:r w:rsidRPr="004B1159">
        <w:rPr>
          <w:rFonts w:asciiTheme="majorBidi" w:hAnsiTheme="majorBidi" w:cstheme="majorBidi"/>
          <w:bCs/>
          <w:noProof w:val="0"/>
        </w:rPr>
        <w:t xml:space="preserve">This Tender will be subject to the Israeli law and only an Israeli court will be authorized to hear and rule </w:t>
      </w:r>
      <w:r w:rsidR="00F6408F" w:rsidRPr="004B1159">
        <w:rPr>
          <w:rFonts w:asciiTheme="majorBidi" w:hAnsiTheme="majorBidi" w:cstheme="majorBidi"/>
          <w:bCs/>
          <w:noProof w:val="0"/>
        </w:rPr>
        <w:t>regarding</w:t>
      </w:r>
      <w:r w:rsidRPr="004B1159">
        <w:rPr>
          <w:rFonts w:asciiTheme="majorBidi" w:hAnsiTheme="majorBidi" w:cstheme="majorBidi"/>
          <w:bCs/>
          <w:noProof w:val="0"/>
        </w:rPr>
        <w:t xml:space="preserve"> this Tender.</w:t>
      </w:r>
    </w:p>
    <w:p w:rsidR="0031104A" w:rsidRPr="004B1159" w:rsidRDefault="0031104A" w:rsidP="00065587">
      <w:pPr>
        <w:numPr>
          <w:ilvl w:val="2"/>
          <w:numId w:val="31"/>
        </w:numPr>
        <w:tabs>
          <w:tab w:val="right" w:pos="2268"/>
        </w:tabs>
        <w:bidi w:val="0"/>
        <w:spacing w:before="0" w:after="120" w:line="240" w:lineRule="auto"/>
        <w:ind w:left="2268" w:hanging="992"/>
        <w:rPr>
          <w:rFonts w:asciiTheme="majorBidi" w:hAnsiTheme="majorBidi" w:cstheme="majorBidi"/>
          <w:bCs/>
          <w:noProof w:val="0"/>
        </w:rPr>
      </w:pPr>
      <w:r w:rsidRPr="004B1159">
        <w:rPr>
          <w:rFonts w:asciiTheme="majorBidi" w:hAnsiTheme="majorBidi" w:cstheme="majorBidi"/>
          <w:bCs/>
          <w:noProof w:val="0"/>
        </w:rPr>
        <w:t>The Ministry of Health has over 20 medical institutions of various types with more than 500 different departments/ units.</w:t>
      </w:r>
    </w:p>
    <w:p w:rsidR="0031104A" w:rsidRPr="004B1159" w:rsidRDefault="0031104A" w:rsidP="00065587">
      <w:pPr>
        <w:numPr>
          <w:ilvl w:val="2"/>
          <w:numId w:val="31"/>
        </w:numPr>
        <w:tabs>
          <w:tab w:val="right" w:pos="2268"/>
        </w:tabs>
        <w:bidi w:val="0"/>
        <w:spacing w:before="0" w:after="120" w:line="240" w:lineRule="auto"/>
        <w:ind w:left="2268" w:hanging="992"/>
        <w:rPr>
          <w:rFonts w:asciiTheme="majorBidi" w:hAnsiTheme="majorBidi" w:cstheme="majorBidi"/>
          <w:bCs/>
          <w:noProof w:val="0"/>
        </w:rPr>
      </w:pPr>
      <w:r w:rsidRPr="004B1159">
        <w:rPr>
          <w:rFonts w:asciiTheme="majorBidi" w:hAnsiTheme="majorBidi" w:cstheme="majorBidi"/>
          <w:bCs/>
          <w:noProof w:val="0"/>
        </w:rPr>
        <w:t xml:space="preserve">The Ministry reserves the right to implement the </w:t>
      </w:r>
      <w:r w:rsidR="000112FF" w:rsidRPr="004B1159">
        <w:rPr>
          <w:rFonts w:asciiTheme="majorBidi" w:hAnsiTheme="majorBidi" w:cstheme="majorBidi"/>
          <w:bCs/>
          <w:noProof w:val="0"/>
        </w:rPr>
        <w:t xml:space="preserve">tool purchased </w:t>
      </w:r>
      <w:r w:rsidRPr="004B1159">
        <w:rPr>
          <w:rFonts w:asciiTheme="majorBidi" w:hAnsiTheme="majorBidi" w:cstheme="majorBidi"/>
          <w:bCs/>
          <w:noProof w:val="0"/>
        </w:rPr>
        <w:t xml:space="preserve">in one or more medical institution and the right, at its discretion, not to implement </w:t>
      </w:r>
      <w:r w:rsidR="000112FF" w:rsidRPr="004B1159">
        <w:rPr>
          <w:rFonts w:asciiTheme="majorBidi" w:hAnsiTheme="majorBidi" w:cstheme="majorBidi"/>
          <w:bCs/>
          <w:noProof w:val="0"/>
        </w:rPr>
        <w:t>tool</w:t>
      </w:r>
      <w:r w:rsidRPr="004B1159">
        <w:rPr>
          <w:rFonts w:asciiTheme="majorBidi" w:hAnsiTheme="majorBidi" w:cstheme="majorBidi"/>
          <w:bCs/>
          <w:noProof w:val="0"/>
        </w:rPr>
        <w:t xml:space="preserve"> at all or not to implement the </w:t>
      </w:r>
      <w:r w:rsidR="000112FF" w:rsidRPr="004B1159">
        <w:rPr>
          <w:rFonts w:asciiTheme="majorBidi" w:hAnsiTheme="majorBidi" w:cstheme="majorBidi"/>
          <w:bCs/>
          <w:noProof w:val="0"/>
        </w:rPr>
        <w:t xml:space="preserve">tool </w:t>
      </w:r>
      <w:r w:rsidRPr="004B1159">
        <w:rPr>
          <w:rFonts w:asciiTheme="majorBidi" w:hAnsiTheme="majorBidi" w:cstheme="majorBidi"/>
          <w:bCs/>
          <w:noProof w:val="0"/>
        </w:rPr>
        <w:t>in some of the institutions.</w:t>
      </w:r>
    </w:p>
    <w:p w:rsidR="0031104A" w:rsidRPr="004B1159" w:rsidRDefault="0031104A" w:rsidP="00065587">
      <w:pPr>
        <w:numPr>
          <w:ilvl w:val="2"/>
          <w:numId w:val="31"/>
        </w:numPr>
        <w:tabs>
          <w:tab w:val="right" w:pos="2268"/>
        </w:tabs>
        <w:bidi w:val="0"/>
        <w:spacing w:before="0" w:after="120" w:line="240" w:lineRule="auto"/>
        <w:ind w:left="2268" w:hanging="992"/>
        <w:rPr>
          <w:rFonts w:asciiTheme="majorBidi" w:hAnsiTheme="majorBidi" w:cstheme="majorBidi"/>
          <w:bCs/>
          <w:noProof w:val="0"/>
        </w:rPr>
      </w:pPr>
      <w:r w:rsidRPr="004B1159">
        <w:rPr>
          <w:rFonts w:asciiTheme="majorBidi" w:hAnsiTheme="majorBidi" w:cstheme="majorBidi"/>
          <w:bCs/>
          <w:noProof w:val="0"/>
        </w:rPr>
        <w:t>This Tender may also be used for additional hospitals and units of the Ministry of Health and other organizations in the State of Israel. The institutions may enter into independent agreements under this Tender through the Ministry of Health</w:t>
      </w:r>
      <w:r w:rsidR="002C2199" w:rsidRPr="004B1159">
        <w:rPr>
          <w:rFonts w:asciiTheme="majorBidi" w:hAnsiTheme="majorBidi" w:cstheme="majorBidi"/>
          <w:bCs/>
          <w:noProof w:val="0"/>
        </w:rPr>
        <w:t xml:space="preserve"> or directly</w:t>
      </w:r>
      <w:r w:rsidRPr="004B1159">
        <w:rPr>
          <w:rFonts w:asciiTheme="majorBidi" w:hAnsiTheme="majorBidi" w:cstheme="majorBidi"/>
          <w:bCs/>
          <w:noProof w:val="0"/>
        </w:rPr>
        <w:t>, including future expansion</w:t>
      </w:r>
      <w:r w:rsidR="002C2199" w:rsidRPr="004B1159">
        <w:rPr>
          <w:rFonts w:asciiTheme="majorBidi" w:hAnsiTheme="majorBidi" w:cstheme="majorBidi"/>
          <w:bCs/>
          <w:noProof w:val="0"/>
        </w:rPr>
        <w:t>s and additions</w:t>
      </w:r>
      <w:r w:rsidRPr="004B1159">
        <w:rPr>
          <w:rFonts w:asciiTheme="majorBidi" w:hAnsiTheme="majorBidi" w:cstheme="majorBidi"/>
          <w:bCs/>
          <w:noProof w:val="0"/>
        </w:rPr>
        <w:t>.</w:t>
      </w:r>
    </w:p>
    <w:p w:rsidR="0031104A" w:rsidRPr="004B1159" w:rsidRDefault="00747ED1" w:rsidP="00065587">
      <w:pPr>
        <w:numPr>
          <w:ilvl w:val="2"/>
          <w:numId w:val="31"/>
        </w:numPr>
        <w:tabs>
          <w:tab w:val="right" w:pos="2268"/>
        </w:tabs>
        <w:bidi w:val="0"/>
        <w:spacing w:before="0" w:after="120" w:line="240" w:lineRule="auto"/>
        <w:ind w:left="2268" w:hanging="992"/>
        <w:rPr>
          <w:rFonts w:asciiTheme="majorBidi" w:hAnsiTheme="majorBidi" w:cstheme="majorBidi"/>
          <w:bCs/>
          <w:noProof w:val="0"/>
        </w:rPr>
      </w:pPr>
      <w:r>
        <w:rPr>
          <w:rFonts w:asciiTheme="majorBidi" w:hAnsiTheme="majorBidi" w:cstheme="majorBidi"/>
          <w:bCs/>
          <w:noProof w:val="0"/>
        </w:rPr>
        <w:t>The Supplier</w:t>
      </w:r>
      <w:r w:rsidR="0031104A" w:rsidRPr="004B1159">
        <w:rPr>
          <w:rFonts w:asciiTheme="majorBidi" w:hAnsiTheme="majorBidi" w:cstheme="majorBidi"/>
          <w:bCs/>
          <w:noProof w:val="0"/>
        </w:rPr>
        <w:t xml:space="preserve"> will not have exclusivity in receiving work from the Ministry and the Ministry may accept services of the type subject of this contract, and of any other type, from any other entity, and the Ministry may elect not to ask </w:t>
      </w:r>
      <w:r>
        <w:rPr>
          <w:rFonts w:asciiTheme="majorBidi" w:hAnsiTheme="majorBidi" w:cstheme="majorBidi"/>
          <w:bCs/>
          <w:noProof w:val="0"/>
        </w:rPr>
        <w:t>The Supplier</w:t>
      </w:r>
      <w:r w:rsidR="0031104A" w:rsidRPr="004B1159">
        <w:rPr>
          <w:rFonts w:asciiTheme="majorBidi" w:hAnsiTheme="majorBidi" w:cstheme="majorBidi"/>
          <w:bCs/>
          <w:noProof w:val="0"/>
        </w:rPr>
        <w:t xml:space="preserve"> or any other entity for any services or cancel some of the services </w:t>
      </w:r>
      <w:r w:rsidR="0043416F" w:rsidRPr="004B1159">
        <w:rPr>
          <w:rFonts w:asciiTheme="majorBidi" w:hAnsiTheme="majorBidi" w:cstheme="majorBidi"/>
          <w:bCs/>
          <w:noProof w:val="0"/>
        </w:rPr>
        <w:t xml:space="preserve">included </w:t>
      </w:r>
      <w:r w:rsidR="008A7EB7" w:rsidRPr="004B1159">
        <w:rPr>
          <w:rFonts w:asciiTheme="majorBidi" w:hAnsiTheme="majorBidi" w:cstheme="majorBidi"/>
          <w:bCs/>
          <w:noProof w:val="0"/>
        </w:rPr>
        <w:t xml:space="preserve">in the </w:t>
      </w:r>
      <w:r w:rsidR="0031104A" w:rsidRPr="004B1159">
        <w:rPr>
          <w:rFonts w:asciiTheme="majorBidi" w:hAnsiTheme="majorBidi" w:cstheme="majorBidi"/>
          <w:bCs/>
          <w:noProof w:val="0"/>
        </w:rPr>
        <w:t xml:space="preserve">contract, </w:t>
      </w:r>
      <w:r w:rsidR="00F212A5" w:rsidRPr="004B1159">
        <w:rPr>
          <w:rFonts w:asciiTheme="majorBidi" w:hAnsiTheme="majorBidi" w:cstheme="majorBidi"/>
          <w:bCs/>
          <w:noProof w:val="0"/>
        </w:rPr>
        <w:t>or</w:t>
      </w:r>
      <w:r w:rsidR="000D6998">
        <w:rPr>
          <w:rFonts w:asciiTheme="majorBidi" w:hAnsiTheme="majorBidi" w:cstheme="majorBidi"/>
          <w:bCs/>
          <w:noProof w:val="0"/>
        </w:rPr>
        <w:t xml:space="preserve"> </w:t>
      </w:r>
      <w:r w:rsidR="0031104A" w:rsidRPr="004B1159">
        <w:rPr>
          <w:rFonts w:asciiTheme="majorBidi" w:hAnsiTheme="majorBidi" w:cstheme="majorBidi"/>
          <w:bCs/>
          <w:noProof w:val="0"/>
        </w:rPr>
        <w:t>carry out these services itself, all at the Ministry’s absolute discretion.</w:t>
      </w:r>
    </w:p>
    <w:p w:rsidR="0031104A" w:rsidRPr="004B1159" w:rsidRDefault="0031104A" w:rsidP="00065587">
      <w:pPr>
        <w:numPr>
          <w:ilvl w:val="2"/>
          <w:numId w:val="31"/>
        </w:numPr>
        <w:tabs>
          <w:tab w:val="right" w:pos="2268"/>
        </w:tabs>
        <w:bidi w:val="0"/>
        <w:spacing w:before="0" w:after="120" w:line="240" w:lineRule="auto"/>
        <w:ind w:left="2268" w:hanging="992"/>
        <w:rPr>
          <w:rFonts w:asciiTheme="majorBidi" w:hAnsiTheme="majorBidi" w:cstheme="majorBidi"/>
          <w:bCs/>
          <w:noProof w:val="0"/>
        </w:rPr>
      </w:pPr>
      <w:r w:rsidRPr="004B1159">
        <w:rPr>
          <w:rFonts w:asciiTheme="majorBidi" w:hAnsiTheme="majorBidi" w:cstheme="majorBidi"/>
          <w:bCs/>
          <w:noProof w:val="0"/>
        </w:rPr>
        <w:t xml:space="preserve">The Ministry has the right to decide the order and time of the implementation of the solution in the various </w:t>
      </w:r>
      <w:r w:rsidR="00F212A5" w:rsidRPr="004B1159">
        <w:rPr>
          <w:rFonts w:asciiTheme="majorBidi" w:hAnsiTheme="majorBidi" w:cstheme="majorBidi"/>
          <w:bCs/>
          <w:noProof w:val="0"/>
        </w:rPr>
        <w:t>departments and processes, as it sees fit</w:t>
      </w:r>
      <w:r w:rsidRPr="004B1159">
        <w:rPr>
          <w:rFonts w:asciiTheme="majorBidi" w:hAnsiTheme="majorBidi" w:cstheme="majorBidi"/>
          <w:bCs/>
          <w:noProof w:val="0"/>
        </w:rPr>
        <w:t>.</w:t>
      </w:r>
    </w:p>
    <w:p w:rsidR="0031104A" w:rsidRPr="004B1159" w:rsidRDefault="0031104A" w:rsidP="00065587">
      <w:pPr>
        <w:numPr>
          <w:ilvl w:val="2"/>
          <w:numId w:val="31"/>
        </w:numPr>
        <w:tabs>
          <w:tab w:val="right" w:pos="2268"/>
        </w:tabs>
        <w:bidi w:val="0"/>
        <w:spacing w:before="0" w:after="120" w:line="240" w:lineRule="auto"/>
        <w:ind w:left="2268" w:hanging="992"/>
        <w:rPr>
          <w:rFonts w:asciiTheme="majorBidi" w:hAnsiTheme="majorBidi" w:cstheme="majorBidi"/>
          <w:bCs/>
          <w:noProof w:val="0"/>
        </w:rPr>
      </w:pPr>
      <w:r w:rsidRPr="004B1159">
        <w:rPr>
          <w:rFonts w:asciiTheme="majorBidi" w:hAnsiTheme="majorBidi" w:cstheme="majorBidi"/>
          <w:bCs/>
          <w:noProof w:val="0"/>
        </w:rPr>
        <w:t xml:space="preserve">The Bidder undertakes to collaborate in the </w:t>
      </w:r>
      <w:r w:rsidR="008A7EB7" w:rsidRPr="004B1159">
        <w:rPr>
          <w:rFonts w:asciiTheme="majorBidi" w:hAnsiTheme="majorBidi" w:cstheme="majorBidi"/>
          <w:bCs/>
          <w:noProof w:val="0"/>
        </w:rPr>
        <w:t>analysis</w:t>
      </w:r>
      <w:r w:rsidRPr="004B1159">
        <w:rPr>
          <w:rFonts w:asciiTheme="majorBidi" w:hAnsiTheme="majorBidi" w:cstheme="majorBidi"/>
          <w:bCs/>
          <w:noProof w:val="0"/>
        </w:rPr>
        <w:t xml:space="preserve">, design and </w:t>
      </w:r>
      <w:r w:rsidR="008A7EB7" w:rsidRPr="004B1159">
        <w:rPr>
          <w:rFonts w:asciiTheme="majorBidi" w:hAnsiTheme="majorBidi" w:cstheme="majorBidi"/>
          <w:bCs/>
          <w:noProof w:val="0"/>
        </w:rPr>
        <w:t xml:space="preserve">implementation </w:t>
      </w:r>
      <w:r w:rsidRPr="004B1159">
        <w:rPr>
          <w:rFonts w:asciiTheme="majorBidi" w:hAnsiTheme="majorBidi" w:cstheme="majorBidi"/>
          <w:bCs/>
          <w:noProof w:val="0"/>
        </w:rPr>
        <w:t xml:space="preserve">with any relevant entity </w:t>
      </w:r>
      <w:r w:rsidR="00771CA1" w:rsidRPr="004B1159">
        <w:rPr>
          <w:rFonts w:asciiTheme="majorBidi" w:hAnsiTheme="majorBidi" w:cstheme="majorBidi"/>
          <w:bCs/>
          <w:noProof w:val="0"/>
        </w:rPr>
        <w:t>in the project and according to the Ministry’s demands, including with other competing suppliers, supplying services to the Ministry under this Tender or under other agreements.</w:t>
      </w:r>
    </w:p>
    <w:p w:rsidR="00771CA1" w:rsidRPr="004B1159" w:rsidRDefault="00771CA1" w:rsidP="00065587">
      <w:pPr>
        <w:numPr>
          <w:ilvl w:val="2"/>
          <w:numId w:val="31"/>
        </w:numPr>
        <w:tabs>
          <w:tab w:val="right" w:pos="2268"/>
        </w:tabs>
        <w:bidi w:val="0"/>
        <w:spacing w:before="0" w:after="120" w:line="240" w:lineRule="auto"/>
        <w:ind w:left="2268" w:hanging="992"/>
        <w:rPr>
          <w:rFonts w:asciiTheme="majorBidi" w:hAnsiTheme="majorBidi" w:cstheme="majorBidi"/>
          <w:bCs/>
          <w:noProof w:val="0"/>
        </w:rPr>
      </w:pPr>
      <w:r w:rsidRPr="004B1159">
        <w:rPr>
          <w:rFonts w:asciiTheme="majorBidi" w:hAnsiTheme="majorBidi" w:cstheme="majorBidi"/>
          <w:bCs/>
          <w:noProof w:val="0"/>
        </w:rPr>
        <w:t xml:space="preserve">In respect of any amendment, addition or reservation on the part of the Bidder in respect of the Tender Documents, whether made in the documents themselves, in an accompanying document or in another manner, the Tender Committee may, at its absolute discretion, act in </w:t>
      </w:r>
      <w:r w:rsidR="00741251" w:rsidRPr="004B1159">
        <w:rPr>
          <w:rFonts w:asciiTheme="majorBidi" w:hAnsiTheme="majorBidi" w:cstheme="majorBidi"/>
          <w:bCs/>
          <w:noProof w:val="0"/>
        </w:rPr>
        <w:t xml:space="preserve">any </w:t>
      </w:r>
      <w:r w:rsidRPr="004B1159">
        <w:rPr>
          <w:rFonts w:asciiTheme="majorBidi" w:hAnsiTheme="majorBidi" w:cstheme="majorBidi"/>
          <w:bCs/>
          <w:noProof w:val="0"/>
        </w:rPr>
        <w:t>of the following ways:</w:t>
      </w:r>
    </w:p>
    <w:p w:rsidR="00771CA1" w:rsidRPr="004B1159" w:rsidRDefault="00771CA1" w:rsidP="00065587">
      <w:pPr>
        <w:numPr>
          <w:ilvl w:val="0"/>
          <w:numId w:val="33"/>
        </w:numPr>
        <w:tabs>
          <w:tab w:val="right" w:pos="2694"/>
        </w:tabs>
        <w:bidi w:val="0"/>
        <w:spacing w:before="0" w:after="120" w:line="240" w:lineRule="auto"/>
        <w:ind w:left="2694" w:hanging="426"/>
        <w:rPr>
          <w:rFonts w:asciiTheme="majorBidi" w:hAnsiTheme="majorBidi" w:cstheme="majorBidi"/>
          <w:bCs/>
          <w:noProof w:val="0"/>
        </w:rPr>
      </w:pPr>
      <w:r w:rsidRPr="004B1159">
        <w:rPr>
          <w:rFonts w:asciiTheme="majorBidi" w:hAnsiTheme="majorBidi" w:cstheme="majorBidi"/>
          <w:bCs/>
          <w:noProof w:val="0"/>
        </w:rPr>
        <w:t>Disqualify or reject the Bidder’s Bid;</w:t>
      </w:r>
    </w:p>
    <w:p w:rsidR="00771CA1" w:rsidRPr="004B1159" w:rsidRDefault="00771CA1" w:rsidP="00065587">
      <w:pPr>
        <w:numPr>
          <w:ilvl w:val="0"/>
          <w:numId w:val="33"/>
        </w:numPr>
        <w:tabs>
          <w:tab w:val="right" w:pos="2694"/>
        </w:tabs>
        <w:bidi w:val="0"/>
        <w:spacing w:before="0" w:after="120" w:line="240" w:lineRule="auto"/>
        <w:ind w:left="2694" w:hanging="426"/>
        <w:rPr>
          <w:rFonts w:asciiTheme="majorBidi" w:hAnsiTheme="majorBidi" w:cstheme="majorBidi"/>
          <w:bCs/>
          <w:noProof w:val="0"/>
        </w:rPr>
      </w:pPr>
      <w:r w:rsidRPr="004B1159">
        <w:rPr>
          <w:rFonts w:asciiTheme="majorBidi" w:hAnsiTheme="majorBidi" w:cstheme="majorBidi"/>
          <w:bCs/>
          <w:noProof w:val="0"/>
        </w:rPr>
        <w:t>View the Bidder’s Bid as if no amendments were made;</w:t>
      </w:r>
    </w:p>
    <w:p w:rsidR="00771CA1" w:rsidRPr="004B1159" w:rsidRDefault="00771CA1" w:rsidP="00065587">
      <w:pPr>
        <w:numPr>
          <w:ilvl w:val="0"/>
          <w:numId w:val="33"/>
        </w:numPr>
        <w:tabs>
          <w:tab w:val="right" w:pos="2694"/>
        </w:tabs>
        <w:bidi w:val="0"/>
        <w:spacing w:before="0" w:after="120" w:line="240" w:lineRule="auto"/>
        <w:ind w:left="2694" w:hanging="426"/>
        <w:rPr>
          <w:rFonts w:asciiTheme="majorBidi" w:hAnsiTheme="majorBidi" w:cstheme="majorBidi"/>
          <w:bCs/>
          <w:noProof w:val="0"/>
        </w:rPr>
      </w:pPr>
      <w:r w:rsidRPr="004B1159">
        <w:rPr>
          <w:rFonts w:asciiTheme="majorBidi" w:hAnsiTheme="majorBidi" w:cstheme="majorBidi"/>
          <w:bCs/>
          <w:noProof w:val="0"/>
        </w:rPr>
        <w:t>Accept the bid with the reservations if it is convinced that it is justified to do so and that it does not impair the tender process.</w:t>
      </w:r>
    </w:p>
    <w:p w:rsidR="00771CA1" w:rsidRPr="004B1159" w:rsidRDefault="00771CA1" w:rsidP="00065587">
      <w:pPr>
        <w:numPr>
          <w:ilvl w:val="2"/>
          <w:numId w:val="31"/>
        </w:numPr>
        <w:tabs>
          <w:tab w:val="right" w:pos="2268"/>
        </w:tabs>
        <w:bidi w:val="0"/>
        <w:spacing w:before="0" w:after="120" w:line="240" w:lineRule="auto"/>
        <w:ind w:left="2268" w:hanging="992"/>
        <w:rPr>
          <w:rFonts w:asciiTheme="majorBidi" w:hAnsiTheme="majorBidi" w:cstheme="majorBidi"/>
          <w:bCs/>
          <w:noProof w:val="0"/>
        </w:rPr>
      </w:pPr>
      <w:r w:rsidRPr="004B1159">
        <w:rPr>
          <w:rFonts w:asciiTheme="majorBidi" w:hAnsiTheme="majorBidi" w:cstheme="majorBidi"/>
          <w:bCs/>
          <w:noProof w:val="0"/>
        </w:rPr>
        <w:t xml:space="preserve">In any </w:t>
      </w:r>
      <w:r w:rsidR="00707C6B" w:rsidRPr="004B1159">
        <w:rPr>
          <w:rFonts w:asciiTheme="majorBidi" w:hAnsiTheme="majorBidi" w:cstheme="majorBidi"/>
          <w:bCs/>
          <w:noProof w:val="0"/>
        </w:rPr>
        <w:t>event of discrepancy between the Tender and Bid</w:t>
      </w:r>
      <w:r w:rsidR="00741251" w:rsidRPr="004B1159">
        <w:rPr>
          <w:rFonts w:asciiTheme="majorBidi" w:hAnsiTheme="majorBidi" w:cstheme="majorBidi"/>
          <w:bCs/>
          <w:noProof w:val="0"/>
        </w:rPr>
        <w:t xml:space="preserve"> or </w:t>
      </w:r>
      <w:r w:rsidR="00707C6B" w:rsidRPr="004B1159">
        <w:rPr>
          <w:rFonts w:asciiTheme="majorBidi" w:hAnsiTheme="majorBidi" w:cstheme="majorBidi"/>
          <w:bCs/>
          <w:noProof w:val="0"/>
        </w:rPr>
        <w:t>other instructions, the Tender shall prevail.</w:t>
      </w:r>
    </w:p>
    <w:p w:rsidR="00707C6B" w:rsidRPr="004B1159" w:rsidRDefault="00707C6B" w:rsidP="00065587">
      <w:pPr>
        <w:numPr>
          <w:ilvl w:val="2"/>
          <w:numId w:val="31"/>
        </w:numPr>
        <w:tabs>
          <w:tab w:val="right" w:pos="2268"/>
        </w:tabs>
        <w:bidi w:val="0"/>
        <w:spacing w:before="0" w:after="120" w:line="240" w:lineRule="auto"/>
        <w:ind w:left="2268" w:hanging="992"/>
        <w:rPr>
          <w:rFonts w:asciiTheme="majorBidi" w:hAnsiTheme="majorBidi" w:cstheme="majorBidi"/>
          <w:bCs/>
          <w:noProof w:val="0"/>
        </w:rPr>
      </w:pPr>
      <w:r w:rsidRPr="004B1159">
        <w:rPr>
          <w:rFonts w:asciiTheme="majorBidi" w:hAnsiTheme="majorBidi" w:cstheme="majorBidi"/>
          <w:bCs/>
          <w:noProof w:val="0"/>
        </w:rPr>
        <w:t>This Tender, including the amendments that will be published by the Ministry following the questions of clarifications, if any, shall constitute an integral part of the agreement.</w:t>
      </w:r>
    </w:p>
    <w:p w:rsidR="0031104A" w:rsidRPr="004B1159" w:rsidRDefault="00707C6B" w:rsidP="00065587">
      <w:pPr>
        <w:numPr>
          <w:ilvl w:val="1"/>
          <w:numId w:val="31"/>
        </w:numPr>
        <w:tabs>
          <w:tab w:val="right" w:pos="1276"/>
        </w:tabs>
        <w:bidi w:val="0"/>
        <w:spacing w:before="0" w:after="120" w:line="240" w:lineRule="auto"/>
        <w:ind w:left="1276"/>
        <w:rPr>
          <w:rFonts w:asciiTheme="majorBidi" w:hAnsiTheme="majorBidi" w:cstheme="majorBidi"/>
          <w:b/>
          <w:noProof w:val="0"/>
        </w:rPr>
      </w:pPr>
      <w:r w:rsidRPr="004B1159">
        <w:rPr>
          <w:rFonts w:asciiTheme="majorBidi" w:hAnsiTheme="majorBidi" w:cstheme="majorBidi"/>
          <w:b/>
          <w:noProof w:val="0"/>
        </w:rPr>
        <w:t>Classifying the components of the specifications</w:t>
      </w:r>
    </w:p>
    <w:p w:rsidR="00707C6B" w:rsidRPr="004B1159" w:rsidRDefault="00707C6B" w:rsidP="00065587">
      <w:pPr>
        <w:numPr>
          <w:ilvl w:val="2"/>
          <w:numId w:val="31"/>
        </w:numPr>
        <w:tabs>
          <w:tab w:val="right" w:pos="2268"/>
        </w:tabs>
        <w:bidi w:val="0"/>
        <w:spacing w:before="0" w:after="120" w:line="240" w:lineRule="auto"/>
        <w:ind w:left="2268" w:hanging="992"/>
        <w:rPr>
          <w:rFonts w:asciiTheme="majorBidi" w:hAnsiTheme="majorBidi" w:cstheme="majorBidi"/>
          <w:bCs/>
          <w:noProof w:val="0"/>
        </w:rPr>
      </w:pPr>
      <w:r w:rsidRPr="004B1159">
        <w:rPr>
          <w:rFonts w:asciiTheme="majorBidi" w:hAnsiTheme="majorBidi" w:cstheme="majorBidi"/>
          <w:bCs/>
          <w:noProof w:val="0"/>
        </w:rPr>
        <w:t>The method</w:t>
      </w:r>
    </w:p>
    <w:p w:rsidR="00707C6B" w:rsidRPr="004B1159" w:rsidRDefault="00707C6B" w:rsidP="00357DDE">
      <w:pPr>
        <w:tabs>
          <w:tab w:val="right" w:pos="2268"/>
        </w:tabs>
        <w:bidi w:val="0"/>
        <w:spacing w:before="0" w:after="120" w:line="240" w:lineRule="auto"/>
        <w:ind w:left="2268"/>
        <w:rPr>
          <w:rFonts w:asciiTheme="majorBidi" w:hAnsiTheme="majorBidi" w:cstheme="majorBidi"/>
          <w:bCs/>
          <w:noProof w:val="0"/>
        </w:rPr>
      </w:pPr>
      <w:r w:rsidRPr="004B1159">
        <w:rPr>
          <w:rFonts w:asciiTheme="majorBidi" w:hAnsiTheme="majorBidi" w:cstheme="majorBidi"/>
          <w:bCs/>
          <w:noProof w:val="0"/>
        </w:rPr>
        <w:t>The components of the specifications are classified as follows:</w:t>
      </w:r>
    </w:p>
    <w:tbl>
      <w:tblPr>
        <w:tblW w:w="0" w:type="auto"/>
        <w:tblInd w:w="2268" w:type="dxa"/>
        <w:tblLook w:val="04A0" w:firstRow="1" w:lastRow="0" w:firstColumn="1" w:lastColumn="0" w:noHBand="0" w:noVBand="1"/>
      </w:tblPr>
      <w:tblGrid>
        <w:gridCol w:w="2376"/>
        <w:gridCol w:w="4926"/>
      </w:tblGrid>
      <w:tr w:rsidR="00707C6B" w:rsidRPr="004B1159" w:rsidTr="00827EF0">
        <w:tc>
          <w:tcPr>
            <w:tcW w:w="2376" w:type="dxa"/>
            <w:shd w:val="clear" w:color="auto" w:fill="auto"/>
          </w:tcPr>
          <w:p w:rsidR="00707C6B" w:rsidRPr="004B1159" w:rsidRDefault="00707C6B" w:rsidP="00357DDE">
            <w:pPr>
              <w:tabs>
                <w:tab w:val="right" w:pos="2268"/>
              </w:tabs>
              <w:bidi w:val="0"/>
              <w:spacing w:before="0" w:after="120" w:line="240" w:lineRule="auto"/>
              <w:rPr>
                <w:rFonts w:asciiTheme="majorBidi" w:hAnsiTheme="majorBidi" w:cstheme="majorBidi"/>
                <w:b/>
                <w:noProof w:val="0"/>
              </w:rPr>
            </w:pPr>
            <w:r w:rsidRPr="004B1159">
              <w:rPr>
                <w:rFonts w:asciiTheme="majorBidi" w:hAnsiTheme="majorBidi" w:cstheme="majorBidi"/>
                <w:b/>
                <w:noProof w:val="0"/>
              </w:rPr>
              <w:t>I (Information)</w:t>
            </w:r>
          </w:p>
        </w:tc>
        <w:tc>
          <w:tcPr>
            <w:tcW w:w="4926" w:type="dxa"/>
            <w:shd w:val="clear" w:color="auto" w:fill="auto"/>
          </w:tcPr>
          <w:p w:rsidR="00707C6B" w:rsidRPr="004B1159" w:rsidRDefault="00707C6B" w:rsidP="00357DDE">
            <w:pPr>
              <w:tabs>
                <w:tab w:val="right" w:pos="2268"/>
              </w:tabs>
              <w:bidi w:val="0"/>
              <w:spacing w:before="0" w:after="120" w:line="240" w:lineRule="auto"/>
              <w:rPr>
                <w:rFonts w:asciiTheme="majorBidi" w:hAnsiTheme="majorBidi" w:cstheme="majorBidi"/>
                <w:bCs/>
                <w:noProof w:val="0"/>
              </w:rPr>
            </w:pPr>
            <w:r w:rsidRPr="004B1159">
              <w:rPr>
                <w:rFonts w:asciiTheme="majorBidi" w:hAnsiTheme="majorBidi" w:cstheme="majorBidi"/>
                <w:bCs/>
                <w:noProof w:val="0"/>
              </w:rPr>
              <w:t xml:space="preserve">A component for information only. It must be </w:t>
            </w:r>
            <w:r w:rsidRPr="004B1159">
              <w:rPr>
                <w:rFonts w:asciiTheme="majorBidi" w:hAnsiTheme="majorBidi" w:cstheme="majorBidi"/>
                <w:bCs/>
                <w:noProof w:val="0"/>
              </w:rPr>
              <w:lastRenderedPageBreak/>
              <w:t>answered: “We have read and understood, and we accept”. If there are any comments or reservations they must be noted.</w:t>
            </w:r>
          </w:p>
        </w:tc>
      </w:tr>
      <w:tr w:rsidR="00707C6B" w:rsidRPr="004B1159" w:rsidTr="00827EF0">
        <w:tc>
          <w:tcPr>
            <w:tcW w:w="2376" w:type="dxa"/>
            <w:shd w:val="clear" w:color="auto" w:fill="auto"/>
          </w:tcPr>
          <w:p w:rsidR="00707C6B" w:rsidRPr="004B1159" w:rsidRDefault="00707C6B" w:rsidP="00357DDE">
            <w:pPr>
              <w:tabs>
                <w:tab w:val="right" w:pos="2268"/>
              </w:tabs>
              <w:bidi w:val="0"/>
              <w:spacing w:before="0" w:after="120" w:line="240" w:lineRule="auto"/>
              <w:rPr>
                <w:rFonts w:asciiTheme="majorBidi" w:hAnsiTheme="majorBidi" w:cstheme="majorBidi"/>
                <w:b/>
                <w:noProof w:val="0"/>
              </w:rPr>
            </w:pPr>
            <w:r w:rsidRPr="004B1159">
              <w:rPr>
                <w:rFonts w:asciiTheme="majorBidi" w:hAnsiTheme="majorBidi" w:cstheme="majorBidi"/>
                <w:b/>
                <w:noProof w:val="0"/>
              </w:rPr>
              <w:lastRenderedPageBreak/>
              <w:t>G (General)</w:t>
            </w:r>
          </w:p>
        </w:tc>
        <w:tc>
          <w:tcPr>
            <w:tcW w:w="4926" w:type="dxa"/>
            <w:shd w:val="clear" w:color="auto" w:fill="auto"/>
          </w:tcPr>
          <w:p w:rsidR="00707C6B" w:rsidRPr="004B1159" w:rsidRDefault="00707C6B" w:rsidP="00357DDE">
            <w:pPr>
              <w:tabs>
                <w:tab w:val="right" w:pos="2268"/>
              </w:tabs>
              <w:bidi w:val="0"/>
              <w:spacing w:before="0" w:after="120" w:line="240" w:lineRule="auto"/>
              <w:rPr>
                <w:rFonts w:asciiTheme="majorBidi" w:hAnsiTheme="majorBidi" w:cstheme="majorBidi"/>
                <w:bCs/>
                <w:noProof w:val="0"/>
              </w:rPr>
            </w:pPr>
            <w:r w:rsidRPr="004B1159">
              <w:rPr>
                <w:rFonts w:asciiTheme="majorBidi" w:hAnsiTheme="majorBidi" w:cstheme="majorBidi"/>
                <w:bCs/>
                <w:noProof w:val="0"/>
              </w:rPr>
              <w:t>A component requiring a general answer in a relatively free format. Usually this is an “open” section where suggestions and creative solutions may be added, as explained in section 0.10 below, provided that at the end of the day a clear response is given to the requirement, the main characteristics are highlighted and it is clear what exactly is suggested, what already exists and what it is promised/ proposed.</w:t>
            </w:r>
          </w:p>
        </w:tc>
      </w:tr>
      <w:tr w:rsidR="00707C6B" w:rsidRPr="004B1159" w:rsidTr="00827EF0">
        <w:tc>
          <w:tcPr>
            <w:tcW w:w="2376" w:type="dxa"/>
            <w:shd w:val="clear" w:color="auto" w:fill="auto"/>
          </w:tcPr>
          <w:p w:rsidR="00707C6B" w:rsidRPr="004B1159" w:rsidRDefault="00707C6B" w:rsidP="00357DDE">
            <w:pPr>
              <w:tabs>
                <w:tab w:val="right" w:pos="2268"/>
              </w:tabs>
              <w:bidi w:val="0"/>
              <w:spacing w:before="0" w:after="120" w:line="240" w:lineRule="auto"/>
              <w:rPr>
                <w:rFonts w:asciiTheme="majorBidi" w:hAnsiTheme="majorBidi" w:cstheme="majorBidi"/>
                <w:b/>
                <w:noProof w:val="0"/>
              </w:rPr>
            </w:pPr>
            <w:r w:rsidRPr="004B1159">
              <w:rPr>
                <w:rFonts w:asciiTheme="majorBidi" w:hAnsiTheme="majorBidi" w:cstheme="majorBidi"/>
                <w:b/>
                <w:noProof w:val="0"/>
              </w:rPr>
              <w:t>S (Specific)</w:t>
            </w:r>
          </w:p>
        </w:tc>
        <w:tc>
          <w:tcPr>
            <w:tcW w:w="4926" w:type="dxa"/>
            <w:shd w:val="clear" w:color="auto" w:fill="auto"/>
          </w:tcPr>
          <w:p w:rsidR="00707C6B" w:rsidRPr="004B1159" w:rsidRDefault="00707C6B" w:rsidP="00357DDE">
            <w:pPr>
              <w:tabs>
                <w:tab w:val="right" w:pos="2268"/>
              </w:tabs>
              <w:bidi w:val="0"/>
              <w:spacing w:before="0" w:after="120" w:line="240" w:lineRule="auto"/>
              <w:rPr>
                <w:rFonts w:asciiTheme="majorBidi" w:hAnsiTheme="majorBidi" w:cstheme="majorBidi"/>
                <w:bCs/>
                <w:noProof w:val="0"/>
              </w:rPr>
            </w:pPr>
            <w:r w:rsidRPr="004B1159">
              <w:rPr>
                <w:rFonts w:asciiTheme="majorBidi" w:hAnsiTheme="majorBidi" w:cstheme="majorBidi"/>
                <w:bCs/>
                <w:noProof w:val="0"/>
              </w:rPr>
              <w:t>A component requiring a detailed and precise answer, in a precise format require din the specifications: completing a table, enclosing certificates, etc. Usually this is a “closed” section. Information exceeding the requirements can be added subject to the instructions in classification G. In the event the information is extensive; it must be added as an annex and be properly marked.</w:t>
            </w:r>
          </w:p>
        </w:tc>
      </w:tr>
      <w:tr w:rsidR="00707C6B" w:rsidRPr="004B1159" w:rsidTr="00827EF0">
        <w:tc>
          <w:tcPr>
            <w:tcW w:w="2376" w:type="dxa"/>
            <w:shd w:val="clear" w:color="auto" w:fill="auto"/>
          </w:tcPr>
          <w:p w:rsidR="00707C6B" w:rsidRPr="004B1159" w:rsidRDefault="00707C6B" w:rsidP="00357DDE">
            <w:pPr>
              <w:tabs>
                <w:tab w:val="right" w:pos="2268"/>
              </w:tabs>
              <w:bidi w:val="0"/>
              <w:spacing w:before="0" w:after="120" w:line="240" w:lineRule="auto"/>
              <w:rPr>
                <w:rFonts w:asciiTheme="majorBidi" w:hAnsiTheme="majorBidi" w:cstheme="majorBidi"/>
                <w:b/>
                <w:noProof w:val="0"/>
              </w:rPr>
            </w:pPr>
            <w:r w:rsidRPr="004B1159">
              <w:rPr>
                <w:rFonts w:asciiTheme="majorBidi" w:hAnsiTheme="majorBidi" w:cstheme="majorBidi"/>
                <w:b/>
                <w:noProof w:val="0"/>
              </w:rPr>
              <w:t>M (Mandatory)</w:t>
            </w:r>
          </w:p>
        </w:tc>
        <w:tc>
          <w:tcPr>
            <w:tcW w:w="4926" w:type="dxa"/>
            <w:shd w:val="clear" w:color="auto" w:fill="auto"/>
          </w:tcPr>
          <w:p w:rsidR="00707C6B" w:rsidRPr="004B1159" w:rsidRDefault="00707C6B" w:rsidP="00357DDE">
            <w:pPr>
              <w:tabs>
                <w:tab w:val="right" w:pos="2268"/>
              </w:tabs>
              <w:bidi w:val="0"/>
              <w:spacing w:before="0" w:after="120" w:line="240" w:lineRule="auto"/>
              <w:rPr>
                <w:rFonts w:asciiTheme="majorBidi" w:hAnsiTheme="majorBidi" w:cstheme="majorBidi"/>
                <w:bCs/>
                <w:noProof w:val="0"/>
              </w:rPr>
            </w:pPr>
            <w:r w:rsidRPr="004B1159">
              <w:rPr>
                <w:rFonts w:asciiTheme="majorBidi" w:hAnsiTheme="majorBidi" w:cstheme="majorBidi"/>
                <w:bCs/>
                <w:noProof w:val="0"/>
              </w:rPr>
              <w:t>A threshold component (Go/ No Go), also called Mandatory. (The mandatory refers to the contents of the sectio</w:t>
            </w:r>
            <w:r w:rsidR="00126CE7" w:rsidRPr="004B1159">
              <w:rPr>
                <w:rFonts w:asciiTheme="majorBidi" w:hAnsiTheme="majorBidi" w:cstheme="majorBidi"/>
                <w:bCs/>
                <w:noProof w:val="0"/>
              </w:rPr>
              <w:t>n and not to the need to answer</w:t>
            </w:r>
            <w:r w:rsidRPr="004B1159">
              <w:rPr>
                <w:rFonts w:asciiTheme="majorBidi" w:hAnsiTheme="majorBidi" w:cstheme="majorBidi"/>
                <w:bCs/>
                <w:noProof w:val="0"/>
              </w:rPr>
              <w:t>. The need to answer applies to all of the sections of the specifications as explained in section 0.10 below).</w:t>
            </w:r>
            <w:r w:rsidR="00126CE7" w:rsidRPr="004B1159">
              <w:rPr>
                <w:rFonts w:asciiTheme="majorBidi" w:hAnsiTheme="majorBidi" w:cstheme="majorBidi"/>
                <w:bCs/>
                <w:noProof w:val="0"/>
              </w:rPr>
              <w:t xml:space="preserve"> The Bidder’s answer will be of the type – “We have read and understood – we accept, out Bid meets the requirements of this section”, or a complete substantive answer similar to the S classification, or compliance with the requirement (enclosing confirmation for example) or undertaking to comply with the requirement. All according to the nature and content of the section. Not providing an answer, providing an answer not meeting the requirement, not meeting the requirement or an unclear and inconclusive answer, in a section of this type, shall disqualify the Bid out of hand.</w:t>
            </w:r>
          </w:p>
        </w:tc>
      </w:tr>
    </w:tbl>
    <w:p w:rsidR="00707C6B" w:rsidRPr="004B1159" w:rsidRDefault="00707C6B" w:rsidP="00357DDE">
      <w:pPr>
        <w:tabs>
          <w:tab w:val="right" w:pos="2268"/>
        </w:tabs>
        <w:bidi w:val="0"/>
        <w:spacing w:before="0" w:after="120" w:line="240" w:lineRule="auto"/>
        <w:ind w:left="2268"/>
        <w:rPr>
          <w:rFonts w:asciiTheme="majorBidi" w:hAnsiTheme="majorBidi" w:cstheme="majorBidi"/>
          <w:bCs/>
          <w:noProof w:val="0"/>
        </w:rPr>
      </w:pPr>
    </w:p>
    <w:p w:rsidR="00707C6B" w:rsidRPr="004B1159" w:rsidRDefault="00126CE7" w:rsidP="00357DDE">
      <w:pPr>
        <w:tabs>
          <w:tab w:val="right" w:pos="2268"/>
        </w:tabs>
        <w:bidi w:val="0"/>
        <w:spacing w:before="0" w:after="120" w:line="240" w:lineRule="auto"/>
        <w:ind w:left="2268"/>
        <w:rPr>
          <w:rFonts w:asciiTheme="majorBidi" w:hAnsiTheme="majorBidi" w:cstheme="majorBidi"/>
          <w:bCs/>
          <w:noProof w:val="0"/>
        </w:rPr>
      </w:pPr>
      <w:r w:rsidRPr="004B1159">
        <w:rPr>
          <w:rFonts w:asciiTheme="majorBidi" w:hAnsiTheme="majorBidi" w:cstheme="majorBidi"/>
          <w:bCs/>
          <w:noProof w:val="0"/>
        </w:rPr>
        <w:t>The classification of a component applies to all of the secondary components, unless the secondary component specifie</w:t>
      </w:r>
      <w:r w:rsidR="008A7EB7" w:rsidRPr="004B1159">
        <w:rPr>
          <w:rFonts w:asciiTheme="majorBidi" w:hAnsiTheme="majorBidi" w:cstheme="majorBidi"/>
          <w:bCs/>
          <w:noProof w:val="0"/>
        </w:rPr>
        <w:t>s</w:t>
      </w:r>
      <w:r w:rsidRPr="004B1159">
        <w:rPr>
          <w:rFonts w:asciiTheme="majorBidi" w:hAnsiTheme="majorBidi" w:cstheme="majorBidi"/>
          <w:bCs/>
          <w:noProof w:val="0"/>
        </w:rPr>
        <w:t xml:space="preserve"> otherwise. Meaning: a component with a classification noted next to it – this is the binding classification. A component without such noting – the classification of its master component must be taken.</w:t>
      </w:r>
    </w:p>
    <w:p w:rsidR="00707C6B" w:rsidRPr="004B1159" w:rsidRDefault="00126CE7" w:rsidP="007050DE">
      <w:pPr>
        <w:tabs>
          <w:tab w:val="right" w:pos="2268"/>
        </w:tabs>
        <w:bidi w:val="0"/>
        <w:spacing w:before="0" w:after="120" w:line="240" w:lineRule="auto"/>
        <w:ind w:left="2268"/>
        <w:rPr>
          <w:rFonts w:asciiTheme="majorBidi" w:hAnsiTheme="majorBidi" w:cstheme="majorBidi"/>
          <w:bCs/>
          <w:noProof w:val="0"/>
        </w:rPr>
      </w:pPr>
      <w:r w:rsidRPr="004B1159">
        <w:rPr>
          <w:rFonts w:asciiTheme="majorBidi" w:hAnsiTheme="majorBidi" w:cstheme="majorBidi"/>
          <w:bCs/>
          <w:noProof w:val="0"/>
        </w:rPr>
        <w:t xml:space="preserve">In addition to every classification, </w:t>
      </w:r>
      <w:r w:rsidR="007050DE" w:rsidRPr="004B1159">
        <w:rPr>
          <w:rFonts w:asciiTheme="majorBidi" w:hAnsiTheme="majorBidi" w:cstheme="majorBidi"/>
          <w:bCs/>
          <w:noProof w:val="0"/>
        </w:rPr>
        <w:t>note</w:t>
      </w:r>
      <w:r w:rsidRPr="004B1159">
        <w:rPr>
          <w:rFonts w:asciiTheme="majorBidi" w:hAnsiTheme="majorBidi" w:cstheme="majorBidi"/>
          <w:bCs/>
          <w:noProof w:val="0"/>
        </w:rPr>
        <w:t xml:space="preserve"> the instructions in the section itself and the requirements therein.</w:t>
      </w:r>
    </w:p>
    <w:p w:rsidR="00707C6B" w:rsidRPr="004B1159" w:rsidRDefault="00707C6B" w:rsidP="00065587">
      <w:pPr>
        <w:numPr>
          <w:ilvl w:val="2"/>
          <w:numId w:val="31"/>
        </w:numPr>
        <w:tabs>
          <w:tab w:val="right" w:pos="2268"/>
        </w:tabs>
        <w:bidi w:val="0"/>
        <w:spacing w:before="0" w:after="120" w:line="240" w:lineRule="auto"/>
        <w:ind w:left="2268" w:hanging="992"/>
        <w:rPr>
          <w:rFonts w:asciiTheme="majorBidi" w:hAnsiTheme="majorBidi" w:cstheme="majorBidi"/>
          <w:bCs/>
          <w:noProof w:val="0"/>
        </w:rPr>
      </w:pPr>
      <w:r w:rsidRPr="004B1159">
        <w:rPr>
          <w:rFonts w:asciiTheme="majorBidi" w:hAnsiTheme="majorBidi" w:cstheme="majorBidi"/>
          <w:bCs/>
          <w:noProof w:val="0"/>
        </w:rPr>
        <w:t>Classification of the Administrative Chapter sections</w:t>
      </w:r>
    </w:p>
    <w:p w:rsidR="00126CE7" w:rsidRPr="004B1159" w:rsidRDefault="00126CE7" w:rsidP="00357DDE">
      <w:pPr>
        <w:tabs>
          <w:tab w:val="right" w:pos="2268"/>
        </w:tabs>
        <w:bidi w:val="0"/>
        <w:spacing w:before="0" w:after="120" w:line="240" w:lineRule="auto"/>
        <w:ind w:left="2268"/>
        <w:rPr>
          <w:rFonts w:asciiTheme="majorBidi" w:hAnsiTheme="majorBidi" w:cstheme="majorBidi"/>
          <w:bCs/>
          <w:noProof w:val="0"/>
        </w:rPr>
      </w:pPr>
      <w:r w:rsidRPr="004B1159">
        <w:rPr>
          <w:rFonts w:asciiTheme="majorBidi" w:hAnsiTheme="majorBidi" w:cstheme="majorBidi"/>
          <w:bCs/>
          <w:noProof w:val="0"/>
        </w:rPr>
        <w:t xml:space="preserve">The Administrative sections (this chapter) are all classified as M and all must be answered in a precise manner. The phrasing of the answer will be: “We have read and understood – we accept”, a substantive and clear answer, </w:t>
      </w:r>
      <w:r w:rsidRPr="004B1159">
        <w:rPr>
          <w:rFonts w:asciiTheme="majorBidi" w:hAnsiTheme="majorBidi" w:cstheme="majorBidi"/>
          <w:bCs/>
          <w:noProof w:val="0"/>
        </w:rPr>
        <w:lastRenderedPageBreak/>
        <w:t>accompanying certification, or undertaking for a future requirement, all according to the nature and content of the section.</w:t>
      </w:r>
    </w:p>
    <w:p w:rsidR="00126CE7" w:rsidRPr="004B1159" w:rsidRDefault="00126CE7" w:rsidP="00065587">
      <w:pPr>
        <w:numPr>
          <w:ilvl w:val="2"/>
          <w:numId w:val="31"/>
        </w:numPr>
        <w:tabs>
          <w:tab w:val="right" w:pos="2268"/>
        </w:tabs>
        <w:bidi w:val="0"/>
        <w:spacing w:before="0" w:after="120" w:line="240" w:lineRule="auto"/>
        <w:ind w:left="2268" w:hanging="992"/>
        <w:rPr>
          <w:rFonts w:asciiTheme="majorBidi" w:hAnsiTheme="majorBidi" w:cstheme="majorBidi"/>
          <w:bCs/>
          <w:noProof w:val="0"/>
        </w:rPr>
      </w:pPr>
      <w:r w:rsidRPr="004B1159">
        <w:rPr>
          <w:rFonts w:asciiTheme="majorBidi" w:hAnsiTheme="majorBidi" w:cstheme="majorBidi"/>
          <w:bCs/>
          <w:noProof w:val="0"/>
        </w:rPr>
        <w:t>Classification of the professional (technical) part</w:t>
      </w:r>
    </w:p>
    <w:p w:rsidR="00126CE7" w:rsidRPr="004B1159" w:rsidRDefault="00126CE7" w:rsidP="00F06517">
      <w:pPr>
        <w:tabs>
          <w:tab w:val="right" w:pos="2268"/>
        </w:tabs>
        <w:bidi w:val="0"/>
        <w:spacing w:before="0" w:after="120" w:line="240" w:lineRule="auto"/>
        <w:ind w:left="2268"/>
        <w:rPr>
          <w:rFonts w:asciiTheme="majorBidi" w:hAnsiTheme="majorBidi" w:cstheme="majorBidi"/>
          <w:bCs/>
          <w:noProof w:val="0"/>
        </w:rPr>
      </w:pPr>
      <w:r w:rsidRPr="004B1159">
        <w:rPr>
          <w:rFonts w:asciiTheme="majorBidi" w:hAnsiTheme="majorBidi" w:cstheme="majorBidi"/>
          <w:bCs/>
          <w:noProof w:val="0"/>
        </w:rPr>
        <w:t>The classification of the professional part, chapters 1 -</w:t>
      </w:r>
      <w:r w:rsidR="00F06517" w:rsidRPr="004B1159">
        <w:rPr>
          <w:rFonts w:asciiTheme="majorBidi" w:hAnsiTheme="majorBidi" w:cstheme="majorBidi"/>
          <w:bCs/>
          <w:noProof w:val="0"/>
        </w:rPr>
        <w:t>3, 5</w:t>
      </w:r>
      <w:r w:rsidRPr="004B1159">
        <w:rPr>
          <w:rFonts w:asciiTheme="majorBidi" w:hAnsiTheme="majorBidi" w:cstheme="majorBidi"/>
          <w:bCs/>
          <w:noProof w:val="0"/>
        </w:rPr>
        <w:t xml:space="preserve"> below, is noted in the specifications next to the heading of each section (or in its master component).</w:t>
      </w:r>
    </w:p>
    <w:p w:rsidR="00707C6B" w:rsidRPr="004B1159" w:rsidRDefault="001A262C" w:rsidP="00065587">
      <w:pPr>
        <w:numPr>
          <w:ilvl w:val="1"/>
          <w:numId w:val="31"/>
        </w:numPr>
        <w:tabs>
          <w:tab w:val="right" w:pos="1276"/>
        </w:tabs>
        <w:bidi w:val="0"/>
        <w:spacing w:before="0" w:after="120" w:line="240" w:lineRule="auto"/>
        <w:ind w:left="1276"/>
        <w:rPr>
          <w:rFonts w:asciiTheme="majorBidi" w:hAnsiTheme="majorBidi" w:cstheme="majorBidi"/>
          <w:b/>
          <w:noProof w:val="0"/>
        </w:rPr>
      </w:pPr>
      <w:r w:rsidRPr="004B1159">
        <w:rPr>
          <w:rFonts w:asciiTheme="majorBidi" w:hAnsiTheme="majorBidi" w:cstheme="majorBidi"/>
          <w:b/>
          <w:noProof w:val="0"/>
        </w:rPr>
        <w:t>Undertakings and confirmation for submitting the Bid (M)</w:t>
      </w:r>
    </w:p>
    <w:p w:rsidR="001A262C" w:rsidRPr="004B1159" w:rsidRDefault="001A262C" w:rsidP="00065587">
      <w:pPr>
        <w:numPr>
          <w:ilvl w:val="2"/>
          <w:numId w:val="31"/>
        </w:numPr>
        <w:tabs>
          <w:tab w:val="right" w:pos="2268"/>
        </w:tabs>
        <w:bidi w:val="0"/>
        <w:spacing w:before="0" w:after="120" w:line="240" w:lineRule="auto"/>
        <w:ind w:left="2268" w:hanging="992"/>
        <w:rPr>
          <w:rFonts w:asciiTheme="majorBidi" w:hAnsiTheme="majorBidi" w:cstheme="majorBidi"/>
          <w:b/>
          <w:noProof w:val="0"/>
        </w:rPr>
      </w:pPr>
      <w:r w:rsidRPr="004B1159">
        <w:rPr>
          <w:rFonts w:asciiTheme="majorBidi" w:hAnsiTheme="majorBidi" w:cstheme="majorBidi"/>
          <w:b/>
          <w:noProof w:val="0"/>
        </w:rPr>
        <w:t>Confirmations and declarations</w:t>
      </w:r>
    </w:p>
    <w:p w:rsidR="001A262C" w:rsidRPr="004B1159" w:rsidRDefault="001A262C" w:rsidP="00065587">
      <w:pPr>
        <w:numPr>
          <w:ilvl w:val="3"/>
          <w:numId w:val="31"/>
        </w:numPr>
        <w:tabs>
          <w:tab w:val="right" w:pos="3402"/>
        </w:tabs>
        <w:bidi w:val="0"/>
        <w:spacing w:before="0" w:after="120" w:line="240" w:lineRule="auto"/>
        <w:ind w:left="3402" w:hanging="1134"/>
        <w:rPr>
          <w:rFonts w:asciiTheme="majorBidi" w:hAnsiTheme="majorBidi" w:cstheme="majorBidi"/>
          <w:bCs/>
          <w:noProof w:val="0"/>
        </w:rPr>
      </w:pPr>
      <w:r w:rsidRPr="004B1159">
        <w:rPr>
          <w:rFonts w:asciiTheme="majorBidi" w:hAnsiTheme="majorBidi" w:cstheme="majorBidi"/>
          <w:bCs/>
          <w:noProof w:val="0"/>
        </w:rPr>
        <w:t>Submitting a non-disclosure and avoidance of conflicts of interest undertaking signed by the Bidder (appendix A4).</w:t>
      </w:r>
    </w:p>
    <w:p w:rsidR="002D671D" w:rsidRPr="004B1159" w:rsidRDefault="002D671D" w:rsidP="00065587">
      <w:pPr>
        <w:numPr>
          <w:ilvl w:val="3"/>
          <w:numId w:val="31"/>
        </w:numPr>
        <w:tabs>
          <w:tab w:val="right" w:pos="3402"/>
        </w:tabs>
        <w:bidi w:val="0"/>
        <w:spacing w:before="0" w:after="120" w:line="240" w:lineRule="auto"/>
        <w:ind w:left="3402" w:hanging="1134"/>
        <w:rPr>
          <w:rFonts w:asciiTheme="majorBidi" w:hAnsiTheme="majorBidi" w:cstheme="majorBidi"/>
          <w:bCs/>
          <w:noProof w:val="0"/>
        </w:rPr>
      </w:pPr>
      <w:r w:rsidRPr="004B1159">
        <w:rPr>
          <w:rFonts w:asciiTheme="majorBidi" w:hAnsiTheme="majorBidi" w:cstheme="majorBidi"/>
          <w:bCs/>
          <w:noProof w:val="0"/>
        </w:rPr>
        <w:t>Relevant to local bidder - A bidder who is "business controlled by a woman" and want that preference will be given to him due to this fact shall attach to its offer certificate and affidavit. In this section, the meaning of all the terms including "confirmation" and "</w:t>
      </w:r>
      <w:r w:rsidR="000112FF" w:rsidRPr="004B1159">
        <w:rPr>
          <w:rFonts w:asciiTheme="majorBidi" w:hAnsiTheme="majorBidi" w:cstheme="majorBidi"/>
          <w:bCs/>
          <w:noProof w:val="0"/>
        </w:rPr>
        <w:t>declaration</w:t>
      </w:r>
      <w:r w:rsidRPr="004B1159">
        <w:rPr>
          <w:rFonts w:asciiTheme="majorBidi" w:hAnsiTheme="majorBidi" w:cstheme="majorBidi"/>
          <w:bCs/>
          <w:noProof w:val="0"/>
        </w:rPr>
        <w:t xml:space="preserve">" is defined in Article 2 </w:t>
      </w:r>
      <w:r w:rsidR="007050DE" w:rsidRPr="004B1159">
        <w:rPr>
          <w:rFonts w:asciiTheme="majorBidi" w:hAnsiTheme="majorBidi" w:cstheme="majorBidi"/>
          <w:bCs/>
          <w:noProof w:val="0"/>
        </w:rPr>
        <w:t>of The</w:t>
      </w:r>
      <w:r w:rsidRPr="004B1159">
        <w:rPr>
          <w:rFonts w:asciiTheme="majorBidi" w:hAnsiTheme="majorBidi" w:cstheme="majorBidi"/>
          <w:bCs/>
          <w:noProof w:val="0"/>
        </w:rPr>
        <w:t xml:space="preserve"> Tenders Act, 1992.</w:t>
      </w:r>
    </w:p>
    <w:p w:rsidR="001A262C" w:rsidRPr="004B1159" w:rsidRDefault="007050DE" w:rsidP="00065587">
      <w:pPr>
        <w:numPr>
          <w:ilvl w:val="3"/>
          <w:numId w:val="31"/>
        </w:numPr>
        <w:tabs>
          <w:tab w:val="right" w:pos="3402"/>
        </w:tabs>
        <w:bidi w:val="0"/>
        <w:spacing w:before="0" w:after="120" w:line="240" w:lineRule="auto"/>
        <w:ind w:left="3402" w:hanging="1134"/>
        <w:rPr>
          <w:rFonts w:asciiTheme="majorBidi" w:hAnsiTheme="majorBidi" w:cstheme="majorBidi"/>
          <w:bCs/>
          <w:noProof w:val="0"/>
        </w:rPr>
      </w:pPr>
      <w:r w:rsidRPr="004B1159">
        <w:rPr>
          <w:rFonts w:asciiTheme="majorBidi" w:hAnsiTheme="majorBidi" w:cstheme="majorBidi"/>
          <w:bCs/>
          <w:noProof w:val="0"/>
        </w:rPr>
        <w:t xml:space="preserve">Detailed </w:t>
      </w:r>
      <w:r w:rsidR="001A262C" w:rsidRPr="004B1159">
        <w:rPr>
          <w:rFonts w:asciiTheme="majorBidi" w:hAnsiTheme="majorBidi" w:cstheme="majorBidi"/>
          <w:bCs/>
          <w:noProof w:val="0"/>
        </w:rPr>
        <w:t xml:space="preserve">list of topics in the Bidder’s Bid, which the Bidder wishes to keep confidential in the event he wins, and a version of the </w:t>
      </w:r>
      <w:r w:rsidRPr="004B1159">
        <w:rPr>
          <w:rFonts w:asciiTheme="majorBidi" w:hAnsiTheme="majorBidi" w:cstheme="majorBidi"/>
          <w:bCs/>
          <w:noProof w:val="0"/>
        </w:rPr>
        <w:t xml:space="preserve">Bid </w:t>
      </w:r>
      <w:r w:rsidR="001A262C" w:rsidRPr="004B1159">
        <w:rPr>
          <w:rFonts w:asciiTheme="majorBidi" w:hAnsiTheme="majorBidi" w:cstheme="majorBidi"/>
          <w:bCs/>
          <w:noProof w:val="0"/>
        </w:rPr>
        <w:t>documents that does not include the confidential details</w:t>
      </w:r>
      <w:r w:rsidRPr="004B1159">
        <w:rPr>
          <w:rFonts w:asciiTheme="majorBidi" w:hAnsiTheme="majorBidi" w:cstheme="majorBidi"/>
          <w:bCs/>
          <w:noProof w:val="0"/>
        </w:rPr>
        <w:t>,</w:t>
      </w:r>
      <w:r w:rsidR="001A262C" w:rsidRPr="004B1159">
        <w:rPr>
          <w:rFonts w:asciiTheme="majorBidi" w:hAnsiTheme="majorBidi" w:cstheme="majorBidi"/>
          <w:bCs/>
          <w:noProof w:val="0"/>
        </w:rPr>
        <w:t xml:space="preserve"> which the Ministry will present, in the event </w:t>
      </w:r>
      <w:r w:rsidR="008A7EB7" w:rsidRPr="004B1159">
        <w:rPr>
          <w:rFonts w:asciiTheme="majorBidi" w:hAnsiTheme="majorBidi" w:cstheme="majorBidi"/>
          <w:bCs/>
          <w:noProof w:val="0"/>
        </w:rPr>
        <w:t xml:space="preserve">the Bidder is selected as </w:t>
      </w:r>
      <w:r w:rsidR="00747ED1">
        <w:rPr>
          <w:rFonts w:asciiTheme="majorBidi" w:hAnsiTheme="majorBidi" w:cstheme="majorBidi"/>
          <w:bCs/>
          <w:noProof w:val="0"/>
        </w:rPr>
        <w:t>The Supplier</w:t>
      </w:r>
      <w:r w:rsidR="008A7EB7" w:rsidRPr="004B1159">
        <w:rPr>
          <w:rFonts w:asciiTheme="majorBidi" w:hAnsiTheme="majorBidi" w:cstheme="majorBidi"/>
          <w:bCs/>
          <w:noProof w:val="0"/>
        </w:rPr>
        <w:t xml:space="preserve">, </w:t>
      </w:r>
      <w:r w:rsidR="001A262C" w:rsidRPr="004B1159">
        <w:rPr>
          <w:rFonts w:asciiTheme="majorBidi" w:hAnsiTheme="majorBidi" w:cstheme="majorBidi"/>
          <w:bCs/>
          <w:noProof w:val="0"/>
        </w:rPr>
        <w:t xml:space="preserve">to other </w:t>
      </w:r>
      <w:r w:rsidR="008A7EB7" w:rsidRPr="004B1159">
        <w:rPr>
          <w:rFonts w:asciiTheme="majorBidi" w:hAnsiTheme="majorBidi" w:cstheme="majorBidi"/>
          <w:bCs/>
          <w:noProof w:val="0"/>
        </w:rPr>
        <w:t xml:space="preserve">Bidders </w:t>
      </w:r>
      <w:r w:rsidR="001A262C" w:rsidRPr="004B1159">
        <w:rPr>
          <w:rFonts w:asciiTheme="majorBidi" w:hAnsiTheme="majorBidi" w:cstheme="majorBidi"/>
          <w:bCs/>
          <w:noProof w:val="0"/>
        </w:rPr>
        <w:t>asking for the right of review</w:t>
      </w:r>
      <w:r w:rsidR="008A7EB7" w:rsidRPr="004B1159">
        <w:rPr>
          <w:rFonts w:asciiTheme="majorBidi" w:hAnsiTheme="majorBidi" w:cstheme="majorBidi"/>
          <w:bCs/>
          <w:noProof w:val="0"/>
        </w:rPr>
        <w:t xml:space="preserve"> by law</w:t>
      </w:r>
      <w:r w:rsidR="001A262C" w:rsidRPr="004B1159">
        <w:rPr>
          <w:rFonts w:asciiTheme="majorBidi" w:hAnsiTheme="majorBidi" w:cstheme="majorBidi"/>
          <w:bCs/>
          <w:noProof w:val="0"/>
        </w:rPr>
        <w:t>.</w:t>
      </w:r>
    </w:p>
    <w:p w:rsidR="001A262C" w:rsidRPr="004B1159" w:rsidRDefault="001A262C" w:rsidP="00065587">
      <w:pPr>
        <w:numPr>
          <w:ilvl w:val="3"/>
          <w:numId w:val="31"/>
        </w:numPr>
        <w:tabs>
          <w:tab w:val="right" w:pos="3402"/>
        </w:tabs>
        <w:bidi w:val="0"/>
        <w:spacing w:before="0" w:after="120" w:line="240" w:lineRule="auto"/>
        <w:ind w:left="3402" w:hanging="1134"/>
        <w:rPr>
          <w:rFonts w:asciiTheme="majorBidi" w:hAnsiTheme="majorBidi" w:cstheme="majorBidi"/>
          <w:bCs/>
          <w:noProof w:val="0"/>
        </w:rPr>
      </w:pPr>
      <w:r w:rsidRPr="004B1159">
        <w:rPr>
          <w:rFonts w:asciiTheme="majorBidi" w:hAnsiTheme="majorBidi" w:cstheme="majorBidi"/>
          <w:bCs/>
          <w:noProof w:val="0"/>
        </w:rPr>
        <w:t xml:space="preserve">Upon the conclusion of the acceptance tests for the system, </w:t>
      </w:r>
      <w:r w:rsidR="00747ED1">
        <w:rPr>
          <w:rFonts w:asciiTheme="majorBidi" w:hAnsiTheme="majorBidi" w:cstheme="majorBidi"/>
          <w:bCs/>
          <w:noProof w:val="0"/>
        </w:rPr>
        <w:t>The Supplier</w:t>
      </w:r>
      <w:r w:rsidR="009B1063" w:rsidRPr="004B1159">
        <w:rPr>
          <w:rFonts w:asciiTheme="majorBidi" w:hAnsiTheme="majorBidi" w:cstheme="majorBidi"/>
          <w:bCs/>
          <w:noProof w:val="0"/>
        </w:rPr>
        <w:t xml:space="preserve"> </w:t>
      </w:r>
      <w:r w:rsidRPr="004B1159">
        <w:rPr>
          <w:rFonts w:asciiTheme="majorBidi" w:hAnsiTheme="majorBidi" w:cstheme="majorBidi"/>
          <w:bCs/>
          <w:noProof w:val="0"/>
        </w:rPr>
        <w:t>will place the system software source code, together with its accompanying documentation (all together shall be called hereinafter: “the Source Code”) in the hands of a lawyer (hereinafter: “the Trustee”), as a trustee for the parties. In the event this deposit will entail any charge, the charge will be paid by the Ministry.</w:t>
      </w:r>
      <w:r w:rsidR="009B1063" w:rsidRPr="004B1159">
        <w:rPr>
          <w:rFonts w:asciiTheme="majorBidi" w:hAnsiTheme="majorBidi" w:cstheme="majorBidi"/>
          <w:bCs/>
          <w:noProof w:val="0"/>
        </w:rPr>
        <w:t xml:space="preserve"> The Trustee will be selected by the Ministry, but will be obligated to both parties by a binding agreement.</w:t>
      </w:r>
    </w:p>
    <w:p w:rsidR="001A262C" w:rsidRPr="004B1159" w:rsidRDefault="001A262C" w:rsidP="00065587">
      <w:pPr>
        <w:numPr>
          <w:ilvl w:val="3"/>
          <w:numId w:val="31"/>
        </w:numPr>
        <w:tabs>
          <w:tab w:val="right" w:pos="3402"/>
        </w:tabs>
        <w:bidi w:val="0"/>
        <w:spacing w:before="0" w:after="120" w:line="240" w:lineRule="auto"/>
        <w:ind w:left="3402" w:hanging="1134"/>
        <w:rPr>
          <w:rFonts w:asciiTheme="majorBidi" w:hAnsiTheme="majorBidi" w:cstheme="majorBidi"/>
          <w:bCs/>
          <w:noProof w:val="0"/>
        </w:rPr>
      </w:pPr>
      <w:r w:rsidRPr="004B1159">
        <w:rPr>
          <w:rFonts w:asciiTheme="majorBidi" w:hAnsiTheme="majorBidi" w:cstheme="majorBidi"/>
          <w:bCs/>
          <w:noProof w:val="0"/>
        </w:rPr>
        <w:t>The Company will further de</w:t>
      </w:r>
      <w:r w:rsidR="009B1063" w:rsidRPr="004B1159">
        <w:rPr>
          <w:rFonts w:asciiTheme="majorBidi" w:hAnsiTheme="majorBidi" w:cstheme="majorBidi"/>
          <w:bCs/>
          <w:noProof w:val="0"/>
        </w:rPr>
        <w:t>posit</w:t>
      </w:r>
      <w:r w:rsidRPr="004B1159">
        <w:rPr>
          <w:rFonts w:asciiTheme="majorBidi" w:hAnsiTheme="majorBidi" w:cstheme="majorBidi"/>
          <w:bCs/>
          <w:noProof w:val="0"/>
        </w:rPr>
        <w:t xml:space="preserve"> with the Trustee from time to time, an updated Source Code, if any changes and/or material improvements are made to the system, and at the very least – once every six months.</w:t>
      </w:r>
    </w:p>
    <w:p w:rsidR="001A262C" w:rsidRPr="004B1159" w:rsidRDefault="001A262C" w:rsidP="00065587">
      <w:pPr>
        <w:numPr>
          <w:ilvl w:val="3"/>
          <w:numId w:val="31"/>
        </w:numPr>
        <w:tabs>
          <w:tab w:val="right" w:pos="3402"/>
        </w:tabs>
        <w:bidi w:val="0"/>
        <w:spacing w:before="0" w:after="120" w:line="240" w:lineRule="auto"/>
        <w:ind w:left="3402" w:hanging="1134"/>
        <w:rPr>
          <w:rFonts w:asciiTheme="majorBidi" w:hAnsiTheme="majorBidi" w:cstheme="majorBidi"/>
          <w:bCs/>
          <w:noProof w:val="0"/>
        </w:rPr>
      </w:pPr>
      <w:r w:rsidRPr="004B1159">
        <w:rPr>
          <w:rFonts w:asciiTheme="majorBidi" w:hAnsiTheme="majorBidi" w:cstheme="majorBidi"/>
          <w:bCs/>
          <w:noProof w:val="0"/>
        </w:rPr>
        <w:t xml:space="preserve">In addition to the instances specified in the trust agreement, the Ministry may receive the Source Code from the Trustee in the event it has presented the Trustee with a duly confirmed affidavit according to which the Company: (1) has stopped its support of the system for a period exceeding 30 days; (2) has stopped its activity for a period exceeding 30 days; or (3) has fundamentally violated the agreement and has not amended such violation within 14 days from receiving written notice detailing such violation or (4) has terminated the maintenance agreement </w:t>
      </w:r>
      <w:r w:rsidR="004904DC" w:rsidRPr="004B1159">
        <w:rPr>
          <w:rFonts w:asciiTheme="majorBidi" w:hAnsiTheme="majorBidi" w:cstheme="majorBidi"/>
          <w:bCs/>
          <w:noProof w:val="0"/>
        </w:rPr>
        <w:t>unilaterally</w:t>
      </w:r>
      <w:r w:rsidR="00461CBA" w:rsidRPr="004B1159">
        <w:rPr>
          <w:rFonts w:asciiTheme="majorBidi" w:hAnsiTheme="majorBidi" w:cstheme="majorBidi"/>
          <w:bCs/>
          <w:noProof w:val="0"/>
        </w:rPr>
        <w:t xml:space="preserve"> </w:t>
      </w:r>
      <w:r w:rsidRPr="004B1159">
        <w:rPr>
          <w:rFonts w:asciiTheme="majorBidi" w:hAnsiTheme="majorBidi" w:cstheme="majorBidi"/>
          <w:bCs/>
          <w:noProof w:val="0"/>
        </w:rPr>
        <w:t>by way of giving notice to the Ministry; (5) a disagreement has arisen between the parties  - until the rendering of a decision by the court in the matter or until an alternative solution is found. A copy of said affidavit will be forwarded to the Company.</w:t>
      </w:r>
    </w:p>
    <w:p w:rsidR="001A262C" w:rsidRPr="004B1159" w:rsidRDefault="001A262C" w:rsidP="00065587">
      <w:pPr>
        <w:numPr>
          <w:ilvl w:val="3"/>
          <w:numId w:val="31"/>
        </w:numPr>
        <w:tabs>
          <w:tab w:val="right" w:pos="3402"/>
        </w:tabs>
        <w:bidi w:val="0"/>
        <w:spacing w:before="0" w:after="120" w:line="240" w:lineRule="auto"/>
        <w:ind w:left="3402" w:hanging="1134"/>
        <w:rPr>
          <w:rFonts w:asciiTheme="majorBidi" w:hAnsiTheme="majorBidi" w:cstheme="majorBidi"/>
          <w:bCs/>
          <w:noProof w:val="0"/>
        </w:rPr>
      </w:pPr>
      <w:r w:rsidRPr="004B1159">
        <w:rPr>
          <w:rFonts w:asciiTheme="majorBidi" w:hAnsiTheme="majorBidi" w:cstheme="majorBidi"/>
          <w:bCs/>
          <w:noProof w:val="0"/>
        </w:rPr>
        <w:t>Upon the occurrence of any of the instances awarding the Ministry the right to receive the Source Code, the Ministry may use the Source Code</w:t>
      </w:r>
      <w:r w:rsidR="005F755C" w:rsidRPr="004B1159">
        <w:rPr>
          <w:rFonts w:asciiTheme="majorBidi" w:hAnsiTheme="majorBidi" w:cstheme="majorBidi"/>
          <w:bCs/>
          <w:noProof w:val="0"/>
        </w:rPr>
        <w:t xml:space="preserve"> only for the operation of the system itself at all the sites (including new sites</w:t>
      </w:r>
      <w:r w:rsidR="00D95720" w:rsidRPr="004B1159">
        <w:rPr>
          <w:rFonts w:asciiTheme="majorBidi" w:hAnsiTheme="majorBidi" w:cstheme="majorBidi"/>
          <w:bCs/>
          <w:noProof w:val="0"/>
        </w:rPr>
        <w:t xml:space="preserve"> within Israeli</w:t>
      </w:r>
      <w:r w:rsidR="005F755C" w:rsidRPr="004B1159">
        <w:rPr>
          <w:rFonts w:asciiTheme="majorBidi" w:hAnsiTheme="majorBidi" w:cstheme="majorBidi"/>
          <w:bCs/>
          <w:noProof w:val="0"/>
        </w:rPr>
        <w:t xml:space="preserve"> that will be added at its </w:t>
      </w:r>
      <w:r w:rsidR="005F755C" w:rsidRPr="004B1159">
        <w:rPr>
          <w:rFonts w:asciiTheme="majorBidi" w:hAnsiTheme="majorBidi" w:cstheme="majorBidi"/>
          <w:bCs/>
          <w:noProof w:val="0"/>
        </w:rPr>
        <w:lastRenderedPageBreak/>
        <w:t>discretion after receiving said Source Code), its development, adjustment, improvement and execution of support and maintenance activities for the software and the system. And any other internal use in the health system in Israel, provided no commercial use thereof is made (such as selling or leasing permits to external entities) and provided that in any event, it may not transfer the Source Code to a competitor of the Company (for the purpose of this agreement a competitor is an entity that can offer similar systems)</w:t>
      </w:r>
      <w:r w:rsidR="004904DC" w:rsidRPr="004B1159">
        <w:rPr>
          <w:rFonts w:asciiTheme="majorBidi" w:hAnsiTheme="majorBidi" w:cstheme="majorBidi"/>
          <w:bCs/>
          <w:noProof w:val="0"/>
        </w:rPr>
        <w:t>.</w:t>
      </w:r>
    </w:p>
    <w:p w:rsidR="005F755C" w:rsidRPr="004B1159" w:rsidRDefault="005F755C" w:rsidP="00065587">
      <w:pPr>
        <w:numPr>
          <w:ilvl w:val="3"/>
          <w:numId w:val="31"/>
        </w:numPr>
        <w:tabs>
          <w:tab w:val="right" w:pos="3402"/>
        </w:tabs>
        <w:bidi w:val="0"/>
        <w:spacing w:before="0" w:after="120" w:line="240" w:lineRule="auto"/>
        <w:ind w:left="3402" w:hanging="1134"/>
        <w:rPr>
          <w:rFonts w:asciiTheme="majorBidi" w:hAnsiTheme="majorBidi" w:cstheme="majorBidi"/>
          <w:bCs/>
          <w:noProof w:val="0"/>
        </w:rPr>
      </w:pPr>
      <w:r w:rsidRPr="004B1159">
        <w:rPr>
          <w:rFonts w:asciiTheme="majorBidi" w:hAnsiTheme="majorBidi" w:cstheme="majorBidi"/>
          <w:bCs/>
          <w:noProof w:val="0"/>
        </w:rPr>
        <w:t>The parties hereby agree that this section is a fundamental term of the agreement.</w:t>
      </w:r>
    </w:p>
    <w:p w:rsidR="00E62DC2" w:rsidRPr="004B1159" w:rsidRDefault="00E62DC2" w:rsidP="00065587">
      <w:pPr>
        <w:numPr>
          <w:ilvl w:val="3"/>
          <w:numId w:val="31"/>
        </w:numPr>
        <w:tabs>
          <w:tab w:val="right" w:pos="3402"/>
        </w:tabs>
        <w:bidi w:val="0"/>
        <w:spacing w:before="0" w:after="120" w:line="240" w:lineRule="auto"/>
        <w:ind w:left="3402" w:hanging="1134"/>
        <w:rPr>
          <w:rFonts w:asciiTheme="majorBidi" w:hAnsiTheme="majorBidi" w:cstheme="majorBidi"/>
          <w:bCs/>
          <w:noProof w:val="0"/>
        </w:rPr>
      </w:pPr>
      <w:r w:rsidRPr="004B1159">
        <w:rPr>
          <w:rFonts w:asciiTheme="majorBidi" w:hAnsiTheme="majorBidi" w:cstheme="majorBidi"/>
          <w:bCs/>
          <w:noProof w:val="0"/>
        </w:rPr>
        <w:t xml:space="preserve">Any agreement made between the Bidder and its sub-contractors for the provision of the </w:t>
      </w:r>
      <w:r w:rsidR="00DB6753" w:rsidRPr="004B1159">
        <w:rPr>
          <w:rFonts w:asciiTheme="majorBidi" w:hAnsiTheme="majorBidi" w:cstheme="majorBidi"/>
          <w:bCs/>
          <w:noProof w:val="0"/>
        </w:rPr>
        <w:t xml:space="preserve">Services </w:t>
      </w:r>
      <w:r w:rsidRPr="004B1159">
        <w:rPr>
          <w:rFonts w:asciiTheme="majorBidi" w:hAnsiTheme="majorBidi" w:cstheme="majorBidi"/>
          <w:bCs/>
          <w:noProof w:val="0"/>
        </w:rPr>
        <w:t xml:space="preserve">is an agreement between the Bidder and its sub-contractors only and does not create any employer – employee relationship between the sub-contractors and the Ministry. However, the Bidder undertakes that any service provided to </w:t>
      </w:r>
      <w:r w:rsidR="00747ED1">
        <w:rPr>
          <w:rFonts w:asciiTheme="majorBidi" w:hAnsiTheme="majorBidi" w:cstheme="majorBidi"/>
          <w:bCs/>
          <w:noProof w:val="0"/>
        </w:rPr>
        <w:t>The Client</w:t>
      </w:r>
      <w:r w:rsidRPr="004B1159">
        <w:rPr>
          <w:rFonts w:asciiTheme="majorBidi" w:hAnsiTheme="majorBidi" w:cstheme="majorBidi"/>
          <w:bCs/>
          <w:noProof w:val="0"/>
        </w:rPr>
        <w:t xml:space="preserve"> under this agreement, whether provided to </w:t>
      </w:r>
      <w:r w:rsidR="00747ED1">
        <w:rPr>
          <w:rFonts w:asciiTheme="majorBidi" w:hAnsiTheme="majorBidi" w:cstheme="majorBidi"/>
          <w:bCs/>
          <w:noProof w:val="0"/>
        </w:rPr>
        <w:t>The Client</w:t>
      </w:r>
      <w:r w:rsidRPr="004B1159">
        <w:rPr>
          <w:rFonts w:asciiTheme="majorBidi" w:hAnsiTheme="majorBidi" w:cstheme="majorBidi"/>
          <w:bCs/>
          <w:noProof w:val="0"/>
        </w:rPr>
        <w:t xml:space="preserve"> by it or by a sub-contractor on its behalf, shall comply with the requirements and terms specified in this agreement on all of its appendices.</w:t>
      </w:r>
    </w:p>
    <w:p w:rsidR="001A262C" w:rsidRPr="004B1159" w:rsidRDefault="00E62DC2" w:rsidP="00065587">
      <w:pPr>
        <w:numPr>
          <w:ilvl w:val="2"/>
          <w:numId w:val="31"/>
        </w:numPr>
        <w:tabs>
          <w:tab w:val="right" w:pos="2268"/>
        </w:tabs>
        <w:bidi w:val="0"/>
        <w:spacing w:before="0" w:after="120" w:line="240" w:lineRule="auto"/>
        <w:ind w:left="2268" w:hanging="992"/>
        <w:rPr>
          <w:rFonts w:asciiTheme="majorBidi" w:hAnsiTheme="majorBidi" w:cstheme="majorBidi"/>
          <w:b/>
          <w:noProof w:val="0"/>
        </w:rPr>
      </w:pPr>
      <w:r w:rsidRPr="004B1159">
        <w:rPr>
          <w:rFonts w:asciiTheme="majorBidi" w:hAnsiTheme="majorBidi" w:cstheme="majorBidi"/>
          <w:b/>
          <w:noProof w:val="0"/>
        </w:rPr>
        <w:t>Validity of the Bid</w:t>
      </w:r>
    </w:p>
    <w:p w:rsidR="00E62DC2" w:rsidRPr="004B1159" w:rsidRDefault="00E62DC2" w:rsidP="00357DDE">
      <w:pPr>
        <w:tabs>
          <w:tab w:val="right" w:pos="2268"/>
        </w:tabs>
        <w:bidi w:val="0"/>
        <w:spacing w:before="0" w:after="120" w:line="240" w:lineRule="auto"/>
        <w:ind w:left="2268"/>
        <w:rPr>
          <w:rFonts w:asciiTheme="majorBidi" w:hAnsiTheme="majorBidi" w:cstheme="majorBidi"/>
          <w:bCs/>
          <w:noProof w:val="0"/>
        </w:rPr>
      </w:pPr>
      <w:r w:rsidRPr="004B1159">
        <w:rPr>
          <w:rFonts w:asciiTheme="majorBidi" w:hAnsiTheme="majorBidi" w:cstheme="majorBidi"/>
          <w:bCs/>
          <w:noProof w:val="0"/>
        </w:rPr>
        <w:t>The Bid</w:t>
      </w:r>
      <w:r w:rsidR="004904DC" w:rsidRPr="004B1159">
        <w:rPr>
          <w:rFonts w:asciiTheme="majorBidi" w:hAnsiTheme="majorBidi" w:cstheme="majorBidi"/>
          <w:bCs/>
          <w:noProof w:val="0"/>
        </w:rPr>
        <w:t xml:space="preserve"> will be valid for a period of </w:t>
      </w:r>
      <w:r w:rsidRPr="004B1159">
        <w:rPr>
          <w:rFonts w:asciiTheme="majorBidi" w:hAnsiTheme="majorBidi" w:cstheme="majorBidi"/>
          <w:bCs/>
          <w:noProof w:val="0"/>
        </w:rPr>
        <w:t>180 days</w:t>
      </w:r>
      <w:r w:rsidR="004904DC" w:rsidRPr="004B1159">
        <w:rPr>
          <w:rFonts w:asciiTheme="majorBidi" w:hAnsiTheme="majorBidi" w:cstheme="majorBidi"/>
          <w:bCs/>
          <w:noProof w:val="0"/>
        </w:rPr>
        <w:t>, starting at the submission date.</w:t>
      </w:r>
    </w:p>
    <w:p w:rsidR="00C06448" w:rsidRPr="004B1159" w:rsidRDefault="00C06448" w:rsidP="00357DDE">
      <w:pPr>
        <w:tabs>
          <w:tab w:val="right" w:pos="2268"/>
        </w:tabs>
        <w:bidi w:val="0"/>
        <w:spacing w:before="0" w:after="120" w:line="240" w:lineRule="auto"/>
        <w:ind w:left="2268"/>
        <w:rPr>
          <w:rFonts w:asciiTheme="majorBidi" w:hAnsiTheme="majorBidi" w:cstheme="majorBidi"/>
          <w:bCs/>
          <w:noProof w:val="0"/>
        </w:rPr>
      </w:pPr>
      <w:r w:rsidRPr="004B1159">
        <w:rPr>
          <w:rFonts w:asciiTheme="majorBidi" w:hAnsiTheme="majorBidi" w:cstheme="majorBidi"/>
          <w:bCs/>
          <w:noProof w:val="0"/>
        </w:rPr>
        <w:t xml:space="preserve">In the event that in the course of this period a final decision on the </w:t>
      </w:r>
      <w:r w:rsidR="004904DC" w:rsidRPr="004B1159">
        <w:rPr>
          <w:rFonts w:asciiTheme="majorBidi" w:hAnsiTheme="majorBidi" w:cstheme="majorBidi"/>
          <w:bCs/>
          <w:noProof w:val="0"/>
        </w:rPr>
        <w:t>s</w:t>
      </w:r>
      <w:r w:rsidRPr="004B1159">
        <w:rPr>
          <w:rFonts w:asciiTheme="majorBidi" w:hAnsiTheme="majorBidi" w:cstheme="majorBidi"/>
          <w:bCs/>
          <w:noProof w:val="0"/>
        </w:rPr>
        <w:t xml:space="preserve">election of the winner is not made by the Tender Committee, </w:t>
      </w:r>
      <w:r w:rsidR="00747ED1">
        <w:rPr>
          <w:rFonts w:asciiTheme="majorBidi" w:hAnsiTheme="majorBidi" w:cstheme="majorBidi"/>
          <w:bCs/>
          <w:noProof w:val="0"/>
        </w:rPr>
        <w:t>The Client</w:t>
      </w:r>
      <w:r w:rsidRPr="004B1159">
        <w:rPr>
          <w:rFonts w:asciiTheme="majorBidi" w:hAnsiTheme="majorBidi" w:cstheme="majorBidi"/>
          <w:bCs/>
          <w:noProof w:val="0"/>
        </w:rPr>
        <w:t xml:space="preserve"> may require the validity of the offers is extended up to a date determined by him.</w:t>
      </w:r>
    </w:p>
    <w:p w:rsidR="00C06448" w:rsidRPr="004B1159" w:rsidRDefault="00C06448" w:rsidP="00357DDE">
      <w:pPr>
        <w:tabs>
          <w:tab w:val="right" w:pos="2268"/>
        </w:tabs>
        <w:bidi w:val="0"/>
        <w:spacing w:before="0" w:after="120" w:line="240" w:lineRule="auto"/>
        <w:ind w:left="2268"/>
        <w:rPr>
          <w:rFonts w:asciiTheme="majorBidi" w:hAnsiTheme="majorBidi" w:cstheme="majorBidi"/>
          <w:bCs/>
          <w:noProof w:val="0"/>
        </w:rPr>
      </w:pPr>
      <w:r w:rsidRPr="004B1159">
        <w:rPr>
          <w:rFonts w:asciiTheme="majorBidi" w:hAnsiTheme="majorBidi" w:cstheme="majorBidi"/>
          <w:bCs/>
          <w:noProof w:val="0"/>
        </w:rPr>
        <w:t xml:space="preserve">A Bidder electing not to extend its Bid will thus remove his candidacy </w:t>
      </w:r>
      <w:r w:rsidR="004904DC" w:rsidRPr="004B1159">
        <w:rPr>
          <w:rFonts w:asciiTheme="majorBidi" w:hAnsiTheme="majorBidi" w:cstheme="majorBidi"/>
          <w:bCs/>
          <w:noProof w:val="0"/>
        </w:rPr>
        <w:t xml:space="preserve">from </w:t>
      </w:r>
      <w:r w:rsidRPr="004B1159">
        <w:rPr>
          <w:rFonts w:asciiTheme="majorBidi" w:hAnsiTheme="majorBidi" w:cstheme="majorBidi"/>
          <w:bCs/>
          <w:noProof w:val="0"/>
        </w:rPr>
        <w:t>the Tender.</w:t>
      </w:r>
    </w:p>
    <w:p w:rsidR="00E62DC2" w:rsidRPr="004B1159" w:rsidRDefault="00E62DC2" w:rsidP="00065587">
      <w:pPr>
        <w:numPr>
          <w:ilvl w:val="2"/>
          <w:numId w:val="31"/>
        </w:numPr>
        <w:tabs>
          <w:tab w:val="right" w:pos="2268"/>
        </w:tabs>
        <w:bidi w:val="0"/>
        <w:spacing w:before="0" w:after="120" w:line="240" w:lineRule="auto"/>
        <w:ind w:left="2268" w:hanging="992"/>
        <w:rPr>
          <w:rFonts w:asciiTheme="majorBidi" w:hAnsiTheme="majorBidi" w:cstheme="majorBidi"/>
          <w:b/>
          <w:noProof w:val="0"/>
        </w:rPr>
      </w:pPr>
      <w:r w:rsidRPr="004B1159">
        <w:rPr>
          <w:rFonts w:asciiTheme="majorBidi" w:hAnsiTheme="majorBidi" w:cstheme="majorBidi"/>
          <w:b/>
          <w:noProof w:val="0"/>
        </w:rPr>
        <w:t>The term of the agreement</w:t>
      </w:r>
    </w:p>
    <w:p w:rsidR="00DB6753" w:rsidRPr="004B1159" w:rsidRDefault="00DB6753" w:rsidP="00065587">
      <w:pPr>
        <w:numPr>
          <w:ilvl w:val="3"/>
          <w:numId w:val="31"/>
        </w:numPr>
        <w:tabs>
          <w:tab w:val="right" w:pos="3402"/>
        </w:tabs>
        <w:bidi w:val="0"/>
        <w:spacing w:before="0" w:after="120" w:line="240" w:lineRule="auto"/>
        <w:ind w:left="3402" w:hanging="1134"/>
        <w:rPr>
          <w:rFonts w:asciiTheme="majorBidi" w:hAnsiTheme="majorBidi" w:cstheme="majorBidi"/>
          <w:bCs/>
          <w:noProof w:val="0"/>
        </w:rPr>
      </w:pPr>
      <w:r w:rsidRPr="004B1159">
        <w:rPr>
          <w:rFonts w:asciiTheme="majorBidi" w:hAnsiTheme="majorBidi" w:cstheme="majorBidi"/>
          <w:bCs/>
          <w:noProof w:val="0"/>
        </w:rPr>
        <w:t>This agreement shall be in effect from its execution by the Ministry’s signatories.</w:t>
      </w:r>
    </w:p>
    <w:p w:rsidR="00DB6753" w:rsidRPr="004B1159" w:rsidRDefault="00DB6753" w:rsidP="00065587">
      <w:pPr>
        <w:numPr>
          <w:ilvl w:val="3"/>
          <w:numId w:val="31"/>
        </w:numPr>
        <w:tabs>
          <w:tab w:val="right" w:pos="3402"/>
        </w:tabs>
        <w:bidi w:val="0"/>
        <w:spacing w:before="0" w:after="120" w:line="240" w:lineRule="auto"/>
        <w:ind w:left="3402" w:hanging="1134"/>
        <w:rPr>
          <w:rFonts w:asciiTheme="majorBidi" w:hAnsiTheme="majorBidi" w:cstheme="majorBidi"/>
          <w:bCs/>
          <w:noProof w:val="0"/>
        </w:rPr>
      </w:pPr>
      <w:r w:rsidRPr="004B1159">
        <w:rPr>
          <w:rFonts w:asciiTheme="majorBidi" w:hAnsiTheme="majorBidi" w:cstheme="majorBidi"/>
          <w:bCs/>
          <w:noProof w:val="0"/>
        </w:rPr>
        <w:t>This agreement shall be in effect for a period of five years from the time specified in the agreement.</w:t>
      </w:r>
    </w:p>
    <w:p w:rsidR="00DB6753" w:rsidRPr="004B1159" w:rsidRDefault="00DB6753" w:rsidP="00065587">
      <w:pPr>
        <w:numPr>
          <w:ilvl w:val="3"/>
          <w:numId w:val="31"/>
        </w:numPr>
        <w:tabs>
          <w:tab w:val="right" w:pos="3402"/>
        </w:tabs>
        <w:bidi w:val="0"/>
        <w:spacing w:before="0" w:after="120" w:line="240" w:lineRule="auto"/>
        <w:ind w:left="3402" w:hanging="1134"/>
        <w:rPr>
          <w:rFonts w:asciiTheme="majorBidi" w:hAnsiTheme="majorBidi" w:cstheme="majorBidi"/>
          <w:bCs/>
          <w:noProof w:val="0"/>
        </w:rPr>
      </w:pPr>
      <w:r w:rsidRPr="004B1159">
        <w:rPr>
          <w:rFonts w:asciiTheme="majorBidi" w:hAnsiTheme="majorBidi" w:cstheme="majorBidi"/>
          <w:bCs/>
          <w:noProof w:val="0"/>
        </w:rPr>
        <w:t xml:space="preserve">Upon the conclusion of the agreement, the Ministry has the right to extend the term of this agreement by additional periods of </w:t>
      </w:r>
      <w:r w:rsidR="004711C5">
        <w:rPr>
          <w:rFonts w:asciiTheme="majorBidi" w:hAnsiTheme="majorBidi" w:cstheme="majorBidi"/>
          <w:bCs/>
          <w:noProof w:val="0"/>
        </w:rPr>
        <w:t>two</w:t>
      </w:r>
      <w:r w:rsidR="004711C5" w:rsidRPr="004B1159">
        <w:rPr>
          <w:rFonts w:asciiTheme="majorBidi" w:hAnsiTheme="majorBidi" w:cstheme="majorBidi"/>
          <w:bCs/>
          <w:noProof w:val="0"/>
        </w:rPr>
        <w:t xml:space="preserve"> </w:t>
      </w:r>
      <w:r w:rsidRPr="004B1159">
        <w:rPr>
          <w:rFonts w:asciiTheme="majorBidi" w:hAnsiTheme="majorBidi" w:cstheme="majorBidi"/>
          <w:bCs/>
          <w:noProof w:val="0"/>
        </w:rPr>
        <w:t>year</w:t>
      </w:r>
      <w:r w:rsidR="004711C5">
        <w:rPr>
          <w:rFonts w:asciiTheme="majorBidi" w:hAnsiTheme="majorBidi" w:cstheme="majorBidi"/>
          <w:bCs/>
          <w:noProof w:val="0"/>
        </w:rPr>
        <w:t>s</w:t>
      </w:r>
      <w:r w:rsidRPr="004B1159">
        <w:rPr>
          <w:rFonts w:asciiTheme="majorBidi" w:hAnsiTheme="majorBidi" w:cstheme="majorBidi"/>
          <w:bCs/>
          <w:noProof w:val="0"/>
        </w:rPr>
        <w:t xml:space="preserve"> every time (under the maintenance agreement), for a period of up to </w:t>
      </w:r>
      <w:r w:rsidR="004904DC" w:rsidRPr="004B1159">
        <w:rPr>
          <w:rFonts w:asciiTheme="majorBidi" w:hAnsiTheme="majorBidi" w:cstheme="majorBidi"/>
          <w:bCs/>
          <w:noProof w:val="0"/>
        </w:rPr>
        <w:t xml:space="preserve">ten </w:t>
      </w:r>
      <w:r w:rsidRPr="004B1159">
        <w:rPr>
          <w:rFonts w:asciiTheme="majorBidi" w:hAnsiTheme="majorBidi" w:cstheme="majorBidi"/>
          <w:bCs/>
          <w:noProof w:val="0"/>
        </w:rPr>
        <w:t xml:space="preserve">additional years. The total term of the agreement shall not exceed </w:t>
      </w:r>
      <w:r w:rsidR="004904DC" w:rsidRPr="004B1159">
        <w:rPr>
          <w:rFonts w:asciiTheme="majorBidi" w:hAnsiTheme="majorBidi" w:cstheme="majorBidi"/>
          <w:bCs/>
          <w:noProof w:val="0"/>
        </w:rPr>
        <w:t>fif</w:t>
      </w:r>
      <w:r w:rsidRPr="004B1159">
        <w:rPr>
          <w:rFonts w:asciiTheme="majorBidi" w:hAnsiTheme="majorBidi" w:cstheme="majorBidi"/>
          <w:bCs/>
          <w:noProof w:val="0"/>
        </w:rPr>
        <w:t>t</w:t>
      </w:r>
      <w:r w:rsidR="004904DC" w:rsidRPr="004B1159">
        <w:rPr>
          <w:rFonts w:asciiTheme="majorBidi" w:hAnsiTheme="majorBidi" w:cstheme="majorBidi"/>
          <w:bCs/>
          <w:noProof w:val="0"/>
        </w:rPr>
        <w:t>e</w:t>
      </w:r>
      <w:r w:rsidRPr="004B1159">
        <w:rPr>
          <w:rFonts w:asciiTheme="majorBidi" w:hAnsiTheme="majorBidi" w:cstheme="majorBidi"/>
          <w:bCs/>
          <w:noProof w:val="0"/>
        </w:rPr>
        <w:t>en years.</w:t>
      </w:r>
    </w:p>
    <w:p w:rsidR="00DB6753" w:rsidRPr="004B1159" w:rsidRDefault="00DB6753" w:rsidP="00065587">
      <w:pPr>
        <w:numPr>
          <w:ilvl w:val="3"/>
          <w:numId w:val="31"/>
        </w:numPr>
        <w:tabs>
          <w:tab w:val="right" w:pos="3402"/>
        </w:tabs>
        <w:bidi w:val="0"/>
        <w:spacing w:before="0" w:after="120" w:line="240" w:lineRule="auto"/>
        <w:ind w:left="3402" w:hanging="1134"/>
        <w:rPr>
          <w:rFonts w:asciiTheme="majorBidi" w:hAnsiTheme="majorBidi" w:cstheme="majorBidi"/>
          <w:bCs/>
          <w:noProof w:val="0"/>
        </w:rPr>
      </w:pPr>
      <w:r w:rsidRPr="004B1159">
        <w:rPr>
          <w:rFonts w:asciiTheme="majorBidi" w:hAnsiTheme="majorBidi" w:cstheme="majorBidi"/>
          <w:bCs/>
          <w:noProof w:val="0"/>
        </w:rPr>
        <w:t>Under the e</w:t>
      </w:r>
      <w:r w:rsidR="007C7E7B" w:rsidRPr="004B1159">
        <w:rPr>
          <w:rFonts w:asciiTheme="majorBidi" w:hAnsiTheme="majorBidi" w:cstheme="majorBidi"/>
          <w:bCs/>
          <w:noProof w:val="0"/>
        </w:rPr>
        <w:t>xtension of the agreement</w:t>
      </w:r>
      <w:r w:rsidR="004904DC" w:rsidRPr="004B1159">
        <w:rPr>
          <w:rFonts w:asciiTheme="majorBidi" w:hAnsiTheme="majorBidi" w:cstheme="majorBidi"/>
          <w:bCs/>
          <w:noProof w:val="0"/>
        </w:rPr>
        <w:t>,</w:t>
      </w:r>
      <w:r w:rsidR="007C7E7B" w:rsidRPr="004B1159">
        <w:rPr>
          <w:rFonts w:asciiTheme="majorBidi" w:hAnsiTheme="majorBidi" w:cstheme="majorBidi"/>
          <w:bCs/>
          <w:noProof w:val="0"/>
        </w:rPr>
        <w:t xml:space="preserve"> a one-</w:t>
      </w:r>
      <w:r w:rsidRPr="004B1159">
        <w:rPr>
          <w:rFonts w:asciiTheme="majorBidi" w:hAnsiTheme="majorBidi" w:cstheme="majorBidi"/>
          <w:bCs/>
          <w:noProof w:val="0"/>
        </w:rPr>
        <w:t>time updating of costs may be carried out. The new cost will be based on linkage to the index and an addition that does not exceed 10%</w:t>
      </w:r>
      <w:r w:rsidR="007C7E7B" w:rsidRPr="004B1159">
        <w:rPr>
          <w:rFonts w:asciiTheme="majorBidi" w:hAnsiTheme="majorBidi" w:cstheme="majorBidi"/>
          <w:bCs/>
          <w:noProof w:val="0"/>
        </w:rPr>
        <w:t>;</w:t>
      </w:r>
      <w:r w:rsidRPr="004B1159">
        <w:rPr>
          <w:rFonts w:asciiTheme="majorBidi" w:hAnsiTheme="majorBidi" w:cstheme="majorBidi"/>
          <w:bCs/>
          <w:noProof w:val="0"/>
        </w:rPr>
        <w:t xml:space="preserve"> this cost shall be in effect throughout the extension period (up to ten</w:t>
      </w:r>
      <w:r w:rsidR="00461CBA" w:rsidRPr="004B1159">
        <w:rPr>
          <w:rFonts w:asciiTheme="majorBidi" w:hAnsiTheme="majorBidi" w:cstheme="majorBidi"/>
          <w:bCs/>
          <w:noProof w:val="0"/>
        </w:rPr>
        <w:t xml:space="preserve"> additional</w:t>
      </w:r>
      <w:r w:rsidRPr="004B1159">
        <w:rPr>
          <w:rFonts w:asciiTheme="majorBidi" w:hAnsiTheme="majorBidi" w:cstheme="majorBidi"/>
          <w:bCs/>
          <w:noProof w:val="0"/>
        </w:rPr>
        <w:t xml:space="preserve"> years).</w:t>
      </w:r>
    </w:p>
    <w:p w:rsidR="00DB6753" w:rsidRPr="004B1159" w:rsidRDefault="00DB6753" w:rsidP="00065587">
      <w:pPr>
        <w:numPr>
          <w:ilvl w:val="3"/>
          <w:numId w:val="31"/>
        </w:numPr>
        <w:tabs>
          <w:tab w:val="right" w:pos="3402"/>
        </w:tabs>
        <w:bidi w:val="0"/>
        <w:spacing w:before="0" w:after="120" w:line="240" w:lineRule="auto"/>
        <w:ind w:left="3402" w:hanging="1134"/>
        <w:rPr>
          <w:rFonts w:asciiTheme="majorBidi" w:hAnsiTheme="majorBidi" w:cstheme="majorBidi"/>
          <w:bCs/>
          <w:noProof w:val="0"/>
        </w:rPr>
      </w:pPr>
      <w:r w:rsidRPr="004B1159">
        <w:rPr>
          <w:rFonts w:asciiTheme="majorBidi" w:hAnsiTheme="majorBidi" w:cstheme="majorBidi"/>
          <w:bCs/>
          <w:noProof w:val="0"/>
        </w:rPr>
        <w:t>In the event the Ministry gave notice on such an extension of the agreement, the Company will be subject, throughout the new term of agreement, to all of the terms of the agreement, mutatis mutandis, including the obligation to provide a performance guarantee and confirmation on the existence of insurance policies.</w:t>
      </w:r>
    </w:p>
    <w:p w:rsidR="00DB6753" w:rsidRPr="004B1159" w:rsidRDefault="00DB6753" w:rsidP="00065587">
      <w:pPr>
        <w:numPr>
          <w:ilvl w:val="3"/>
          <w:numId w:val="31"/>
        </w:numPr>
        <w:tabs>
          <w:tab w:val="right" w:pos="3402"/>
        </w:tabs>
        <w:bidi w:val="0"/>
        <w:spacing w:before="0" w:after="120" w:line="240" w:lineRule="auto"/>
        <w:ind w:left="3402" w:hanging="1134"/>
        <w:rPr>
          <w:rFonts w:asciiTheme="majorBidi" w:hAnsiTheme="majorBidi" w:cstheme="majorBidi"/>
          <w:bCs/>
          <w:noProof w:val="0"/>
        </w:rPr>
      </w:pPr>
      <w:r w:rsidRPr="004B1159">
        <w:rPr>
          <w:rFonts w:asciiTheme="majorBidi" w:hAnsiTheme="majorBidi" w:cstheme="majorBidi"/>
          <w:bCs/>
          <w:noProof w:val="0"/>
        </w:rPr>
        <w:lastRenderedPageBreak/>
        <w:t xml:space="preserve">Without derogating from the above it is hereby agreed that the Ministry may notify the Company with a 60 days prior notice </w:t>
      </w:r>
      <w:r w:rsidR="004904DC" w:rsidRPr="004B1159">
        <w:rPr>
          <w:rFonts w:asciiTheme="majorBidi" w:hAnsiTheme="majorBidi" w:cstheme="majorBidi"/>
          <w:bCs/>
          <w:noProof w:val="0"/>
        </w:rPr>
        <w:t xml:space="preserve">of </w:t>
      </w:r>
      <w:r w:rsidRPr="004B1159">
        <w:rPr>
          <w:rFonts w:asciiTheme="majorBidi" w:hAnsiTheme="majorBidi" w:cstheme="majorBidi"/>
          <w:bCs/>
          <w:noProof w:val="0"/>
        </w:rPr>
        <w:t>the termination of the activity under this agreement for any reason and without the Ministry being required to explain and justify the cause of said termination.</w:t>
      </w:r>
    </w:p>
    <w:p w:rsidR="00DB6753" w:rsidRPr="004B1159" w:rsidRDefault="00DB6753" w:rsidP="00065587">
      <w:pPr>
        <w:numPr>
          <w:ilvl w:val="2"/>
          <w:numId w:val="31"/>
        </w:numPr>
        <w:tabs>
          <w:tab w:val="right" w:pos="2268"/>
        </w:tabs>
        <w:bidi w:val="0"/>
        <w:spacing w:before="0" w:after="120" w:line="240" w:lineRule="auto"/>
        <w:ind w:left="2268" w:hanging="992"/>
        <w:rPr>
          <w:rFonts w:asciiTheme="majorBidi" w:hAnsiTheme="majorBidi" w:cstheme="majorBidi"/>
          <w:b/>
          <w:noProof w:val="0"/>
        </w:rPr>
      </w:pPr>
      <w:r w:rsidRPr="004B1159">
        <w:rPr>
          <w:rFonts w:asciiTheme="majorBidi" w:hAnsiTheme="majorBidi" w:cstheme="majorBidi"/>
          <w:b/>
          <w:noProof w:val="0"/>
        </w:rPr>
        <w:t>Ownership and copyrights</w:t>
      </w:r>
    </w:p>
    <w:p w:rsidR="004904DC" w:rsidRDefault="00DB6753" w:rsidP="001F6272">
      <w:pPr>
        <w:tabs>
          <w:tab w:val="right" w:pos="2268"/>
        </w:tabs>
        <w:bidi w:val="0"/>
        <w:spacing w:before="0" w:after="120" w:line="240" w:lineRule="auto"/>
        <w:ind w:left="2268"/>
        <w:rPr>
          <w:rFonts w:asciiTheme="majorBidi" w:hAnsiTheme="majorBidi" w:cstheme="majorBidi"/>
          <w:bCs/>
          <w:noProof w:val="0"/>
        </w:rPr>
      </w:pPr>
      <w:r w:rsidRPr="004B1159">
        <w:rPr>
          <w:rFonts w:asciiTheme="majorBidi" w:hAnsiTheme="majorBidi" w:cstheme="majorBidi"/>
          <w:bCs/>
          <w:noProof w:val="0"/>
        </w:rPr>
        <w:t xml:space="preserve">The ownership and copyrights are specified in the agreement.  </w:t>
      </w:r>
      <w:r w:rsidR="00E2141C" w:rsidRPr="004B1159">
        <w:rPr>
          <w:rFonts w:asciiTheme="majorBidi" w:hAnsiTheme="majorBidi" w:cstheme="majorBidi"/>
          <w:bCs/>
          <w:noProof w:val="0"/>
        </w:rPr>
        <w:t>T</w:t>
      </w:r>
      <w:r w:rsidRPr="004B1159">
        <w:rPr>
          <w:rFonts w:asciiTheme="majorBidi" w:hAnsiTheme="majorBidi" w:cstheme="majorBidi"/>
          <w:bCs/>
          <w:noProof w:val="0"/>
        </w:rPr>
        <w:t xml:space="preserve">he ownership </w:t>
      </w:r>
      <w:r w:rsidR="004904DC" w:rsidRPr="004B1159">
        <w:rPr>
          <w:rFonts w:asciiTheme="majorBidi" w:hAnsiTheme="majorBidi" w:cstheme="majorBidi"/>
          <w:bCs/>
          <w:noProof w:val="0"/>
        </w:rPr>
        <w:t xml:space="preserve">of </w:t>
      </w:r>
      <w:r w:rsidRPr="004B1159">
        <w:rPr>
          <w:rFonts w:asciiTheme="majorBidi" w:hAnsiTheme="majorBidi" w:cstheme="majorBidi"/>
          <w:bCs/>
          <w:noProof w:val="0"/>
        </w:rPr>
        <w:t xml:space="preserve">the </w:t>
      </w:r>
      <w:r w:rsidR="004904DC" w:rsidRPr="004B1159">
        <w:rPr>
          <w:rFonts w:asciiTheme="majorBidi" w:hAnsiTheme="majorBidi" w:cstheme="majorBidi"/>
          <w:bCs/>
          <w:noProof w:val="0"/>
        </w:rPr>
        <w:t xml:space="preserve">"Off the </w:t>
      </w:r>
      <w:r w:rsidRPr="004B1159">
        <w:rPr>
          <w:rFonts w:asciiTheme="majorBidi" w:hAnsiTheme="majorBidi" w:cstheme="majorBidi"/>
          <w:bCs/>
          <w:noProof w:val="0"/>
        </w:rPr>
        <w:t>Shelf</w:t>
      </w:r>
      <w:r w:rsidR="004904DC" w:rsidRPr="004B1159">
        <w:rPr>
          <w:rFonts w:asciiTheme="majorBidi" w:hAnsiTheme="majorBidi" w:cstheme="majorBidi"/>
          <w:bCs/>
          <w:noProof w:val="0"/>
        </w:rPr>
        <w:t>"</w:t>
      </w:r>
      <w:r w:rsidRPr="004B1159">
        <w:rPr>
          <w:rFonts w:asciiTheme="majorBidi" w:hAnsiTheme="majorBidi" w:cstheme="majorBidi"/>
          <w:bCs/>
          <w:noProof w:val="0"/>
        </w:rPr>
        <w:t xml:space="preserve"> Product belongs to </w:t>
      </w:r>
      <w:r w:rsidR="00747ED1">
        <w:rPr>
          <w:rFonts w:asciiTheme="majorBidi" w:hAnsiTheme="majorBidi" w:cstheme="majorBidi"/>
          <w:bCs/>
          <w:noProof w:val="0"/>
        </w:rPr>
        <w:t>The Supplier</w:t>
      </w:r>
      <w:r w:rsidRPr="004B1159">
        <w:rPr>
          <w:rFonts w:asciiTheme="majorBidi" w:hAnsiTheme="majorBidi" w:cstheme="majorBidi"/>
          <w:bCs/>
          <w:noProof w:val="0"/>
        </w:rPr>
        <w:t>. Any development</w:t>
      </w:r>
      <w:r w:rsidR="001F6272">
        <w:rPr>
          <w:rFonts w:asciiTheme="majorBidi" w:hAnsiTheme="majorBidi" w:cstheme="majorBidi"/>
          <w:bCs/>
          <w:noProof w:val="0"/>
        </w:rPr>
        <w:t xml:space="preserve"> of a module that can be separated from the core product</w:t>
      </w:r>
      <w:r w:rsidRPr="004B1159">
        <w:rPr>
          <w:rFonts w:asciiTheme="majorBidi" w:hAnsiTheme="majorBidi" w:cstheme="majorBidi"/>
          <w:bCs/>
          <w:noProof w:val="0"/>
        </w:rPr>
        <w:t xml:space="preserve"> carried out at the Ministry’s request is</w:t>
      </w:r>
      <w:r w:rsidR="00A7362B" w:rsidRPr="004B1159">
        <w:rPr>
          <w:rFonts w:asciiTheme="majorBidi" w:hAnsiTheme="majorBidi" w:cstheme="majorBidi"/>
          <w:bCs/>
          <w:noProof w:val="0"/>
        </w:rPr>
        <w:t xml:space="preserve"> owned by the</w:t>
      </w:r>
      <w:r w:rsidRPr="004B1159">
        <w:rPr>
          <w:rFonts w:asciiTheme="majorBidi" w:hAnsiTheme="majorBidi" w:cstheme="majorBidi"/>
          <w:bCs/>
          <w:noProof w:val="0"/>
        </w:rPr>
        <w:t xml:space="preserve"> Ministry</w:t>
      </w:r>
      <w:r w:rsidR="001F6272">
        <w:rPr>
          <w:rFonts w:asciiTheme="majorBidi" w:hAnsiTheme="majorBidi" w:cstheme="majorBidi"/>
          <w:bCs/>
          <w:noProof w:val="0"/>
        </w:rPr>
        <w:t>, and the Ministry may continue developing it independently from the Software manufacturer</w:t>
      </w:r>
      <w:r w:rsidR="00A7362B" w:rsidRPr="004B1159">
        <w:rPr>
          <w:rFonts w:asciiTheme="majorBidi" w:hAnsiTheme="majorBidi" w:cstheme="majorBidi"/>
          <w:bCs/>
          <w:noProof w:val="0"/>
        </w:rPr>
        <w:t>.</w:t>
      </w:r>
      <w:r w:rsidR="009A3360" w:rsidRPr="004B1159">
        <w:rPr>
          <w:rFonts w:asciiTheme="majorBidi" w:hAnsiTheme="majorBidi" w:cstheme="majorBidi"/>
          <w:bCs/>
          <w:noProof w:val="0"/>
        </w:rPr>
        <w:t xml:space="preserve"> </w:t>
      </w:r>
      <w:r w:rsidR="00EB6522">
        <w:rPr>
          <w:rFonts w:asciiTheme="majorBidi" w:hAnsiTheme="majorBidi" w:cstheme="majorBidi" w:hint="cs"/>
          <w:bCs/>
          <w:noProof w:val="0"/>
          <w:rtl/>
        </w:rPr>
        <w:t xml:space="preserve"> </w:t>
      </w:r>
      <w:r w:rsidR="00EB6522">
        <w:rPr>
          <w:rFonts w:asciiTheme="majorBidi" w:hAnsiTheme="majorBidi" w:cstheme="majorBidi"/>
          <w:bCs/>
          <w:noProof w:val="0"/>
        </w:rPr>
        <w:t xml:space="preserve"> </w:t>
      </w:r>
    </w:p>
    <w:p w:rsidR="00EB6522" w:rsidRPr="00EB6522" w:rsidRDefault="00EB6522" w:rsidP="00EB6522">
      <w:pPr>
        <w:tabs>
          <w:tab w:val="right" w:pos="2268"/>
        </w:tabs>
        <w:bidi w:val="0"/>
        <w:spacing w:before="0" w:after="120" w:line="240" w:lineRule="auto"/>
        <w:ind w:left="2268"/>
        <w:jc w:val="left"/>
        <w:rPr>
          <w:rFonts w:asciiTheme="majorBidi" w:hAnsiTheme="majorBidi" w:cstheme="majorBidi"/>
          <w:bCs/>
          <w:noProof w:val="0"/>
          <w:lang w:val="en"/>
        </w:rPr>
      </w:pPr>
      <w:r>
        <w:rPr>
          <w:rStyle w:val="hps"/>
          <w:rFonts w:ascii="Arial" w:hAnsi="Arial" w:cs="Arial"/>
          <w:color w:val="222222"/>
          <w:lang w:val="en"/>
        </w:rPr>
        <w:t>Solutions developed</w:t>
      </w:r>
      <w:r>
        <w:rPr>
          <w:rFonts w:ascii="Arial" w:hAnsi="Arial" w:cs="Arial"/>
          <w:color w:val="222222"/>
          <w:lang w:val="en"/>
        </w:rPr>
        <w:t xml:space="preserve"> </w:t>
      </w:r>
      <w:r>
        <w:rPr>
          <w:rStyle w:val="hps"/>
          <w:rFonts w:ascii="Arial" w:hAnsi="Arial" w:cs="Arial"/>
          <w:color w:val="222222"/>
          <w:lang w:val="en"/>
        </w:rPr>
        <w:t>are</w:t>
      </w:r>
      <w:r>
        <w:rPr>
          <w:rFonts w:ascii="Arial" w:hAnsi="Arial" w:cs="Arial"/>
          <w:color w:val="222222"/>
          <w:lang w:val="en"/>
        </w:rPr>
        <w:t xml:space="preserve"> </w:t>
      </w:r>
      <w:r>
        <w:rPr>
          <w:rStyle w:val="hps"/>
          <w:rFonts w:ascii="Arial" w:hAnsi="Arial" w:cs="Arial"/>
          <w:color w:val="222222"/>
          <w:lang w:val="en"/>
        </w:rPr>
        <w:t>the intellectual property</w:t>
      </w:r>
      <w:r>
        <w:rPr>
          <w:rFonts w:ascii="Arial" w:hAnsi="Arial" w:cs="Arial"/>
          <w:color w:val="222222"/>
          <w:lang w:val="en"/>
        </w:rPr>
        <w:t xml:space="preserve"> </w:t>
      </w:r>
      <w:r>
        <w:rPr>
          <w:rStyle w:val="hps"/>
          <w:rFonts w:ascii="Arial" w:hAnsi="Arial" w:cs="Arial"/>
          <w:color w:val="222222"/>
          <w:lang w:val="en"/>
        </w:rPr>
        <w:t>of</w:t>
      </w:r>
      <w:r>
        <w:rPr>
          <w:rFonts w:ascii="Arial" w:hAnsi="Arial" w:cs="Arial"/>
          <w:color w:val="222222"/>
          <w:lang w:val="en"/>
        </w:rPr>
        <w:t xml:space="preserve"> </w:t>
      </w:r>
      <w:r>
        <w:rPr>
          <w:rStyle w:val="hps"/>
          <w:rFonts w:ascii="Arial" w:hAnsi="Arial" w:cs="Arial"/>
          <w:color w:val="222222"/>
          <w:lang w:val="en"/>
        </w:rPr>
        <w:t>the Ministry of Health</w:t>
      </w:r>
      <w:r>
        <w:rPr>
          <w:rFonts w:ascii="Arial" w:hAnsi="Arial" w:cs="Arial"/>
          <w:color w:val="222222"/>
          <w:lang w:val="en"/>
        </w:rPr>
        <w:t xml:space="preserve">.  </w:t>
      </w:r>
      <w:r>
        <w:rPr>
          <w:rStyle w:val="hps"/>
          <w:rFonts w:ascii="Arial" w:hAnsi="Arial" w:cs="Arial"/>
          <w:color w:val="222222"/>
          <w:lang w:val="en"/>
        </w:rPr>
        <w:t>The of the shelf</w:t>
      </w:r>
      <w:r>
        <w:rPr>
          <w:rFonts w:ascii="Arial" w:hAnsi="Arial" w:cs="Arial"/>
          <w:color w:val="222222"/>
          <w:lang w:val="en"/>
        </w:rPr>
        <w:t xml:space="preserve"> </w:t>
      </w:r>
      <w:r>
        <w:rPr>
          <w:rStyle w:val="hps"/>
          <w:rFonts w:ascii="Arial" w:hAnsi="Arial" w:cs="Arial"/>
          <w:color w:val="222222"/>
          <w:lang w:val="en"/>
        </w:rPr>
        <w:t>product</w:t>
      </w:r>
      <w:r>
        <w:rPr>
          <w:rFonts w:ascii="Arial" w:hAnsi="Arial" w:cs="Arial"/>
          <w:color w:val="222222"/>
          <w:lang w:val="en"/>
        </w:rPr>
        <w:t xml:space="preserve"> </w:t>
      </w:r>
      <w:r>
        <w:rPr>
          <w:rStyle w:val="hps"/>
          <w:rFonts w:ascii="Arial" w:hAnsi="Arial" w:cs="Arial"/>
          <w:color w:val="222222"/>
          <w:lang w:val="en"/>
        </w:rPr>
        <w:t>offering Components or</w:t>
      </w:r>
      <w:r>
        <w:rPr>
          <w:rFonts w:ascii="Arial" w:hAnsi="Arial" w:cs="Arial"/>
          <w:color w:val="222222"/>
          <w:lang w:val="en"/>
        </w:rPr>
        <w:t xml:space="preserve"> </w:t>
      </w:r>
      <w:r>
        <w:rPr>
          <w:rStyle w:val="hps"/>
          <w:rFonts w:ascii="Arial" w:hAnsi="Arial" w:cs="Arial"/>
          <w:color w:val="222222"/>
          <w:lang w:val="en"/>
        </w:rPr>
        <w:t>solutions</w:t>
      </w:r>
      <w:r>
        <w:rPr>
          <w:rFonts w:ascii="Arial" w:hAnsi="Arial" w:cs="Arial"/>
          <w:color w:val="222222"/>
          <w:lang w:val="en"/>
        </w:rPr>
        <w:t xml:space="preserve"> </w:t>
      </w:r>
      <w:r>
        <w:rPr>
          <w:rStyle w:val="hps"/>
          <w:rFonts w:ascii="Arial" w:hAnsi="Arial" w:cs="Arial"/>
          <w:color w:val="222222"/>
          <w:lang w:val="en"/>
        </w:rPr>
        <w:t>provided are capable to be disconnect</w:t>
      </w:r>
      <w:r>
        <w:rPr>
          <w:rFonts w:ascii="Arial" w:hAnsi="Arial" w:cs="Arial"/>
          <w:color w:val="222222"/>
          <w:lang w:val="en"/>
        </w:rPr>
        <w:t xml:space="preserve">  from </w:t>
      </w:r>
      <w:r>
        <w:rPr>
          <w:rStyle w:val="hps"/>
          <w:rFonts w:ascii="Arial" w:hAnsi="Arial" w:cs="Arial"/>
          <w:color w:val="222222"/>
          <w:lang w:val="en"/>
        </w:rPr>
        <w:t>the basic</w:t>
      </w:r>
      <w:r>
        <w:rPr>
          <w:rFonts w:ascii="Arial" w:hAnsi="Arial" w:cs="Arial"/>
          <w:color w:val="222222"/>
          <w:lang w:val="en"/>
        </w:rPr>
        <w:t xml:space="preserve"> </w:t>
      </w:r>
      <w:r>
        <w:rPr>
          <w:rStyle w:val="hps"/>
          <w:rFonts w:ascii="Arial" w:hAnsi="Arial" w:cs="Arial"/>
          <w:color w:val="222222"/>
          <w:lang w:val="en"/>
        </w:rPr>
        <w:t>product</w:t>
      </w:r>
      <w:r>
        <w:rPr>
          <w:rFonts w:ascii="Arial" w:hAnsi="Arial" w:cs="Arial"/>
          <w:color w:val="222222"/>
          <w:lang w:val="en"/>
        </w:rPr>
        <w:t>.</w:t>
      </w:r>
    </w:p>
    <w:p w:rsidR="00DB6753" w:rsidRPr="004B1159" w:rsidRDefault="00747ED1" w:rsidP="00357DDE">
      <w:pPr>
        <w:tabs>
          <w:tab w:val="right" w:pos="2268"/>
        </w:tabs>
        <w:bidi w:val="0"/>
        <w:spacing w:before="0" w:after="120" w:line="240" w:lineRule="auto"/>
        <w:ind w:left="2268"/>
        <w:rPr>
          <w:rFonts w:asciiTheme="majorBidi" w:hAnsiTheme="majorBidi" w:cstheme="majorBidi"/>
          <w:bCs/>
          <w:noProof w:val="0"/>
        </w:rPr>
      </w:pPr>
      <w:r>
        <w:rPr>
          <w:rFonts w:asciiTheme="majorBidi" w:hAnsiTheme="majorBidi" w:cstheme="majorBidi"/>
          <w:bCs/>
          <w:noProof w:val="0"/>
        </w:rPr>
        <w:t>The Client</w:t>
      </w:r>
      <w:r w:rsidR="009A3360" w:rsidRPr="004B1159">
        <w:rPr>
          <w:rFonts w:asciiTheme="majorBidi" w:hAnsiTheme="majorBidi" w:cstheme="majorBidi"/>
          <w:bCs/>
          <w:noProof w:val="0"/>
        </w:rPr>
        <w:t xml:space="preserve"> shall have </w:t>
      </w:r>
      <w:r w:rsidR="004904DC" w:rsidRPr="004B1159">
        <w:rPr>
          <w:rFonts w:asciiTheme="majorBidi" w:hAnsiTheme="majorBidi" w:cstheme="majorBidi"/>
          <w:bCs/>
          <w:noProof w:val="0"/>
        </w:rPr>
        <w:t>e</w:t>
      </w:r>
      <w:r w:rsidR="009A3360" w:rsidRPr="004B1159">
        <w:rPr>
          <w:rFonts w:asciiTheme="majorBidi" w:hAnsiTheme="majorBidi" w:cstheme="majorBidi"/>
          <w:bCs/>
          <w:noProof w:val="0"/>
        </w:rPr>
        <w:t xml:space="preserve">xclusive ownership </w:t>
      </w:r>
      <w:r w:rsidR="00741251" w:rsidRPr="004B1159">
        <w:rPr>
          <w:rFonts w:asciiTheme="majorBidi" w:hAnsiTheme="majorBidi" w:cstheme="majorBidi"/>
          <w:bCs/>
          <w:noProof w:val="0"/>
        </w:rPr>
        <w:t xml:space="preserve">of all data </w:t>
      </w:r>
      <w:r w:rsidR="004904DC" w:rsidRPr="004B1159">
        <w:rPr>
          <w:rFonts w:asciiTheme="majorBidi" w:hAnsiTheme="majorBidi" w:cstheme="majorBidi"/>
          <w:bCs/>
          <w:noProof w:val="0"/>
        </w:rPr>
        <w:t>inputted</w:t>
      </w:r>
      <w:r w:rsidR="00741251" w:rsidRPr="004B1159">
        <w:rPr>
          <w:rFonts w:asciiTheme="majorBidi" w:hAnsiTheme="majorBidi" w:cstheme="majorBidi"/>
          <w:bCs/>
          <w:noProof w:val="0"/>
        </w:rPr>
        <w:t xml:space="preserve"> into the product by users as part of the Israeli implementation. </w:t>
      </w:r>
    </w:p>
    <w:p w:rsidR="00A7362B" w:rsidRPr="004B1159" w:rsidRDefault="00A7362B" w:rsidP="00065587">
      <w:pPr>
        <w:numPr>
          <w:ilvl w:val="1"/>
          <w:numId w:val="31"/>
        </w:numPr>
        <w:tabs>
          <w:tab w:val="right" w:pos="1276"/>
        </w:tabs>
        <w:bidi w:val="0"/>
        <w:spacing w:before="0" w:after="120" w:line="240" w:lineRule="auto"/>
        <w:ind w:left="1276"/>
        <w:rPr>
          <w:rFonts w:asciiTheme="majorBidi" w:hAnsiTheme="majorBidi" w:cstheme="majorBidi"/>
          <w:b/>
          <w:noProof w:val="0"/>
        </w:rPr>
      </w:pPr>
      <w:r w:rsidRPr="004B1159">
        <w:rPr>
          <w:rFonts w:asciiTheme="majorBidi" w:hAnsiTheme="majorBidi" w:cstheme="majorBidi"/>
          <w:b/>
          <w:noProof w:val="0"/>
        </w:rPr>
        <w:t xml:space="preserve">Undertakings and certificates in connection with winning the </w:t>
      </w:r>
      <w:r w:rsidR="004904DC" w:rsidRPr="004B1159">
        <w:rPr>
          <w:rFonts w:asciiTheme="majorBidi" w:hAnsiTheme="majorBidi" w:cstheme="majorBidi"/>
          <w:b/>
          <w:noProof w:val="0"/>
        </w:rPr>
        <w:t>tender</w:t>
      </w:r>
    </w:p>
    <w:p w:rsidR="00A7362B" w:rsidRPr="004B1159" w:rsidRDefault="00A7362B" w:rsidP="00065587">
      <w:pPr>
        <w:numPr>
          <w:ilvl w:val="2"/>
          <w:numId w:val="31"/>
        </w:numPr>
        <w:tabs>
          <w:tab w:val="right" w:pos="2268"/>
        </w:tabs>
        <w:bidi w:val="0"/>
        <w:spacing w:before="0" w:after="120" w:line="240" w:lineRule="auto"/>
        <w:ind w:left="2268" w:hanging="992"/>
        <w:rPr>
          <w:rFonts w:asciiTheme="majorBidi" w:hAnsiTheme="majorBidi" w:cstheme="majorBidi"/>
          <w:bCs/>
          <w:noProof w:val="0"/>
        </w:rPr>
      </w:pPr>
      <w:r w:rsidRPr="004B1159">
        <w:rPr>
          <w:rFonts w:asciiTheme="majorBidi" w:hAnsiTheme="majorBidi" w:cstheme="majorBidi"/>
          <w:bCs/>
          <w:noProof w:val="0"/>
        </w:rPr>
        <w:t xml:space="preserve">The winner must provide, within the execution of the agreement, a bank guarantee payable to </w:t>
      </w:r>
      <w:r w:rsidR="00747ED1">
        <w:rPr>
          <w:rFonts w:asciiTheme="majorBidi" w:hAnsiTheme="majorBidi" w:cstheme="majorBidi"/>
          <w:bCs/>
          <w:noProof w:val="0"/>
        </w:rPr>
        <w:t>The Client</w:t>
      </w:r>
      <w:r w:rsidRPr="004B1159">
        <w:rPr>
          <w:rFonts w:asciiTheme="majorBidi" w:hAnsiTheme="majorBidi" w:cstheme="majorBidi"/>
          <w:bCs/>
          <w:noProof w:val="0"/>
        </w:rPr>
        <w:t xml:space="preserve"> in a sum equal to 5% of the fixed cost for the establishment of the system (the phrasing of the guarantee is found in appendix B1). The guarantee shall be in effect for one year from the end of the Bidder’s obligation under the schedule for the project. After the conclusion of the warranty period the guarantee will be replaced by a new guarantee in the </w:t>
      </w:r>
      <w:r w:rsidR="002F361E" w:rsidRPr="004B1159">
        <w:rPr>
          <w:rFonts w:asciiTheme="majorBidi" w:hAnsiTheme="majorBidi" w:cstheme="majorBidi"/>
          <w:bCs/>
          <w:noProof w:val="0"/>
        </w:rPr>
        <w:t xml:space="preserve">amount </w:t>
      </w:r>
      <w:r w:rsidRPr="004B1159">
        <w:rPr>
          <w:rFonts w:asciiTheme="majorBidi" w:hAnsiTheme="majorBidi" w:cstheme="majorBidi"/>
          <w:bCs/>
          <w:noProof w:val="0"/>
        </w:rPr>
        <w:t>of 5% of the annual maintenance cost.</w:t>
      </w:r>
    </w:p>
    <w:p w:rsidR="002F361E" w:rsidRPr="004B1159" w:rsidRDefault="002F361E" w:rsidP="00065587">
      <w:pPr>
        <w:numPr>
          <w:ilvl w:val="2"/>
          <w:numId w:val="31"/>
        </w:numPr>
        <w:tabs>
          <w:tab w:val="right" w:pos="2268"/>
        </w:tabs>
        <w:bidi w:val="0"/>
        <w:spacing w:before="0" w:after="120" w:line="240" w:lineRule="auto"/>
        <w:ind w:left="2268" w:hanging="992"/>
        <w:rPr>
          <w:rFonts w:asciiTheme="majorBidi" w:hAnsiTheme="majorBidi" w:cstheme="majorBidi"/>
          <w:bCs/>
          <w:noProof w:val="0"/>
        </w:rPr>
      </w:pPr>
      <w:r w:rsidRPr="004B1159">
        <w:rPr>
          <w:rFonts w:asciiTheme="majorBidi" w:hAnsiTheme="majorBidi" w:cstheme="majorBidi"/>
          <w:bCs/>
          <w:noProof w:val="0"/>
        </w:rPr>
        <w:t>If the Ministry requests additional d</w:t>
      </w:r>
      <w:r w:rsidR="003E31A8" w:rsidRPr="004B1159">
        <w:rPr>
          <w:rFonts w:asciiTheme="majorBidi" w:hAnsiTheme="majorBidi" w:cstheme="majorBidi"/>
          <w:bCs/>
          <w:noProof w:val="0"/>
        </w:rPr>
        <w:t>evelopments or work packages exce</w:t>
      </w:r>
      <w:r w:rsidRPr="004B1159">
        <w:rPr>
          <w:rFonts w:asciiTheme="majorBidi" w:hAnsiTheme="majorBidi" w:cstheme="majorBidi"/>
          <w:bCs/>
          <w:noProof w:val="0"/>
        </w:rPr>
        <w:t xml:space="preserve">eding 100,000 NIS, the Guarantee will be </w:t>
      </w:r>
      <w:r w:rsidR="00577D5C" w:rsidRPr="004B1159">
        <w:rPr>
          <w:rFonts w:asciiTheme="majorBidi" w:hAnsiTheme="majorBidi" w:cstheme="majorBidi"/>
          <w:bCs/>
          <w:noProof w:val="0"/>
        </w:rPr>
        <w:t>increased</w:t>
      </w:r>
      <w:r w:rsidRPr="004B1159">
        <w:rPr>
          <w:rFonts w:asciiTheme="majorBidi" w:hAnsiTheme="majorBidi" w:cstheme="majorBidi"/>
          <w:bCs/>
          <w:noProof w:val="0"/>
        </w:rPr>
        <w:t xml:space="preserve"> accordingly.</w:t>
      </w:r>
    </w:p>
    <w:p w:rsidR="00A7362B" w:rsidRPr="004B1159" w:rsidRDefault="00A7362B" w:rsidP="00065587">
      <w:pPr>
        <w:numPr>
          <w:ilvl w:val="2"/>
          <w:numId w:val="31"/>
        </w:numPr>
        <w:tabs>
          <w:tab w:val="right" w:pos="2268"/>
        </w:tabs>
        <w:bidi w:val="0"/>
        <w:spacing w:before="0" w:after="120" w:line="240" w:lineRule="auto"/>
        <w:ind w:left="2268" w:hanging="992"/>
        <w:rPr>
          <w:rFonts w:asciiTheme="majorBidi" w:hAnsiTheme="majorBidi" w:cstheme="majorBidi"/>
          <w:bCs/>
          <w:noProof w:val="0"/>
        </w:rPr>
      </w:pPr>
      <w:r w:rsidRPr="004B1159">
        <w:rPr>
          <w:rFonts w:asciiTheme="majorBidi" w:hAnsiTheme="majorBidi" w:cstheme="majorBidi"/>
          <w:bCs/>
          <w:noProof w:val="0"/>
        </w:rPr>
        <w:t>The winner must declare his overall responsibility for the execution of the project for one year from the date the supplying of the system has ended.</w:t>
      </w:r>
    </w:p>
    <w:p w:rsidR="00A7362B" w:rsidRPr="004B1159" w:rsidRDefault="00A7362B" w:rsidP="00065587">
      <w:pPr>
        <w:numPr>
          <w:ilvl w:val="2"/>
          <w:numId w:val="31"/>
        </w:numPr>
        <w:tabs>
          <w:tab w:val="right" w:pos="2268"/>
        </w:tabs>
        <w:bidi w:val="0"/>
        <w:spacing w:before="0" w:after="120" w:line="240" w:lineRule="auto"/>
        <w:ind w:left="2268" w:hanging="992"/>
        <w:rPr>
          <w:rFonts w:asciiTheme="majorBidi" w:hAnsiTheme="majorBidi" w:cstheme="majorBidi"/>
          <w:bCs/>
          <w:noProof w:val="0"/>
        </w:rPr>
      </w:pPr>
      <w:r w:rsidRPr="004B1159">
        <w:rPr>
          <w:rFonts w:asciiTheme="majorBidi" w:hAnsiTheme="majorBidi" w:cstheme="majorBidi"/>
          <w:bCs/>
          <w:noProof w:val="0"/>
        </w:rPr>
        <w:t>The winner must provide the agreement, appendix B, signed. It is hereby clarified that the Winning Bidder will not be able to begin any organizing, equipment purchase or recruiting of manpower activity or any other action resulting in the creation in any way of financial obligation on the part of the Ministry, until it has a</w:t>
      </w:r>
      <w:r w:rsidR="00D33555" w:rsidRPr="004B1159">
        <w:rPr>
          <w:rFonts w:asciiTheme="majorBidi" w:hAnsiTheme="majorBidi" w:cstheme="majorBidi"/>
          <w:bCs/>
          <w:noProof w:val="0"/>
        </w:rPr>
        <w:t xml:space="preserve"> signed work</w:t>
      </w:r>
      <w:r w:rsidRPr="004B1159">
        <w:rPr>
          <w:rFonts w:asciiTheme="majorBidi" w:hAnsiTheme="majorBidi" w:cstheme="majorBidi"/>
          <w:bCs/>
          <w:noProof w:val="0"/>
        </w:rPr>
        <w:t xml:space="preserve"> order approved by the </w:t>
      </w:r>
      <w:r w:rsidR="00D33555" w:rsidRPr="004B1159">
        <w:rPr>
          <w:rFonts w:asciiTheme="majorBidi" w:hAnsiTheme="majorBidi" w:cstheme="majorBidi"/>
          <w:bCs/>
          <w:noProof w:val="0"/>
        </w:rPr>
        <w:t>authorized signatories</w:t>
      </w:r>
      <w:r w:rsidRPr="004B1159">
        <w:rPr>
          <w:rFonts w:asciiTheme="majorBidi" w:hAnsiTheme="majorBidi" w:cstheme="majorBidi"/>
          <w:bCs/>
          <w:noProof w:val="0"/>
        </w:rPr>
        <w:t xml:space="preserve"> at the Ministry. The sums obliging the Ministry will be the sums appearing in approved </w:t>
      </w:r>
      <w:r w:rsidR="00D33555" w:rsidRPr="004B1159">
        <w:rPr>
          <w:rFonts w:asciiTheme="majorBidi" w:hAnsiTheme="majorBidi" w:cstheme="majorBidi"/>
          <w:bCs/>
          <w:noProof w:val="0"/>
        </w:rPr>
        <w:t xml:space="preserve">work </w:t>
      </w:r>
      <w:r w:rsidRPr="004B1159">
        <w:rPr>
          <w:rFonts w:asciiTheme="majorBidi" w:hAnsiTheme="majorBidi" w:cstheme="majorBidi"/>
          <w:bCs/>
          <w:noProof w:val="0"/>
        </w:rPr>
        <w:t xml:space="preserve">orders only. </w:t>
      </w:r>
      <w:r w:rsidR="007C7E7B" w:rsidRPr="004B1159">
        <w:rPr>
          <w:rFonts w:asciiTheme="majorBidi" w:hAnsiTheme="majorBidi" w:cstheme="majorBidi"/>
          <w:bCs/>
          <w:noProof w:val="0"/>
        </w:rPr>
        <w:t>It</w:t>
      </w:r>
      <w:r w:rsidRPr="004B1159">
        <w:rPr>
          <w:rFonts w:asciiTheme="majorBidi" w:hAnsiTheme="majorBidi" w:cstheme="majorBidi"/>
          <w:bCs/>
          <w:noProof w:val="0"/>
        </w:rPr>
        <w:t xml:space="preserve"> is hereby clarified that the Ministry will not acknowledge, and will not compensate the Bidder, for any such action, that will allegedly create any financial or other obligation.</w:t>
      </w:r>
    </w:p>
    <w:p w:rsidR="00D301F5" w:rsidRPr="000D6998" w:rsidRDefault="00D301F5" w:rsidP="00065587">
      <w:pPr>
        <w:numPr>
          <w:ilvl w:val="2"/>
          <w:numId w:val="31"/>
        </w:numPr>
        <w:tabs>
          <w:tab w:val="right" w:pos="2268"/>
        </w:tabs>
        <w:bidi w:val="0"/>
        <w:spacing w:before="0" w:after="120" w:line="240" w:lineRule="auto"/>
        <w:ind w:left="2268" w:hanging="992"/>
        <w:rPr>
          <w:rFonts w:asciiTheme="majorBidi" w:hAnsiTheme="majorBidi" w:cstheme="majorBidi"/>
          <w:bCs/>
          <w:noProof w:val="0"/>
        </w:rPr>
      </w:pPr>
      <w:r w:rsidRPr="000D6998">
        <w:rPr>
          <w:rFonts w:asciiTheme="majorBidi" w:hAnsiTheme="majorBidi" w:cstheme="majorBidi"/>
          <w:bCs/>
          <w:noProof w:val="0"/>
        </w:rPr>
        <w:t>For Shelf Products included in the Bid</w:t>
      </w:r>
      <w:r w:rsidR="009D28A6" w:rsidRPr="000D6998">
        <w:rPr>
          <w:rFonts w:asciiTheme="majorBidi" w:hAnsiTheme="majorBidi" w:cstheme="majorBidi"/>
          <w:bCs/>
          <w:noProof w:val="0"/>
        </w:rPr>
        <w:t>,</w:t>
      </w:r>
      <w:r w:rsidRPr="000D6998">
        <w:rPr>
          <w:rFonts w:asciiTheme="majorBidi" w:hAnsiTheme="majorBidi" w:cstheme="majorBidi"/>
          <w:bCs/>
          <w:noProof w:val="0"/>
        </w:rPr>
        <w:t xml:space="preserve"> the Ministry of Health will be given right of use. In the event the proposed solution contains rights of use of a third party, the Bidder will undertake to ensure the transfer of these rights to the Ministry of Health without </w:t>
      </w:r>
      <w:r w:rsidR="00614EEB" w:rsidRPr="000D6998">
        <w:rPr>
          <w:rFonts w:asciiTheme="majorBidi" w:hAnsiTheme="majorBidi" w:cstheme="majorBidi"/>
          <w:bCs/>
          <w:noProof w:val="0"/>
        </w:rPr>
        <w:t xml:space="preserve">requiring </w:t>
      </w:r>
      <w:r w:rsidRPr="000D6998">
        <w:rPr>
          <w:rFonts w:asciiTheme="majorBidi" w:hAnsiTheme="majorBidi" w:cstheme="majorBidi"/>
          <w:bCs/>
          <w:noProof w:val="0"/>
        </w:rPr>
        <w:t xml:space="preserve">the Ministry </w:t>
      </w:r>
      <w:r w:rsidR="00614EEB" w:rsidRPr="000D6998">
        <w:rPr>
          <w:rFonts w:asciiTheme="majorBidi" w:hAnsiTheme="majorBidi" w:cstheme="majorBidi"/>
          <w:bCs/>
          <w:noProof w:val="0"/>
        </w:rPr>
        <w:t>to</w:t>
      </w:r>
      <w:r w:rsidRPr="000D6998">
        <w:rPr>
          <w:rFonts w:asciiTheme="majorBidi" w:hAnsiTheme="majorBidi" w:cstheme="majorBidi"/>
          <w:bCs/>
          <w:noProof w:val="0"/>
        </w:rPr>
        <w:t xml:space="preserve"> sign </w:t>
      </w:r>
      <w:r w:rsidR="00614EEB" w:rsidRPr="000D6998">
        <w:rPr>
          <w:rFonts w:asciiTheme="majorBidi" w:hAnsiTheme="majorBidi" w:cstheme="majorBidi"/>
          <w:bCs/>
          <w:noProof w:val="0"/>
        </w:rPr>
        <w:t>an additional</w:t>
      </w:r>
      <w:r w:rsidR="00583CDC" w:rsidRPr="000D6998">
        <w:rPr>
          <w:rFonts w:asciiTheme="majorBidi" w:hAnsiTheme="majorBidi" w:cstheme="majorBidi"/>
          <w:bCs/>
          <w:noProof w:val="0"/>
        </w:rPr>
        <w:t xml:space="preserve"> agreement</w:t>
      </w:r>
      <w:r w:rsidRPr="000D6998">
        <w:rPr>
          <w:rFonts w:asciiTheme="majorBidi" w:hAnsiTheme="majorBidi" w:cstheme="majorBidi"/>
          <w:bCs/>
          <w:noProof w:val="0"/>
        </w:rPr>
        <w:t>.</w:t>
      </w:r>
    </w:p>
    <w:p w:rsidR="00D301F5" w:rsidRPr="004B1159" w:rsidRDefault="00D301F5" w:rsidP="00065587">
      <w:pPr>
        <w:numPr>
          <w:ilvl w:val="2"/>
          <w:numId w:val="31"/>
        </w:numPr>
        <w:tabs>
          <w:tab w:val="right" w:pos="2268"/>
        </w:tabs>
        <w:bidi w:val="0"/>
        <w:spacing w:before="0" w:after="120" w:line="240" w:lineRule="auto"/>
        <w:ind w:left="2268" w:hanging="992"/>
        <w:rPr>
          <w:rFonts w:asciiTheme="majorBidi" w:hAnsiTheme="majorBidi" w:cstheme="majorBidi"/>
          <w:bCs/>
          <w:noProof w:val="0"/>
        </w:rPr>
      </w:pPr>
      <w:r w:rsidRPr="004B1159">
        <w:rPr>
          <w:rFonts w:asciiTheme="majorBidi" w:hAnsiTheme="majorBidi" w:cstheme="majorBidi"/>
          <w:bCs/>
          <w:noProof w:val="0"/>
        </w:rPr>
        <w:t xml:space="preserve">The winner must undertake to renew the third party software licenses for their maintenance as </w:t>
      </w:r>
      <w:r w:rsidR="00614EEB" w:rsidRPr="004B1159">
        <w:rPr>
          <w:rFonts w:asciiTheme="majorBidi" w:hAnsiTheme="majorBidi" w:cstheme="majorBidi"/>
          <w:bCs/>
          <w:noProof w:val="0"/>
        </w:rPr>
        <w:t>required</w:t>
      </w:r>
      <w:r w:rsidRPr="004B1159">
        <w:rPr>
          <w:rFonts w:asciiTheme="majorBidi" w:hAnsiTheme="majorBidi" w:cstheme="majorBidi"/>
          <w:bCs/>
          <w:noProof w:val="0"/>
        </w:rPr>
        <w:t>, including upgrading of versions and especially the full compatibility of the system to standard Shelf Product versions used by the Ministry (</w:t>
      </w:r>
      <w:r w:rsidR="00583CDC" w:rsidRPr="004B1159">
        <w:rPr>
          <w:rFonts w:asciiTheme="majorBidi" w:hAnsiTheme="majorBidi" w:cstheme="majorBidi"/>
          <w:bCs/>
          <w:noProof w:val="0"/>
        </w:rPr>
        <w:t xml:space="preserve">Microsoft </w:t>
      </w:r>
      <w:r w:rsidRPr="004B1159">
        <w:rPr>
          <w:rFonts w:asciiTheme="majorBidi" w:hAnsiTheme="majorBidi" w:cstheme="majorBidi"/>
          <w:bCs/>
          <w:noProof w:val="0"/>
        </w:rPr>
        <w:t>Office</w:t>
      </w:r>
      <w:r w:rsidR="00583CDC" w:rsidRPr="004B1159">
        <w:rPr>
          <w:rFonts w:asciiTheme="majorBidi" w:hAnsiTheme="majorBidi" w:cstheme="majorBidi"/>
          <w:bCs/>
          <w:noProof w:val="0"/>
        </w:rPr>
        <w:t xml:space="preserve"> updated versions</w:t>
      </w:r>
      <w:r w:rsidRPr="004B1159">
        <w:rPr>
          <w:rFonts w:asciiTheme="majorBidi" w:hAnsiTheme="majorBidi" w:cstheme="majorBidi"/>
          <w:bCs/>
          <w:noProof w:val="0"/>
        </w:rPr>
        <w:t>, operating system, browsers, etc.).</w:t>
      </w:r>
    </w:p>
    <w:p w:rsidR="00D301F5" w:rsidRPr="004B1159" w:rsidRDefault="00D301F5" w:rsidP="00065587">
      <w:pPr>
        <w:numPr>
          <w:ilvl w:val="2"/>
          <w:numId w:val="31"/>
        </w:numPr>
        <w:tabs>
          <w:tab w:val="right" w:pos="2268"/>
        </w:tabs>
        <w:bidi w:val="0"/>
        <w:spacing w:before="0" w:after="120" w:line="240" w:lineRule="auto"/>
        <w:ind w:left="2268" w:hanging="992"/>
        <w:rPr>
          <w:rFonts w:asciiTheme="majorBidi" w:hAnsiTheme="majorBidi" w:cstheme="majorBidi"/>
          <w:bCs/>
          <w:noProof w:val="0"/>
        </w:rPr>
      </w:pPr>
      <w:r w:rsidRPr="004B1159">
        <w:rPr>
          <w:rFonts w:asciiTheme="majorBidi" w:hAnsiTheme="majorBidi" w:cstheme="majorBidi"/>
          <w:bCs/>
          <w:noProof w:val="0"/>
        </w:rPr>
        <w:lastRenderedPageBreak/>
        <w:t>The winner must ensure the allocation of manpower in the scope and quality required for compliance with the work plans that will be defined.</w:t>
      </w:r>
    </w:p>
    <w:p w:rsidR="00D301F5" w:rsidRPr="004B1159" w:rsidRDefault="00D301F5" w:rsidP="00065587">
      <w:pPr>
        <w:numPr>
          <w:ilvl w:val="2"/>
          <w:numId w:val="31"/>
        </w:numPr>
        <w:tabs>
          <w:tab w:val="right" w:pos="2268"/>
        </w:tabs>
        <w:bidi w:val="0"/>
        <w:spacing w:before="0" w:after="120" w:line="240" w:lineRule="auto"/>
        <w:ind w:left="2268" w:hanging="992"/>
        <w:rPr>
          <w:rFonts w:asciiTheme="majorBidi" w:hAnsiTheme="majorBidi" w:cstheme="majorBidi"/>
          <w:bCs/>
          <w:noProof w:val="0"/>
        </w:rPr>
      </w:pPr>
      <w:r w:rsidRPr="004B1159">
        <w:rPr>
          <w:rFonts w:asciiTheme="majorBidi" w:hAnsiTheme="majorBidi" w:cstheme="majorBidi"/>
          <w:bCs/>
          <w:noProof w:val="0"/>
        </w:rPr>
        <w:t>The winner must undertake the warranty, maintenance and service of the system on all of its components, including Shelf Products, if any, for a period of no less than ten years, according to the phrasing of the agreement to be signed between the Ministry and the Bidder. The Bidder undertakes to sign the phrasing of the agreement enclosed to this Tender.</w:t>
      </w:r>
    </w:p>
    <w:p w:rsidR="00A7362B" w:rsidRPr="004B1159" w:rsidRDefault="00D301F5" w:rsidP="00065587">
      <w:pPr>
        <w:numPr>
          <w:ilvl w:val="1"/>
          <w:numId w:val="31"/>
        </w:numPr>
        <w:tabs>
          <w:tab w:val="right" w:pos="1276"/>
        </w:tabs>
        <w:bidi w:val="0"/>
        <w:spacing w:before="0" w:after="120" w:line="240" w:lineRule="auto"/>
        <w:ind w:left="1276"/>
        <w:rPr>
          <w:rFonts w:asciiTheme="majorBidi" w:hAnsiTheme="majorBidi" w:cstheme="majorBidi"/>
          <w:b/>
          <w:noProof w:val="0"/>
        </w:rPr>
      </w:pPr>
      <w:r w:rsidRPr="004B1159">
        <w:rPr>
          <w:rFonts w:asciiTheme="majorBidi" w:hAnsiTheme="majorBidi" w:cstheme="majorBidi"/>
          <w:b/>
          <w:noProof w:val="0"/>
        </w:rPr>
        <w:t>Rights of the Ministry of Health (M)</w:t>
      </w:r>
    </w:p>
    <w:p w:rsidR="00D301F5" w:rsidRPr="004B1159" w:rsidRDefault="00A1563B" w:rsidP="00065587">
      <w:pPr>
        <w:numPr>
          <w:ilvl w:val="2"/>
          <w:numId w:val="31"/>
        </w:numPr>
        <w:tabs>
          <w:tab w:val="right" w:pos="2268"/>
        </w:tabs>
        <w:bidi w:val="0"/>
        <w:spacing w:before="0" w:after="120" w:line="240" w:lineRule="auto"/>
        <w:ind w:left="2268" w:hanging="992"/>
        <w:rPr>
          <w:rFonts w:asciiTheme="majorBidi" w:hAnsiTheme="majorBidi" w:cstheme="majorBidi"/>
          <w:bCs/>
          <w:noProof w:val="0"/>
        </w:rPr>
      </w:pPr>
      <w:r w:rsidRPr="004B1159">
        <w:rPr>
          <w:rFonts w:asciiTheme="majorBidi" w:hAnsiTheme="majorBidi" w:cstheme="majorBidi"/>
          <w:bCs/>
          <w:noProof w:val="0"/>
        </w:rPr>
        <w:t xml:space="preserve">To approach the Bidder in the course of the </w:t>
      </w:r>
      <w:r w:rsidR="000D2D86" w:rsidRPr="004B1159">
        <w:rPr>
          <w:rFonts w:asciiTheme="majorBidi" w:hAnsiTheme="majorBidi" w:cstheme="majorBidi"/>
          <w:bCs/>
          <w:noProof w:val="0"/>
        </w:rPr>
        <w:t xml:space="preserve">tender selection </w:t>
      </w:r>
      <w:r w:rsidR="00461CBA" w:rsidRPr="004B1159">
        <w:rPr>
          <w:rFonts w:asciiTheme="majorBidi" w:hAnsiTheme="majorBidi" w:cstheme="majorBidi"/>
          <w:bCs/>
          <w:noProof w:val="0"/>
        </w:rPr>
        <w:t>process</w:t>
      </w:r>
      <w:r w:rsidRPr="004B1159">
        <w:rPr>
          <w:rFonts w:asciiTheme="majorBidi" w:hAnsiTheme="majorBidi" w:cstheme="majorBidi"/>
          <w:bCs/>
          <w:noProof w:val="0"/>
        </w:rPr>
        <w:t xml:space="preserve"> for clarification on its Bid, in writing or in a presentation, at the Ministry’s sole discretion.</w:t>
      </w:r>
    </w:p>
    <w:p w:rsidR="00A1563B" w:rsidRPr="004B1159" w:rsidRDefault="00A1563B" w:rsidP="00065587">
      <w:pPr>
        <w:numPr>
          <w:ilvl w:val="2"/>
          <w:numId w:val="31"/>
        </w:numPr>
        <w:tabs>
          <w:tab w:val="right" w:pos="2268"/>
        </w:tabs>
        <w:bidi w:val="0"/>
        <w:spacing w:before="0" w:after="120" w:line="240" w:lineRule="auto"/>
        <w:ind w:left="2268" w:hanging="992"/>
        <w:rPr>
          <w:rFonts w:asciiTheme="majorBidi" w:hAnsiTheme="majorBidi" w:cstheme="majorBidi"/>
          <w:bCs/>
          <w:noProof w:val="0"/>
        </w:rPr>
      </w:pPr>
      <w:r w:rsidRPr="004B1159">
        <w:rPr>
          <w:rFonts w:asciiTheme="majorBidi" w:hAnsiTheme="majorBidi" w:cstheme="majorBidi"/>
          <w:bCs/>
          <w:noProof w:val="0"/>
        </w:rPr>
        <w:t>To elect the Bid providing the Ministry with the maximum advantages</w:t>
      </w:r>
      <w:r w:rsidR="00EF7AFD" w:rsidRPr="004B1159">
        <w:rPr>
          <w:rFonts w:asciiTheme="majorBidi" w:hAnsiTheme="majorBidi" w:cstheme="majorBidi"/>
          <w:bCs/>
          <w:noProof w:val="0"/>
        </w:rPr>
        <w:t>.</w:t>
      </w:r>
      <w:r w:rsidRPr="004B1159">
        <w:rPr>
          <w:rFonts w:asciiTheme="majorBidi" w:hAnsiTheme="majorBidi" w:cstheme="majorBidi"/>
          <w:bCs/>
          <w:noProof w:val="0"/>
        </w:rPr>
        <w:t xml:space="preserve"> </w:t>
      </w:r>
      <w:r w:rsidR="00EF7AFD" w:rsidRPr="004B1159">
        <w:rPr>
          <w:rFonts w:asciiTheme="majorBidi" w:hAnsiTheme="majorBidi" w:cstheme="majorBidi"/>
          <w:bCs/>
          <w:noProof w:val="0"/>
        </w:rPr>
        <w:t>T</w:t>
      </w:r>
      <w:r w:rsidRPr="004B1159">
        <w:rPr>
          <w:rFonts w:asciiTheme="majorBidi" w:hAnsiTheme="majorBidi" w:cstheme="majorBidi"/>
          <w:bCs/>
          <w:noProof w:val="0"/>
        </w:rPr>
        <w:t>he Ministry is not obliged to accept any Bid, in whole or parts thereof.</w:t>
      </w:r>
    </w:p>
    <w:p w:rsidR="00A1563B" w:rsidRPr="004B1159" w:rsidRDefault="00A1563B" w:rsidP="00065587">
      <w:pPr>
        <w:numPr>
          <w:ilvl w:val="2"/>
          <w:numId w:val="31"/>
        </w:numPr>
        <w:tabs>
          <w:tab w:val="right" w:pos="2268"/>
        </w:tabs>
        <w:bidi w:val="0"/>
        <w:spacing w:before="0" w:after="120" w:line="240" w:lineRule="auto"/>
        <w:ind w:left="2268" w:hanging="992"/>
        <w:rPr>
          <w:rFonts w:asciiTheme="majorBidi" w:hAnsiTheme="majorBidi" w:cstheme="majorBidi"/>
          <w:bCs/>
          <w:noProof w:val="0"/>
        </w:rPr>
      </w:pPr>
      <w:r w:rsidRPr="004B1159">
        <w:rPr>
          <w:rFonts w:asciiTheme="majorBidi" w:hAnsiTheme="majorBidi" w:cstheme="majorBidi"/>
          <w:bCs/>
          <w:noProof w:val="0"/>
        </w:rPr>
        <w:t>To take into account when awarding quality scores, amongst other things, details such as experience, the Bidder’s capabilities, familiarity with the participant in other tenders and projects, the opinion of other authorities, quality of manpower and its scope, etc.</w:t>
      </w:r>
    </w:p>
    <w:p w:rsidR="00A1563B" w:rsidRPr="004B1159" w:rsidRDefault="00A1563B" w:rsidP="00065587">
      <w:pPr>
        <w:numPr>
          <w:ilvl w:val="2"/>
          <w:numId w:val="31"/>
        </w:numPr>
        <w:tabs>
          <w:tab w:val="right" w:pos="2268"/>
        </w:tabs>
        <w:bidi w:val="0"/>
        <w:spacing w:before="0" w:after="120" w:line="240" w:lineRule="auto"/>
        <w:ind w:left="2268" w:hanging="992"/>
        <w:rPr>
          <w:rFonts w:asciiTheme="majorBidi" w:hAnsiTheme="majorBidi" w:cstheme="majorBidi"/>
          <w:bCs/>
          <w:noProof w:val="0"/>
        </w:rPr>
      </w:pPr>
      <w:r w:rsidRPr="004B1159">
        <w:rPr>
          <w:rFonts w:asciiTheme="majorBidi" w:hAnsiTheme="majorBidi" w:cstheme="majorBidi"/>
          <w:bCs/>
          <w:noProof w:val="0"/>
        </w:rPr>
        <w:t>The Ministry is not obliged to accept the cheapest offer, or any offer, in whole or parts thereof.</w:t>
      </w:r>
    </w:p>
    <w:p w:rsidR="00A1563B" w:rsidRPr="004B1159" w:rsidRDefault="00A1563B" w:rsidP="00065587">
      <w:pPr>
        <w:numPr>
          <w:ilvl w:val="2"/>
          <w:numId w:val="31"/>
        </w:numPr>
        <w:tabs>
          <w:tab w:val="right" w:pos="2268"/>
        </w:tabs>
        <w:bidi w:val="0"/>
        <w:spacing w:before="0" w:after="120" w:line="240" w:lineRule="auto"/>
        <w:ind w:left="2268" w:hanging="992"/>
        <w:rPr>
          <w:rFonts w:asciiTheme="majorBidi" w:hAnsiTheme="majorBidi" w:cstheme="majorBidi"/>
          <w:bCs/>
          <w:noProof w:val="0"/>
        </w:rPr>
      </w:pPr>
      <w:r w:rsidRPr="004B1159">
        <w:rPr>
          <w:rFonts w:asciiTheme="majorBidi" w:hAnsiTheme="majorBidi" w:cstheme="majorBidi"/>
          <w:bCs/>
          <w:noProof w:val="0"/>
        </w:rPr>
        <w:t xml:space="preserve">In the event that following the announcement of the winner in the Tender, the work plans and/or the documents required for the beginning of the work and/or the </w:t>
      </w:r>
      <w:r w:rsidR="00666A25" w:rsidRPr="004B1159">
        <w:rPr>
          <w:rFonts w:asciiTheme="majorBidi" w:hAnsiTheme="majorBidi" w:cstheme="majorBidi"/>
          <w:bCs/>
          <w:noProof w:val="0"/>
        </w:rPr>
        <w:t xml:space="preserve">project </w:t>
      </w:r>
      <w:r w:rsidR="00EF7AFD" w:rsidRPr="004B1159">
        <w:rPr>
          <w:rFonts w:asciiTheme="majorBidi" w:hAnsiTheme="majorBidi" w:cstheme="majorBidi"/>
          <w:bCs/>
          <w:noProof w:val="0"/>
        </w:rPr>
        <w:t xml:space="preserve">were </w:t>
      </w:r>
      <w:r w:rsidR="00666A25" w:rsidRPr="004B1159">
        <w:rPr>
          <w:rFonts w:asciiTheme="majorBidi" w:hAnsiTheme="majorBidi" w:cstheme="majorBidi"/>
          <w:bCs/>
          <w:noProof w:val="0"/>
        </w:rPr>
        <w:t xml:space="preserve">not initiated </w:t>
      </w:r>
      <w:r w:rsidRPr="004B1159">
        <w:rPr>
          <w:rFonts w:asciiTheme="majorBidi" w:hAnsiTheme="majorBidi" w:cstheme="majorBidi"/>
          <w:bCs/>
          <w:noProof w:val="0"/>
        </w:rPr>
        <w:t xml:space="preserve">according to the Ministry demands and/or an agreement </w:t>
      </w:r>
      <w:r w:rsidR="00EF7AFD" w:rsidRPr="004B1159">
        <w:rPr>
          <w:rFonts w:asciiTheme="majorBidi" w:hAnsiTheme="majorBidi" w:cstheme="majorBidi"/>
          <w:bCs/>
          <w:noProof w:val="0"/>
        </w:rPr>
        <w:t xml:space="preserve">was </w:t>
      </w:r>
      <w:r w:rsidRPr="004B1159">
        <w:rPr>
          <w:rFonts w:asciiTheme="majorBidi" w:hAnsiTheme="majorBidi" w:cstheme="majorBidi"/>
          <w:bCs/>
          <w:noProof w:val="0"/>
        </w:rPr>
        <w:t>not signed to the Ministry’s satisfaction, the Ministry reserves the right to disqualify the Winning Supplier and to accept instead the Bid of the Second Qualified Supplier.</w:t>
      </w:r>
    </w:p>
    <w:p w:rsidR="00A1563B" w:rsidRPr="004B1159" w:rsidRDefault="00A1563B" w:rsidP="00065587">
      <w:pPr>
        <w:numPr>
          <w:ilvl w:val="2"/>
          <w:numId w:val="31"/>
        </w:numPr>
        <w:tabs>
          <w:tab w:val="right" w:pos="2268"/>
        </w:tabs>
        <w:bidi w:val="0"/>
        <w:spacing w:before="0" w:after="120" w:line="240" w:lineRule="auto"/>
        <w:ind w:left="2268" w:hanging="992"/>
        <w:rPr>
          <w:rFonts w:asciiTheme="majorBidi" w:hAnsiTheme="majorBidi" w:cstheme="majorBidi"/>
          <w:bCs/>
          <w:noProof w:val="0"/>
        </w:rPr>
      </w:pPr>
      <w:r w:rsidRPr="004B1159">
        <w:rPr>
          <w:rFonts w:asciiTheme="majorBidi" w:hAnsiTheme="majorBidi" w:cstheme="majorBidi"/>
          <w:bCs/>
          <w:noProof w:val="0"/>
        </w:rPr>
        <w:t xml:space="preserve">The Ministry may cancel the entire Tender, or part thereof, </w:t>
      </w:r>
      <w:r w:rsidR="00666A25" w:rsidRPr="004B1159">
        <w:rPr>
          <w:rFonts w:asciiTheme="majorBidi" w:hAnsiTheme="majorBidi" w:cstheme="majorBidi"/>
          <w:bCs/>
          <w:noProof w:val="0"/>
        </w:rPr>
        <w:t>while updating the Bidders as to the termination reasoning.</w:t>
      </w:r>
      <w:r w:rsidRPr="004B1159">
        <w:rPr>
          <w:rFonts w:asciiTheme="majorBidi" w:hAnsiTheme="majorBidi" w:cstheme="majorBidi"/>
          <w:bCs/>
          <w:noProof w:val="0"/>
        </w:rPr>
        <w:t xml:space="preserve"> For example: in the event that the best Bid does not meet the requirements or comply with the budget.</w:t>
      </w:r>
    </w:p>
    <w:p w:rsidR="00A1563B" w:rsidRPr="004B1159" w:rsidRDefault="00A1563B" w:rsidP="00065587">
      <w:pPr>
        <w:numPr>
          <w:ilvl w:val="2"/>
          <w:numId w:val="31"/>
        </w:numPr>
        <w:tabs>
          <w:tab w:val="right" w:pos="2268"/>
        </w:tabs>
        <w:bidi w:val="0"/>
        <w:spacing w:before="0" w:after="120" w:line="240" w:lineRule="auto"/>
        <w:ind w:left="2268" w:hanging="992"/>
        <w:rPr>
          <w:rFonts w:asciiTheme="majorBidi" w:hAnsiTheme="majorBidi" w:cstheme="majorBidi"/>
          <w:bCs/>
          <w:noProof w:val="0"/>
        </w:rPr>
      </w:pPr>
      <w:r w:rsidRPr="004B1159">
        <w:rPr>
          <w:rFonts w:asciiTheme="majorBidi" w:hAnsiTheme="majorBidi" w:cstheme="majorBidi"/>
          <w:bCs/>
          <w:noProof w:val="0"/>
        </w:rPr>
        <w:t>The Ministry may reduce the scope of the project or cancel it for organizational, budgetary or other reasons, without need to justify its decision, without prior notice and without any compensation. In such case a suitable announcement will be given to the Bidders.</w:t>
      </w:r>
    </w:p>
    <w:p w:rsidR="00666A25" w:rsidRDefault="00666A25" w:rsidP="00065587">
      <w:pPr>
        <w:numPr>
          <w:ilvl w:val="2"/>
          <w:numId w:val="31"/>
        </w:numPr>
        <w:tabs>
          <w:tab w:val="right" w:pos="2268"/>
        </w:tabs>
        <w:bidi w:val="0"/>
        <w:spacing w:before="0" w:after="120" w:line="240" w:lineRule="auto"/>
        <w:ind w:left="2268" w:hanging="992"/>
        <w:rPr>
          <w:rFonts w:asciiTheme="majorBidi" w:hAnsiTheme="majorBidi" w:cstheme="majorBidi"/>
          <w:bCs/>
          <w:noProof w:val="0"/>
        </w:rPr>
      </w:pPr>
      <w:r w:rsidRPr="004B1159">
        <w:rPr>
          <w:rFonts w:asciiTheme="majorBidi" w:hAnsiTheme="majorBidi" w:cstheme="majorBidi"/>
          <w:bCs/>
          <w:noProof w:val="0"/>
        </w:rPr>
        <w:t>The Ministry may decide to split the project between Bidders, to combine solution components and</w:t>
      </w:r>
      <w:r w:rsidR="00461CBA" w:rsidRPr="004B1159">
        <w:rPr>
          <w:rFonts w:asciiTheme="majorBidi" w:hAnsiTheme="majorBidi" w:cstheme="majorBidi"/>
          <w:bCs/>
          <w:noProof w:val="0"/>
        </w:rPr>
        <w:t xml:space="preserve"> / or</w:t>
      </w:r>
      <w:r w:rsidRPr="004B1159">
        <w:rPr>
          <w:rFonts w:asciiTheme="majorBidi" w:hAnsiTheme="majorBidi" w:cstheme="majorBidi"/>
          <w:bCs/>
          <w:noProof w:val="0"/>
        </w:rPr>
        <w:t xml:space="preserve"> to negotiate with qualifying Bidders</w:t>
      </w:r>
      <w:r w:rsidR="00461CBA" w:rsidRPr="004B1159">
        <w:rPr>
          <w:rFonts w:asciiTheme="majorBidi" w:hAnsiTheme="majorBidi" w:cstheme="majorBidi"/>
          <w:bCs/>
          <w:noProof w:val="0"/>
        </w:rPr>
        <w:t>, at its sole discretion</w:t>
      </w:r>
      <w:r w:rsidRPr="004B1159">
        <w:rPr>
          <w:rFonts w:asciiTheme="majorBidi" w:hAnsiTheme="majorBidi" w:cstheme="majorBidi"/>
          <w:bCs/>
          <w:noProof w:val="0"/>
        </w:rPr>
        <w:t>.</w:t>
      </w:r>
    </w:p>
    <w:p w:rsidR="00222066" w:rsidRPr="004B1159" w:rsidRDefault="00222066" w:rsidP="00065587">
      <w:pPr>
        <w:numPr>
          <w:ilvl w:val="2"/>
          <w:numId w:val="31"/>
        </w:numPr>
        <w:tabs>
          <w:tab w:val="right" w:pos="2268"/>
        </w:tabs>
        <w:bidi w:val="0"/>
        <w:spacing w:before="0" w:after="120" w:line="240" w:lineRule="auto"/>
        <w:ind w:left="2268" w:hanging="992"/>
        <w:rPr>
          <w:rFonts w:asciiTheme="majorBidi" w:hAnsiTheme="majorBidi" w:cstheme="majorBidi"/>
          <w:bCs/>
          <w:noProof w:val="0"/>
        </w:rPr>
      </w:pPr>
      <w:r>
        <w:rPr>
          <w:rFonts w:asciiTheme="majorBidi" w:hAnsiTheme="majorBidi" w:cstheme="majorBidi"/>
          <w:bCs/>
          <w:noProof w:val="0"/>
        </w:rPr>
        <w:t>The Ministry may decide in the future to contract the software manufacturer directly and perform the integration / customization / maintenance / support functions directly, or via a third-party integrator, instead of the integrator submitted in the Bid.</w:t>
      </w:r>
    </w:p>
    <w:p w:rsidR="00A1563B" w:rsidRPr="004B1159" w:rsidRDefault="00A1563B" w:rsidP="00065587">
      <w:pPr>
        <w:numPr>
          <w:ilvl w:val="2"/>
          <w:numId w:val="31"/>
        </w:numPr>
        <w:tabs>
          <w:tab w:val="right" w:pos="2268"/>
        </w:tabs>
        <w:bidi w:val="0"/>
        <w:spacing w:before="0" w:after="120" w:line="240" w:lineRule="auto"/>
        <w:ind w:left="2268" w:hanging="992"/>
        <w:rPr>
          <w:rFonts w:asciiTheme="majorBidi" w:hAnsiTheme="majorBidi" w:cstheme="majorBidi"/>
          <w:bCs/>
          <w:noProof w:val="0"/>
        </w:rPr>
      </w:pPr>
      <w:r w:rsidRPr="004B1159">
        <w:rPr>
          <w:rFonts w:asciiTheme="majorBidi" w:hAnsiTheme="majorBidi" w:cstheme="majorBidi"/>
          <w:bCs/>
          <w:noProof w:val="0"/>
        </w:rPr>
        <w:t xml:space="preserve">In such case, the full responsibility for the maintenance of the system </w:t>
      </w:r>
      <w:r w:rsidR="00EF7AFD" w:rsidRPr="004B1159">
        <w:rPr>
          <w:rFonts w:asciiTheme="majorBidi" w:hAnsiTheme="majorBidi" w:cstheme="majorBidi"/>
          <w:bCs/>
          <w:noProof w:val="0"/>
        </w:rPr>
        <w:t xml:space="preserve">/ Product </w:t>
      </w:r>
      <w:r w:rsidRPr="004B1159">
        <w:rPr>
          <w:rFonts w:asciiTheme="majorBidi" w:hAnsiTheme="majorBidi" w:cstheme="majorBidi"/>
          <w:bCs/>
          <w:noProof w:val="0"/>
        </w:rPr>
        <w:t>shall lie with the Ministry.</w:t>
      </w:r>
    </w:p>
    <w:p w:rsidR="00A1563B" w:rsidRPr="004B1159" w:rsidRDefault="00A1563B" w:rsidP="00065587">
      <w:pPr>
        <w:numPr>
          <w:ilvl w:val="2"/>
          <w:numId w:val="31"/>
        </w:numPr>
        <w:tabs>
          <w:tab w:val="right" w:pos="2268"/>
        </w:tabs>
        <w:bidi w:val="0"/>
        <w:spacing w:before="0" w:after="120" w:line="240" w:lineRule="auto"/>
        <w:ind w:left="2268" w:hanging="992"/>
        <w:rPr>
          <w:rFonts w:asciiTheme="majorBidi" w:hAnsiTheme="majorBidi" w:cstheme="majorBidi"/>
          <w:bCs/>
          <w:noProof w:val="0"/>
        </w:rPr>
      </w:pPr>
      <w:r w:rsidRPr="004B1159">
        <w:rPr>
          <w:rFonts w:asciiTheme="majorBidi" w:hAnsiTheme="majorBidi" w:cstheme="majorBidi"/>
          <w:bCs/>
          <w:noProof w:val="0"/>
        </w:rPr>
        <w:t xml:space="preserve">Furthermore, </w:t>
      </w:r>
      <w:r w:rsidR="0056549B" w:rsidRPr="004B1159">
        <w:rPr>
          <w:rFonts w:asciiTheme="majorBidi" w:hAnsiTheme="majorBidi" w:cstheme="majorBidi"/>
          <w:bCs/>
          <w:noProof w:val="0"/>
        </w:rPr>
        <w:t>in the event the Ministry decides to continue performing maintenance independently without payment of any maintenance fees to the Bidder, the Ministry may hire the Bidder’s employees and/or sub-contractor employees wishing to provide it with services.</w:t>
      </w:r>
    </w:p>
    <w:p w:rsidR="00D301F5" w:rsidRPr="004B1159" w:rsidRDefault="0056549B" w:rsidP="00065587">
      <w:pPr>
        <w:numPr>
          <w:ilvl w:val="1"/>
          <w:numId w:val="31"/>
        </w:numPr>
        <w:tabs>
          <w:tab w:val="right" w:pos="1276"/>
        </w:tabs>
        <w:bidi w:val="0"/>
        <w:spacing w:before="0" w:after="120" w:line="240" w:lineRule="auto"/>
        <w:ind w:left="1276"/>
        <w:rPr>
          <w:rFonts w:asciiTheme="majorBidi" w:hAnsiTheme="majorBidi" w:cstheme="majorBidi"/>
          <w:b/>
          <w:noProof w:val="0"/>
        </w:rPr>
      </w:pPr>
      <w:r w:rsidRPr="004B1159">
        <w:rPr>
          <w:rFonts w:asciiTheme="majorBidi" w:hAnsiTheme="majorBidi" w:cstheme="majorBidi"/>
          <w:b/>
          <w:noProof w:val="0"/>
        </w:rPr>
        <w:t>The Bidder’s Bid</w:t>
      </w:r>
    </w:p>
    <w:p w:rsidR="0056549B" w:rsidRPr="004B1159" w:rsidRDefault="0056549B" w:rsidP="00065587">
      <w:pPr>
        <w:numPr>
          <w:ilvl w:val="1"/>
          <w:numId w:val="31"/>
        </w:numPr>
        <w:tabs>
          <w:tab w:val="right" w:pos="1276"/>
        </w:tabs>
        <w:bidi w:val="0"/>
        <w:spacing w:before="0" w:after="120" w:line="240" w:lineRule="auto"/>
        <w:ind w:left="1276"/>
        <w:rPr>
          <w:rFonts w:asciiTheme="majorBidi" w:hAnsiTheme="majorBidi" w:cstheme="majorBidi"/>
          <w:b/>
          <w:noProof w:val="0"/>
        </w:rPr>
      </w:pPr>
      <w:r w:rsidRPr="004B1159">
        <w:rPr>
          <w:rFonts w:asciiTheme="majorBidi" w:hAnsiTheme="majorBidi" w:cstheme="majorBidi"/>
          <w:b/>
          <w:noProof w:val="0"/>
        </w:rPr>
        <w:lastRenderedPageBreak/>
        <w:t>Ownership of the specifications and the Bid</w:t>
      </w:r>
    </w:p>
    <w:p w:rsidR="00F0276B" w:rsidRPr="004B1159" w:rsidRDefault="00F0276B" w:rsidP="00065587">
      <w:pPr>
        <w:numPr>
          <w:ilvl w:val="2"/>
          <w:numId w:val="31"/>
        </w:numPr>
        <w:tabs>
          <w:tab w:val="right" w:pos="2268"/>
        </w:tabs>
        <w:bidi w:val="0"/>
        <w:spacing w:before="0" w:after="120" w:line="240" w:lineRule="auto"/>
        <w:ind w:left="2268" w:hanging="992"/>
        <w:rPr>
          <w:rFonts w:asciiTheme="majorBidi" w:hAnsiTheme="majorBidi" w:cstheme="majorBidi"/>
          <w:bCs/>
          <w:noProof w:val="0"/>
        </w:rPr>
      </w:pPr>
      <w:r w:rsidRPr="004B1159">
        <w:rPr>
          <w:rFonts w:asciiTheme="majorBidi" w:hAnsiTheme="majorBidi" w:cstheme="majorBidi"/>
          <w:bCs/>
          <w:noProof w:val="0"/>
        </w:rPr>
        <w:t>These specifications are the intellectual property of the Ministry of Health which is given to the Bidder for the submitting of a Bid only. No use may be made of it that is not the purpose of preparing the Bid.</w:t>
      </w:r>
    </w:p>
    <w:p w:rsidR="00861EA5" w:rsidRPr="004B1159" w:rsidRDefault="00F0276B" w:rsidP="00065587">
      <w:pPr>
        <w:numPr>
          <w:ilvl w:val="2"/>
          <w:numId w:val="31"/>
        </w:numPr>
        <w:tabs>
          <w:tab w:val="right" w:pos="2268"/>
        </w:tabs>
        <w:bidi w:val="0"/>
        <w:spacing w:before="0" w:after="120" w:line="240" w:lineRule="auto"/>
        <w:ind w:left="2268" w:hanging="992"/>
        <w:rPr>
          <w:rFonts w:asciiTheme="majorBidi" w:hAnsiTheme="majorBidi" w:cstheme="majorBidi"/>
          <w:bCs/>
          <w:noProof w:val="0"/>
        </w:rPr>
      </w:pPr>
      <w:r w:rsidRPr="004B1159">
        <w:rPr>
          <w:rFonts w:asciiTheme="majorBidi" w:hAnsiTheme="majorBidi" w:cstheme="majorBidi"/>
          <w:bCs/>
          <w:noProof w:val="0"/>
        </w:rPr>
        <w:t>The Bidder’s Bid (answer to the request for bids) is the Bidder’s property. The Ministry of Health</w:t>
      </w:r>
      <w:r w:rsidR="00861EA5" w:rsidRPr="004B1159">
        <w:rPr>
          <w:rFonts w:asciiTheme="majorBidi" w:hAnsiTheme="majorBidi" w:cstheme="majorBidi"/>
          <w:bCs/>
          <w:noProof w:val="0"/>
        </w:rPr>
        <w:t xml:space="preserve"> will have the right to use the Bid and information therein for any need connected with this process of a request for bids until the completion of the activity in this Tender and the execution of an agreement with </w:t>
      </w:r>
      <w:r w:rsidR="00C936C7" w:rsidRPr="004B1159">
        <w:rPr>
          <w:rFonts w:asciiTheme="majorBidi" w:hAnsiTheme="majorBidi" w:cstheme="majorBidi"/>
          <w:bCs/>
          <w:noProof w:val="0"/>
        </w:rPr>
        <w:t>a winner</w:t>
      </w:r>
      <w:r w:rsidR="00861EA5" w:rsidRPr="004B1159">
        <w:rPr>
          <w:rFonts w:asciiTheme="majorBidi" w:hAnsiTheme="majorBidi" w:cstheme="majorBidi"/>
          <w:bCs/>
          <w:noProof w:val="0"/>
        </w:rPr>
        <w:t xml:space="preserve">. </w:t>
      </w:r>
    </w:p>
    <w:p w:rsidR="00F0276B" w:rsidRPr="004B1159" w:rsidRDefault="00861EA5" w:rsidP="00357DDE">
      <w:pPr>
        <w:tabs>
          <w:tab w:val="right" w:pos="2268"/>
        </w:tabs>
        <w:bidi w:val="0"/>
        <w:spacing w:before="0" w:after="120" w:line="240" w:lineRule="auto"/>
        <w:ind w:left="2268"/>
        <w:rPr>
          <w:rFonts w:asciiTheme="majorBidi" w:hAnsiTheme="majorBidi" w:cstheme="majorBidi"/>
          <w:bCs/>
          <w:noProof w:val="0"/>
        </w:rPr>
      </w:pPr>
      <w:r w:rsidRPr="004B1159">
        <w:rPr>
          <w:rFonts w:asciiTheme="majorBidi" w:hAnsiTheme="majorBidi" w:cstheme="majorBidi"/>
          <w:bCs/>
          <w:noProof w:val="0"/>
        </w:rPr>
        <w:t>The Ministry undertakes not to disclose the contents of the Bid to a third party other than to consultants employed by it who shall be subject to obligations of confidentiality and prohibition on use of the Bidder’s Bid other than for the purpose of the project only.</w:t>
      </w:r>
    </w:p>
    <w:p w:rsidR="000570A4" w:rsidRPr="004B1159" w:rsidRDefault="00861EA5" w:rsidP="00065587">
      <w:pPr>
        <w:numPr>
          <w:ilvl w:val="2"/>
          <w:numId w:val="31"/>
        </w:numPr>
        <w:tabs>
          <w:tab w:val="right" w:pos="2268"/>
        </w:tabs>
        <w:bidi w:val="0"/>
        <w:spacing w:before="0" w:after="120" w:line="240" w:lineRule="auto"/>
        <w:ind w:left="2268" w:hanging="992"/>
        <w:rPr>
          <w:rFonts w:asciiTheme="majorBidi" w:hAnsiTheme="majorBidi" w:cstheme="majorBidi"/>
          <w:bCs/>
          <w:noProof w:val="0"/>
        </w:rPr>
      </w:pPr>
      <w:r w:rsidRPr="004B1159">
        <w:rPr>
          <w:rFonts w:asciiTheme="majorBidi" w:hAnsiTheme="majorBidi" w:cstheme="majorBidi"/>
          <w:bCs/>
          <w:noProof w:val="0"/>
        </w:rPr>
        <w:t xml:space="preserve">Pursuant to the Tender Law regulations, competitors who did not win the Tender may ask to review the winning Bid. The Bidder may note in an answer to this section, the sections in its Bid that are confidential </w:t>
      </w:r>
      <w:r w:rsidR="000570A4" w:rsidRPr="004B1159">
        <w:rPr>
          <w:rFonts w:asciiTheme="majorBidi" w:hAnsiTheme="majorBidi" w:cstheme="majorBidi"/>
          <w:bCs/>
          <w:noProof w:val="0"/>
        </w:rPr>
        <w:t xml:space="preserve">and </w:t>
      </w:r>
      <w:r w:rsidR="00FA1376" w:rsidRPr="004B1159">
        <w:rPr>
          <w:rFonts w:asciiTheme="majorBidi" w:hAnsiTheme="majorBidi" w:cstheme="majorBidi"/>
          <w:bCs/>
          <w:noProof w:val="0"/>
        </w:rPr>
        <w:t>are requested to be excluded from being</w:t>
      </w:r>
      <w:r w:rsidR="000570A4" w:rsidRPr="004B1159">
        <w:rPr>
          <w:rFonts w:asciiTheme="majorBidi" w:hAnsiTheme="majorBidi" w:cstheme="majorBidi"/>
          <w:bCs/>
          <w:noProof w:val="0"/>
        </w:rPr>
        <w:t xml:space="preserve"> presented to the competitors</w:t>
      </w:r>
      <w:r w:rsidR="00FA1376" w:rsidRPr="004B1159">
        <w:rPr>
          <w:rFonts w:asciiTheme="majorBidi" w:hAnsiTheme="majorBidi" w:cstheme="majorBidi"/>
          <w:bCs/>
          <w:noProof w:val="0"/>
        </w:rPr>
        <w:t>. The Bidder</w:t>
      </w:r>
      <w:r w:rsidR="000570A4" w:rsidRPr="004B1159">
        <w:rPr>
          <w:rFonts w:asciiTheme="majorBidi" w:hAnsiTheme="majorBidi" w:cstheme="majorBidi"/>
          <w:bCs/>
          <w:noProof w:val="0"/>
        </w:rPr>
        <w:t xml:space="preserve"> must provide a copy of the Bid not containing these confidential sections (see section 0.7.1.3). A Bidder’s request for confidentiality in respect of other Bidders shall apply, respectively, to the asking Bidder. Meaning – in the event the Bidder demands confidentiality over a certain topic, respectively, this topic will remain undisclosed to him in the other winning Bids if he asks to review them. However, the Tender Committee may, at its sole discretion, present before competitors who did not win the Tender, any document which in its professional opinion does not constitute a commercial or professional secret and is required in order to comply with the Tender Law regulations. A review of documents, as specified in sub-section 0.11.3 above, shall cost the asking entity 300 NIS to cover the costs of complying with this regulation. </w:t>
      </w:r>
    </w:p>
    <w:p w:rsidR="00861EA5" w:rsidRPr="004B1159" w:rsidRDefault="000570A4" w:rsidP="00357DDE">
      <w:pPr>
        <w:tabs>
          <w:tab w:val="right" w:pos="2268"/>
        </w:tabs>
        <w:bidi w:val="0"/>
        <w:spacing w:before="0" w:after="120" w:line="240" w:lineRule="auto"/>
        <w:ind w:left="2268"/>
        <w:rPr>
          <w:rFonts w:asciiTheme="majorBidi" w:hAnsiTheme="majorBidi" w:cstheme="majorBidi"/>
          <w:bCs/>
          <w:noProof w:val="0"/>
        </w:rPr>
      </w:pPr>
      <w:r w:rsidRPr="004B1159">
        <w:rPr>
          <w:rFonts w:asciiTheme="majorBidi" w:hAnsiTheme="majorBidi" w:cstheme="majorBidi"/>
          <w:bCs/>
          <w:noProof w:val="0"/>
        </w:rPr>
        <w:t>This sum is to be paid in advance to the Ministry of Health.</w:t>
      </w:r>
    </w:p>
    <w:p w:rsidR="000570A4" w:rsidRPr="004B1159" w:rsidRDefault="000570A4" w:rsidP="00065587">
      <w:pPr>
        <w:numPr>
          <w:ilvl w:val="2"/>
          <w:numId w:val="31"/>
        </w:numPr>
        <w:tabs>
          <w:tab w:val="right" w:pos="2268"/>
        </w:tabs>
        <w:bidi w:val="0"/>
        <w:spacing w:before="0" w:after="120" w:line="240" w:lineRule="auto"/>
        <w:ind w:left="2268" w:hanging="992"/>
        <w:rPr>
          <w:rFonts w:asciiTheme="majorBidi" w:hAnsiTheme="majorBidi" w:cstheme="majorBidi"/>
          <w:bCs/>
          <w:noProof w:val="0"/>
        </w:rPr>
      </w:pPr>
      <w:r w:rsidRPr="004B1159">
        <w:rPr>
          <w:rFonts w:asciiTheme="majorBidi" w:hAnsiTheme="majorBidi" w:cstheme="majorBidi"/>
          <w:bCs/>
          <w:noProof w:val="0"/>
        </w:rPr>
        <w:t xml:space="preserve">The Ministry clarifies that the Ministry’s internal </w:t>
      </w:r>
      <w:r w:rsidR="00E902DC" w:rsidRPr="004B1159">
        <w:rPr>
          <w:rFonts w:asciiTheme="majorBidi" w:hAnsiTheme="majorBidi" w:cstheme="majorBidi"/>
          <w:bCs/>
          <w:noProof w:val="0"/>
        </w:rPr>
        <w:t xml:space="preserve">auditor </w:t>
      </w:r>
      <w:r w:rsidRPr="004B1159">
        <w:rPr>
          <w:rFonts w:asciiTheme="majorBidi" w:hAnsiTheme="majorBidi" w:cstheme="majorBidi"/>
          <w:bCs/>
          <w:noProof w:val="0"/>
        </w:rPr>
        <w:t xml:space="preserve">and the State </w:t>
      </w:r>
      <w:r w:rsidR="00E902DC" w:rsidRPr="004B1159">
        <w:rPr>
          <w:rFonts w:asciiTheme="majorBidi" w:hAnsiTheme="majorBidi" w:cstheme="majorBidi"/>
          <w:bCs/>
          <w:noProof w:val="0"/>
        </w:rPr>
        <w:t xml:space="preserve">auditor </w:t>
      </w:r>
      <w:r w:rsidRPr="004B1159">
        <w:rPr>
          <w:rFonts w:asciiTheme="majorBidi" w:hAnsiTheme="majorBidi" w:cstheme="majorBidi"/>
          <w:bCs/>
          <w:noProof w:val="0"/>
        </w:rPr>
        <w:t xml:space="preserve">may receive </w:t>
      </w:r>
      <w:r w:rsidR="00C936C7" w:rsidRPr="004B1159">
        <w:rPr>
          <w:rFonts w:asciiTheme="majorBidi" w:hAnsiTheme="majorBidi" w:cstheme="majorBidi"/>
          <w:bCs/>
          <w:noProof w:val="0"/>
        </w:rPr>
        <w:t xml:space="preserve">at </w:t>
      </w:r>
      <w:r w:rsidRPr="004B1159">
        <w:rPr>
          <w:rFonts w:asciiTheme="majorBidi" w:hAnsiTheme="majorBidi" w:cstheme="majorBidi"/>
          <w:bCs/>
          <w:noProof w:val="0"/>
        </w:rPr>
        <w:t xml:space="preserve">any time any information required from </w:t>
      </w:r>
      <w:r w:rsidR="00747ED1">
        <w:rPr>
          <w:rFonts w:asciiTheme="majorBidi" w:hAnsiTheme="majorBidi" w:cstheme="majorBidi"/>
          <w:bCs/>
          <w:noProof w:val="0"/>
        </w:rPr>
        <w:t>The Supplier</w:t>
      </w:r>
      <w:r w:rsidRPr="004B1159">
        <w:rPr>
          <w:rFonts w:asciiTheme="majorBidi" w:hAnsiTheme="majorBidi" w:cstheme="majorBidi"/>
          <w:bCs/>
          <w:noProof w:val="0"/>
        </w:rPr>
        <w:t xml:space="preserve"> </w:t>
      </w:r>
      <w:r w:rsidR="00E902DC" w:rsidRPr="004B1159">
        <w:rPr>
          <w:rFonts w:asciiTheme="majorBidi" w:hAnsiTheme="majorBidi" w:cstheme="majorBidi"/>
          <w:bCs/>
          <w:noProof w:val="0"/>
        </w:rPr>
        <w:t xml:space="preserve">at their </w:t>
      </w:r>
      <w:r w:rsidRPr="004B1159">
        <w:rPr>
          <w:rFonts w:asciiTheme="majorBidi" w:hAnsiTheme="majorBidi" w:cstheme="majorBidi"/>
          <w:bCs/>
          <w:noProof w:val="0"/>
        </w:rPr>
        <w:t>discretion and to hold a professional audit</w:t>
      </w:r>
      <w:r w:rsidR="00E902DC" w:rsidRPr="004B1159">
        <w:rPr>
          <w:rFonts w:asciiTheme="majorBidi" w:hAnsiTheme="majorBidi" w:cstheme="majorBidi"/>
          <w:bCs/>
          <w:noProof w:val="0"/>
        </w:rPr>
        <w:t>,</w:t>
      </w:r>
      <w:r w:rsidRPr="004B1159">
        <w:rPr>
          <w:rFonts w:asciiTheme="majorBidi" w:hAnsiTheme="majorBidi" w:cstheme="majorBidi"/>
          <w:bCs/>
          <w:noProof w:val="0"/>
        </w:rPr>
        <w:t xml:space="preserve"> and </w:t>
      </w:r>
      <w:r w:rsidR="00747ED1">
        <w:rPr>
          <w:rFonts w:asciiTheme="majorBidi" w:hAnsiTheme="majorBidi" w:cstheme="majorBidi"/>
          <w:bCs/>
          <w:noProof w:val="0"/>
        </w:rPr>
        <w:t>The Supplier</w:t>
      </w:r>
      <w:r w:rsidRPr="004B1159">
        <w:rPr>
          <w:rFonts w:asciiTheme="majorBidi" w:hAnsiTheme="majorBidi" w:cstheme="majorBidi"/>
          <w:bCs/>
          <w:noProof w:val="0"/>
        </w:rPr>
        <w:t xml:space="preserve"> must comply immediately and fully with the auditor’s demands.</w:t>
      </w:r>
    </w:p>
    <w:p w:rsidR="00E7240E" w:rsidRDefault="00CA7D3F" w:rsidP="00065587">
      <w:pPr>
        <w:numPr>
          <w:ilvl w:val="1"/>
          <w:numId w:val="31"/>
        </w:numPr>
        <w:tabs>
          <w:tab w:val="right" w:pos="1276"/>
        </w:tabs>
        <w:bidi w:val="0"/>
        <w:spacing w:before="0" w:after="120" w:line="240" w:lineRule="auto"/>
        <w:ind w:left="1276"/>
        <w:rPr>
          <w:rFonts w:asciiTheme="majorBidi" w:hAnsiTheme="majorBidi" w:cstheme="majorBidi"/>
          <w:b/>
          <w:noProof w:val="0"/>
        </w:rPr>
      </w:pPr>
      <w:r w:rsidRPr="004B1159">
        <w:rPr>
          <w:rFonts w:asciiTheme="majorBidi" w:hAnsiTheme="majorBidi" w:cstheme="majorBidi"/>
          <w:b/>
          <w:noProof w:val="0"/>
        </w:rPr>
        <w:t xml:space="preserve">Overall responsibility </w:t>
      </w:r>
      <w:r w:rsidRPr="004B1159">
        <w:rPr>
          <w:rFonts w:asciiTheme="majorBidi" w:hAnsiTheme="majorBidi" w:cstheme="majorBidi" w:hint="cs"/>
          <w:b/>
          <w:noProof w:val="0"/>
          <w:rtl/>
        </w:rPr>
        <w:t xml:space="preserve"> </w:t>
      </w:r>
    </w:p>
    <w:p w:rsidR="005F2166" w:rsidRPr="00BF57FB" w:rsidRDefault="005F2166" w:rsidP="00DF78F9">
      <w:pPr>
        <w:bidi w:val="0"/>
        <w:spacing w:line="240" w:lineRule="auto"/>
        <w:ind w:left="1440"/>
        <w:rPr>
          <w:rFonts w:asciiTheme="majorBidi" w:hAnsiTheme="majorBidi" w:cstheme="majorBidi"/>
          <w:bCs/>
          <w:noProof w:val="0"/>
        </w:rPr>
      </w:pPr>
      <w:r w:rsidRPr="00BF57FB">
        <w:rPr>
          <w:rFonts w:asciiTheme="majorBidi" w:hAnsiTheme="majorBidi" w:cstheme="majorBidi"/>
          <w:bCs/>
          <w:noProof w:val="0"/>
        </w:rPr>
        <w:t>Bidder shall submit a single comprehensive proposal for the system, including installation and setup of all system's elements</w:t>
      </w:r>
      <w:r w:rsidRPr="00BF57FB">
        <w:rPr>
          <w:rFonts w:asciiTheme="majorBidi" w:hAnsiTheme="majorBidi" w:cstheme="majorBidi"/>
          <w:bCs/>
          <w:noProof w:val="0"/>
          <w:rtl/>
        </w:rPr>
        <w:t>.</w:t>
      </w:r>
    </w:p>
    <w:p w:rsidR="005F2166" w:rsidRPr="00BF57FB" w:rsidRDefault="005F2166" w:rsidP="00DF78F9">
      <w:pPr>
        <w:bidi w:val="0"/>
        <w:spacing w:line="240" w:lineRule="auto"/>
        <w:ind w:left="1440"/>
        <w:rPr>
          <w:rFonts w:asciiTheme="majorBidi" w:hAnsiTheme="majorBidi" w:cstheme="majorBidi"/>
          <w:bCs/>
          <w:noProof w:val="0"/>
        </w:rPr>
      </w:pPr>
      <w:r w:rsidRPr="00BF57FB">
        <w:rPr>
          <w:rFonts w:asciiTheme="majorBidi" w:hAnsiTheme="majorBidi" w:cstheme="majorBidi"/>
          <w:bCs/>
          <w:noProof w:val="0"/>
        </w:rPr>
        <w:t>Bidder shall be responsible for the delivery of the services and their quality. Bidder's responsibility shall include, among other, the full delivery of the services based on the requirements defined by Customer and/or by his representative (the "Customer Representative</w:t>
      </w:r>
      <w:r w:rsidRPr="00BF57FB">
        <w:rPr>
          <w:rFonts w:asciiTheme="majorBidi" w:hAnsiTheme="majorBidi" w:cstheme="majorBidi"/>
          <w:bCs/>
          <w:noProof w:val="0"/>
          <w:rtl/>
        </w:rPr>
        <w:t>").</w:t>
      </w:r>
    </w:p>
    <w:p w:rsidR="005F2166" w:rsidRPr="00BF57FB" w:rsidRDefault="005F2166" w:rsidP="00DF78F9">
      <w:pPr>
        <w:bidi w:val="0"/>
        <w:spacing w:line="240" w:lineRule="auto"/>
        <w:ind w:left="1440"/>
        <w:rPr>
          <w:rFonts w:asciiTheme="majorBidi" w:hAnsiTheme="majorBidi" w:cstheme="majorBidi"/>
          <w:bCs/>
          <w:noProof w:val="0"/>
        </w:rPr>
      </w:pPr>
      <w:r w:rsidRPr="00BF57FB">
        <w:rPr>
          <w:rFonts w:asciiTheme="majorBidi" w:hAnsiTheme="majorBidi" w:cstheme="majorBidi"/>
          <w:bCs/>
          <w:noProof w:val="0"/>
        </w:rPr>
        <w:t>In case 3rd-party products are part of the solution proposed, the Bidder shall be responsible to all aspects of system integration as a single point of contact (SPOC) for any malfunction or incompatibility in all solution's components</w:t>
      </w:r>
      <w:r w:rsidRPr="00BF57FB">
        <w:rPr>
          <w:rFonts w:asciiTheme="majorBidi" w:hAnsiTheme="majorBidi" w:cstheme="majorBidi"/>
          <w:bCs/>
          <w:noProof w:val="0"/>
          <w:rtl/>
        </w:rPr>
        <w:t xml:space="preserve">. </w:t>
      </w:r>
    </w:p>
    <w:p w:rsidR="005F2166" w:rsidRDefault="005F2166" w:rsidP="00DF78F9">
      <w:pPr>
        <w:bidi w:val="0"/>
        <w:spacing w:line="240" w:lineRule="auto"/>
        <w:ind w:left="1440"/>
      </w:pPr>
      <w:r w:rsidRPr="00BF57FB">
        <w:rPr>
          <w:rFonts w:asciiTheme="majorBidi" w:hAnsiTheme="majorBidi" w:cstheme="majorBidi"/>
          <w:bCs/>
          <w:noProof w:val="0"/>
        </w:rPr>
        <w:t>After the acceptance of the solution, Bidder shall be responsible for the ongoing maintenance of all system's components, including 3rd-party products and 3rd-party software products. Alternatively, the Customer reserves the right to perform the maintenance services</w:t>
      </w:r>
      <w:r w:rsidRPr="005F2166">
        <w:rPr>
          <w:color w:val="1F497D"/>
        </w:rPr>
        <w:t>.</w:t>
      </w:r>
    </w:p>
    <w:p w:rsidR="00083D6A" w:rsidRPr="004B1159" w:rsidRDefault="00083D6A" w:rsidP="00DF78F9">
      <w:pPr>
        <w:tabs>
          <w:tab w:val="right" w:pos="2268"/>
        </w:tabs>
        <w:bidi w:val="0"/>
        <w:spacing w:before="0" w:after="120" w:line="240" w:lineRule="auto"/>
        <w:ind w:left="2268"/>
        <w:rPr>
          <w:rFonts w:asciiTheme="majorBidi" w:hAnsiTheme="majorBidi" w:cstheme="majorBidi"/>
          <w:bCs/>
          <w:noProof w:val="0"/>
          <w:rtl/>
        </w:rPr>
      </w:pPr>
    </w:p>
    <w:p w:rsidR="00E7240E" w:rsidRPr="004B1159" w:rsidRDefault="007242A1" w:rsidP="00065587">
      <w:pPr>
        <w:numPr>
          <w:ilvl w:val="2"/>
          <w:numId w:val="31"/>
        </w:numPr>
        <w:tabs>
          <w:tab w:val="right" w:pos="2268"/>
        </w:tabs>
        <w:bidi w:val="0"/>
        <w:spacing w:before="0" w:after="120" w:line="240" w:lineRule="auto"/>
        <w:ind w:left="2268" w:hanging="992"/>
        <w:rPr>
          <w:rFonts w:asciiTheme="majorBidi" w:hAnsiTheme="majorBidi" w:cstheme="majorBidi"/>
          <w:bCs/>
          <w:noProof w:val="0"/>
        </w:rPr>
      </w:pPr>
      <w:r w:rsidRPr="004B1159">
        <w:rPr>
          <w:rFonts w:asciiTheme="majorBidi" w:hAnsiTheme="majorBidi" w:cstheme="majorBidi"/>
          <w:bCs/>
          <w:noProof w:val="0"/>
        </w:rPr>
        <w:lastRenderedPageBreak/>
        <w:t xml:space="preserve">Each </w:t>
      </w:r>
      <w:r w:rsidR="00E7240E" w:rsidRPr="004B1159">
        <w:rPr>
          <w:rFonts w:asciiTheme="majorBidi" w:hAnsiTheme="majorBidi" w:cstheme="majorBidi"/>
          <w:bCs/>
          <w:noProof w:val="0"/>
        </w:rPr>
        <w:t xml:space="preserve">bidder will be responsible for all activities and </w:t>
      </w:r>
      <w:r w:rsidR="00E27FF3" w:rsidRPr="004B1159">
        <w:rPr>
          <w:rFonts w:asciiTheme="majorBidi" w:hAnsiTheme="majorBidi" w:cstheme="majorBidi"/>
          <w:bCs/>
          <w:noProof w:val="0"/>
        </w:rPr>
        <w:t>products</w:t>
      </w:r>
      <w:r w:rsidR="00E7240E" w:rsidRPr="004B1159">
        <w:rPr>
          <w:rFonts w:asciiTheme="majorBidi" w:hAnsiTheme="majorBidi" w:cstheme="majorBidi"/>
          <w:bCs/>
          <w:noProof w:val="0"/>
        </w:rPr>
        <w:t xml:space="preserve"> of</w:t>
      </w:r>
      <w:r w:rsidR="000650A8" w:rsidRPr="004B1159">
        <w:rPr>
          <w:rFonts w:asciiTheme="majorBidi" w:hAnsiTheme="majorBidi" w:cstheme="majorBidi"/>
          <w:bCs/>
          <w:noProof w:val="0"/>
        </w:rPr>
        <w:t xml:space="preserve"> his</w:t>
      </w:r>
      <w:r w:rsidR="00E7240E" w:rsidRPr="004B1159">
        <w:rPr>
          <w:rFonts w:asciiTheme="majorBidi" w:hAnsiTheme="majorBidi" w:cstheme="majorBidi"/>
          <w:bCs/>
          <w:noProof w:val="0"/>
        </w:rPr>
        <w:t xml:space="preserve"> </w:t>
      </w:r>
      <w:r w:rsidRPr="004B1159">
        <w:rPr>
          <w:rFonts w:asciiTheme="majorBidi" w:hAnsiTheme="majorBidi" w:cstheme="majorBidi"/>
          <w:bCs/>
          <w:noProof w:val="0"/>
        </w:rPr>
        <w:t xml:space="preserve">team and </w:t>
      </w:r>
      <w:r w:rsidR="00E27FF3" w:rsidRPr="004B1159">
        <w:rPr>
          <w:rFonts w:asciiTheme="majorBidi" w:hAnsiTheme="majorBidi" w:cstheme="majorBidi"/>
          <w:bCs/>
          <w:noProof w:val="0"/>
        </w:rPr>
        <w:t xml:space="preserve">his </w:t>
      </w:r>
      <w:r w:rsidR="00E7240E" w:rsidRPr="004B1159">
        <w:rPr>
          <w:rFonts w:asciiTheme="majorBidi" w:hAnsiTheme="majorBidi" w:cstheme="majorBidi"/>
          <w:bCs/>
          <w:noProof w:val="0"/>
        </w:rPr>
        <w:t>subcontractors</w:t>
      </w:r>
      <w:r w:rsidR="00E27FF3" w:rsidRPr="004B1159">
        <w:rPr>
          <w:rFonts w:asciiTheme="majorBidi" w:hAnsiTheme="majorBidi" w:cstheme="majorBidi"/>
          <w:bCs/>
          <w:noProof w:val="0"/>
        </w:rPr>
        <w:t xml:space="preserve">, </w:t>
      </w:r>
      <w:r w:rsidRPr="004B1159">
        <w:rPr>
          <w:rFonts w:asciiTheme="majorBidi" w:hAnsiTheme="majorBidi" w:cstheme="majorBidi"/>
          <w:bCs/>
          <w:noProof w:val="0"/>
        </w:rPr>
        <w:t>and</w:t>
      </w:r>
      <w:r w:rsidR="00E27FF3" w:rsidRPr="004B1159">
        <w:rPr>
          <w:rFonts w:asciiTheme="majorBidi" w:hAnsiTheme="majorBidi" w:cstheme="majorBidi"/>
          <w:bCs/>
          <w:noProof w:val="0"/>
        </w:rPr>
        <w:t xml:space="preserve"> any third party incorporated </w:t>
      </w:r>
      <w:r w:rsidRPr="004B1159">
        <w:rPr>
          <w:rFonts w:asciiTheme="majorBidi" w:hAnsiTheme="majorBidi" w:cstheme="majorBidi"/>
          <w:bCs/>
          <w:noProof w:val="0"/>
        </w:rPr>
        <w:t xml:space="preserve">in </w:t>
      </w:r>
      <w:r w:rsidR="00E27FF3" w:rsidRPr="004B1159">
        <w:rPr>
          <w:rFonts w:asciiTheme="majorBidi" w:hAnsiTheme="majorBidi" w:cstheme="majorBidi"/>
          <w:bCs/>
          <w:noProof w:val="0"/>
        </w:rPr>
        <w:t>the bid or incorporated</w:t>
      </w:r>
      <w:r w:rsidRPr="004B1159">
        <w:rPr>
          <w:rFonts w:asciiTheme="majorBidi" w:hAnsiTheme="majorBidi" w:cstheme="majorBidi"/>
          <w:bCs/>
          <w:noProof w:val="0"/>
        </w:rPr>
        <w:t xml:space="preserve"> in</w:t>
      </w:r>
      <w:r w:rsidR="00E27FF3" w:rsidRPr="004B1159">
        <w:rPr>
          <w:rFonts w:asciiTheme="majorBidi" w:hAnsiTheme="majorBidi" w:cstheme="majorBidi"/>
          <w:bCs/>
          <w:noProof w:val="0"/>
        </w:rPr>
        <w:t xml:space="preserve"> the bid implementation</w:t>
      </w:r>
      <w:r w:rsidRPr="004B1159">
        <w:rPr>
          <w:rFonts w:asciiTheme="majorBidi" w:hAnsiTheme="majorBidi" w:cstheme="majorBidi"/>
          <w:bCs/>
          <w:noProof w:val="0"/>
        </w:rPr>
        <w:t xml:space="preserve"> by the bidder</w:t>
      </w:r>
      <w:r w:rsidR="00E27FF3" w:rsidRPr="004B1159">
        <w:rPr>
          <w:rFonts w:asciiTheme="majorBidi" w:hAnsiTheme="majorBidi" w:cstheme="majorBidi"/>
          <w:bCs/>
          <w:noProof w:val="0"/>
        </w:rPr>
        <w:t>. Notwithstanding the foregoing, the bidder is not entitled to replace a subcontractor</w:t>
      </w:r>
      <w:r w:rsidR="000650A8" w:rsidRPr="004B1159">
        <w:rPr>
          <w:rFonts w:asciiTheme="majorBidi" w:hAnsiTheme="majorBidi" w:cstheme="majorBidi"/>
          <w:bCs/>
          <w:noProof w:val="0"/>
        </w:rPr>
        <w:t xml:space="preserve"> </w:t>
      </w:r>
      <w:r w:rsidR="00E27FF3" w:rsidRPr="004B1159">
        <w:rPr>
          <w:rFonts w:asciiTheme="majorBidi" w:hAnsiTheme="majorBidi" w:cstheme="majorBidi"/>
          <w:bCs/>
          <w:noProof w:val="0"/>
        </w:rPr>
        <w:t xml:space="preserve">(Or add or dismiss a sub-contractor) </w:t>
      </w:r>
      <w:r w:rsidR="000650A8" w:rsidRPr="004B1159">
        <w:rPr>
          <w:rFonts w:asciiTheme="majorBidi" w:hAnsiTheme="majorBidi" w:cstheme="majorBidi"/>
          <w:bCs/>
          <w:noProof w:val="0"/>
        </w:rPr>
        <w:t>w</w:t>
      </w:r>
      <w:r w:rsidR="00E27FF3" w:rsidRPr="004B1159">
        <w:rPr>
          <w:rFonts w:asciiTheme="majorBidi" w:hAnsiTheme="majorBidi" w:cstheme="majorBidi"/>
          <w:bCs/>
          <w:noProof w:val="0"/>
        </w:rPr>
        <w:t>ithout approval from the Customer.</w:t>
      </w:r>
    </w:p>
    <w:p w:rsidR="00511FFB" w:rsidRDefault="00B0669C" w:rsidP="00065587">
      <w:pPr>
        <w:numPr>
          <w:ilvl w:val="2"/>
          <w:numId w:val="31"/>
        </w:numPr>
        <w:tabs>
          <w:tab w:val="right" w:pos="2268"/>
        </w:tabs>
        <w:bidi w:val="0"/>
        <w:spacing w:before="0" w:after="120" w:line="240" w:lineRule="auto"/>
        <w:ind w:left="2268" w:hanging="992"/>
        <w:rPr>
          <w:rFonts w:asciiTheme="majorBidi" w:hAnsiTheme="majorBidi" w:cstheme="majorBidi"/>
          <w:bCs/>
          <w:noProof w:val="0"/>
        </w:rPr>
      </w:pPr>
      <w:r w:rsidRPr="004B1159">
        <w:rPr>
          <w:rFonts w:asciiTheme="majorBidi" w:hAnsiTheme="majorBidi" w:cstheme="majorBidi"/>
          <w:bCs/>
          <w:noProof w:val="0"/>
        </w:rPr>
        <w:t xml:space="preserve">The bidder may use subcontractors that complete </w:t>
      </w:r>
      <w:r w:rsidR="00DE7772" w:rsidRPr="004B1159">
        <w:rPr>
          <w:rFonts w:asciiTheme="majorBidi" w:hAnsiTheme="majorBidi" w:cstheme="majorBidi"/>
          <w:bCs/>
          <w:noProof w:val="0"/>
        </w:rPr>
        <w:t>its</w:t>
      </w:r>
      <w:r w:rsidRPr="004B1159">
        <w:rPr>
          <w:rFonts w:asciiTheme="majorBidi" w:hAnsiTheme="majorBidi" w:cstheme="majorBidi"/>
          <w:bCs/>
          <w:noProof w:val="0"/>
        </w:rPr>
        <w:t xml:space="preserve"> bid</w:t>
      </w:r>
      <w:r w:rsidR="00DE7772" w:rsidRPr="004B1159">
        <w:rPr>
          <w:rFonts w:asciiTheme="majorBidi" w:hAnsiTheme="majorBidi" w:cstheme="majorBidi"/>
          <w:bCs/>
          <w:noProof w:val="0"/>
        </w:rPr>
        <w:t xml:space="preserve"> in order</w:t>
      </w:r>
      <w:r w:rsidRPr="004B1159">
        <w:rPr>
          <w:rFonts w:asciiTheme="majorBidi" w:hAnsiTheme="majorBidi" w:cstheme="majorBidi"/>
          <w:bCs/>
          <w:noProof w:val="0"/>
        </w:rPr>
        <w:t xml:space="preserve"> </w:t>
      </w:r>
      <w:r w:rsidR="00F920A0" w:rsidRPr="004B1159">
        <w:rPr>
          <w:rFonts w:asciiTheme="majorBidi" w:hAnsiTheme="majorBidi" w:cstheme="majorBidi"/>
          <w:bCs/>
          <w:noProof w:val="0"/>
        </w:rPr>
        <w:t>t</w:t>
      </w:r>
      <w:r w:rsidRPr="004B1159">
        <w:rPr>
          <w:rFonts w:asciiTheme="majorBidi" w:hAnsiTheme="majorBidi" w:cstheme="majorBidi"/>
          <w:bCs/>
          <w:noProof w:val="0"/>
        </w:rPr>
        <w:t xml:space="preserve">o perform any of </w:t>
      </w:r>
      <w:r w:rsidR="00DE7772" w:rsidRPr="004B1159">
        <w:rPr>
          <w:rFonts w:asciiTheme="majorBidi" w:hAnsiTheme="majorBidi" w:cstheme="majorBidi"/>
          <w:bCs/>
          <w:noProof w:val="0"/>
        </w:rPr>
        <w:t xml:space="preserve">its </w:t>
      </w:r>
      <w:r w:rsidRPr="004B1159">
        <w:rPr>
          <w:rFonts w:asciiTheme="majorBidi" w:hAnsiTheme="majorBidi" w:cstheme="majorBidi"/>
          <w:bCs/>
          <w:noProof w:val="0"/>
        </w:rPr>
        <w:t xml:space="preserve">obligations </w:t>
      </w:r>
      <w:r w:rsidR="00F920A0" w:rsidRPr="004B1159">
        <w:rPr>
          <w:rFonts w:asciiTheme="majorBidi" w:hAnsiTheme="majorBidi" w:cstheme="majorBidi"/>
          <w:bCs/>
          <w:noProof w:val="0"/>
        </w:rPr>
        <w:t>according</w:t>
      </w:r>
      <w:r w:rsidRPr="004B1159">
        <w:rPr>
          <w:rFonts w:asciiTheme="majorBidi" w:hAnsiTheme="majorBidi" w:cstheme="majorBidi"/>
          <w:bCs/>
          <w:noProof w:val="0"/>
        </w:rPr>
        <w:t xml:space="preserve"> to this</w:t>
      </w:r>
      <w:r w:rsidR="00DE7772" w:rsidRPr="004B1159">
        <w:rPr>
          <w:rFonts w:asciiTheme="majorBidi" w:hAnsiTheme="majorBidi" w:cstheme="majorBidi"/>
          <w:bCs/>
          <w:noProof w:val="0"/>
        </w:rPr>
        <w:t xml:space="preserve"> agreement,</w:t>
      </w:r>
      <w:r w:rsidR="0007655E" w:rsidRPr="004B1159">
        <w:rPr>
          <w:rFonts w:asciiTheme="majorBidi" w:hAnsiTheme="majorBidi" w:cstheme="majorBidi"/>
          <w:bCs/>
          <w:noProof w:val="0"/>
        </w:rPr>
        <w:t xml:space="preserve"> </w:t>
      </w:r>
      <w:r w:rsidR="00DE7772" w:rsidRPr="004B1159">
        <w:rPr>
          <w:rFonts w:asciiTheme="majorBidi" w:hAnsiTheme="majorBidi" w:cstheme="majorBidi"/>
          <w:bCs/>
          <w:noProof w:val="0"/>
        </w:rPr>
        <w:t xml:space="preserve"> </w:t>
      </w:r>
      <w:r w:rsidR="00F920A0" w:rsidRPr="004B1159">
        <w:rPr>
          <w:rFonts w:asciiTheme="majorBidi" w:hAnsiTheme="majorBidi" w:cstheme="majorBidi"/>
          <w:bCs/>
          <w:noProof w:val="0"/>
        </w:rPr>
        <w:t xml:space="preserve"> provided </w:t>
      </w:r>
      <w:r w:rsidR="00DE7772" w:rsidRPr="004B1159">
        <w:rPr>
          <w:rFonts w:asciiTheme="majorBidi" w:hAnsiTheme="majorBidi" w:cstheme="majorBidi"/>
          <w:bCs/>
          <w:noProof w:val="0"/>
        </w:rPr>
        <w:t xml:space="preserve">that </w:t>
      </w:r>
      <w:r w:rsidR="00F920A0" w:rsidRPr="004B1159">
        <w:rPr>
          <w:rFonts w:asciiTheme="majorBidi" w:hAnsiTheme="majorBidi" w:cstheme="majorBidi"/>
          <w:bCs/>
          <w:noProof w:val="0"/>
        </w:rPr>
        <w:t xml:space="preserve">information regarding the subcontractor – legal entity and professional capabilities provided – will be fully disclosed in the Bid. </w:t>
      </w:r>
    </w:p>
    <w:p w:rsidR="004A2DB1" w:rsidRPr="004B1159" w:rsidRDefault="00EB6522" w:rsidP="00065587">
      <w:pPr>
        <w:numPr>
          <w:ilvl w:val="1"/>
          <w:numId w:val="31"/>
        </w:numPr>
        <w:tabs>
          <w:tab w:val="right" w:pos="1276"/>
        </w:tabs>
        <w:bidi w:val="0"/>
        <w:spacing w:before="0" w:after="120" w:line="240" w:lineRule="auto"/>
        <w:ind w:left="1276"/>
        <w:rPr>
          <w:rFonts w:asciiTheme="majorBidi" w:hAnsiTheme="majorBidi" w:cstheme="majorBidi"/>
          <w:b/>
          <w:noProof w:val="0"/>
        </w:rPr>
      </w:pPr>
      <w:r w:rsidRPr="00EB6522">
        <w:rPr>
          <w:rFonts w:asciiTheme="majorBidi" w:hAnsiTheme="majorBidi" w:cstheme="majorBidi"/>
          <w:bCs/>
          <w:noProof w:val="0"/>
        </w:rPr>
        <w:t xml:space="preserve"> </w:t>
      </w:r>
      <w:r w:rsidR="004A2DB1" w:rsidRPr="004B1159">
        <w:rPr>
          <w:rFonts w:asciiTheme="majorBidi" w:hAnsiTheme="majorBidi" w:cstheme="majorBidi"/>
          <w:b/>
          <w:noProof w:val="0"/>
        </w:rPr>
        <w:t>Transfer of rights and duties</w:t>
      </w:r>
    </w:p>
    <w:p w:rsidR="008F25A9" w:rsidRPr="004B1159" w:rsidRDefault="004A2DB1" w:rsidP="0007655E">
      <w:pPr>
        <w:tabs>
          <w:tab w:val="right" w:pos="1276"/>
        </w:tabs>
        <w:bidi w:val="0"/>
        <w:spacing w:before="0" w:after="120" w:line="240" w:lineRule="auto"/>
        <w:ind w:left="1276"/>
        <w:rPr>
          <w:rFonts w:asciiTheme="majorBidi" w:hAnsiTheme="majorBidi" w:cstheme="majorBidi"/>
          <w:bCs/>
          <w:noProof w:val="0"/>
        </w:rPr>
      </w:pPr>
      <w:r w:rsidRPr="004B1159">
        <w:rPr>
          <w:rFonts w:asciiTheme="majorBidi" w:hAnsiTheme="majorBidi" w:cstheme="majorBidi"/>
          <w:bCs/>
          <w:noProof w:val="0"/>
        </w:rPr>
        <w:t xml:space="preserve">The bidder may not transfer its rights and obligations without prior written consent </w:t>
      </w:r>
      <w:r w:rsidR="0007655E" w:rsidRPr="004B1159">
        <w:rPr>
          <w:rFonts w:asciiTheme="majorBidi" w:hAnsiTheme="majorBidi" w:cstheme="majorBidi"/>
          <w:bCs/>
          <w:noProof w:val="0"/>
        </w:rPr>
        <w:t xml:space="preserve">by </w:t>
      </w:r>
      <w:r w:rsidRPr="004B1159">
        <w:rPr>
          <w:rFonts w:asciiTheme="majorBidi" w:hAnsiTheme="majorBidi" w:cstheme="majorBidi"/>
          <w:bCs/>
          <w:noProof w:val="0"/>
        </w:rPr>
        <w:t>the Ministry.</w:t>
      </w:r>
    </w:p>
    <w:p w:rsidR="00B72E77" w:rsidRPr="004B1159" w:rsidRDefault="00B72E77" w:rsidP="00357DDE">
      <w:pPr>
        <w:tabs>
          <w:tab w:val="right" w:pos="2268"/>
        </w:tabs>
        <w:bidi w:val="0"/>
        <w:spacing w:before="0" w:after="120" w:line="240" w:lineRule="auto"/>
        <w:ind w:left="2268"/>
        <w:rPr>
          <w:rFonts w:asciiTheme="majorBidi" w:hAnsiTheme="majorBidi" w:cstheme="majorBidi"/>
          <w:bCs/>
          <w:noProof w:val="0"/>
        </w:rPr>
      </w:pPr>
    </w:p>
    <w:p w:rsidR="000570A4" w:rsidRPr="004B1159" w:rsidRDefault="000570A4" w:rsidP="00065587">
      <w:pPr>
        <w:numPr>
          <w:ilvl w:val="1"/>
          <w:numId w:val="31"/>
        </w:numPr>
        <w:tabs>
          <w:tab w:val="right" w:pos="1276"/>
        </w:tabs>
        <w:bidi w:val="0"/>
        <w:spacing w:before="0" w:after="120" w:line="240" w:lineRule="auto"/>
        <w:ind w:left="1276"/>
        <w:rPr>
          <w:rFonts w:asciiTheme="majorBidi" w:hAnsiTheme="majorBidi" w:cstheme="majorBidi"/>
          <w:b/>
          <w:noProof w:val="0"/>
        </w:rPr>
      </w:pPr>
      <w:r w:rsidRPr="004B1159">
        <w:rPr>
          <w:rFonts w:asciiTheme="majorBidi" w:hAnsiTheme="majorBidi" w:cstheme="majorBidi"/>
          <w:b/>
          <w:noProof w:val="0"/>
        </w:rPr>
        <w:t>Integrity of the Bid and overall responsibility</w:t>
      </w:r>
    </w:p>
    <w:p w:rsidR="000570A4" w:rsidRPr="004B1159" w:rsidRDefault="000570A4" w:rsidP="00357DDE">
      <w:pPr>
        <w:tabs>
          <w:tab w:val="right" w:pos="1276"/>
        </w:tabs>
        <w:bidi w:val="0"/>
        <w:spacing w:before="0" w:after="120" w:line="240" w:lineRule="auto"/>
        <w:ind w:left="1276"/>
        <w:rPr>
          <w:rFonts w:asciiTheme="majorBidi" w:hAnsiTheme="majorBidi" w:cstheme="majorBidi"/>
          <w:bCs/>
          <w:noProof w:val="0"/>
        </w:rPr>
      </w:pPr>
      <w:r w:rsidRPr="004B1159">
        <w:rPr>
          <w:rFonts w:asciiTheme="majorBidi" w:hAnsiTheme="majorBidi" w:cstheme="majorBidi"/>
          <w:bCs/>
          <w:noProof w:val="0"/>
        </w:rPr>
        <w:t xml:space="preserve">The Bidder will submit one </w:t>
      </w:r>
      <w:r w:rsidR="000D563D" w:rsidRPr="004B1159">
        <w:rPr>
          <w:rFonts w:asciiTheme="majorBidi" w:hAnsiTheme="majorBidi" w:cstheme="majorBidi"/>
          <w:bCs/>
          <w:noProof w:val="0"/>
        </w:rPr>
        <w:t xml:space="preserve">integrated </w:t>
      </w:r>
      <w:r w:rsidRPr="004B1159">
        <w:rPr>
          <w:rFonts w:asciiTheme="majorBidi" w:hAnsiTheme="majorBidi" w:cstheme="majorBidi"/>
          <w:bCs/>
          <w:noProof w:val="0"/>
        </w:rPr>
        <w:t>Bid.</w:t>
      </w:r>
    </w:p>
    <w:p w:rsidR="000570A4" w:rsidRPr="004B1159" w:rsidRDefault="000570A4" w:rsidP="00357DDE">
      <w:pPr>
        <w:tabs>
          <w:tab w:val="right" w:pos="1276"/>
        </w:tabs>
        <w:bidi w:val="0"/>
        <w:spacing w:before="0" w:after="120" w:line="240" w:lineRule="auto"/>
        <w:ind w:left="1276"/>
        <w:rPr>
          <w:rFonts w:asciiTheme="majorBidi" w:hAnsiTheme="majorBidi" w:cstheme="majorBidi"/>
          <w:bCs/>
          <w:noProof w:val="0"/>
        </w:rPr>
      </w:pPr>
      <w:r w:rsidRPr="004B1159">
        <w:rPr>
          <w:rFonts w:asciiTheme="majorBidi" w:hAnsiTheme="majorBidi" w:cstheme="majorBidi"/>
          <w:bCs/>
          <w:noProof w:val="0"/>
        </w:rPr>
        <w:t xml:space="preserve">The Bidder will be responsible for the manner of supply of the services and their quality. The responsibility is, amongst other things, for the comprehensive and complete execution of the </w:t>
      </w:r>
      <w:r w:rsidR="00CF0D41" w:rsidRPr="004B1159">
        <w:rPr>
          <w:rFonts w:asciiTheme="majorBidi" w:hAnsiTheme="majorBidi" w:cstheme="majorBidi"/>
          <w:bCs/>
          <w:noProof w:val="0"/>
        </w:rPr>
        <w:t xml:space="preserve">Services </w:t>
      </w:r>
      <w:r w:rsidRPr="004B1159">
        <w:rPr>
          <w:rFonts w:asciiTheme="majorBidi" w:hAnsiTheme="majorBidi" w:cstheme="majorBidi"/>
          <w:bCs/>
          <w:noProof w:val="0"/>
        </w:rPr>
        <w:t xml:space="preserve">as will be defined in writing and orally </w:t>
      </w:r>
      <w:r w:rsidR="00CF0D41" w:rsidRPr="004B1159">
        <w:rPr>
          <w:rFonts w:asciiTheme="majorBidi" w:hAnsiTheme="majorBidi" w:cstheme="majorBidi"/>
          <w:bCs/>
          <w:noProof w:val="0"/>
        </w:rPr>
        <w:t>in</w:t>
      </w:r>
      <w:r w:rsidRPr="004B1159">
        <w:rPr>
          <w:rFonts w:asciiTheme="majorBidi" w:hAnsiTheme="majorBidi" w:cstheme="majorBidi"/>
          <w:bCs/>
          <w:noProof w:val="0"/>
        </w:rPr>
        <w:t xml:space="preserve"> the requirements of </w:t>
      </w:r>
      <w:r w:rsidR="00747ED1">
        <w:rPr>
          <w:rFonts w:asciiTheme="majorBidi" w:hAnsiTheme="majorBidi" w:cstheme="majorBidi"/>
          <w:bCs/>
          <w:noProof w:val="0"/>
        </w:rPr>
        <w:t>The Client</w:t>
      </w:r>
      <w:r w:rsidRPr="004B1159">
        <w:rPr>
          <w:rFonts w:asciiTheme="majorBidi" w:hAnsiTheme="majorBidi" w:cstheme="majorBidi"/>
          <w:bCs/>
          <w:noProof w:val="0"/>
        </w:rPr>
        <w:t>’s Representative and those of anyone on its behalf (hereinafter: “</w:t>
      </w:r>
      <w:r w:rsidR="00747ED1">
        <w:rPr>
          <w:rFonts w:asciiTheme="majorBidi" w:hAnsiTheme="majorBidi" w:cstheme="majorBidi"/>
          <w:bCs/>
          <w:noProof w:val="0"/>
        </w:rPr>
        <w:t>The Client</w:t>
      </w:r>
      <w:r w:rsidRPr="004B1159">
        <w:rPr>
          <w:rFonts w:asciiTheme="majorBidi" w:hAnsiTheme="majorBidi" w:cstheme="majorBidi"/>
          <w:bCs/>
          <w:noProof w:val="0"/>
        </w:rPr>
        <w:t xml:space="preserve">’s Representative”). </w:t>
      </w:r>
    </w:p>
    <w:p w:rsidR="000570A4" w:rsidRPr="004B1159" w:rsidRDefault="000570A4" w:rsidP="00357DDE">
      <w:pPr>
        <w:tabs>
          <w:tab w:val="right" w:pos="1276"/>
        </w:tabs>
        <w:bidi w:val="0"/>
        <w:spacing w:before="0" w:after="120" w:line="240" w:lineRule="auto"/>
        <w:ind w:left="1276"/>
        <w:rPr>
          <w:rFonts w:asciiTheme="majorBidi" w:hAnsiTheme="majorBidi" w:cstheme="majorBidi"/>
          <w:bCs/>
          <w:noProof w:val="0"/>
        </w:rPr>
      </w:pPr>
      <w:r w:rsidRPr="004B1159">
        <w:rPr>
          <w:rFonts w:asciiTheme="majorBidi" w:hAnsiTheme="majorBidi" w:cstheme="majorBidi"/>
          <w:bCs/>
          <w:noProof w:val="0"/>
        </w:rPr>
        <w:t xml:space="preserve">In the event of third party products included in the required solution, </w:t>
      </w:r>
      <w:r w:rsidR="00747ED1">
        <w:rPr>
          <w:rFonts w:asciiTheme="majorBidi" w:hAnsiTheme="majorBidi" w:cstheme="majorBidi"/>
          <w:bCs/>
          <w:noProof w:val="0"/>
        </w:rPr>
        <w:t>The Supplier</w:t>
      </w:r>
      <w:r w:rsidRPr="004B1159">
        <w:rPr>
          <w:rFonts w:asciiTheme="majorBidi" w:hAnsiTheme="majorBidi" w:cstheme="majorBidi"/>
          <w:bCs/>
          <w:noProof w:val="0"/>
        </w:rPr>
        <w:t xml:space="preserve"> is responsible for the integration of all of the system’s components as SINGLE POINT OF CONTACT </w:t>
      </w:r>
      <w:r w:rsidR="00CF0D41" w:rsidRPr="004B1159">
        <w:rPr>
          <w:rFonts w:asciiTheme="majorBidi" w:hAnsiTheme="majorBidi" w:cstheme="majorBidi"/>
          <w:bCs/>
          <w:noProof w:val="0"/>
        </w:rPr>
        <w:t>in respect of</w:t>
      </w:r>
      <w:r w:rsidRPr="004B1159">
        <w:rPr>
          <w:rFonts w:asciiTheme="majorBidi" w:hAnsiTheme="majorBidi" w:cstheme="majorBidi"/>
          <w:bCs/>
          <w:noProof w:val="0"/>
        </w:rPr>
        <w:t xml:space="preserve"> any malfunction in any component of the solution, when the liability for third party products, combined in the solution, and the maintenance of third party software products, </w:t>
      </w:r>
      <w:r w:rsidR="00CF0D41" w:rsidRPr="004B1159">
        <w:rPr>
          <w:rFonts w:asciiTheme="majorBidi" w:hAnsiTheme="majorBidi" w:cstheme="majorBidi"/>
          <w:bCs/>
          <w:noProof w:val="0"/>
        </w:rPr>
        <w:t>is</w:t>
      </w:r>
      <w:r w:rsidRPr="004B1159">
        <w:rPr>
          <w:rFonts w:asciiTheme="majorBidi" w:hAnsiTheme="majorBidi" w:cstheme="majorBidi"/>
          <w:bCs/>
          <w:noProof w:val="0"/>
        </w:rPr>
        <w:t xml:space="preserve"> that of the manufacturer according to the software license and/or the certificate of warranty, as applicable.</w:t>
      </w:r>
    </w:p>
    <w:p w:rsidR="00CF0D41" w:rsidRPr="004B1159" w:rsidRDefault="00CF0D41" w:rsidP="00065587">
      <w:pPr>
        <w:numPr>
          <w:ilvl w:val="1"/>
          <w:numId w:val="31"/>
        </w:numPr>
        <w:tabs>
          <w:tab w:val="right" w:pos="1276"/>
        </w:tabs>
        <w:bidi w:val="0"/>
        <w:spacing w:before="0" w:after="120" w:line="240" w:lineRule="auto"/>
        <w:ind w:left="1276"/>
        <w:rPr>
          <w:rFonts w:asciiTheme="majorBidi" w:hAnsiTheme="majorBidi" w:cstheme="majorBidi"/>
          <w:b/>
          <w:noProof w:val="0"/>
        </w:rPr>
      </w:pPr>
      <w:r w:rsidRPr="004B1159">
        <w:rPr>
          <w:rFonts w:asciiTheme="majorBidi" w:hAnsiTheme="majorBidi" w:cstheme="majorBidi"/>
          <w:b/>
          <w:noProof w:val="0"/>
        </w:rPr>
        <w:t xml:space="preserve">Inspecting the Bids and their evaluation </w:t>
      </w:r>
    </w:p>
    <w:p w:rsidR="00CF0D41" w:rsidRPr="004B1159" w:rsidRDefault="00CF0D41" w:rsidP="00357DDE">
      <w:pPr>
        <w:tabs>
          <w:tab w:val="right" w:pos="1276"/>
        </w:tabs>
        <w:bidi w:val="0"/>
        <w:spacing w:before="0" w:after="120" w:line="240" w:lineRule="auto"/>
        <w:ind w:left="1276"/>
        <w:rPr>
          <w:rFonts w:asciiTheme="majorBidi" w:hAnsiTheme="majorBidi" w:cstheme="majorBidi"/>
          <w:b/>
          <w:noProof w:val="0"/>
        </w:rPr>
      </w:pPr>
      <w:r w:rsidRPr="004B1159">
        <w:rPr>
          <w:rFonts w:asciiTheme="majorBidi" w:hAnsiTheme="majorBidi" w:cstheme="majorBidi"/>
          <w:bCs/>
          <w:noProof w:val="0"/>
        </w:rPr>
        <w:t>The Ministry will hold a multi-stage selection process for Bidders.</w:t>
      </w:r>
    </w:p>
    <w:p w:rsidR="00CF0D41" w:rsidRPr="004B1159" w:rsidRDefault="00CF0D41" w:rsidP="00065587">
      <w:pPr>
        <w:numPr>
          <w:ilvl w:val="2"/>
          <w:numId w:val="31"/>
        </w:numPr>
        <w:tabs>
          <w:tab w:val="right" w:pos="2268"/>
        </w:tabs>
        <w:bidi w:val="0"/>
        <w:spacing w:before="0" w:after="120" w:line="240" w:lineRule="auto"/>
        <w:ind w:left="2268" w:hanging="992"/>
        <w:rPr>
          <w:rFonts w:asciiTheme="majorBidi" w:hAnsiTheme="majorBidi" w:cstheme="majorBidi"/>
          <w:b/>
          <w:noProof w:val="0"/>
        </w:rPr>
      </w:pPr>
      <w:r w:rsidRPr="004B1159">
        <w:rPr>
          <w:rFonts w:asciiTheme="majorBidi" w:hAnsiTheme="majorBidi" w:cstheme="majorBidi"/>
          <w:b/>
          <w:noProof w:val="0"/>
        </w:rPr>
        <w:t>Stage A – meeting threshold requirements</w:t>
      </w:r>
    </w:p>
    <w:p w:rsidR="00CF0D41" w:rsidRPr="004B1159" w:rsidRDefault="00CF0D41" w:rsidP="00357DDE">
      <w:pPr>
        <w:tabs>
          <w:tab w:val="right" w:pos="2268"/>
        </w:tabs>
        <w:bidi w:val="0"/>
        <w:spacing w:before="0" w:after="120" w:line="240" w:lineRule="auto"/>
        <w:ind w:left="2268"/>
        <w:rPr>
          <w:rFonts w:asciiTheme="majorBidi" w:hAnsiTheme="majorBidi" w:cstheme="majorBidi"/>
          <w:bCs/>
          <w:noProof w:val="0"/>
        </w:rPr>
      </w:pPr>
      <w:r w:rsidRPr="004B1159">
        <w:rPr>
          <w:rFonts w:asciiTheme="majorBidi" w:hAnsiTheme="majorBidi" w:cstheme="majorBidi"/>
          <w:bCs/>
          <w:noProof w:val="0"/>
        </w:rPr>
        <w:t xml:space="preserve">At the first stage all of the Bids received </w:t>
      </w:r>
      <w:r w:rsidR="000D563D" w:rsidRPr="004B1159">
        <w:rPr>
          <w:rFonts w:asciiTheme="majorBidi" w:hAnsiTheme="majorBidi" w:cstheme="majorBidi"/>
          <w:bCs/>
          <w:noProof w:val="0"/>
        </w:rPr>
        <w:t>before the submission</w:t>
      </w:r>
      <w:r w:rsidRPr="004B1159">
        <w:rPr>
          <w:rFonts w:asciiTheme="majorBidi" w:hAnsiTheme="majorBidi" w:cstheme="majorBidi"/>
          <w:bCs/>
          <w:noProof w:val="0"/>
        </w:rPr>
        <w:t xml:space="preserve"> </w:t>
      </w:r>
      <w:r w:rsidR="00A52CD5" w:rsidRPr="004B1159">
        <w:rPr>
          <w:rFonts w:asciiTheme="majorBidi" w:hAnsiTheme="majorBidi" w:cstheme="majorBidi"/>
          <w:bCs/>
          <w:noProof w:val="0"/>
        </w:rPr>
        <w:t xml:space="preserve">date, </w:t>
      </w:r>
      <w:r w:rsidRPr="004B1159">
        <w:rPr>
          <w:rFonts w:asciiTheme="majorBidi" w:hAnsiTheme="majorBidi" w:cstheme="majorBidi"/>
          <w:bCs/>
          <w:noProof w:val="0"/>
        </w:rPr>
        <w:t xml:space="preserve">will be opened, and the Bidders’ compliance with all of the threshold requirements </w:t>
      </w:r>
      <w:r w:rsidR="000D563D" w:rsidRPr="004B1159">
        <w:rPr>
          <w:rFonts w:asciiTheme="majorBidi" w:hAnsiTheme="majorBidi" w:cstheme="majorBidi"/>
          <w:bCs/>
          <w:noProof w:val="0"/>
        </w:rPr>
        <w:t xml:space="preserve">will be examined. </w:t>
      </w:r>
    </w:p>
    <w:p w:rsidR="00CF0D41" w:rsidRPr="004B1159" w:rsidRDefault="00CF0D41" w:rsidP="00065587">
      <w:pPr>
        <w:numPr>
          <w:ilvl w:val="2"/>
          <w:numId w:val="31"/>
        </w:numPr>
        <w:tabs>
          <w:tab w:val="right" w:pos="2268"/>
        </w:tabs>
        <w:bidi w:val="0"/>
        <w:spacing w:before="0" w:after="120" w:line="240" w:lineRule="auto"/>
        <w:ind w:left="2268" w:hanging="992"/>
        <w:rPr>
          <w:rFonts w:asciiTheme="majorBidi" w:hAnsiTheme="majorBidi" w:cstheme="majorBidi"/>
          <w:b/>
          <w:noProof w:val="0"/>
        </w:rPr>
      </w:pPr>
      <w:r w:rsidRPr="004B1159">
        <w:rPr>
          <w:rFonts w:asciiTheme="majorBidi" w:hAnsiTheme="majorBidi" w:cstheme="majorBidi"/>
          <w:b/>
          <w:noProof w:val="0"/>
        </w:rPr>
        <w:t xml:space="preserve">Stage B – quality </w:t>
      </w:r>
      <w:r w:rsidR="00B312FF" w:rsidRPr="004B1159">
        <w:rPr>
          <w:rFonts w:asciiTheme="majorBidi" w:hAnsiTheme="majorBidi" w:cstheme="majorBidi"/>
          <w:b/>
          <w:noProof w:val="0"/>
        </w:rPr>
        <w:t xml:space="preserve">Criterion </w:t>
      </w:r>
      <w:r w:rsidR="006329FC" w:rsidRPr="004B1159">
        <w:rPr>
          <w:rFonts w:asciiTheme="majorBidi" w:hAnsiTheme="majorBidi" w:cstheme="majorBidi"/>
          <w:b/>
          <w:noProof w:val="0"/>
        </w:rPr>
        <w:t>70</w:t>
      </w:r>
      <w:r w:rsidRPr="004B1159">
        <w:rPr>
          <w:rFonts w:asciiTheme="majorBidi" w:hAnsiTheme="majorBidi" w:cstheme="majorBidi"/>
          <w:b/>
          <w:noProof w:val="0"/>
        </w:rPr>
        <w:t>%</w:t>
      </w:r>
    </w:p>
    <w:p w:rsidR="0030284A" w:rsidRPr="004B1159" w:rsidRDefault="00CF0D41" w:rsidP="00357DDE">
      <w:pPr>
        <w:tabs>
          <w:tab w:val="right" w:pos="2268"/>
        </w:tabs>
        <w:bidi w:val="0"/>
        <w:spacing w:before="0" w:after="120" w:line="240" w:lineRule="auto"/>
        <w:ind w:left="2268"/>
        <w:rPr>
          <w:rFonts w:asciiTheme="majorBidi" w:hAnsiTheme="majorBidi" w:cstheme="majorBidi"/>
          <w:bCs/>
          <w:noProof w:val="0"/>
        </w:rPr>
      </w:pPr>
      <w:r w:rsidRPr="004B1159">
        <w:rPr>
          <w:rFonts w:asciiTheme="majorBidi" w:hAnsiTheme="majorBidi" w:cstheme="majorBidi"/>
          <w:bCs/>
          <w:noProof w:val="0"/>
        </w:rPr>
        <w:t xml:space="preserve">In evaluating the benefit (quality) of the Bids, the following weights were </w:t>
      </w:r>
    </w:p>
    <w:p w:rsidR="00CF0D41" w:rsidRPr="004B1159" w:rsidRDefault="00C87E41" w:rsidP="0030284A">
      <w:pPr>
        <w:tabs>
          <w:tab w:val="right" w:pos="2268"/>
        </w:tabs>
        <w:bidi w:val="0"/>
        <w:spacing w:before="0" w:after="120" w:line="240" w:lineRule="auto"/>
        <w:ind w:left="2268"/>
        <w:rPr>
          <w:rFonts w:asciiTheme="majorBidi" w:hAnsiTheme="majorBidi" w:cstheme="majorBidi"/>
          <w:bCs/>
          <w:noProof w:val="0"/>
        </w:rPr>
      </w:pPr>
      <w:r w:rsidRPr="004B1159">
        <w:rPr>
          <w:rFonts w:asciiTheme="majorBidi" w:hAnsiTheme="majorBidi" w:cstheme="majorBidi"/>
          <w:bCs/>
          <w:noProof w:val="0"/>
        </w:rPr>
        <w:t>Determined</w:t>
      </w:r>
      <w:r w:rsidR="00CF0D41" w:rsidRPr="004B1159">
        <w:rPr>
          <w:rFonts w:asciiTheme="majorBidi" w:hAnsiTheme="majorBidi" w:cstheme="majorBidi"/>
          <w:bCs/>
          <w:noProof w:val="0"/>
        </w:rPr>
        <w:t>:</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0"/>
        <w:gridCol w:w="1492"/>
      </w:tblGrid>
      <w:tr w:rsidR="006329FC" w:rsidRPr="004B1159" w:rsidTr="0030284A">
        <w:tc>
          <w:tcPr>
            <w:tcW w:w="5810" w:type="dxa"/>
            <w:shd w:val="clear" w:color="auto" w:fill="auto"/>
          </w:tcPr>
          <w:p w:rsidR="006329FC" w:rsidRPr="004B1159" w:rsidRDefault="006329FC" w:rsidP="0030284A">
            <w:pPr>
              <w:tabs>
                <w:tab w:val="right" w:pos="2268"/>
              </w:tabs>
              <w:bidi w:val="0"/>
              <w:spacing w:before="0" w:after="120" w:line="240" w:lineRule="auto"/>
              <w:rPr>
                <w:rFonts w:asciiTheme="majorBidi" w:hAnsiTheme="majorBidi" w:cstheme="majorBidi"/>
                <w:bCs/>
                <w:noProof w:val="0"/>
                <w:rtl/>
              </w:rPr>
            </w:pPr>
            <w:r w:rsidRPr="004B1159">
              <w:rPr>
                <w:rFonts w:asciiTheme="majorBidi" w:hAnsiTheme="majorBidi" w:cstheme="majorBidi"/>
                <w:bCs/>
                <w:noProof w:val="0"/>
              </w:rPr>
              <w:t xml:space="preserve">Functionality </w:t>
            </w:r>
          </w:p>
        </w:tc>
        <w:tc>
          <w:tcPr>
            <w:tcW w:w="1492" w:type="dxa"/>
            <w:shd w:val="clear" w:color="auto" w:fill="auto"/>
          </w:tcPr>
          <w:p w:rsidR="006329FC" w:rsidRPr="004B1159" w:rsidRDefault="006329FC" w:rsidP="0030284A">
            <w:pPr>
              <w:tabs>
                <w:tab w:val="right" w:pos="2268"/>
              </w:tabs>
              <w:bidi w:val="0"/>
              <w:spacing w:before="0" w:after="120" w:line="240" w:lineRule="auto"/>
              <w:rPr>
                <w:rFonts w:asciiTheme="majorBidi" w:hAnsiTheme="majorBidi" w:cstheme="majorBidi"/>
                <w:b/>
                <w:noProof w:val="0"/>
                <w:rtl/>
              </w:rPr>
            </w:pPr>
            <w:r w:rsidRPr="004B1159">
              <w:rPr>
                <w:rFonts w:asciiTheme="majorBidi" w:hAnsiTheme="majorBidi" w:cstheme="majorBidi" w:hint="cs"/>
                <w:b/>
                <w:noProof w:val="0"/>
                <w:rtl/>
              </w:rPr>
              <w:t>55%</w:t>
            </w:r>
          </w:p>
        </w:tc>
      </w:tr>
      <w:tr w:rsidR="006329FC" w:rsidRPr="004B1159" w:rsidTr="0030284A">
        <w:tc>
          <w:tcPr>
            <w:tcW w:w="5810" w:type="dxa"/>
            <w:shd w:val="clear" w:color="auto" w:fill="auto"/>
          </w:tcPr>
          <w:p w:rsidR="006329FC" w:rsidRPr="004B1159" w:rsidRDefault="006329FC" w:rsidP="0030284A">
            <w:pPr>
              <w:tabs>
                <w:tab w:val="right" w:pos="2268"/>
              </w:tabs>
              <w:bidi w:val="0"/>
              <w:spacing w:before="0" w:after="120" w:line="240" w:lineRule="auto"/>
              <w:rPr>
                <w:rFonts w:asciiTheme="majorBidi" w:hAnsiTheme="majorBidi" w:cstheme="majorBidi"/>
                <w:bCs/>
                <w:noProof w:val="0"/>
              </w:rPr>
            </w:pPr>
            <w:r w:rsidRPr="004B1159">
              <w:rPr>
                <w:rFonts w:asciiTheme="majorBidi" w:hAnsiTheme="majorBidi" w:cstheme="majorBidi"/>
                <w:bCs/>
                <w:noProof w:val="0"/>
              </w:rPr>
              <w:t>Technology</w:t>
            </w:r>
          </w:p>
        </w:tc>
        <w:tc>
          <w:tcPr>
            <w:tcW w:w="1492" w:type="dxa"/>
            <w:shd w:val="clear" w:color="auto" w:fill="auto"/>
          </w:tcPr>
          <w:p w:rsidR="006329FC" w:rsidRPr="004B1159" w:rsidRDefault="006329FC" w:rsidP="0030284A">
            <w:pPr>
              <w:tabs>
                <w:tab w:val="right" w:pos="2268"/>
              </w:tabs>
              <w:bidi w:val="0"/>
              <w:spacing w:before="0" w:after="120" w:line="240" w:lineRule="auto"/>
              <w:rPr>
                <w:rFonts w:asciiTheme="majorBidi" w:hAnsiTheme="majorBidi" w:cstheme="majorBidi"/>
                <w:b/>
                <w:noProof w:val="0"/>
                <w:rtl/>
              </w:rPr>
            </w:pPr>
            <w:r w:rsidRPr="004B1159">
              <w:rPr>
                <w:rFonts w:asciiTheme="majorBidi" w:hAnsiTheme="majorBidi" w:cstheme="majorBidi"/>
                <w:b/>
                <w:noProof w:val="0"/>
              </w:rPr>
              <w:t>5%</w:t>
            </w:r>
          </w:p>
        </w:tc>
      </w:tr>
      <w:tr w:rsidR="006329FC" w:rsidRPr="004B1159" w:rsidTr="0030284A">
        <w:tc>
          <w:tcPr>
            <w:tcW w:w="5810" w:type="dxa"/>
            <w:shd w:val="clear" w:color="auto" w:fill="auto"/>
          </w:tcPr>
          <w:p w:rsidR="006329FC" w:rsidRPr="004B1159" w:rsidRDefault="006329FC" w:rsidP="0030284A">
            <w:pPr>
              <w:tabs>
                <w:tab w:val="right" w:pos="2268"/>
              </w:tabs>
              <w:bidi w:val="0"/>
              <w:spacing w:before="0" w:after="120" w:line="240" w:lineRule="auto"/>
              <w:rPr>
                <w:rFonts w:asciiTheme="majorBidi" w:hAnsiTheme="majorBidi" w:cstheme="majorBidi"/>
                <w:bCs/>
                <w:noProof w:val="0"/>
              </w:rPr>
            </w:pPr>
            <w:r w:rsidRPr="004B1159">
              <w:rPr>
                <w:rFonts w:asciiTheme="majorBidi" w:hAnsiTheme="majorBidi" w:cstheme="majorBidi"/>
                <w:bCs/>
                <w:noProof w:val="0"/>
              </w:rPr>
              <w:t xml:space="preserve">Demonstration of the tool </w:t>
            </w:r>
          </w:p>
        </w:tc>
        <w:tc>
          <w:tcPr>
            <w:tcW w:w="1492" w:type="dxa"/>
            <w:shd w:val="clear" w:color="auto" w:fill="auto"/>
          </w:tcPr>
          <w:p w:rsidR="006329FC" w:rsidRPr="004B1159" w:rsidRDefault="006329FC" w:rsidP="0030284A">
            <w:pPr>
              <w:tabs>
                <w:tab w:val="right" w:pos="2268"/>
              </w:tabs>
              <w:bidi w:val="0"/>
              <w:spacing w:before="0" w:after="120" w:line="240" w:lineRule="auto"/>
              <w:rPr>
                <w:rFonts w:asciiTheme="majorBidi" w:hAnsiTheme="majorBidi" w:cstheme="majorBidi"/>
                <w:bCs/>
                <w:noProof w:val="0"/>
              </w:rPr>
            </w:pPr>
            <w:r w:rsidRPr="004B1159">
              <w:rPr>
                <w:rFonts w:asciiTheme="majorBidi" w:hAnsiTheme="majorBidi" w:cstheme="majorBidi"/>
                <w:bCs/>
                <w:noProof w:val="0"/>
              </w:rPr>
              <w:t>25%</w:t>
            </w:r>
          </w:p>
        </w:tc>
      </w:tr>
      <w:tr w:rsidR="006329FC" w:rsidRPr="004B1159" w:rsidTr="0030284A">
        <w:tc>
          <w:tcPr>
            <w:tcW w:w="5810" w:type="dxa"/>
            <w:shd w:val="clear" w:color="auto" w:fill="auto"/>
          </w:tcPr>
          <w:p w:rsidR="006329FC" w:rsidRPr="004B1159" w:rsidRDefault="006329FC" w:rsidP="0030284A">
            <w:pPr>
              <w:tabs>
                <w:tab w:val="right" w:pos="2268"/>
              </w:tabs>
              <w:bidi w:val="0"/>
              <w:spacing w:before="0" w:after="120" w:line="240" w:lineRule="auto"/>
              <w:rPr>
                <w:rFonts w:asciiTheme="majorBidi" w:hAnsiTheme="majorBidi" w:cstheme="majorBidi"/>
                <w:bCs/>
                <w:noProof w:val="0"/>
              </w:rPr>
            </w:pPr>
            <w:r w:rsidRPr="004B1159">
              <w:rPr>
                <w:rFonts w:asciiTheme="majorBidi" w:hAnsiTheme="majorBidi" w:cstheme="majorBidi"/>
                <w:bCs/>
                <w:noProof w:val="0"/>
              </w:rPr>
              <w:t xml:space="preserve">Implementation </w:t>
            </w:r>
          </w:p>
        </w:tc>
        <w:tc>
          <w:tcPr>
            <w:tcW w:w="1492" w:type="dxa"/>
            <w:shd w:val="clear" w:color="auto" w:fill="auto"/>
          </w:tcPr>
          <w:p w:rsidR="006329FC" w:rsidRPr="004B1159" w:rsidRDefault="006329FC" w:rsidP="0030284A">
            <w:pPr>
              <w:tabs>
                <w:tab w:val="right" w:pos="2268"/>
              </w:tabs>
              <w:bidi w:val="0"/>
              <w:spacing w:before="0" w:after="120" w:line="240" w:lineRule="auto"/>
              <w:rPr>
                <w:rFonts w:asciiTheme="majorBidi" w:hAnsiTheme="majorBidi" w:cstheme="majorBidi"/>
                <w:bCs/>
                <w:noProof w:val="0"/>
              </w:rPr>
            </w:pPr>
            <w:r w:rsidRPr="004B1159">
              <w:rPr>
                <w:rFonts w:asciiTheme="majorBidi" w:hAnsiTheme="majorBidi" w:cstheme="majorBidi"/>
                <w:bCs/>
                <w:noProof w:val="0"/>
              </w:rPr>
              <w:t>15%</w:t>
            </w:r>
          </w:p>
        </w:tc>
      </w:tr>
      <w:tr w:rsidR="006329FC" w:rsidRPr="004B1159" w:rsidTr="0030284A">
        <w:tc>
          <w:tcPr>
            <w:tcW w:w="5810" w:type="dxa"/>
            <w:shd w:val="clear" w:color="auto" w:fill="auto"/>
          </w:tcPr>
          <w:p w:rsidR="006329FC" w:rsidRPr="004B1159" w:rsidRDefault="006329FC" w:rsidP="0030284A">
            <w:pPr>
              <w:tabs>
                <w:tab w:val="right" w:pos="2268"/>
              </w:tabs>
              <w:bidi w:val="0"/>
              <w:spacing w:before="0" w:after="120" w:line="240" w:lineRule="auto"/>
              <w:rPr>
                <w:rFonts w:asciiTheme="majorBidi" w:hAnsiTheme="majorBidi" w:cstheme="majorBidi"/>
                <w:b/>
                <w:noProof w:val="0"/>
              </w:rPr>
            </w:pPr>
            <w:r w:rsidRPr="004B1159">
              <w:rPr>
                <w:rFonts w:asciiTheme="majorBidi" w:hAnsiTheme="majorBidi" w:cstheme="majorBidi"/>
                <w:b/>
                <w:noProof w:val="0"/>
              </w:rPr>
              <w:t>Total</w:t>
            </w:r>
          </w:p>
        </w:tc>
        <w:tc>
          <w:tcPr>
            <w:tcW w:w="1492" w:type="dxa"/>
            <w:shd w:val="clear" w:color="auto" w:fill="auto"/>
          </w:tcPr>
          <w:p w:rsidR="006329FC" w:rsidRPr="004B1159" w:rsidRDefault="006329FC" w:rsidP="0030284A">
            <w:pPr>
              <w:tabs>
                <w:tab w:val="right" w:pos="2268"/>
              </w:tabs>
              <w:bidi w:val="0"/>
              <w:spacing w:before="0" w:after="120" w:line="240" w:lineRule="auto"/>
              <w:rPr>
                <w:rFonts w:asciiTheme="majorBidi" w:hAnsiTheme="majorBidi" w:cstheme="majorBidi"/>
                <w:b/>
                <w:noProof w:val="0"/>
              </w:rPr>
            </w:pPr>
            <w:r w:rsidRPr="004B1159">
              <w:rPr>
                <w:rFonts w:asciiTheme="majorBidi" w:hAnsiTheme="majorBidi" w:cstheme="majorBidi"/>
                <w:b/>
                <w:noProof w:val="0"/>
              </w:rPr>
              <w:t>100%</w:t>
            </w:r>
          </w:p>
        </w:tc>
      </w:tr>
    </w:tbl>
    <w:p w:rsidR="00CF0D41" w:rsidRPr="004B1159" w:rsidRDefault="00CF0D41" w:rsidP="00357DDE">
      <w:pPr>
        <w:tabs>
          <w:tab w:val="right" w:pos="2268"/>
        </w:tabs>
        <w:bidi w:val="0"/>
        <w:spacing w:before="0" w:after="120" w:line="240" w:lineRule="auto"/>
        <w:ind w:left="2268"/>
        <w:rPr>
          <w:rFonts w:asciiTheme="majorBidi" w:hAnsiTheme="majorBidi" w:cstheme="majorBidi"/>
          <w:b/>
          <w:noProof w:val="0"/>
          <w:u w:val="single"/>
        </w:rPr>
      </w:pPr>
    </w:p>
    <w:p w:rsidR="006329FC" w:rsidRPr="004B1159" w:rsidRDefault="006329FC" w:rsidP="006329FC">
      <w:pPr>
        <w:tabs>
          <w:tab w:val="right" w:pos="2268"/>
        </w:tabs>
        <w:bidi w:val="0"/>
        <w:spacing w:before="0" w:after="120" w:line="240" w:lineRule="auto"/>
        <w:ind w:left="2268"/>
        <w:rPr>
          <w:rFonts w:asciiTheme="majorBidi" w:hAnsiTheme="majorBidi" w:cstheme="majorBidi"/>
          <w:b/>
          <w:noProof w:val="0"/>
          <w:u w:val="single"/>
        </w:rPr>
      </w:pPr>
    </w:p>
    <w:p w:rsidR="006329FC" w:rsidRPr="004B1159" w:rsidRDefault="006329FC" w:rsidP="006329FC">
      <w:pPr>
        <w:tabs>
          <w:tab w:val="right" w:pos="2268"/>
        </w:tabs>
        <w:bidi w:val="0"/>
        <w:spacing w:before="0" w:after="120" w:line="240" w:lineRule="auto"/>
        <w:ind w:left="2268"/>
        <w:rPr>
          <w:rFonts w:asciiTheme="majorBidi" w:hAnsiTheme="majorBidi" w:cstheme="majorBidi"/>
          <w:b/>
          <w:noProof w:val="0"/>
          <w:u w:val="single"/>
        </w:rPr>
      </w:pPr>
    </w:p>
    <w:p w:rsidR="006329FC" w:rsidRPr="004B1159" w:rsidRDefault="006329FC" w:rsidP="006329FC">
      <w:pPr>
        <w:tabs>
          <w:tab w:val="right" w:pos="2268"/>
        </w:tabs>
        <w:bidi w:val="0"/>
        <w:spacing w:before="0" w:after="120" w:line="240" w:lineRule="auto"/>
        <w:ind w:left="2268"/>
        <w:rPr>
          <w:rFonts w:asciiTheme="majorBidi" w:hAnsiTheme="majorBidi" w:cstheme="majorBidi"/>
          <w:b/>
          <w:noProof w:val="0"/>
          <w:u w:val="single"/>
        </w:rPr>
      </w:pPr>
    </w:p>
    <w:p w:rsidR="006329FC" w:rsidRDefault="006329FC" w:rsidP="006329FC">
      <w:pPr>
        <w:tabs>
          <w:tab w:val="right" w:pos="2268"/>
        </w:tabs>
        <w:bidi w:val="0"/>
        <w:spacing w:before="0" w:after="120" w:line="240" w:lineRule="auto"/>
        <w:ind w:left="2268"/>
        <w:rPr>
          <w:rFonts w:asciiTheme="majorBidi" w:hAnsiTheme="majorBidi" w:cstheme="majorBidi"/>
          <w:b/>
          <w:noProof w:val="0"/>
          <w:u w:val="single"/>
        </w:rPr>
      </w:pPr>
    </w:p>
    <w:p w:rsidR="00DF78F9" w:rsidRDefault="00DF78F9" w:rsidP="00DF78F9">
      <w:pPr>
        <w:tabs>
          <w:tab w:val="right" w:pos="2268"/>
        </w:tabs>
        <w:bidi w:val="0"/>
        <w:spacing w:before="0" w:after="120" w:line="240" w:lineRule="auto"/>
        <w:ind w:left="2268"/>
        <w:rPr>
          <w:rFonts w:asciiTheme="majorBidi" w:hAnsiTheme="majorBidi" w:cstheme="majorBidi"/>
          <w:b/>
          <w:noProof w:val="0"/>
          <w:u w:val="single"/>
        </w:rPr>
      </w:pPr>
    </w:p>
    <w:p w:rsidR="00DF78F9" w:rsidRDefault="00DF78F9" w:rsidP="00DF78F9">
      <w:pPr>
        <w:tabs>
          <w:tab w:val="right" w:pos="2268"/>
        </w:tabs>
        <w:bidi w:val="0"/>
        <w:spacing w:before="0" w:after="120" w:line="240" w:lineRule="auto"/>
        <w:ind w:left="2268"/>
        <w:rPr>
          <w:rFonts w:asciiTheme="majorBidi" w:hAnsiTheme="majorBidi" w:cstheme="majorBidi"/>
          <w:b/>
          <w:noProof w:val="0"/>
          <w:u w:val="single"/>
        </w:rPr>
      </w:pPr>
    </w:p>
    <w:p w:rsidR="00DF78F9" w:rsidRPr="004B1159" w:rsidRDefault="00DF78F9" w:rsidP="00DF78F9">
      <w:pPr>
        <w:tabs>
          <w:tab w:val="right" w:pos="2268"/>
        </w:tabs>
        <w:bidi w:val="0"/>
        <w:spacing w:before="0" w:after="120" w:line="240" w:lineRule="auto"/>
        <w:ind w:left="2268"/>
        <w:rPr>
          <w:rFonts w:asciiTheme="majorBidi" w:hAnsiTheme="majorBidi" w:cstheme="majorBidi"/>
          <w:b/>
          <w:noProof w:val="0"/>
          <w:u w:val="single"/>
        </w:rPr>
      </w:pPr>
    </w:p>
    <w:tbl>
      <w:tblPr>
        <w:tblpPr w:leftFromText="180" w:rightFromText="180" w:vertAnchor="text" w:horzAnchor="margin" w:tblpXSpec="center" w:tblpY="17"/>
        <w:tblW w:w="0" w:type="auto"/>
        <w:tblLook w:val="04A0" w:firstRow="1" w:lastRow="0" w:firstColumn="1" w:lastColumn="0" w:noHBand="0" w:noVBand="1"/>
      </w:tblPr>
      <w:tblGrid>
        <w:gridCol w:w="327"/>
        <w:gridCol w:w="1873"/>
        <w:gridCol w:w="5917"/>
        <w:gridCol w:w="1453"/>
      </w:tblGrid>
      <w:tr w:rsidR="004974E3" w:rsidRPr="00C50DFF" w:rsidTr="00DF78F9">
        <w:trPr>
          <w:trHeight w:val="28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4974E3" w:rsidRPr="00C50DFF" w:rsidRDefault="004974E3" w:rsidP="004974E3">
            <w:pPr>
              <w:bidi w:val="0"/>
              <w:spacing w:before="0" w:line="240" w:lineRule="auto"/>
              <w:jc w:val="center"/>
              <w:rPr>
                <w:rFonts w:cs="Times New Roman"/>
                <w:b/>
                <w:bCs/>
                <w:noProof w:val="0"/>
                <w:color w:val="000000"/>
                <w:szCs w:val="22"/>
                <w:lang w:eastAsia="en-US"/>
              </w:rPr>
            </w:pPr>
            <w:r w:rsidRPr="00C50DFF">
              <w:rPr>
                <w:rFonts w:cs="Times New Roman"/>
                <w:b/>
                <w:bCs/>
                <w:noProof w:val="0"/>
                <w:color w:val="000000"/>
                <w:szCs w:val="22"/>
                <w:lang w:eastAsia="en-US"/>
              </w:rPr>
              <w: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4974E3" w:rsidRPr="00C50DFF" w:rsidRDefault="004974E3" w:rsidP="004974E3">
            <w:pPr>
              <w:bidi w:val="0"/>
              <w:spacing w:before="0" w:line="240" w:lineRule="auto"/>
              <w:jc w:val="center"/>
              <w:rPr>
                <w:rFonts w:cs="Times New Roman"/>
                <w:b/>
                <w:bCs/>
                <w:noProof w:val="0"/>
                <w:color w:val="000000"/>
                <w:szCs w:val="22"/>
                <w:u w:val="single"/>
                <w:lang w:eastAsia="en-US"/>
              </w:rPr>
            </w:pPr>
            <w:r w:rsidRPr="00C50DFF">
              <w:rPr>
                <w:rFonts w:cs="Times New Roman"/>
                <w:b/>
                <w:bCs/>
                <w:noProof w:val="0"/>
                <w:color w:val="000000"/>
                <w:szCs w:val="22"/>
                <w:u w:val="single"/>
                <w:lang w:eastAsia="en-US"/>
              </w:rPr>
              <w:t>Category</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4974E3" w:rsidRPr="00C50DFF" w:rsidRDefault="004974E3" w:rsidP="004974E3">
            <w:pPr>
              <w:bidi w:val="0"/>
              <w:spacing w:before="0" w:line="240" w:lineRule="auto"/>
              <w:jc w:val="center"/>
              <w:rPr>
                <w:rFonts w:cs="Times New Roman"/>
                <w:b/>
                <w:bCs/>
                <w:noProof w:val="0"/>
                <w:color w:val="000000"/>
                <w:szCs w:val="22"/>
                <w:u w:val="single"/>
                <w:lang w:eastAsia="en-US"/>
              </w:rPr>
            </w:pPr>
            <w:r w:rsidRPr="00C50DFF">
              <w:rPr>
                <w:rFonts w:cs="Times New Roman"/>
                <w:b/>
                <w:bCs/>
                <w:noProof w:val="0"/>
                <w:color w:val="000000"/>
                <w:szCs w:val="22"/>
                <w:u w:val="single"/>
                <w:lang w:eastAsia="en-US"/>
              </w:rPr>
              <w:t>Criterion</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4974E3" w:rsidRPr="00C50DFF" w:rsidRDefault="004974E3" w:rsidP="004974E3">
            <w:pPr>
              <w:bidi w:val="0"/>
              <w:spacing w:before="0" w:line="240" w:lineRule="auto"/>
              <w:jc w:val="center"/>
              <w:rPr>
                <w:rFonts w:cs="Times New Roman"/>
                <w:b/>
                <w:bCs/>
                <w:noProof w:val="0"/>
                <w:color w:val="000000"/>
                <w:szCs w:val="22"/>
                <w:u w:val="single"/>
                <w:lang w:eastAsia="en-US"/>
              </w:rPr>
            </w:pPr>
            <w:r w:rsidRPr="00C50DFF">
              <w:rPr>
                <w:rFonts w:cs="Times New Roman"/>
                <w:b/>
                <w:bCs/>
                <w:noProof w:val="0"/>
                <w:color w:val="000000"/>
                <w:szCs w:val="22"/>
                <w:u w:val="single"/>
                <w:lang w:eastAsia="en-US"/>
              </w:rPr>
              <w:t>Maximum Quality score</w:t>
            </w:r>
          </w:p>
        </w:tc>
      </w:tr>
      <w:tr w:rsidR="004974E3" w:rsidRPr="00C50DFF" w:rsidTr="00DF78F9">
        <w:trPr>
          <w:trHeight w:val="30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4974E3" w:rsidRPr="00C50DFF" w:rsidRDefault="004974E3" w:rsidP="004974E3">
            <w:pPr>
              <w:bidi w:val="0"/>
              <w:spacing w:before="0" w:line="240" w:lineRule="auto"/>
              <w:jc w:val="center"/>
              <w:rPr>
                <w:rFonts w:cs="Times New Roman"/>
                <w:noProof w:val="0"/>
                <w:color w:val="000000"/>
                <w:szCs w:val="22"/>
                <w:lang w:eastAsia="en-US"/>
              </w:rPr>
            </w:pPr>
            <w:r w:rsidRPr="00C50DFF">
              <w:rPr>
                <w:rFonts w:cs="Times New Roman"/>
                <w:noProof w:val="0"/>
                <w:color w:val="000000"/>
                <w:szCs w:val="22"/>
                <w:lang w:eastAsia="en-US"/>
              </w:rPr>
              <w:t>1</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4974E3" w:rsidRPr="00C50DFF" w:rsidRDefault="004974E3" w:rsidP="004974E3">
            <w:pPr>
              <w:bidi w:val="0"/>
              <w:spacing w:before="0" w:line="240" w:lineRule="auto"/>
              <w:jc w:val="center"/>
              <w:rPr>
                <w:rFonts w:cs="Times New Roman"/>
                <w:noProof w:val="0"/>
                <w:color w:val="000000"/>
                <w:szCs w:val="22"/>
                <w:lang w:eastAsia="en-US"/>
              </w:rPr>
            </w:pPr>
            <w:r w:rsidRPr="00C50DFF">
              <w:rPr>
                <w:rFonts w:cs="Times New Roman"/>
                <w:noProof w:val="0"/>
                <w:color w:val="000000"/>
                <w:szCs w:val="22"/>
                <w:lang w:eastAsia="en-US"/>
              </w:rPr>
              <w:t>Functionality 55%</w:t>
            </w:r>
          </w:p>
        </w:tc>
        <w:tc>
          <w:tcPr>
            <w:tcW w:w="0" w:type="auto"/>
            <w:tcBorders>
              <w:top w:val="nil"/>
              <w:left w:val="nil"/>
              <w:bottom w:val="single" w:sz="4" w:space="0" w:color="auto"/>
              <w:right w:val="single" w:sz="4" w:space="0" w:color="auto"/>
            </w:tcBorders>
            <w:shd w:val="clear" w:color="auto" w:fill="auto"/>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r w:rsidRPr="00C50DFF">
              <w:rPr>
                <w:rFonts w:cs="Times New Roman"/>
                <w:noProof w:val="0"/>
                <w:color w:val="000000"/>
                <w:szCs w:val="22"/>
                <w:lang w:val="en" w:eastAsia="en-US"/>
              </w:rPr>
              <w:t>Level of Support (Matching defined in section 0.15.2.1):</w:t>
            </w:r>
          </w:p>
        </w:tc>
        <w:tc>
          <w:tcPr>
            <w:tcW w:w="0" w:type="auto"/>
            <w:tcBorders>
              <w:top w:val="nil"/>
              <w:left w:val="nil"/>
              <w:bottom w:val="single" w:sz="4" w:space="0" w:color="auto"/>
              <w:right w:val="single" w:sz="4" w:space="0" w:color="auto"/>
            </w:tcBorders>
            <w:shd w:val="clear" w:color="auto" w:fill="auto"/>
            <w:vAlign w:val="center"/>
            <w:hideMark/>
          </w:tcPr>
          <w:p w:rsidR="004974E3" w:rsidRPr="00C50DFF" w:rsidRDefault="004974E3" w:rsidP="004974E3">
            <w:pPr>
              <w:bidi w:val="0"/>
              <w:spacing w:before="0" w:line="240" w:lineRule="auto"/>
              <w:jc w:val="center"/>
              <w:rPr>
                <w:rFonts w:cs="Times New Roman"/>
                <w:noProof w:val="0"/>
                <w:color w:val="000000"/>
                <w:szCs w:val="22"/>
                <w:lang w:eastAsia="en-US"/>
              </w:rPr>
            </w:pPr>
            <w:r w:rsidRPr="00C50DFF">
              <w:rPr>
                <w:rFonts w:cs="Times New Roman"/>
                <w:noProof w:val="0"/>
                <w:color w:val="000000"/>
                <w:szCs w:val="22"/>
                <w:lang w:eastAsia="en-US"/>
              </w:rPr>
              <w:t> </w:t>
            </w:r>
          </w:p>
        </w:tc>
      </w:tr>
      <w:tr w:rsidR="004974E3" w:rsidRPr="00C50DFF" w:rsidTr="00DF78F9">
        <w:trPr>
          <w:trHeight w:val="300"/>
        </w:trPr>
        <w:tc>
          <w:tcPr>
            <w:tcW w:w="0" w:type="auto"/>
            <w:vMerge/>
            <w:tcBorders>
              <w:top w:val="nil"/>
              <w:left w:val="single" w:sz="4" w:space="0" w:color="auto"/>
              <w:bottom w:val="single" w:sz="4" w:space="0" w:color="auto"/>
              <w:right w:val="single" w:sz="4" w:space="0" w:color="auto"/>
            </w:tcBorders>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p>
        </w:tc>
        <w:tc>
          <w:tcPr>
            <w:tcW w:w="0" w:type="auto"/>
            <w:tcBorders>
              <w:top w:val="nil"/>
              <w:left w:val="nil"/>
              <w:bottom w:val="single" w:sz="4" w:space="0" w:color="auto"/>
              <w:right w:val="single" w:sz="4" w:space="0" w:color="auto"/>
            </w:tcBorders>
            <w:shd w:val="clear" w:color="auto" w:fill="auto"/>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r w:rsidRPr="00C50DFF">
              <w:rPr>
                <w:rFonts w:cs="Times New Roman"/>
                <w:noProof w:val="0"/>
                <w:color w:val="000000"/>
                <w:szCs w:val="22"/>
                <w:lang w:eastAsia="en-US"/>
              </w:rPr>
              <w:t>reports and document creation capabilities</w:t>
            </w:r>
          </w:p>
        </w:tc>
        <w:tc>
          <w:tcPr>
            <w:tcW w:w="0" w:type="auto"/>
            <w:tcBorders>
              <w:top w:val="nil"/>
              <w:left w:val="nil"/>
              <w:bottom w:val="single" w:sz="4" w:space="0" w:color="auto"/>
              <w:right w:val="single" w:sz="4" w:space="0" w:color="auto"/>
            </w:tcBorders>
            <w:shd w:val="clear" w:color="auto" w:fill="auto"/>
            <w:vAlign w:val="center"/>
            <w:hideMark/>
          </w:tcPr>
          <w:p w:rsidR="004974E3" w:rsidRPr="00C50DFF" w:rsidRDefault="004974E3" w:rsidP="004974E3">
            <w:pPr>
              <w:bidi w:val="0"/>
              <w:spacing w:before="0" w:line="240" w:lineRule="auto"/>
              <w:jc w:val="center"/>
              <w:rPr>
                <w:rFonts w:cs="Times New Roman"/>
                <w:noProof w:val="0"/>
                <w:color w:val="000000"/>
                <w:szCs w:val="22"/>
                <w:lang w:eastAsia="en-US"/>
              </w:rPr>
            </w:pPr>
            <w:r w:rsidRPr="00C50DFF">
              <w:rPr>
                <w:rFonts w:cs="Times New Roman"/>
                <w:noProof w:val="0"/>
                <w:color w:val="000000"/>
                <w:szCs w:val="22"/>
                <w:lang w:eastAsia="en-US"/>
              </w:rPr>
              <w:t>6%</w:t>
            </w:r>
          </w:p>
        </w:tc>
      </w:tr>
      <w:tr w:rsidR="004974E3" w:rsidRPr="00C50DFF" w:rsidTr="00DF78F9">
        <w:trPr>
          <w:trHeight w:val="300"/>
        </w:trPr>
        <w:tc>
          <w:tcPr>
            <w:tcW w:w="0" w:type="auto"/>
            <w:vMerge/>
            <w:tcBorders>
              <w:top w:val="nil"/>
              <w:left w:val="single" w:sz="4" w:space="0" w:color="auto"/>
              <w:bottom w:val="single" w:sz="4" w:space="0" w:color="auto"/>
              <w:right w:val="single" w:sz="4" w:space="0" w:color="auto"/>
            </w:tcBorders>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p>
        </w:tc>
        <w:tc>
          <w:tcPr>
            <w:tcW w:w="0" w:type="auto"/>
            <w:tcBorders>
              <w:top w:val="nil"/>
              <w:left w:val="nil"/>
              <w:bottom w:val="single" w:sz="4" w:space="0" w:color="auto"/>
              <w:right w:val="single" w:sz="4" w:space="0" w:color="auto"/>
            </w:tcBorders>
            <w:shd w:val="clear" w:color="auto" w:fill="auto"/>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r w:rsidRPr="00C50DFF">
              <w:rPr>
                <w:rFonts w:cs="Times New Roman"/>
                <w:noProof w:val="0"/>
                <w:color w:val="000000"/>
                <w:szCs w:val="22"/>
                <w:lang w:eastAsia="en-US"/>
              </w:rPr>
              <w:t>Advanced search capabilities</w:t>
            </w:r>
          </w:p>
        </w:tc>
        <w:tc>
          <w:tcPr>
            <w:tcW w:w="0" w:type="auto"/>
            <w:tcBorders>
              <w:top w:val="nil"/>
              <w:left w:val="nil"/>
              <w:bottom w:val="single" w:sz="4" w:space="0" w:color="auto"/>
              <w:right w:val="single" w:sz="4" w:space="0" w:color="auto"/>
            </w:tcBorders>
            <w:shd w:val="clear" w:color="auto" w:fill="auto"/>
            <w:vAlign w:val="center"/>
            <w:hideMark/>
          </w:tcPr>
          <w:p w:rsidR="004974E3" w:rsidRPr="00C50DFF" w:rsidRDefault="004974E3" w:rsidP="004974E3">
            <w:pPr>
              <w:bidi w:val="0"/>
              <w:spacing w:before="0" w:line="240" w:lineRule="auto"/>
              <w:jc w:val="center"/>
              <w:rPr>
                <w:rFonts w:cs="Times New Roman"/>
                <w:noProof w:val="0"/>
                <w:color w:val="000000"/>
                <w:szCs w:val="22"/>
                <w:lang w:eastAsia="en-US"/>
              </w:rPr>
            </w:pPr>
            <w:r w:rsidRPr="00C50DFF">
              <w:rPr>
                <w:rFonts w:cs="Times New Roman"/>
                <w:noProof w:val="0"/>
                <w:color w:val="000000"/>
                <w:szCs w:val="22"/>
                <w:lang w:eastAsia="en-US"/>
              </w:rPr>
              <w:t>7%</w:t>
            </w:r>
          </w:p>
        </w:tc>
      </w:tr>
      <w:tr w:rsidR="004974E3" w:rsidRPr="00C50DFF" w:rsidTr="00DF78F9">
        <w:trPr>
          <w:trHeight w:val="600"/>
        </w:trPr>
        <w:tc>
          <w:tcPr>
            <w:tcW w:w="0" w:type="auto"/>
            <w:vMerge/>
            <w:tcBorders>
              <w:top w:val="nil"/>
              <w:left w:val="single" w:sz="4" w:space="0" w:color="auto"/>
              <w:bottom w:val="single" w:sz="4" w:space="0" w:color="auto"/>
              <w:right w:val="single" w:sz="4" w:space="0" w:color="auto"/>
            </w:tcBorders>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p>
        </w:tc>
        <w:tc>
          <w:tcPr>
            <w:tcW w:w="0" w:type="auto"/>
            <w:tcBorders>
              <w:top w:val="nil"/>
              <w:left w:val="nil"/>
              <w:bottom w:val="single" w:sz="4" w:space="0" w:color="auto"/>
              <w:right w:val="single" w:sz="4" w:space="0" w:color="auto"/>
            </w:tcBorders>
            <w:shd w:val="clear" w:color="auto" w:fill="auto"/>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r w:rsidRPr="00C50DFF">
              <w:rPr>
                <w:rFonts w:cs="Times New Roman"/>
                <w:noProof w:val="0"/>
                <w:color w:val="000000"/>
                <w:szCs w:val="22"/>
                <w:lang w:eastAsia="en-US"/>
              </w:rPr>
              <w:t>Built</w:t>
            </w:r>
            <w:r>
              <w:rPr>
                <w:rFonts w:cs="Times New Roman"/>
                <w:noProof w:val="0"/>
                <w:color w:val="000000"/>
                <w:szCs w:val="22"/>
                <w:lang w:eastAsia="en-US"/>
              </w:rPr>
              <w:t>=</w:t>
            </w:r>
            <w:r w:rsidRPr="00C50DFF">
              <w:rPr>
                <w:rFonts w:cs="Times New Roman"/>
                <w:noProof w:val="0"/>
                <w:color w:val="000000"/>
                <w:szCs w:val="22"/>
                <w:lang w:eastAsia="en-US"/>
              </w:rPr>
              <w:t>in viewer, editing' registration, documentation and eCTD Capabilities (module 2-6)</w:t>
            </w:r>
          </w:p>
        </w:tc>
        <w:tc>
          <w:tcPr>
            <w:tcW w:w="0" w:type="auto"/>
            <w:tcBorders>
              <w:top w:val="nil"/>
              <w:left w:val="nil"/>
              <w:bottom w:val="single" w:sz="4" w:space="0" w:color="auto"/>
              <w:right w:val="single" w:sz="4" w:space="0" w:color="auto"/>
            </w:tcBorders>
            <w:shd w:val="clear" w:color="auto" w:fill="auto"/>
            <w:vAlign w:val="center"/>
            <w:hideMark/>
          </w:tcPr>
          <w:p w:rsidR="004974E3" w:rsidRPr="00C50DFF" w:rsidRDefault="004974E3" w:rsidP="004974E3">
            <w:pPr>
              <w:bidi w:val="0"/>
              <w:spacing w:before="0" w:line="240" w:lineRule="auto"/>
              <w:jc w:val="center"/>
              <w:rPr>
                <w:rFonts w:cs="Times New Roman"/>
                <w:noProof w:val="0"/>
                <w:color w:val="000000"/>
                <w:szCs w:val="22"/>
                <w:lang w:eastAsia="en-US"/>
              </w:rPr>
            </w:pPr>
            <w:r w:rsidRPr="00C50DFF">
              <w:rPr>
                <w:rFonts w:cs="Times New Roman"/>
                <w:noProof w:val="0"/>
                <w:color w:val="000000"/>
                <w:szCs w:val="22"/>
                <w:lang w:eastAsia="en-US"/>
              </w:rPr>
              <w:t>10%</w:t>
            </w:r>
          </w:p>
        </w:tc>
      </w:tr>
      <w:tr w:rsidR="004974E3" w:rsidRPr="00C50DFF" w:rsidTr="00DF78F9">
        <w:trPr>
          <w:trHeight w:val="600"/>
        </w:trPr>
        <w:tc>
          <w:tcPr>
            <w:tcW w:w="0" w:type="auto"/>
            <w:vMerge/>
            <w:tcBorders>
              <w:top w:val="nil"/>
              <w:left w:val="single" w:sz="4" w:space="0" w:color="auto"/>
              <w:bottom w:val="single" w:sz="4" w:space="0" w:color="auto"/>
              <w:right w:val="single" w:sz="4" w:space="0" w:color="auto"/>
            </w:tcBorders>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p>
        </w:tc>
        <w:tc>
          <w:tcPr>
            <w:tcW w:w="0" w:type="auto"/>
            <w:tcBorders>
              <w:top w:val="nil"/>
              <w:left w:val="nil"/>
              <w:bottom w:val="single" w:sz="4" w:space="0" w:color="auto"/>
              <w:right w:val="single" w:sz="4" w:space="0" w:color="auto"/>
            </w:tcBorders>
            <w:shd w:val="clear" w:color="auto" w:fill="auto"/>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r w:rsidRPr="00C50DFF">
              <w:rPr>
                <w:rFonts w:cs="Times New Roman"/>
                <w:noProof w:val="0"/>
                <w:color w:val="000000"/>
                <w:szCs w:val="22"/>
                <w:lang w:eastAsia="en-US"/>
              </w:rPr>
              <w:t>Interfaces focusing on detailed requirements in section 0.4.2 , including future interface and  data import/export capability</w:t>
            </w:r>
          </w:p>
        </w:tc>
        <w:tc>
          <w:tcPr>
            <w:tcW w:w="0" w:type="auto"/>
            <w:tcBorders>
              <w:top w:val="nil"/>
              <w:left w:val="nil"/>
              <w:bottom w:val="single" w:sz="4" w:space="0" w:color="auto"/>
              <w:right w:val="single" w:sz="4" w:space="0" w:color="auto"/>
            </w:tcBorders>
            <w:shd w:val="clear" w:color="auto" w:fill="auto"/>
            <w:vAlign w:val="center"/>
            <w:hideMark/>
          </w:tcPr>
          <w:p w:rsidR="004974E3" w:rsidRPr="00C50DFF" w:rsidRDefault="004974E3" w:rsidP="004974E3">
            <w:pPr>
              <w:bidi w:val="0"/>
              <w:spacing w:before="0" w:line="240" w:lineRule="auto"/>
              <w:jc w:val="center"/>
              <w:rPr>
                <w:rFonts w:cs="Times New Roman"/>
                <w:noProof w:val="0"/>
                <w:color w:val="000000"/>
                <w:szCs w:val="22"/>
                <w:lang w:eastAsia="en-US"/>
              </w:rPr>
            </w:pPr>
            <w:r w:rsidRPr="00C50DFF">
              <w:rPr>
                <w:rFonts w:cs="Times New Roman"/>
                <w:noProof w:val="0"/>
                <w:color w:val="000000"/>
                <w:szCs w:val="22"/>
                <w:lang w:eastAsia="en-US"/>
              </w:rPr>
              <w:t>10%</w:t>
            </w:r>
          </w:p>
        </w:tc>
      </w:tr>
      <w:tr w:rsidR="004974E3" w:rsidRPr="00C50DFF" w:rsidTr="00DF78F9">
        <w:trPr>
          <w:trHeight w:val="900"/>
        </w:trPr>
        <w:tc>
          <w:tcPr>
            <w:tcW w:w="0" w:type="auto"/>
            <w:vMerge/>
            <w:tcBorders>
              <w:top w:val="nil"/>
              <w:left w:val="single" w:sz="4" w:space="0" w:color="auto"/>
              <w:bottom w:val="single" w:sz="4" w:space="0" w:color="auto"/>
              <w:right w:val="single" w:sz="4" w:space="0" w:color="auto"/>
            </w:tcBorders>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p>
        </w:tc>
        <w:tc>
          <w:tcPr>
            <w:tcW w:w="0" w:type="auto"/>
            <w:tcBorders>
              <w:top w:val="nil"/>
              <w:left w:val="nil"/>
              <w:bottom w:val="single" w:sz="4" w:space="0" w:color="auto"/>
              <w:right w:val="single" w:sz="4" w:space="0" w:color="auto"/>
            </w:tcBorders>
            <w:shd w:val="clear" w:color="auto" w:fill="auto"/>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r w:rsidRPr="00C50DFF">
              <w:rPr>
                <w:rFonts w:cs="Times New Roman"/>
                <w:noProof w:val="0"/>
                <w:color w:val="000000"/>
                <w:szCs w:val="22"/>
                <w:lang w:eastAsia="en-US"/>
              </w:rPr>
              <w:t>friendly user interface, Flexibility of tool customizations and Extensions, without need of development</w:t>
            </w:r>
            <w:r>
              <w:rPr>
                <w:rFonts w:cs="Times New Roman"/>
                <w:noProof w:val="0"/>
                <w:color w:val="000000"/>
                <w:szCs w:val="22"/>
                <w:lang w:eastAsia="en-US"/>
              </w:rPr>
              <w:t>,</w:t>
            </w:r>
            <w:r w:rsidRPr="00C50DFF">
              <w:rPr>
                <w:rFonts w:cs="Times New Roman"/>
                <w:noProof w:val="0"/>
                <w:color w:val="000000"/>
                <w:szCs w:val="22"/>
                <w:lang w:eastAsia="en-US"/>
              </w:rPr>
              <w:t xml:space="preserve"> ease of use and  integration, Hebrew support (Matching defined in section 0.15.2.2)</w:t>
            </w:r>
          </w:p>
        </w:tc>
        <w:tc>
          <w:tcPr>
            <w:tcW w:w="0" w:type="auto"/>
            <w:tcBorders>
              <w:top w:val="nil"/>
              <w:left w:val="nil"/>
              <w:bottom w:val="single" w:sz="4" w:space="0" w:color="auto"/>
              <w:right w:val="single" w:sz="4" w:space="0" w:color="auto"/>
            </w:tcBorders>
            <w:shd w:val="clear" w:color="auto" w:fill="auto"/>
            <w:vAlign w:val="center"/>
            <w:hideMark/>
          </w:tcPr>
          <w:p w:rsidR="004974E3" w:rsidRPr="00C50DFF" w:rsidRDefault="004974E3" w:rsidP="004974E3">
            <w:pPr>
              <w:bidi w:val="0"/>
              <w:spacing w:before="0" w:line="240" w:lineRule="auto"/>
              <w:jc w:val="center"/>
              <w:rPr>
                <w:rFonts w:cs="Times New Roman"/>
                <w:noProof w:val="0"/>
                <w:color w:val="000000"/>
                <w:szCs w:val="22"/>
                <w:lang w:eastAsia="en-US"/>
              </w:rPr>
            </w:pPr>
            <w:r w:rsidRPr="00C50DFF">
              <w:rPr>
                <w:rFonts w:cs="Times New Roman"/>
                <w:noProof w:val="0"/>
                <w:color w:val="000000"/>
                <w:szCs w:val="22"/>
                <w:lang w:eastAsia="en-US"/>
              </w:rPr>
              <w:t>15%</w:t>
            </w:r>
          </w:p>
        </w:tc>
      </w:tr>
      <w:tr w:rsidR="004974E3" w:rsidRPr="00C50DFF" w:rsidTr="00DF78F9">
        <w:trPr>
          <w:trHeight w:val="600"/>
        </w:trPr>
        <w:tc>
          <w:tcPr>
            <w:tcW w:w="0" w:type="auto"/>
            <w:vMerge/>
            <w:tcBorders>
              <w:top w:val="nil"/>
              <w:left w:val="single" w:sz="4" w:space="0" w:color="auto"/>
              <w:bottom w:val="single" w:sz="4" w:space="0" w:color="auto"/>
              <w:right w:val="single" w:sz="4" w:space="0" w:color="auto"/>
            </w:tcBorders>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p>
        </w:tc>
        <w:tc>
          <w:tcPr>
            <w:tcW w:w="0" w:type="auto"/>
            <w:tcBorders>
              <w:top w:val="nil"/>
              <w:left w:val="nil"/>
              <w:bottom w:val="single" w:sz="4" w:space="0" w:color="auto"/>
              <w:right w:val="single" w:sz="4" w:space="0" w:color="auto"/>
            </w:tcBorders>
            <w:shd w:val="clear" w:color="auto" w:fill="auto"/>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r w:rsidRPr="00C50DFF">
              <w:rPr>
                <w:rFonts w:cs="Times New Roman"/>
                <w:noProof w:val="0"/>
                <w:color w:val="000000"/>
                <w:szCs w:val="22"/>
                <w:lang w:eastAsia="en-US"/>
              </w:rPr>
              <w:t>Users and Permissions management (matching section defined 0.15.2.3)</w:t>
            </w:r>
          </w:p>
        </w:tc>
        <w:tc>
          <w:tcPr>
            <w:tcW w:w="0" w:type="auto"/>
            <w:tcBorders>
              <w:top w:val="nil"/>
              <w:left w:val="nil"/>
              <w:bottom w:val="single" w:sz="4" w:space="0" w:color="auto"/>
              <w:right w:val="single" w:sz="4" w:space="0" w:color="auto"/>
            </w:tcBorders>
            <w:shd w:val="clear" w:color="auto" w:fill="auto"/>
            <w:vAlign w:val="center"/>
            <w:hideMark/>
          </w:tcPr>
          <w:p w:rsidR="004974E3" w:rsidRPr="00C50DFF" w:rsidRDefault="004974E3" w:rsidP="004974E3">
            <w:pPr>
              <w:bidi w:val="0"/>
              <w:spacing w:before="0" w:line="240" w:lineRule="auto"/>
              <w:jc w:val="center"/>
              <w:rPr>
                <w:rFonts w:cs="Times New Roman"/>
                <w:noProof w:val="0"/>
                <w:color w:val="000000"/>
                <w:szCs w:val="22"/>
                <w:lang w:eastAsia="en-US"/>
              </w:rPr>
            </w:pPr>
            <w:r w:rsidRPr="00C50DFF">
              <w:rPr>
                <w:rFonts w:cs="Times New Roman"/>
                <w:noProof w:val="0"/>
                <w:color w:val="000000"/>
                <w:szCs w:val="22"/>
                <w:lang w:eastAsia="en-US"/>
              </w:rPr>
              <w:t>7%</w:t>
            </w:r>
          </w:p>
        </w:tc>
      </w:tr>
      <w:tr w:rsidR="004974E3" w:rsidRPr="00C50DFF" w:rsidTr="00DF78F9">
        <w:trPr>
          <w:trHeight w:val="120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r w:rsidRPr="00C50DFF">
              <w:rPr>
                <w:rFonts w:cs="Times New Roman"/>
                <w:noProof w:val="0"/>
                <w:color w:val="000000"/>
                <w:szCs w:val="22"/>
                <w:lang w:eastAsia="en-US"/>
              </w:rPr>
              <w:t>2</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r w:rsidRPr="00C50DFF">
              <w:rPr>
                <w:rFonts w:cs="Times New Roman"/>
                <w:noProof w:val="0"/>
                <w:color w:val="000000"/>
                <w:szCs w:val="22"/>
                <w:lang w:eastAsia="en-US"/>
              </w:rPr>
              <w:t>Demonstration of the tool 25%</w:t>
            </w:r>
          </w:p>
        </w:tc>
        <w:tc>
          <w:tcPr>
            <w:tcW w:w="0" w:type="auto"/>
            <w:tcBorders>
              <w:top w:val="nil"/>
              <w:left w:val="nil"/>
              <w:bottom w:val="single" w:sz="4" w:space="0" w:color="auto"/>
              <w:right w:val="single" w:sz="4" w:space="0" w:color="auto"/>
            </w:tcBorders>
            <w:shd w:val="clear" w:color="auto" w:fill="auto"/>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r w:rsidRPr="00C50DFF">
              <w:rPr>
                <w:rFonts w:cs="Times New Roman"/>
                <w:noProof w:val="0"/>
                <w:color w:val="000000"/>
                <w:szCs w:val="22"/>
                <w:lang w:eastAsia="en-US"/>
              </w:rPr>
              <w:t xml:space="preserve">Demonstration of the tool utilities instructions and examples for preparing the demonstration will be given in </w:t>
            </w:r>
            <w:proofErr w:type="gramStart"/>
            <w:r w:rsidRPr="00C50DFF">
              <w:rPr>
                <w:rFonts w:cs="Times New Roman"/>
                <w:noProof w:val="0"/>
                <w:color w:val="000000"/>
                <w:szCs w:val="22"/>
                <w:lang w:eastAsia="en-US"/>
              </w:rPr>
              <w:t>the  suppliers</w:t>
            </w:r>
            <w:proofErr w:type="gramEnd"/>
            <w:r w:rsidRPr="00C50DFF">
              <w:rPr>
                <w:rFonts w:cs="Times New Roman"/>
                <w:noProof w:val="0"/>
                <w:color w:val="000000"/>
                <w:szCs w:val="22"/>
                <w:lang w:eastAsia="en-US"/>
              </w:rPr>
              <w:t xml:space="preserve"> meetings or by coordination a demonstration meeting with the bidders. Demonstration will be examined by the following issues:</w:t>
            </w:r>
          </w:p>
        </w:tc>
        <w:tc>
          <w:tcPr>
            <w:tcW w:w="0" w:type="auto"/>
            <w:tcBorders>
              <w:top w:val="nil"/>
              <w:left w:val="nil"/>
              <w:bottom w:val="single" w:sz="4" w:space="0" w:color="auto"/>
              <w:right w:val="single" w:sz="4" w:space="0" w:color="auto"/>
            </w:tcBorders>
            <w:shd w:val="clear" w:color="auto" w:fill="auto"/>
            <w:vAlign w:val="center"/>
            <w:hideMark/>
          </w:tcPr>
          <w:p w:rsidR="004974E3" w:rsidRPr="00C50DFF" w:rsidRDefault="004974E3" w:rsidP="004974E3">
            <w:pPr>
              <w:bidi w:val="0"/>
              <w:spacing w:before="0" w:line="240" w:lineRule="auto"/>
              <w:jc w:val="center"/>
              <w:rPr>
                <w:rFonts w:cs="Times New Roman"/>
                <w:noProof w:val="0"/>
                <w:color w:val="000000"/>
                <w:szCs w:val="22"/>
                <w:lang w:eastAsia="en-US"/>
              </w:rPr>
            </w:pPr>
            <w:r w:rsidRPr="00C50DFF">
              <w:rPr>
                <w:rFonts w:cs="Times New Roman"/>
                <w:noProof w:val="0"/>
                <w:color w:val="000000"/>
                <w:szCs w:val="22"/>
                <w:lang w:eastAsia="en-US"/>
              </w:rPr>
              <w:t> </w:t>
            </w:r>
          </w:p>
        </w:tc>
      </w:tr>
      <w:tr w:rsidR="004974E3" w:rsidRPr="00C50DFF" w:rsidTr="00DF78F9">
        <w:trPr>
          <w:trHeight w:val="600"/>
        </w:trPr>
        <w:tc>
          <w:tcPr>
            <w:tcW w:w="0" w:type="auto"/>
            <w:vMerge/>
            <w:tcBorders>
              <w:top w:val="nil"/>
              <w:left w:val="single" w:sz="4" w:space="0" w:color="auto"/>
              <w:bottom w:val="single" w:sz="4" w:space="0" w:color="auto"/>
              <w:right w:val="single" w:sz="4" w:space="0" w:color="auto"/>
            </w:tcBorders>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p>
        </w:tc>
        <w:tc>
          <w:tcPr>
            <w:tcW w:w="0" w:type="auto"/>
            <w:tcBorders>
              <w:top w:val="nil"/>
              <w:left w:val="nil"/>
              <w:bottom w:val="single" w:sz="4" w:space="0" w:color="auto"/>
              <w:right w:val="single" w:sz="4" w:space="0" w:color="auto"/>
            </w:tcBorders>
            <w:shd w:val="clear" w:color="auto" w:fill="auto"/>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r w:rsidRPr="00C50DFF">
              <w:rPr>
                <w:rFonts w:cs="Times New Roman"/>
                <w:noProof w:val="0"/>
                <w:color w:val="000000"/>
                <w:szCs w:val="22"/>
                <w:lang w:eastAsia="en-US"/>
              </w:rPr>
              <w:t>functionality coverage Out of the box VS required development , as listed below</w:t>
            </w:r>
          </w:p>
        </w:tc>
        <w:tc>
          <w:tcPr>
            <w:tcW w:w="0" w:type="auto"/>
            <w:tcBorders>
              <w:top w:val="nil"/>
              <w:left w:val="nil"/>
              <w:bottom w:val="single" w:sz="4" w:space="0" w:color="auto"/>
              <w:right w:val="single" w:sz="4" w:space="0" w:color="auto"/>
            </w:tcBorders>
            <w:shd w:val="clear" w:color="auto" w:fill="auto"/>
            <w:vAlign w:val="center"/>
            <w:hideMark/>
          </w:tcPr>
          <w:p w:rsidR="004974E3" w:rsidRPr="00C50DFF" w:rsidRDefault="004974E3" w:rsidP="004974E3">
            <w:pPr>
              <w:bidi w:val="0"/>
              <w:spacing w:before="0" w:line="240" w:lineRule="auto"/>
              <w:jc w:val="center"/>
              <w:rPr>
                <w:rFonts w:cs="Times New Roman"/>
                <w:noProof w:val="0"/>
                <w:color w:val="000000"/>
                <w:szCs w:val="22"/>
                <w:lang w:eastAsia="en-US"/>
              </w:rPr>
            </w:pPr>
            <w:r w:rsidRPr="00C50DFF">
              <w:rPr>
                <w:rFonts w:cs="Times New Roman"/>
                <w:noProof w:val="0"/>
                <w:color w:val="000000"/>
                <w:szCs w:val="22"/>
                <w:lang w:eastAsia="en-US"/>
              </w:rPr>
              <w:t>10%</w:t>
            </w:r>
          </w:p>
        </w:tc>
      </w:tr>
      <w:tr w:rsidR="004974E3" w:rsidRPr="00C50DFF" w:rsidTr="00DF78F9">
        <w:trPr>
          <w:trHeight w:val="300"/>
        </w:trPr>
        <w:tc>
          <w:tcPr>
            <w:tcW w:w="0" w:type="auto"/>
            <w:vMerge/>
            <w:tcBorders>
              <w:top w:val="nil"/>
              <w:left w:val="single" w:sz="4" w:space="0" w:color="auto"/>
              <w:bottom w:val="single" w:sz="4" w:space="0" w:color="auto"/>
              <w:right w:val="single" w:sz="4" w:space="0" w:color="auto"/>
            </w:tcBorders>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p>
        </w:tc>
        <w:tc>
          <w:tcPr>
            <w:tcW w:w="0" w:type="auto"/>
            <w:tcBorders>
              <w:top w:val="nil"/>
              <w:left w:val="nil"/>
              <w:bottom w:val="single" w:sz="4" w:space="0" w:color="auto"/>
              <w:right w:val="single" w:sz="4" w:space="0" w:color="auto"/>
            </w:tcBorders>
            <w:shd w:val="clear" w:color="auto" w:fill="auto"/>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r w:rsidRPr="00C50DFF">
              <w:rPr>
                <w:rFonts w:cs="Times New Roman"/>
                <w:noProof w:val="0"/>
                <w:color w:val="000000"/>
                <w:szCs w:val="22"/>
                <w:lang w:eastAsia="en-US"/>
              </w:rPr>
              <w:t>Usability</w:t>
            </w:r>
          </w:p>
        </w:tc>
        <w:tc>
          <w:tcPr>
            <w:tcW w:w="0" w:type="auto"/>
            <w:tcBorders>
              <w:top w:val="nil"/>
              <w:left w:val="nil"/>
              <w:bottom w:val="single" w:sz="4" w:space="0" w:color="auto"/>
              <w:right w:val="single" w:sz="4" w:space="0" w:color="auto"/>
            </w:tcBorders>
            <w:shd w:val="clear" w:color="auto" w:fill="auto"/>
            <w:vAlign w:val="center"/>
            <w:hideMark/>
          </w:tcPr>
          <w:p w:rsidR="004974E3" w:rsidRPr="00C50DFF" w:rsidRDefault="004974E3" w:rsidP="004974E3">
            <w:pPr>
              <w:bidi w:val="0"/>
              <w:spacing w:before="0" w:line="240" w:lineRule="auto"/>
              <w:jc w:val="center"/>
              <w:rPr>
                <w:rFonts w:cs="Times New Roman"/>
                <w:noProof w:val="0"/>
                <w:color w:val="000000"/>
                <w:szCs w:val="22"/>
                <w:lang w:eastAsia="en-US"/>
              </w:rPr>
            </w:pPr>
            <w:r w:rsidRPr="00C50DFF">
              <w:rPr>
                <w:rFonts w:cs="Times New Roman"/>
                <w:noProof w:val="0"/>
                <w:color w:val="000000"/>
                <w:szCs w:val="22"/>
                <w:lang w:eastAsia="en-US"/>
              </w:rPr>
              <w:t>5%</w:t>
            </w:r>
          </w:p>
        </w:tc>
      </w:tr>
      <w:tr w:rsidR="004974E3" w:rsidRPr="00C50DFF" w:rsidTr="00DF78F9">
        <w:trPr>
          <w:trHeight w:val="300"/>
        </w:trPr>
        <w:tc>
          <w:tcPr>
            <w:tcW w:w="0" w:type="auto"/>
            <w:vMerge/>
            <w:tcBorders>
              <w:top w:val="nil"/>
              <w:left w:val="single" w:sz="4" w:space="0" w:color="auto"/>
              <w:bottom w:val="single" w:sz="4" w:space="0" w:color="auto"/>
              <w:right w:val="single" w:sz="4" w:space="0" w:color="auto"/>
            </w:tcBorders>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p>
        </w:tc>
        <w:tc>
          <w:tcPr>
            <w:tcW w:w="0" w:type="auto"/>
            <w:tcBorders>
              <w:top w:val="nil"/>
              <w:left w:val="nil"/>
              <w:bottom w:val="single" w:sz="4" w:space="0" w:color="auto"/>
              <w:right w:val="single" w:sz="4" w:space="0" w:color="auto"/>
            </w:tcBorders>
            <w:shd w:val="clear" w:color="auto" w:fill="auto"/>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r w:rsidRPr="00C50DFF">
              <w:rPr>
                <w:rFonts w:cs="Times New Roman"/>
                <w:noProof w:val="0"/>
                <w:color w:val="000000"/>
                <w:szCs w:val="22"/>
                <w:lang w:eastAsia="en-US"/>
              </w:rPr>
              <w:t>Team</w:t>
            </w:r>
          </w:p>
        </w:tc>
        <w:tc>
          <w:tcPr>
            <w:tcW w:w="0" w:type="auto"/>
            <w:tcBorders>
              <w:top w:val="nil"/>
              <w:left w:val="nil"/>
              <w:bottom w:val="single" w:sz="4" w:space="0" w:color="auto"/>
              <w:right w:val="single" w:sz="4" w:space="0" w:color="auto"/>
            </w:tcBorders>
            <w:shd w:val="clear" w:color="auto" w:fill="auto"/>
            <w:vAlign w:val="center"/>
            <w:hideMark/>
          </w:tcPr>
          <w:p w:rsidR="004974E3" w:rsidRPr="00C50DFF" w:rsidRDefault="004974E3" w:rsidP="004974E3">
            <w:pPr>
              <w:bidi w:val="0"/>
              <w:spacing w:before="0" w:line="240" w:lineRule="auto"/>
              <w:jc w:val="center"/>
              <w:rPr>
                <w:rFonts w:cs="Times New Roman"/>
                <w:noProof w:val="0"/>
                <w:color w:val="000000"/>
                <w:szCs w:val="22"/>
                <w:lang w:eastAsia="en-US"/>
              </w:rPr>
            </w:pPr>
            <w:r w:rsidRPr="00C50DFF">
              <w:rPr>
                <w:rFonts w:cs="Times New Roman"/>
                <w:noProof w:val="0"/>
                <w:color w:val="000000"/>
                <w:szCs w:val="22"/>
                <w:lang w:eastAsia="en-US"/>
              </w:rPr>
              <w:t>5%</w:t>
            </w:r>
          </w:p>
        </w:tc>
      </w:tr>
      <w:tr w:rsidR="004974E3" w:rsidRPr="00C50DFF" w:rsidTr="00DF78F9">
        <w:trPr>
          <w:trHeight w:val="300"/>
        </w:trPr>
        <w:tc>
          <w:tcPr>
            <w:tcW w:w="0" w:type="auto"/>
            <w:vMerge/>
            <w:tcBorders>
              <w:top w:val="nil"/>
              <w:left w:val="single" w:sz="4" w:space="0" w:color="auto"/>
              <w:bottom w:val="single" w:sz="4" w:space="0" w:color="auto"/>
              <w:right w:val="single" w:sz="4" w:space="0" w:color="auto"/>
            </w:tcBorders>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p>
        </w:tc>
        <w:tc>
          <w:tcPr>
            <w:tcW w:w="0" w:type="auto"/>
            <w:tcBorders>
              <w:top w:val="nil"/>
              <w:left w:val="nil"/>
              <w:bottom w:val="single" w:sz="4" w:space="0" w:color="auto"/>
              <w:right w:val="single" w:sz="4" w:space="0" w:color="auto"/>
            </w:tcBorders>
            <w:shd w:val="clear" w:color="auto" w:fill="auto"/>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r w:rsidRPr="00C50DFF">
              <w:rPr>
                <w:rFonts w:cs="Times New Roman"/>
                <w:noProof w:val="0"/>
                <w:color w:val="000000"/>
                <w:szCs w:val="22"/>
                <w:lang w:eastAsia="en-US"/>
              </w:rPr>
              <w:t>flexibility of extensions</w:t>
            </w:r>
          </w:p>
        </w:tc>
        <w:tc>
          <w:tcPr>
            <w:tcW w:w="0" w:type="auto"/>
            <w:tcBorders>
              <w:top w:val="nil"/>
              <w:left w:val="nil"/>
              <w:bottom w:val="single" w:sz="4" w:space="0" w:color="auto"/>
              <w:right w:val="single" w:sz="4" w:space="0" w:color="auto"/>
            </w:tcBorders>
            <w:shd w:val="clear" w:color="auto" w:fill="auto"/>
            <w:vAlign w:val="center"/>
            <w:hideMark/>
          </w:tcPr>
          <w:p w:rsidR="004974E3" w:rsidRPr="00C50DFF" w:rsidRDefault="004974E3" w:rsidP="004974E3">
            <w:pPr>
              <w:bidi w:val="0"/>
              <w:spacing w:before="0" w:line="240" w:lineRule="auto"/>
              <w:jc w:val="center"/>
              <w:rPr>
                <w:rFonts w:cs="Times New Roman"/>
                <w:noProof w:val="0"/>
                <w:color w:val="000000"/>
                <w:szCs w:val="22"/>
                <w:lang w:eastAsia="en-US"/>
              </w:rPr>
            </w:pPr>
            <w:r w:rsidRPr="00C50DFF">
              <w:rPr>
                <w:rFonts w:cs="Times New Roman"/>
                <w:noProof w:val="0"/>
                <w:color w:val="000000"/>
                <w:szCs w:val="22"/>
                <w:lang w:eastAsia="en-US"/>
              </w:rPr>
              <w:t>5%</w:t>
            </w:r>
          </w:p>
        </w:tc>
      </w:tr>
      <w:tr w:rsidR="004974E3" w:rsidRPr="00C50DFF" w:rsidTr="00DF78F9">
        <w:trPr>
          <w:trHeight w:val="30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r w:rsidRPr="00C50DFF">
              <w:rPr>
                <w:rFonts w:cs="Times New Roman"/>
                <w:noProof w:val="0"/>
                <w:color w:val="000000"/>
                <w:szCs w:val="22"/>
                <w:lang w:eastAsia="en-US"/>
              </w:rPr>
              <w:t>3</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4974E3" w:rsidRPr="00C50DFF" w:rsidRDefault="004974E3" w:rsidP="004974E3">
            <w:pPr>
              <w:bidi w:val="0"/>
              <w:spacing w:before="0" w:line="240" w:lineRule="auto"/>
              <w:jc w:val="center"/>
              <w:rPr>
                <w:rFonts w:cs="Times New Roman"/>
                <w:noProof w:val="0"/>
                <w:color w:val="000000"/>
                <w:szCs w:val="22"/>
                <w:lang w:eastAsia="en-US"/>
              </w:rPr>
            </w:pPr>
            <w:r w:rsidRPr="00C50DFF">
              <w:rPr>
                <w:rFonts w:cs="Times New Roman"/>
                <w:noProof w:val="0"/>
                <w:color w:val="000000"/>
                <w:szCs w:val="22"/>
                <w:lang w:eastAsia="en-US"/>
              </w:rPr>
              <w:t>Technology 5%</w:t>
            </w:r>
          </w:p>
        </w:tc>
        <w:tc>
          <w:tcPr>
            <w:tcW w:w="0" w:type="auto"/>
            <w:tcBorders>
              <w:top w:val="nil"/>
              <w:left w:val="nil"/>
              <w:bottom w:val="single" w:sz="4" w:space="0" w:color="auto"/>
              <w:right w:val="single" w:sz="4" w:space="0" w:color="auto"/>
            </w:tcBorders>
            <w:shd w:val="clear" w:color="auto" w:fill="auto"/>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r w:rsidRPr="00C50DFF">
              <w:rPr>
                <w:rFonts w:cs="Times New Roman"/>
                <w:noProof w:val="0"/>
                <w:color w:val="000000"/>
                <w:szCs w:val="22"/>
                <w:lang w:eastAsia="en-US"/>
              </w:rPr>
              <w:t>Tool  technology , including:</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4974E3" w:rsidRPr="00C50DFF" w:rsidRDefault="004974E3" w:rsidP="004974E3">
            <w:pPr>
              <w:bidi w:val="0"/>
              <w:spacing w:before="0" w:line="240" w:lineRule="auto"/>
              <w:jc w:val="center"/>
              <w:rPr>
                <w:rFonts w:cs="Times New Roman"/>
                <w:noProof w:val="0"/>
                <w:color w:val="000000"/>
                <w:szCs w:val="22"/>
                <w:lang w:eastAsia="en-US"/>
              </w:rPr>
            </w:pPr>
            <w:r w:rsidRPr="00C50DFF">
              <w:rPr>
                <w:rFonts w:cs="Times New Roman"/>
                <w:noProof w:val="0"/>
                <w:color w:val="000000"/>
                <w:szCs w:val="22"/>
                <w:lang w:eastAsia="en-US"/>
              </w:rPr>
              <w:t>5%</w:t>
            </w:r>
          </w:p>
        </w:tc>
      </w:tr>
      <w:tr w:rsidR="004974E3" w:rsidRPr="00C50DFF" w:rsidTr="00DF78F9">
        <w:trPr>
          <w:trHeight w:val="300"/>
        </w:trPr>
        <w:tc>
          <w:tcPr>
            <w:tcW w:w="0" w:type="auto"/>
            <w:vMerge/>
            <w:tcBorders>
              <w:top w:val="nil"/>
              <w:left w:val="single" w:sz="4" w:space="0" w:color="auto"/>
              <w:bottom w:val="single" w:sz="4" w:space="0" w:color="auto"/>
              <w:right w:val="single" w:sz="4" w:space="0" w:color="auto"/>
            </w:tcBorders>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p>
        </w:tc>
        <w:tc>
          <w:tcPr>
            <w:tcW w:w="0" w:type="auto"/>
            <w:tcBorders>
              <w:top w:val="nil"/>
              <w:left w:val="nil"/>
              <w:bottom w:val="single" w:sz="4" w:space="0" w:color="auto"/>
              <w:right w:val="single" w:sz="4" w:space="0" w:color="auto"/>
            </w:tcBorders>
            <w:shd w:val="clear" w:color="auto" w:fill="auto"/>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r w:rsidRPr="00C50DFF">
              <w:rPr>
                <w:rFonts w:cs="Times New Roman"/>
                <w:noProof w:val="0"/>
                <w:color w:val="000000"/>
                <w:szCs w:val="22"/>
                <w:lang w:eastAsia="en-US"/>
              </w:rPr>
              <w:t>-Standard infrastructure and technology</w:t>
            </w:r>
          </w:p>
        </w:tc>
        <w:tc>
          <w:tcPr>
            <w:tcW w:w="0" w:type="auto"/>
            <w:vMerge/>
            <w:tcBorders>
              <w:top w:val="nil"/>
              <w:left w:val="single" w:sz="4" w:space="0" w:color="auto"/>
              <w:bottom w:val="single" w:sz="4" w:space="0" w:color="auto"/>
              <w:right w:val="single" w:sz="4" w:space="0" w:color="auto"/>
            </w:tcBorders>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p>
        </w:tc>
      </w:tr>
      <w:tr w:rsidR="004974E3" w:rsidRPr="00C50DFF" w:rsidTr="00DF78F9">
        <w:trPr>
          <w:trHeight w:val="300"/>
        </w:trPr>
        <w:tc>
          <w:tcPr>
            <w:tcW w:w="0" w:type="auto"/>
            <w:vMerge/>
            <w:tcBorders>
              <w:top w:val="nil"/>
              <w:left w:val="single" w:sz="4" w:space="0" w:color="auto"/>
              <w:bottom w:val="single" w:sz="4" w:space="0" w:color="auto"/>
              <w:right w:val="single" w:sz="4" w:space="0" w:color="auto"/>
            </w:tcBorders>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p>
        </w:tc>
        <w:tc>
          <w:tcPr>
            <w:tcW w:w="0" w:type="auto"/>
            <w:tcBorders>
              <w:top w:val="nil"/>
              <w:left w:val="nil"/>
              <w:bottom w:val="single" w:sz="4" w:space="0" w:color="auto"/>
              <w:right w:val="single" w:sz="4" w:space="0" w:color="auto"/>
            </w:tcBorders>
            <w:shd w:val="clear" w:color="auto" w:fill="auto"/>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r w:rsidRPr="00C50DFF">
              <w:rPr>
                <w:rFonts w:cs="Times New Roman"/>
                <w:noProof w:val="0"/>
                <w:color w:val="000000"/>
                <w:szCs w:val="22"/>
                <w:lang w:eastAsia="en-US"/>
              </w:rPr>
              <w:t>- database support</w:t>
            </w:r>
          </w:p>
        </w:tc>
        <w:tc>
          <w:tcPr>
            <w:tcW w:w="0" w:type="auto"/>
            <w:vMerge/>
            <w:tcBorders>
              <w:top w:val="nil"/>
              <w:left w:val="single" w:sz="4" w:space="0" w:color="auto"/>
              <w:bottom w:val="single" w:sz="4" w:space="0" w:color="auto"/>
              <w:right w:val="single" w:sz="4" w:space="0" w:color="auto"/>
            </w:tcBorders>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p>
        </w:tc>
      </w:tr>
      <w:tr w:rsidR="004974E3" w:rsidRPr="00C50DFF" w:rsidTr="00DF78F9">
        <w:trPr>
          <w:trHeight w:val="300"/>
        </w:trPr>
        <w:tc>
          <w:tcPr>
            <w:tcW w:w="0" w:type="auto"/>
            <w:vMerge/>
            <w:tcBorders>
              <w:top w:val="nil"/>
              <w:left w:val="single" w:sz="4" w:space="0" w:color="auto"/>
              <w:bottom w:val="single" w:sz="4" w:space="0" w:color="auto"/>
              <w:right w:val="single" w:sz="4" w:space="0" w:color="auto"/>
            </w:tcBorders>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p>
        </w:tc>
        <w:tc>
          <w:tcPr>
            <w:tcW w:w="0" w:type="auto"/>
            <w:tcBorders>
              <w:top w:val="nil"/>
              <w:left w:val="nil"/>
              <w:bottom w:val="single" w:sz="4" w:space="0" w:color="auto"/>
              <w:right w:val="single" w:sz="4" w:space="0" w:color="auto"/>
            </w:tcBorders>
            <w:shd w:val="clear" w:color="auto" w:fill="auto"/>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r w:rsidRPr="00C50DFF">
              <w:rPr>
                <w:rFonts w:cs="Times New Roman"/>
                <w:noProof w:val="0"/>
                <w:color w:val="000000"/>
                <w:szCs w:val="22"/>
                <w:lang w:eastAsia="en-US"/>
              </w:rPr>
              <w:t>- version management, Response time, Survivability and availability</w:t>
            </w:r>
          </w:p>
        </w:tc>
        <w:tc>
          <w:tcPr>
            <w:tcW w:w="0" w:type="auto"/>
            <w:vMerge/>
            <w:tcBorders>
              <w:top w:val="nil"/>
              <w:left w:val="single" w:sz="4" w:space="0" w:color="auto"/>
              <w:bottom w:val="single" w:sz="4" w:space="0" w:color="auto"/>
              <w:right w:val="single" w:sz="4" w:space="0" w:color="auto"/>
            </w:tcBorders>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p>
        </w:tc>
      </w:tr>
      <w:tr w:rsidR="004974E3" w:rsidRPr="00C50DFF" w:rsidTr="00DF78F9">
        <w:trPr>
          <w:trHeight w:val="300"/>
        </w:trPr>
        <w:tc>
          <w:tcPr>
            <w:tcW w:w="0" w:type="auto"/>
            <w:vMerge/>
            <w:tcBorders>
              <w:top w:val="nil"/>
              <w:left w:val="single" w:sz="4" w:space="0" w:color="auto"/>
              <w:bottom w:val="single" w:sz="4" w:space="0" w:color="auto"/>
              <w:right w:val="single" w:sz="4" w:space="0" w:color="auto"/>
            </w:tcBorders>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p>
        </w:tc>
        <w:tc>
          <w:tcPr>
            <w:tcW w:w="0" w:type="auto"/>
            <w:tcBorders>
              <w:top w:val="nil"/>
              <w:left w:val="nil"/>
              <w:bottom w:val="single" w:sz="4" w:space="0" w:color="auto"/>
              <w:right w:val="single" w:sz="4" w:space="0" w:color="auto"/>
            </w:tcBorders>
            <w:shd w:val="clear" w:color="auto" w:fill="auto"/>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r w:rsidRPr="00C50DFF">
              <w:rPr>
                <w:rFonts w:cs="Times New Roman"/>
                <w:noProof w:val="0"/>
                <w:color w:val="000000"/>
                <w:szCs w:val="22"/>
                <w:lang w:eastAsia="en-US"/>
              </w:rPr>
              <w:t xml:space="preserve">- </w:t>
            </w:r>
            <w:proofErr w:type="gramStart"/>
            <w:r w:rsidRPr="00C50DFF">
              <w:rPr>
                <w:rFonts w:cs="Times New Roman"/>
                <w:noProof w:val="0"/>
                <w:color w:val="000000"/>
                <w:szCs w:val="22"/>
                <w:lang w:eastAsia="en-US"/>
              </w:rPr>
              <w:t>hardware</w:t>
            </w:r>
            <w:proofErr w:type="gramEnd"/>
            <w:r w:rsidRPr="00C50DFF">
              <w:rPr>
                <w:rFonts w:cs="Times New Roman"/>
                <w:noProof w:val="0"/>
                <w:color w:val="000000"/>
                <w:szCs w:val="22"/>
                <w:lang w:eastAsia="en-US"/>
              </w:rPr>
              <w:t>, , focusing on needed specifications and quantities.</w:t>
            </w:r>
          </w:p>
        </w:tc>
        <w:tc>
          <w:tcPr>
            <w:tcW w:w="0" w:type="auto"/>
            <w:vMerge/>
            <w:tcBorders>
              <w:top w:val="nil"/>
              <w:left w:val="single" w:sz="4" w:space="0" w:color="auto"/>
              <w:bottom w:val="single" w:sz="4" w:space="0" w:color="auto"/>
              <w:right w:val="single" w:sz="4" w:space="0" w:color="auto"/>
            </w:tcBorders>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p>
        </w:tc>
      </w:tr>
      <w:tr w:rsidR="004974E3" w:rsidRPr="00C50DFF" w:rsidTr="00DF78F9">
        <w:trPr>
          <w:trHeight w:val="600"/>
        </w:trPr>
        <w:tc>
          <w:tcPr>
            <w:tcW w:w="0" w:type="auto"/>
            <w:vMerge/>
            <w:tcBorders>
              <w:top w:val="nil"/>
              <w:left w:val="single" w:sz="4" w:space="0" w:color="auto"/>
              <w:bottom w:val="single" w:sz="4" w:space="0" w:color="auto"/>
              <w:right w:val="single" w:sz="4" w:space="0" w:color="auto"/>
            </w:tcBorders>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p>
        </w:tc>
        <w:tc>
          <w:tcPr>
            <w:tcW w:w="0" w:type="auto"/>
            <w:tcBorders>
              <w:top w:val="nil"/>
              <w:left w:val="nil"/>
              <w:bottom w:val="single" w:sz="4" w:space="0" w:color="auto"/>
              <w:right w:val="single" w:sz="4" w:space="0" w:color="auto"/>
            </w:tcBorders>
            <w:shd w:val="clear" w:color="auto" w:fill="auto"/>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r w:rsidRPr="00C50DFF">
              <w:rPr>
                <w:rFonts w:cs="Times New Roman"/>
                <w:noProof w:val="0"/>
                <w:color w:val="000000"/>
                <w:szCs w:val="22"/>
                <w:lang w:eastAsia="en-US"/>
              </w:rPr>
              <w:t xml:space="preserve">-software </w:t>
            </w:r>
            <w:proofErr w:type="gramStart"/>
            <w:r w:rsidRPr="00C50DFF">
              <w:rPr>
                <w:rFonts w:cs="Times New Roman"/>
                <w:noProof w:val="0"/>
                <w:color w:val="000000"/>
                <w:szCs w:val="22"/>
                <w:lang w:eastAsia="en-US"/>
              </w:rPr>
              <w:t>infrastructure ,</w:t>
            </w:r>
            <w:proofErr w:type="gramEnd"/>
            <w:r w:rsidRPr="00C50DFF">
              <w:rPr>
                <w:rFonts w:cs="Times New Roman"/>
                <w:noProof w:val="0"/>
                <w:color w:val="000000"/>
                <w:szCs w:val="22"/>
                <w:lang w:eastAsia="en-US"/>
              </w:rPr>
              <w:t xml:space="preserve"> focusing on Edge software, third party software, Configuration Management and Maintenance.</w:t>
            </w:r>
          </w:p>
        </w:tc>
        <w:tc>
          <w:tcPr>
            <w:tcW w:w="0" w:type="auto"/>
            <w:vMerge/>
            <w:tcBorders>
              <w:top w:val="nil"/>
              <w:left w:val="single" w:sz="4" w:space="0" w:color="auto"/>
              <w:bottom w:val="single" w:sz="4" w:space="0" w:color="auto"/>
              <w:right w:val="single" w:sz="4" w:space="0" w:color="auto"/>
            </w:tcBorders>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p>
        </w:tc>
      </w:tr>
      <w:tr w:rsidR="004974E3" w:rsidRPr="00C50DFF" w:rsidTr="00DF78F9">
        <w:trPr>
          <w:trHeight w:val="30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r w:rsidRPr="00C50DFF">
              <w:rPr>
                <w:rFonts w:cs="Times New Roman"/>
                <w:noProof w:val="0"/>
                <w:color w:val="000000"/>
                <w:szCs w:val="22"/>
                <w:lang w:eastAsia="en-US"/>
              </w:rPr>
              <w:t>4</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4974E3" w:rsidRPr="00C50DFF" w:rsidRDefault="004974E3" w:rsidP="004974E3">
            <w:pPr>
              <w:bidi w:val="0"/>
              <w:spacing w:before="0" w:line="240" w:lineRule="auto"/>
              <w:jc w:val="center"/>
              <w:rPr>
                <w:rFonts w:cs="Times New Roman"/>
                <w:noProof w:val="0"/>
                <w:color w:val="000000"/>
                <w:szCs w:val="22"/>
                <w:lang w:eastAsia="en-US"/>
              </w:rPr>
            </w:pPr>
            <w:r w:rsidRPr="00C50DFF">
              <w:rPr>
                <w:rFonts w:cs="Times New Roman"/>
                <w:noProof w:val="0"/>
                <w:color w:val="000000"/>
                <w:szCs w:val="22"/>
                <w:lang w:eastAsia="en-US"/>
              </w:rPr>
              <w:t>Implementation 15%</w:t>
            </w:r>
          </w:p>
        </w:tc>
        <w:tc>
          <w:tcPr>
            <w:tcW w:w="0" w:type="auto"/>
            <w:tcBorders>
              <w:top w:val="nil"/>
              <w:left w:val="nil"/>
              <w:bottom w:val="single" w:sz="4" w:space="0" w:color="auto"/>
              <w:right w:val="single" w:sz="4" w:space="0" w:color="auto"/>
            </w:tcBorders>
            <w:shd w:val="clear" w:color="auto" w:fill="auto"/>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r w:rsidRPr="00C50DFF">
              <w:rPr>
                <w:rFonts w:cs="Times New Roman"/>
                <w:noProof w:val="0"/>
                <w:color w:val="000000"/>
                <w:szCs w:val="22"/>
                <w:lang w:eastAsia="en-US"/>
              </w:rPr>
              <w:t>bidder's experience , in Israel and worldwide with similar projects:</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4974E3" w:rsidRPr="00C50DFF" w:rsidRDefault="004974E3" w:rsidP="004974E3">
            <w:pPr>
              <w:bidi w:val="0"/>
              <w:spacing w:before="0" w:line="240" w:lineRule="auto"/>
              <w:jc w:val="center"/>
              <w:rPr>
                <w:rFonts w:cs="Times New Roman"/>
                <w:noProof w:val="0"/>
                <w:color w:val="000000"/>
                <w:szCs w:val="22"/>
                <w:lang w:eastAsia="en-US"/>
              </w:rPr>
            </w:pPr>
            <w:r w:rsidRPr="00C50DFF">
              <w:rPr>
                <w:rFonts w:cs="Times New Roman"/>
                <w:noProof w:val="0"/>
                <w:color w:val="000000"/>
                <w:szCs w:val="22"/>
                <w:lang w:eastAsia="en-US"/>
              </w:rPr>
              <w:t>5%</w:t>
            </w:r>
          </w:p>
        </w:tc>
      </w:tr>
      <w:tr w:rsidR="004974E3" w:rsidRPr="00C50DFF" w:rsidTr="00DF78F9">
        <w:trPr>
          <w:trHeight w:val="300"/>
        </w:trPr>
        <w:tc>
          <w:tcPr>
            <w:tcW w:w="0" w:type="auto"/>
            <w:vMerge/>
            <w:tcBorders>
              <w:top w:val="nil"/>
              <w:left w:val="single" w:sz="4" w:space="0" w:color="auto"/>
              <w:bottom w:val="single" w:sz="4" w:space="0" w:color="auto"/>
              <w:right w:val="single" w:sz="4" w:space="0" w:color="auto"/>
            </w:tcBorders>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p>
        </w:tc>
        <w:tc>
          <w:tcPr>
            <w:tcW w:w="0" w:type="auto"/>
            <w:tcBorders>
              <w:top w:val="nil"/>
              <w:left w:val="nil"/>
              <w:bottom w:val="single" w:sz="4" w:space="0" w:color="auto"/>
              <w:right w:val="single" w:sz="4" w:space="0" w:color="auto"/>
            </w:tcBorders>
            <w:shd w:val="clear" w:color="auto" w:fill="auto"/>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r w:rsidRPr="00C50DFF">
              <w:rPr>
                <w:rFonts w:cs="Times New Roman"/>
                <w:noProof w:val="0"/>
                <w:color w:val="000000"/>
                <w:szCs w:val="22"/>
                <w:lang w:eastAsia="en-US"/>
              </w:rPr>
              <w:t>bidder's years of experience</w:t>
            </w:r>
          </w:p>
        </w:tc>
        <w:tc>
          <w:tcPr>
            <w:tcW w:w="0" w:type="auto"/>
            <w:vMerge/>
            <w:tcBorders>
              <w:top w:val="nil"/>
              <w:left w:val="single" w:sz="4" w:space="0" w:color="auto"/>
              <w:bottom w:val="single" w:sz="4" w:space="0" w:color="auto"/>
              <w:right w:val="single" w:sz="4" w:space="0" w:color="auto"/>
            </w:tcBorders>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p>
        </w:tc>
      </w:tr>
      <w:tr w:rsidR="004974E3" w:rsidRPr="00C50DFF" w:rsidTr="00DF78F9">
        <w:trPr>
          <w:trHeight w:val="300"/>
        </w:trPr>
        <w:tc>
          <w:tcPr>
            <w:tcW w:w="0" w:type="auto"/>
            <w:vMerge/>
            <w:tcBorders>
              <w:top w:val="nil"/>
              <w:left w:val="single" w:sz="4" w:space="0" w:color="auto"/>
              <w:bottom w:val="single" w:sz="4" w:space="0" w:color="auto"/>
              <w:right w:val="single" w:sz="4" w:space="0" w:color="auto"/>
            </w:tcBorders>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p>
        </w:tc>
        <w:tc>
          <w:tcPr>
            <w:tcW w:w="0" w:type="auto"/>
            <w:tcBorders>
              <w:top w:val="nil"/>
              <w:left w:val="nil"/>
              <w:bottom w:val="single" w:sz="4" w:space="0" w:color="auto"/>
              <w:right w:val="single" w:sz="4" w:space="0" w:color="auto"/>
            </w:tcBorders>
            <w:shd w:val="clear" w:color="auto" w:fill="auto"/>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r w:rsidRPr="00C50DFF">
              <w:rPr>
                <w:rFonts w:cs="Times New Roman"/>
                <w:noProof w:val="0"/>
                <w:color w:val="000000"/>
                <w:szCs w:val="22"/>
                <w:lang w:eastAsia="en-US"/>
              </w:rPr>
              <w:t xml:space="preserve">project manager experience years on similar projects </w:t>
            </w:r>
          </w:p>
        </w:tc>
        <w:tc>
          <w:tcPr>
            <w:tcW w:w="0" w:type="auto"/>
            <w:vMerge/>
            <w:tcBorders>
              <w:top w:val="nil"/>
              <w:left w:val="single" w:sz="4" w:space="0" w:color="auto"/>
              <w:bottom w:val="single" w:sz="4" w:space="0" w:color="auto"/>
              <w:right w:val="single" w:sz="4" w:space="0" w:color="auto"/>
            </w:tcBorders>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p>
        </w:tc>
      </w:tr>
      <w:tr w:rsidR="004974E3" w:rsidRPr="00C50DFF" w:rsidTr="00DF78F9">
        <w:trPr>
          <w:trHeight w:val="300"/>
        </w:trPr>
        <w:tc>
          <w:tcPr>
            <w:tcW w:w="0" w:type="auto"/>
            <w:vMerge/>
            <w:tcBorders>
              <w:top w:val="nil"/>
              <w:left w:val="single" w:sz="4" w:space="0" w:color="auto"/>
              <w:bottom w:val="single" w:sz="4" w:space="0" w:color="auto"/>
              <w:right w:val="single" w:sz="4" w:space="0" w:color="auto"/>
            </w:tcBorders>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p>
        </w:tc>
        <w:tc>
          <w:tcPr>
            <w:tcW w:w="0" w:type="auto"/>
            <w:tcBorders>
              <w:top w:val="nil"/>
              <w:left w:val="nil"/>
              <w:bottom w:val="single" w:sz="4" w:space="0" w:color="auto"/>
              <w:right w:val="single" w:sz="4" w:space="0" w:color="auto"/>
            </w:tcBorders>
            <w:shd w:val="clear" w:color="auto" w:fill="auto"/>
            <w:vAlign w:val="center"/>
            <w:hideMark/>
          </w:tcPr>
          <w:p w:rsidR="004974E3" w:rsidRPr="00C50DFF" w:rsidRDefault="004974E3" w:rsidP="00EF1552">
            <w:pPr>
              <w:bidi w:val="0"/>
              <w:spacing w:before="0" w:line="240" w:lineRule="auto"/>
              <w:jc w:val="left"/>
              <w:rPr>
                <w:rFonts w:cs="Times New Roman"/>
                <w:noProof w:val="0"/>
                <w:color w:val="000000"/>
                <w:szCs w:val="22"/>
                <w:lang w:eastAsia="en-US"/>
              </w:rPr>
            </w:pPr>
            <w:r w:rsidRPr="00C50DFF">
              <w:rPr>
                <w:rFonts w:cs="Times New Roman"/>
                <w:noProof w:val="0"/>
                <w:color w:val="000000"/>
                <w:szCs w:val="22"/>
                <w:lang w:eastAsia="en-US"/>
              </w:rPr>
              <w:t>quality of proposed team</w:t>
            </w:r>
          </w:p>
        </w:tc>
        <w:tc>
          <w:tcPr>
            <w:tcW w:w="0" w:type="auto"/>
            <w:vMerge/>
            <w:tcBorders>
              <w:top w:val="nil"/>
              <w:left w:val="single" w:sz="4" w:space="0" w:color="auto"/>
              <w:bottom w:val="single" w:sz="4" w:space="0" w:color="auto"/>
              <w:right w:val="single" w:sz="4" w:space="0" w:color="auto"/>
            </w:tcBorders>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p>
        </w:tc>
      </w:tr>
      <w:tr w:rsidR="004974E3" w:rsidRPr="00C50DFF" w:rsidTr="00DF78F9">
        <w:trPr>
          <w:trHeight w:val="300"/>
        </w:trPr>
        <w:tc>
          <w:tcPr>
            <w:tcW w:w="0" w:type="auto"/>
            <w:vMerge/>
            <w:tcBorders>
              <w:top w:val="nil"/>
              <w:left w:val="single" w:sz="4" w:space="0" w:color="auto"/>
              <w:bottom w:val="single" w:sz="4" w:space="0" w:color="auto"/>
              <w:right w:val="single" w:sz="4" w:space="0" w:color="auto"/>
            </w:tcBorders>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p>
        </w:tc>
        <w:tc>
          <w:tcPr>
            <w:tcW w:w="0" w:type="auto"/>
            <w:tcBorders>
              <w:top w:val="nil"/>
              <w:left w:val="nil"/>
              <w:bottom w:val="single" w:sz="4" w:space="0" w:color="auto"/>
              <w:right w:val="single" w:sz="4" w:space="0" w:color="auto"/>
            </w:tcBorders>
            <w:shd w:val="clear" w:color="auto" w:fill="auto"/>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r w:rsidRPr="00C50DFF">
              <w:rPr>
                <w:rFonts w:cs="Times New Roman"/>
                <w:noProof w:val="0"/>
                <w:color w:val="000000"/>
                <w:szCs w:val="22"/>
                <w:lang w:eastAsia="en-US"/>
              </w:rPr>
              <w:t>list of projects and number  of users on each one of the systems</w:t>
            </w:r>
          </w:p>
        </w:tc>
        <w:tc>
          <w:tcPr>
            <w:tcW w:w="0" w:type="auto"/>
            <w:vMerge/>
            <w:tcBorders>
              <w:top w:val="nil"/>
              <w:left w:val="single" w:sz="4" w:space="0" w:color="auto"/>
              <w:bottom w:val="single" w:sz="4" w:space="0" w:color="auto"/>
              <w:right w:val="single" w:sz="4" w:space="0" w:color="auto"/>
            </w:tcBorders>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p>
        </w:tc>
      </w:tr>
      <w:tr w:rsidR="004974E3" w:rsidRPr="00C50DFF" w:rsidTr="00DF78F9">
        <w:trPr>
          <w:trHeight w:val="600"/>
        </w:trPr>
        <w:tc>
          <w:tcPr>
            <w:tcW w:w="0" w:type="auto"/>
            <w:vMerge/>
            <w:tcBorders>
              <w:top w:val="nil"/>
              <w:left w:val="single" w:sz="4" w:space="0" w:color="auto"/>
              <w:bottom w:val="single" w:sz="4" w:space="0" w:color="auto"/>
              <w:right w:val="single" w:sz="4" w:space="0" w:color="auto"/>
            </w:tcBorders>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p>
        </w:tc>
        <w:tc>
          <w:tcPr>
            <w:tcW w:w="0" w:type="auto"/>
            <w:tcBorders>
              <w:top w:val="nil"/>
              <w:left w:val="nil"/>
              <w:bottom w:val="single" w:sz="4" w:space="0" w:color="auto"/>
              <w:right w:val="single" w:sz="4" w:space="0" w:color="auto"/>
            </w:tcBorders>
            <w:shd w:val="clear" w:color="auto" w:fill="auto"/>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r w:rsidRPr="00C50DFF">
              <w:rPr>
                <w:rFonts w:cs="Times New Roman"/>
                <w:noProof w:val="0"/>
                <w:color w:val="000000"/>
                <w:szCs w:val="22"/>
                <w:lang w:eastAsia="en-US"/>
              </w:rPr>
              <w:t>General Impression and customers recommendations, given by recommended project relevance</w:t>
            </w:r>
          </w:p>
        </w:tc>
        <w:tc>
          <w:tcPr>
            <w:tcW w:w="0" w:type="auto"/>
            <w:tcBorders>
              <w:top w:val="nil"/>
              <w:left w:val="nil"/>
              <w:bottom w:val="single" w:sz="4" w:space="0" w:color="auto"/>
              <w:right w:val="single" w:sz="4" w:space="0" w:color="auto"/>
            </w:tcBorders>
            <w:shd w:val="clear" w:color="auto" w:fill="auto"/>
            <w:vAlign w:val="center"/>
            <w:hideMark/>
          </w:tcPr>
          <w:p w:rsidR="004974E3" w:rsidRPr="00C50DFF" w:rsidRDefault="004974E3" w:rsidP="004974E3">
            <w:pPr>
              <w:bidi w:val="0"/>
              <w:spacing w:before="0" w:line="240" w:lineRule="auto"/>
              <w:jc w:val="center"/>
              <w:rPr>
                <w:rFonts w:cs="Times New Roman"/>
                <w:noProof w:val="0"/>
                <w:color w:val="000000"/>
                <w:szCs w:val="22"/>
                <w:lang w:eastAsia="en-US"/>
              </w:rPr>
            </w:pPr>
            <w:r w:rsidRPr="00C50DFF">
              <w:rPr>
                <w:rFonts w:cs="Times New Roman"/>
                <w:noProof w:val="0"/>
                <w:color w:val="000000"/>
                <w:szCs w:val="22"/>
                <w:lang w:eastAsia="en-US"/>
              </w:rPr>
              <w:t>5%</w:t>
            </w:r>
          </w:p>
        </w:tc>
      </w:tr>
      <w:tr w:rsidR="004974E3" w:rsidRPr="00C50DFF" w:rsidTr="00DF78F9">
        <w:trPr>
          <w:trHeight w:val="300"/>
        </w:trPr>
        <w:tc>
          <w:tcPr>
            <w:tcW w:w="0" w:type="auto"/>
            <w:vMerge/>
            <w:tcBorders>
              <w:top w:val="nil"/>
              <w:left w:val="single" w:sz="4" w:space="0" w:color="auto"/>
              <w:bottom w:val="single" w:sz="4" w:space="0" w:color="auto"/>
              <w:right w:val="single" w:sz="4" w:space="0" w:color="auto"/>
            </w:tcBorders>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p>
        </w:tc>
        <w:tc>
          <w:tcPr>
            <w:tcW w:w="0" w:type="auto"/>
            <w:tcBorders>
              <w:top w:val="nil"/>
              <w:left w:val="nil"/>
              <w:bottom w:val="single" w:sz="4" w:space="0" w:color="auto"/>
              <w:right w:val="single" w:sz="4" w:space="0" w:color="auto"/>
            </w:tcBorders>
            <w:shd w:val="clear" w:color="auto" w:fill="auto"/>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r w:rsidRPr="00C50DFF">
              <w:rPr>
                <w:rFonts w:cs="Times New Roman"/>
                <w:noProof w:val="0"/>
                <w:color w:val="000000"/>
                <w:szCs w:val="22"/>
                <w:lang w:eastAsia="en-US"/>
              </w:rPr>
              <w:t>Work plan and Schedules</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4974E3" w:rsidRPr="00C50DFF" w:rsidRDefault="004974E3" w:rsidP="004974E3">
            <w:pPr>
              <w:bidi w:val="0"/>
              <w:spacing w:before="0" w:line="240" w:lineRule="auto"/>
              <w:jc w:val="center"/>
              <w:rPr>
                <w:rFonts w:cs="Times New Roman"/>
                <w:noProof w:val="0"/>
                <w:color w:val="000000"/>
                <w:szCs w:val="22"/>
                <w:lang w:eastAsia="en-US"/>
              </w:rPr>
            </w:pPr>
            <w:r w:rsidRPr="00C50DFF">
              <w:rPr>
                <w:rFonts w:cs="Times New Roman"/>
                <w:noProof w:val="0"/>
                <w:color w:val="000000"/>
                <w:szCs w:val="22"/>
                <w:lang w:eastAsia="en-US"/>
              </w:rPr>
              <w:t>5%</w:t>
            </w:r>
          </w:p>
        </w:tc>
      </w:tr>
      <w:tr w:rsidR="004974E3" w:rsidRPr="00C50DFF" w:rsidTr="00DF78F9">
        <w:trPr>
          <w:trHeight w:val="300"/>
        </w:trPr>
        <w:tc>
          <w:tcPr>
            <w:tcW w:w="0" w:type="auto"/>
            <w:vMerge/>
            <w:tcBorders>
              <w:top w:val="nil"/>
              <w:left w:val="single" w:sz="4" w:space="0" w:color="auto"/>
              <w:bottom w:val="single" w:sz="4" w:space="0" w:color="auto"/>
              <w:right w:val="single" w:sz="4" w:space="0" w:color="auto"/>
            </w:tcBorders>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p>
        </w:tc>
        <w:tc>
          <w:tcPr>
            <w:tcW w:w="0" w:type="auto"/>
            <w:tcBorders>
              <w:top w:val="nil"/>
              <w:left w:val="nil"/>
              <w:bottom w:val="single" w:sz="4" w:space="0" w:color="auto"/>
              <w:right w:val="single" w:sz="4" w:space="0" w:color="auto"/>
            </w:tcBorders>
            <w:shd w:val="clear" w:color="auto" w:fill="auto"/>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r w:rsidRPr="00C50DFF">
              <w:rPr>
                <w:rFonts w:cs="Times New Roman"/>
                <w:noProof w:val="0"/>
                <w:color w:val="000000"/>
                <w:szCs w:val="22"/>
                <w:lang w:eastAsia="en-US"/>
              </w:rPr>
              <w:t>focusing on integration and Training plan</w:t>
            </w:r>
          </w:p>
        </w:tc>
        <w:tc>
          <w:tcPr>
            <w:tcW w:w="0" w:type="auto"/>
            <w:vMerge/>
            <w:tcBorders>
              <w:top w:val="nil"/>
              <w:left w:val="single" w:sz="4" w:space="0" w:color="auto"/>
              <w:bottom w:val="single" w:sz="4" w:space="0" w:color="auto"/>
              <w:right w:val="single" w:sz="4" w:space="0" w:color="auto"/>
            </w:tcBorders>
            <w:vAlign w:val="center"/>
            <w:hideMark/>
          </w:tcPr>
          <w:p w:rsidR="004974E3" w:rsidRPr="00C50DFF" w:rsidRDefault="004974E3" w:rsidP="004974E3">
            <w:pPr>
              <w:bidi w:val="0"/>
              <w:spacing w:before="0" w:line="240" w:lineRule="auto"/>
              <w:jc w:val="left"/>
              <w:rPr>
                <w:rFonts w:cs="Times New Roman"/>
                <w:noProof w:val="0"/>
                <w:color w:val="000000"/>
                <w:szCs w:val="22"/>
                <w:lang w:eastAsia="en-US"/>
              </w:rPr>
            </w:pPr>
          </w:p>
        </w:tc>
      </w:tr>
      <w:tr w:rsidR="004974E3" w:rsidRPr="00C50DFF" w:rsidTr="00DF78F9">
        <w:trPr>
          <w:trHeight w:val="28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4974E3" w:rsidRPr="00C50DFF" w:rsidRDefault="004974E3" w:rsidP="004974E3">
            <w:pPr>
              <w:bidi w:val="0"/>
              <w:spacing w:before="0" w:line="240" w:lineRule="auto"/>
              <w:jc w:val="left"/>
              <w:rPr>
                <w:rFonts w:cs="Times New Roman"/>
                <w:b/>
                <w:bCs/>
                <w:noProof w:val="0"/>
                <w:color w:val="000000"/>
                <w:szCs w:val="22"/>
                <w:lang w:eastAsia="en-US"/>
              </w:rPr>
            </w:pPr>
            <w:r w:rsidRPr="00C50DFF">
              <w:rPr>
                <w:rFonts w:cs="Times New Roman"/>
                <w:b/>
                <w:bCs/>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4974E3" w:rsidRPr="00C50DFF" w:rsidRDefault="004974E3" w:rsidP="004974E3">
            <w:pPr>
              <w:bidi w:val="0"/>
              <w:spacing w:before="0" w:line="240" w:lineRule="auto"/>
              <w:jc w:val="center"/>
              <w:rPr>
                <w:rFonts w:cs="Times New Roman"/>
                <w:b/>
                <w:bCs/>
                <w:noProof w:val="0"/>
                <w:color w:val="000000"/>
                <w:szCs w:val="22"/>
                <w:u w:val="single"/>
                <w:lang w:eastAsia="en-US"/>
              </w:rPr>
            </w:pPr>
            <w:r w:rsidRPr="00C50DFF">
              <w:rPr>
                <w:rFonts w:cs="Times New Roman"/>
                <w:b/>
                <w:bCs/>
                <w:noProof w:val="0"/>
                <w:color w:val="000000"/>
                <w:szCs w:val="22"/>
                <w:u w:val="single"/>
                <w:lang w:eastAsia="en-US"/>
              </w:rPr>
              <w:t>Total</w:t>
            </w:r>
          </w:p>
        </w:tc>
        <w:tc>
          <w:tcPr>
            <w:tcW w:w="0" w:type="auto"/>
            <w:tcBorders>
              <w:top w:val="nil"/>
              <w:left w:val="nil"/>
              <w:bottom w:val="single" w:sz="4" w:space="0" w:color="auto"/>
              <w:right w:val="single" w:sz="4" w:space="0" w:color="auto"/>
            </w:tcBorders>
            <w:shd w:val="clear" w:color="auto" w:fill="auto"/>
            <w:vAlign w:val="center"/>
            <w:hideMark/>
          </w:tcPr>
          <w:p w:rsidR="004974E3" w:rsidRPr="00C50DFF" w:rsidRDefault="004974E3" w:rsidP="004974E3">
            <w:pPr>
              <w:bidi w:val="0"/>
              <w:spacing w:before="0" w:line="240" w:lineRule="auto"/>
              <w:jc w:val="left"/>
              <w:rPr>
                <w:rFonts w:cs="Times New Roman"/>
                <w:b/>
                <w:bCs/>
                <w:noProof w:val="0"/>
                <w:color w:val="000000"/>
                <w:szCs w:val="22"/>
                <w:u w:val="single"/>
                <w:lang w:eastAsia="en-US"/>
              </w:rPr>
            </w:pPr>
            <w:r w:rsidRPr="00C50DFF">
              <w:rPr>
                <w:rFonts w:cs="Times New Roman"/>
                <w:b/>
                <w:bCs/>
                <w:noProof w:val="0"/>
                <w:color w:val="000000"/>
                <w:szCs w:val="22"/>
                <w:u w:val="single"/>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4974E3" w:rsidRPr="00C50DFF" w:rsidRDefault="004974E3" w:rsidP="004974E3">
            <w:pPr>
              <w:bidi w:val="0"/>
              <w:spacing w:before="0" w:line="240" w:lineRule="auto"/>
              <w:jc w:val="center"/>
              <w:rPr>
                <w:rFonts w:cs="Times New Roman"/>
                <w:b/>
                <w:bCs/>
                <w:noProof w:val="0"/>
                <w:color w:val="000000"/>
                <w:szCs w:val="22"/>
                <w:u w:val="single"/>
                <w:lang w:eastAsia="en-US"/>
              </w:rPr>
            </w:pPr>
            <w:r w:rsidRPr="00C50DFF">
              <w:rPr>
                <w:rFonts w:cs="Times New Roman"/>
                <w:b/>
                <w:bCs/>
                <w:noProof w:val="0"/>
                <w:color w:val="000000"/>
                <w:szCs w:val="22"/>
                <w:u w:val="single"/>
                <w:lang w:eastAsia="en-US"/>
              </w:rPr>
              <w:t>100</w:t>
            </w:r>
          </w:p>
        </w:tc>
      </w:tr>
    </w:tbl>
    <w:p w:rsidR="006329FC" w:rsidRDefault="006329FC" w:rsidP="006329FC">
      <w:pPr>
        <w:tabs>
          <w:tab w:val="right" w:pos="2268"/>
        </w:tabs>
        <w:bidi w:val="0"/>
        <w:spacing w:before="0" w:after="120" w:line="240" w:lineRule="auto"/>
        <w:ind w:left="2268"/>
        <w:rPr>
          <w:rFonts w:asciiTheme="majorBidi" w:hAnsiTheme="majorBidi" w:cstheme="majorBidi"/>
          <w:b/>
          <w:noProof w:val="0"/>
          <w:u w:val="single"/>
        </w:rPr>
      </w:pPr>
    </w:p>
    <w:p w:rsidR="00C50DFF" w:rsidRDefault="00C50DFF" w:rsidP="00C50DFF">
      <w:pPr>
        <w:tabs>
          <w:tab w:val="right" w:pos="2268"/>
        </w:tabs>
        <w:bidi w:val="0"/>
        <w:spacing w:before="0" w:after="120" w:line="240" w:lineRule="auto"/>
        <w:ind w:left="2268"/>
        <w:rPr>
          <w:rFonts w:asciiTheme="majorBidi" w:hAnsiTheme="majorBidi" w:cstheme="majorBidi"/>
          <w:b/>
          <w:noProof w:val="0"/>
          <w:u w:val="single"/>
        </w:rPr>
      </w:pPr>
    </w:p>
    <w:p w:rsidR="00C50DFF" w:rsidRDefault="00C50DFF" w:rsidP="00C50DFF">
      <w:pPr>
        <w:tabs>
          <w:tab w:val="right" w:pos="2268"/>
        </w:tabs>
        <w:bidi w:val="0"/>
        <w:spacing w:before="0" w:after="120" w:line="240" w:lineRule="auto"/>
        <w:ind w:left="2268"/>
        <w:rPr>
          <w:rFonts w:asciiTheme="majorBidi" w:hAnsiTheme="majorBidi" w:cstheme="majorBidi"/>
          <w:b/>
          <w:noProof w:val="0"/>
          <w:u w:val="single"/>
        </w:rPr>
      </w:pPr>
    </w:p>
    <w:p w:rsidR="00C50DFF" w:rsidRDefault="00C50DFF" w:rsidP="00C50DFF">
      <w:pPr>
        <w:tabs>
          <w:tab w:val="right" w:pos="2268"/>
        </w:tabs>
        <w:bidi w:val="0"/>
        <w:spacing w:before="0" w:after="120" w:line="240" w:lineRule="auto"/>
        <w:ind w:left="2268"/>
        <w:rPr>
          <w:rFonts w:asciiTheme="majorBidi" w:hAnsiTheme="majorBidi" w:cstheme="majorBidi"/>
          <w:b/>
          <w:noProof w:val="0"/>
          <w:u w:val="single"/>
        </w:rPr>
      </w:pPr>
    </w:p>
    <w:p w:rsidR="00C50DFF" w:rsidRPr="004B1159" w:rsidRDefault="00C50DFF" w:rsidP="00C50DFF">
      <w:pPr>
        <w:tabs>
          <w:tab w:val="right" w:pos="2268"/>
        </w:tabs>
        <w:bidi w:val="0"/>
        <w:spacing w:before="0" w:after="120" w:line="240" w:lineRule="auto"/>
        <w:ind w:left="2268"/>
        <w:rPr>
          <w:rFonts w:asciiTheme="majorBidi" w:hAnsiTheme="majorBidi" w:cstheme="majorBidi"/>
          <w:b/>
          <w:noProof w:val="0"/>
          <w:u w:val="single"/>
        </w:rPr>
      </w:pPr>
    </w:p>
    <w:p w:rsidR="006329FC" w:rsidRPr="004B1159" w:rsidRDefault="006329FC" w:rsidP="006329FC">
      <w:pPr>
        <w:tabs>
          <w:tab w:val="right" w:pos="2268"/>
        </w:tabs>
        <w:bidi w:val="0"/>
        <w:spacing w:before="0" w:after="120" w:line="240" w:lineRule="auto"/>
        <w:ind w:left="2268"/>
        <w:rPr>
          <w:rFonts w:asciiTheme="majorBidi" w:hAnsiTheme="majorBidi" w:cstheme="majorBidi"/>
          <w:b/>
          <w:noProof w:val="0"/>
          <w:u w:val="single"/>
        </w:rPr>
      </w:pPr>
    </w:p>
    <w:tbl>
      <w:tblPr>
        <w:tblpPr w:leftFromText="180" w:rightFromText="180" w:horzAnchor="margin" w:tblpY="476"/>
        <w:tblW w:w="10704" w:type="dxa"/>
        <w:tblLook w:val="04A0" w:firstRow="1" w:lastRow="0" w:firstColumn="1" w:lastColumn="0" w:noHBand="0" w:noVBand="1"/>
      </w:tblPr>
      <w:tblGrid>
        <w:gridCol w:w="6332"/>
        <w:gridCol w:w="1440"/>
        <w:gridCol w:w="1686"/>
        <w:gridCol w:w="1246"/>
      </w:tblGrid>
      <w:tr w:rsidR="000F01A7" w:rsidRPr="000F01A7" w:rsidTr="004974E3">
        <w:trPr>
          <w:trHeight w:val="571"/>
        </w:trPr>
        <w:tc>
          <w:tcPr>
            <w:tcW w:w="0" w:type="auto"/>
            <w:tcBorders>
              <w:top w:val="nil"/>
              <w:left w:val="nil"/>
              <w:bottom w:val="nil"/>
              <w:right w:val="nil"/>
            </w:tcBorders>
            <w:shd w:val="clear" w:color="auto" w:fill="auto"/>
            <w:noWrap/>
            <w:vAlign w:val="center"/>
            <w:hideMark/>
          </w:tcPr>
          <w:p w:rsidR="00DF78F9" w:rsidRDefault="00DF78F9" w:rsidP="004974E3">
            <w:pPr>
              <w:bidi w:val="0"/>
              <w:spacing w:before="0" w:line="240" w:lineRule="auto"/>
              <w:jc w:val="left"/>
              <w:rPr>
                <w:rFonts w:ascii="Arial" w:hAnsi="Arial" w:cs="Arial"/>
                <w:b/>
                <w:bCs/>
                <w:noProof w:val="0"/>
                <w:sz w:val="20"/>
                <w:szCs w:val="20"/>
                <w:lang w:eastAsia="en-US"/>
              </w:rPr>
            </w:pPr>
          </w:p>
          <w:p w:rsidR="000F01A7" w:rsidRPr="000F01A7" w:rsidRDefault="000F01A7" w:rsidP="00DF78F9">
            <w:pPr>
              <w:bidi w:val="0"/>
              <w:spacing w:before="0" w:line="240" w:lineRule="auto"/>
              <w:jc w:val="left"/>
              <w:rPr>
                <w:rFonts w:ascii="Arial" w:hAnsi="Arial" w:cs="Arial"/>
                <w:b/>
                <w:bCs/>
                <w:noProof w:val="0"/>
                <w:sz w:val="20"/>
                <w:szCs w:val="20"/>
                <w:lang w:eastAsia="en-US"/>
              </w:rPr>
            </w:pPr>
            <w:r w:rsidRPr="000F01A7">
              <w:rPr>
                <w:rFonts w:ascii="Arial" w:hAnsi="Arial" w:cs="Arial"/>
                <w:b/>
                <w:bCs/>
                <w:noProof w:val="0"/>
                <w:sz w:val="20"/>
                <w:szCs w:val="20"/>
                <w:lang w:eastAsia="en-US"/>
              </w:rPr>
              <w:t xml:space="preserve">0.15.2.1 </w:t>
            </w:r>
            <w:r w:rsidRPr="00DF78F9">
              <w:rPr>
                <w:rFonts w:cs="Times New Roman"/>
                <w:noProof w:val="0"/>
                <w:color w:val="000000"/>
                <w:szCs w:val="22"/>
                <w:lang w:eastAsia="en-US"/>
              </w:rPr>
              <w:t>Submissions structure management</w:t>
            </w:r>
            <w:r w:rsidRPr="000F01A7">
              <w:rPr>
                <w:rFonts w:ascii="Arial" w:hAnsi="Arial" w:cs="Arial"/>
                <w:b/>
                <w:bCs/>
                <w:noProof w:val="0"/>
                <w:sz w:val="20"/>
                <w:szCs w:val="20"/>
                <w:lang w:eastAsia="en-US"/>
              </w:rPr>
              <w:t> </w:t>
            </w:r>
          </w:p>
        </w:tc>
        <w:tc>
          <w:tcPr>
            <w:tcW w:w="0" w:type="auto"/>
            <w:tcBorders>
              <w:top w:val="nil"/>
              <w:left w:val="nil"/>
              <w:bottom w:val="nil"/>
              <w:right w:val="nil"/>
            </w:tcBorders>
            <w:shd w:val="clear" w:color="auto" w:fill="auto"/>
            <w:noWrap/>
            <w:vAlign w:val="bottom"/>
            <w:hideMark/>
          </w:tcPr>
          <w:p w:rsidR="000F01A7" w:rsidRPr="000F01A7" w:rsidRDefault="000F01A7" w:rsidP="004974E3">
            <w:pPr>
              <w:bidi w:val="0"/>
              <w:spacing w:before="0" w:line="240" w:lineRule="auto"/>
              <w:jc w:val="left"/>
              <w:rPr>
                <w:rFonts w:ascii="Arial" w:hAnsi="Arial" w:cs="Arial"/>
                <w:noProof w:val="0"/>
                <w:sz w:val="20"/>
                <w:szCs w:val="20"/>
                <w:lang w:eastAsia="en-US"/>
              </w:rPr>
            </w:pPr>
          </w:p>
        </w:tc>
        <w:tc>
          <w:tcPr>
            <w:tcW w:w="0" w:type="auto"/>
            <w:tcBorders>
              <w:top w:val="nil"/>
              <w:left w:val="nil"/>
              <w:bottom w:val="nil"/>
              <w:right w:val="nil"/>
            </w:tcBorders>
            <w:shd w:val="clear" w:color="auto" w:fill="auto"/>
            <w:noWrap/>
            <w:vAlign w:val="bottom"/>
            <w:hideMark/>
          </w:tcPr>
          <w:p w:rsidR="000F01A7" w:rsidRPr="000F01A7" w:rsidRDefault="000F01A7" w:rsidP="004974E3">
            <w:pPr>
              <w:bidi w:val="0"/>
              <w:spacing w:before="0" w:line="240" w:lineRule="auto"/>
              <w:jc w:val="left"/>
              <w:rPr>
                <w:rFonts w:ascii="Arial" w:hAnsi="Arial" w:cs="Arial"/>
                <w:noProof w:val="0"/>
                <w:sz w:val="20"/>
                <w:szCs w:val="20"/>
                <w:lang w:eastAsia="en-US"/>
              </w:rPr>
            </w:pPr>
          </w:p>
        </w:tc>
        <w:tc>
          <w:tcPr>
            <w:tcW w:w="0" w:type="auto"/>
            <w:tcBorders>
              <w:top w:val="nil"/>
              <w:left w:val="nil"/>
              <w:bottom w:val="nil"/>
              <w:right w:val="nil"/>
            </w:tcBorders>
            <w:shd w:val="clear" w:color="auto" w:fill="auto"/>
            <w:noWrap/>
            <w:vAlign w:val="bottom"/>
            <w:hideMark/>
          </w:tcPr>
          <w:p w:rsidR="000F01A7" w:rsidRPr="000F01A7" w:rsidRDefault="000F01A7" w:rsidP="004974E3">
            <w:pPr>
              <w:bidi w:val="0"/>
              <w:spacing w:before="0" w:line="240" w:lineRule="auto"/>
              <w:jc w:val="left"/>
              <w:rPr>
                <w:rFonts w:ascii="Arial" w:hAnsi="Arial" w:cs="Arial"/>
                <w:noProof w:val="0"/>
                <w:sz w:val="20"/>
                <w:szCs w:val="20"/>
                <w:lang w:eastAsia="en-US"/>
              </w:rPr>
            </w:pPr>
          </w:p>
        </w:tc>
      </w:tr>
      <w:tr w:rsidR="000F01A7" w:rsidRPr="00DF78F9" w:rsidTr="004974E3">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b/>
                <w:bCs/>
                <w:noProof w:val="0"/>
                <w:color w:val="000000"/>
                <w:szCs w:val="22"/>
                <w:lang w:eastAsia="en-US"/>
              </w:rPr>
            </w:pPr>
            <w:r w:rsidRPr="00DF78F9">
              <w:rPr>
                <w:rFonts w:cs="Times New Roman"/>
                <w:b/>
                <w:bCs/>
                <w:noProof w:val="0"/>
                <w:color w:val="000000"/>
                <w:szCs w:val="22"/>
                <w:lang w:eastAsia="en-US"/>
              </w:rPr>
              <w:lastRenderedPageBreak/>
              <w:t>Subject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b/>
                <w:bCs/>
                <w:noProof w:val="0"/>
                <w:color w:val="000000"/>
                <w:szCs w:val="22"/>
                <w:lang w:eastAsia="en-US"/>
              </w:rPr>
            </w:pPr>
            <w:r w:rsidRPr="00DF78F9">
              <w:rPr>
                <w:rFonts w:cs="Times New Roman"/>
                <w:b/>
                <w:bCs/>
                <w:noProof w:val="0"/>
                <w:color w:val="000000"/>
                <w:szCs w:val="22"/>
                <w:lang w:eastAsia="en-US"/>
              </w:rPr>
              <w:t>Fully supported "Out of the Box"</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F01A7" w:rsidRPr="00DF78F9" w:rsidRDefault="000F01A7" w:rsidP="004974E3">
            <w:pPr>
              <w:spacing w:before="0" w:line="240" w:lineRule="auto"/>
              <w:jc w:val="right"/>
              <w:rPr>
                <w:rFonts w:cs="Times New Roman"/>
                <w:b/>
                <w:bCs/>
                <w:noProof w:val="0"/>
                <w:color w:val="000000"/>
                <w:szCs w:val="22"/>
                <w:lang w:eastAsia="en-US"/>
              </w:rPr>
            </w:pPr>
            <w:r w:rsidRPr="00DF78F9">
              <w:rPr>
                <w:rFonts w:cs="Times New Roman"/>
                <w:b/>
                <w:bCs/>
                <w:noProof w:val="0"/>
                <w:color w:val="000000"/>
                <w:szCs w:val="22"/>
                <w:lang w:eastAsia="en-US"/>
              </w:rPr>
              <w:t>Supported</w:t>
            </w:r>
            <w:r w:rsidRPr="00DF78F9">
              <w:rPr>
                <w:rFonts w:cs="Times New Roman"/>
                <w:b/>
                <w:bCs/>
                <w:noProof w:val="0"/>
                <w:color w:val="000000"/>
                <w:szCs w:val="22"/>
                <w:rtl/>
                <w:lang w:eastAsia="en-US"/>
              </w:rPr>
              <w:t xml:space="preserve"> </w:t>
            </w:r>
            <w:r w:rsidRPr="00DF78F9">
              <w:rPr>
                <w:rFonts w:cs="Times New Roman"/>
                <w:b/>
                <w:bCs/>
                <w:noProof w:val="0"/>
                <w:color w:val="000000"/>
                <w:szCs w:val="22"/>
                <w:lang w:eastAsia="en-US"/>
              </w:rPr>
              <w:t>by customization</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F01A7" w:rsidRPr="00DF78F9" w:rsidRDefault="000F01A7" w:rsidP="004974E3">
            <w:pPr>
              <w:spacing w:before="0" w:line="240" w:lineRule="auto"/>
              <w:jc w:val="right"/>
              <w:rPr>
                <w:rFonts w:cs="Times New Roman"/>
                <w:b/>
                <w:bCs/>
                <w:noProof w:val="0"/>
                <w:color w:val="000000"/>
                <w:szCs w:val="22"/>
                <w:lang w:eastAsia="en-US"/>
              </w:rPr>
            </w:pPr>
            <w:r w:rsidRPr="00DF78F9">
              <w:rPr>
                <w:rFonts w:cs="Times New Roman"/>
                <w:b/>
                <w:bCs/>
                <w:noProof w:val="0"/>
                <w:color w:val="000000"/>
                <w:szCs w:val="22"/>
                <w:lang w:eastAsia="en-US"/>
              </w:rPr>
              <w:t>Can be</w:t>
            </w:r>
            <w:r w:rsidRPr="00DF78F9">
              <w:rPr>
                <w:rFonts w:cs="Times New Roman"/>
                <w:b/>
                <w:bCs/>
                <w:noProof w:val="0"/>
                <w:color w:val="000000"/>
                <w:szCs w:val="22"/>
                <w:rtl/>
                <w:lang w:eastAsia="en-US"/>
              </w:rPr>
              <w:t xml:space="preserve"> </w:t>
            </w:r>
            <w:r w:rsidRPr="00DF78F9">
              <w:rPr>
                <w:rFonts w:cs="Times New Roman"/>
                <w:b/>
                <w:bCs/>
                <w:noProof w:val="0"/>
                <w:color w:val="000000"/>
                <w:szCs w:val="22"/>
                <w:lang w:eastAsia="en-US"/>
              </w:rPr>
              <w:t>developed</w:t>
            </w:r>
          </w:p>
        </w:tc>
      </w:tr>
      <w:tr w:rsidR="000F01A7" w:rsidRPr="00DF78F9" w:rsidTr="004974E3">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Creating submission structure based on MOH structure / formats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r>
      <w:tr w:rsidR="000F01A7" w:rsidRPr="00DF78F9" w:rsidTr="004974E3">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Simplicity of the system, reasonable Learning curve</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r>
      <w:tr w:rsidR="000F01A7" w:rsidRPr="00DF78F9" w:rsidTr="004974E3">
        <w:trPr>
          <w:trHeight w:val="76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English and Hebrew support for data input – RTL &amp; LTR within data fields and comments</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r>
      <w:tr w:rsidR="000F01A7" w:rsidRPr="00DF78F9" w:rsidTr="004974E3">
        <w:trPr>
          <w:trHeight w:val="10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definition of instructions and remarks that will be shown along-side the question, and hyperlink to the Procedure on the website, if exist</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r>
      <w:tr w:rsidR="000F01A7" w:rsidRPr="00DF78F9" w:rsidTr="004974E3">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xml:space="preserve">The ability to handle status change in case of changing submission structure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r>
      <w:tr w:rsidR="000F01A7" w:rsidRPr="00DF78F9" w:rsidTr="004974E3">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definition of main and sub chapters , according the needs of the units</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r>
      <w:tr w:rsidR="000F01A7" w:rsidRPr="00DF78F9" w:rsidTr="004974E3">
        <w:trPr>
          <w:trHeight w:val="76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flexible search engine, on a structure and chapter level, by using key words with built-in search tool</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r>
      <w:tr w:rsidR="000F01A7" w:rsidRPr="00DF78F9" w:rsidTr="004974E3">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the ability to define a chapter or sub-chapter as required</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r>
      <w:tr w:rsidR="000F01A7" w:rsidRPr="00DF78F9" w:rsidTr="00DF78F9">
        <w:trPr>
          <w:trHeight w:val="101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F01A7" w:rsidRPr="00DF78F9" w:rsidRDefault="00DF78F9" w:rsidP="00DF78F9">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The</w:t>
            </w:r>
            <w:r w:rsidR="000F01A7" w:rsidRPr="00DF78F9">
              <w:rPr>
                <w:rFonts w:cs="Times New Roman"/>
                <w:noProof w:val="0"/>
                <w:color w:val="000000"/>
                <w:szCs w:val="22"/>
                <w:lang w:eastAsia="en-US"/>
              </w:rPr>
              <w:t xml:space="preserve"> ability to add fields for each </w:t>
            </w:r>
            <w:proofErr w:type="gramStart"/>
            <w:r w:rsidR="000F01A7" w:rsidRPr="00DF78F9">
              <w:rPr>
                <w:rFonts w:cs="Times New Roman"/>
                <w:noProof w:val="0"/>
                <w:color w:val="000000"/>
                <w:szCs w:val="22"/>
                <w:lang w:eastAsia="en-US"/>
              </w:rPr>
              <w:t>chapter ,</w:t>
            </w:r>
            <w:proofErr w:type="gramEnd"/>
            <w:r w:rsidR="000F01A7" w:rsidRPr="00DF78F9">
              <w:rPr>
                <w:rFonts w:cs="Times New Roman"/>
                <w:noProof w:val="0"/>
                <w:color w:val="000000"/>
                <w:szCs w:val="22"/>
                <w:lang w:eastAsia="en-US"/>
              </w:rPr>
              <w:t xml:space="preserve"> according to the requirements of various submission processes, enabling the same </w:t>
            </w:r>
            <w:r w:rsidRPr="00DF78F9">
              <w:rPr>
                <w:rFonts w:cs="Times New Roman"/>
                <w:noProof w:val="0"/>
                <w:color w:val="000000"/>
                <w:szCs w:val="22"/>
                <w:lang w:eastAsia="en-US"/>
              </w:rPr>
              <w:t>structure</w:t>
            </w:r>
            <w:r w:rsidR="000F01A7" w:rsidRPr="00DF78F9">
              <w:rPr>
                <w:rFonts w:cs="Times New Roman"/>
                <w:noProof w:val="0"/>
                <w:color w:val="000000"/>
                <w:szCs w:val="22"/>
                <w:lang w:eastAsia="en-US"/>
              </w:rPr>
              <w:t xml:space="preserve"> to be used, with different fields or validations per process.</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r>
      <w:tr w:rsidR="000F01A7" w:rsidRPr="00DF78F9" w:rsidTr="004974E3">
        <w:trPr>
          <w:trHeight w:val="76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the ability to assign responsible manager and team for each  structure or chapter</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r>
      <w:tr w:rsidR="000F01A7" w:rsidRPr="00DF78F9" w:rsidTr="004974E3">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the ability to add inline remarks for each structure, chapters and sub chapters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r>
      <w:tr w:rsidR="000F01A7" w:rsidRPr="00DF78F9" w:rsidTr="004974E3">
        <w:trPr>
          <w:trHeight w:val="10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F01A7" w:rsidRPr="00DF78F9" w:rsidRDefault="000F01A7" w:rsidP="00DF78F9">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the ability to mark paragraphs for Inquiry by teams responsible of the submission re</w:t>
            </w:r>
            <w:r w:rsidR="00DF78F9">
              <w:rPr>
                <w:rFonts w:cs="Times New Roman"/>
                <w:noProof w:val="0"/>
                <w:color w:val="000000"/>
                <w:szCs w:val="22"/>
                <w:lang w:eastAsia="en-US"/>
              </w:rPr>
              <w:t>v</w:t>
            </w:r>
            <w:r w:rsidRPr="00DF78F9">
              <w:rPr>
                <w:rFonts w:cs="Times New Roman"/>
                <w:noProof w:val="0"/>
                <w:color w:val="000000"/>
                <w:szCs w:val="22"/>
                <w:lang w:eastAsia="en-US"/>
              </w:rPr>
              <w:t>iew, including personal remarks and general remarks</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r>
      <w:tr w:rsidR="000F01A7" w:rsidRPr="00DF78F9" w:rsidTr="004974E3">
        <w:trPr>
          <w:trHeight w:val="76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xml:space="preserve">the ability of searching markups and remarks (section 13) by built in search engine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r>
      <w:tr w:rsidR="000F01A7" w:rsidRPr="00DF78F9" w:rsidTr="004974E3">
        <w:trPr>
          <w:trHeight w:val="76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Managing workflows of review process approvals, defining personal or team approval requirements</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r>
      <w:tr w:rsidR="000F01A7" w:rsidRPr="00DF78F9" w:rsidTr="00DF78F9">
        <w:trPr>
          <w:trHeight w:val="1216"/>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Information documentation – the ability of tracking versions after multiple submissions of the same subject. For example: a Submit receives 3 remarks and was requested to fulfill data. Data Completion will be attached to the original submission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r>
      <w:tr w:rsidR="000F01A7" w:rsidRPr="00DF78F9" w:rsidTr="00DF78F9">
        <w:trPr>
          <w:trHeight w:val="127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lastRenderedPageBreak/>
              <w:t>the ability of creating notes, remarks, marking  and inquires and the ability to send the submit, by email or file from within the system, and documenting this email, or saving documents and manual sending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r>
      <w:tr w:rsidR="000F01A7" w:rsidRPr="00DF78F9" w:rsidTr="00DF78F9">
        <w:trPr>
          <w:trHeight w:val="97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Managing SLA calculations for each stage in the process (by status) – The amount of time allowed for each stage, escalation in case of exceeding time frames</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r>
      <w:tr w:rsidR="000F01A7" w:rsidRPr="00DF78F9" w:rsidTr="004974E3">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xml:space="preserve"> Creating alternate approval / review processes</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r>
      <w:tr w:rsidR="000F01A7" w:rsidRPr="00DF78F9" w:rsidTr="004974E3">
        <w:trPr>
          <w:trHeight w:val="76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proofErr w:type="gramStart"/>
            <w:r w:rsidRPr="00DF78F9">
              <w:rPr>
                <w:rFonts w:cs="Times New Roman"/>
                <w:noProof w:val="0"/>
                <w:color w:val="000000"/>
                <w:szCs w:val="22"/>
                <w:lang w:eastAsia="en-US"/>
              </w:rPr>
              <w:t>the</w:t>
            </w:r>
            <w:proofErr w:type="gramEnd"/>
            <w:r w:rsidRPr="00DF78F9">
              <w:rPr>
                <w:rFonts w:cs="Times New Roman"/>
                <w:noProof w:val="0"/>
                <w:color w:val="000000"/>
                <w:szCs w:val="22"/>
                <w:lang w:eastAsia="en-US"/>
              </w:rPr>
              <w:t xml:space="preserve"> system will give a global view of all submission received, divided by units and statuses .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r>
      <w:tr w:rsidR="000F01A7" w:rsidRPr="00DF78F9" w:rsidTr="004974E3">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each submission will have the information on Specified SLA</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r>
      <w:tr w:rsidR="000F01A7" w:rsidRPr="00DF78F9" w:rsidTr="004974E3">
        <w:trPr>
          <w:trHeight w:val="76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the system will support input of data from Operational Systems, including website in standard format structure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r>
      <w:tr w:rsidR="000F01A7" w:rsidRPr="00DF78F9" w:rsidTr="004974E3">
        <w:trPr>
          <w:trHeight w:val="10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Built-in reports production. 10 reports will be defined at the detail design stage as part of the basic project implementation</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r>
      <w:tr w:rsidR="000F01A7" w:rsidRPr="00DF78F9" w:rsidTr="004974E3">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Report-Generator for ad-hoc report- production</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r>
      <w:tr w:rsidR="000F01A7" w:rsidRPr="00DF78F9" w:rsidTr="004974E3">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the ability to display charts in the report</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r>
      <w:tr w:rsidR="000F01A7" w:rsidRPr="00DF78F9" w:rsidTr="004974E3">
        <w:trPr>
          <w:trHeight w:val="10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xml:space="preserve">the ability to transfer information about confirmed requests to other systems automatically in standard format structure   </w:t>
            </w:r>
            <w:proofErr w:type="spellStart"/>
            <w:r w:rsidRPr="00DF78F9">
              <w:rPr>
                <w:rFonts w:cs="Times New Roman"/>
                <w:noProof w:val="0"/>
                <w:color w:val="000000"/>
                <w:szCs w:val="22"/>
                <w:lang w:eastAsia="en-US"/>
              </w:rPr>
              <w:t>i.e</w:t>
            </w:r>
            <w:proofErr w:type="spellEnd"/>
            <w:r w:rsidRPr="00DF78F9">
              <w:rPr>
                <w:rFonts w:cs="Times New Roman"/>
                <w:noProof w:val="0"/>
                <w:color w:val="000000"/>
                <w:szCs w:val="22"/>
                <w:lang w:eastAsia="en-US"/>
              </w:rPr>
              <w:t xml:space="preserve"> XML, CSV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r>
      <w:tr w:rsidR="000F01A7" w:rsidRPr="00DF78F9" w:rsidTr="004974E3">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proofErr w:type="gramStart"/>
            <w:r w:rsidRPr="00DF78F9">
              <w:rPr>
                <w:rFonts w:cs="Times New Roman"/>
                <w:noProof w:val="0"/>
                <w:color w:val="000000"/>
                <w:szCs w:val="22"/>
                <w:lang w:eastAsia="en-US"/>
              </w:rPr>
              <w:t>the</w:t>
            </w:r>
            <w:proofErr w:type="gramEnd"/>
            <w:r w:rsidRPr="00DF78F9">
              <w:rPr>
                <w:rFonts w:cs="Times New Roman"/>
                <w:noProof w:val="0"/>
                <w:color w:val="000000"/>
                <w:szCs w:val="22"/>
                <w:lang w:eastAsia="en-US"/>
              </w:rPr>
              <w:t xml:space="preserve"> system will enable definition for managed document types.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r>
      <w:tr w:rsidR="000F01A7" w:rsidRPr="00DF78F9" w:rsidTr="004974E3">
        <w:trPr>
          <w:trHeight w:val="76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xml:space="preserve"> </w:t>
            </w:r>
            <w:proofErr w:type="gramStart"/>
            <w:r w:rsidRPr="00DF78F9">
              <w:rPr>
                <w:rFonts w:cs="Times New Roman"/>
                <w:noProof w:val="0"/>
                <w:color w:val="000000"/>
                <w:szCs w:val="22"/>
                <w:lang w:eastAsia="en-US"/>
              </w:rPr>
              <w:t>each</w:t>
            </w:r>
            <w:proofErr w:type="gramEnd"/>
            <w:r w:rsidRPr="00DF78F9">
              <w:rPr>
                <w:rFonts w:cs="Times New Roman"/>
                <w:noProof w:val="0"/>
                <w:color w:val="000000"/>
                <w:szCs w:val="22"/>
                <w:lang w:eastAsia="en-US"/>
              </w:rPr>
              <w:t xml:space="preserve"> document will be set with status, like: "in edit", "confirmation procedure", "not valid" , "active" </w:t>
            </w:r>
            <w:proofErr w:type="spellStart"/>
            <w:r w:rsidRPr="00DF78F9">
              <w:rPr>
                <w:rFonts w:cs="Times New Roman"/>
                <w:noProof w:val="0"/>
                <w:color w:val="000000"/>
                <w:szCs w:val="22"/>
                <w:lang w:eastAsia="en-US"/>
              </w:rPr>
              <w:t>etc</w:t>
            </w:r>
            <w:proofErr w:type="spellEnd"/>
            <w:r w:rsidRPr="00DF78F9">
              <w:rPr>
                <w:rFonts w:cs="Times New Roman"/>
                <w:noProof w:val="0"/>
                <w:color w:val="000000"/>
                <w:szCs w:val="22"/>
                <w:lang w:eastAsia="en-US"/>
              </w:rPr>
              <w:t> .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r>
      <w:tr w:rsidR="000F01A7" w:rsidRPr="00DF78F9" w:rsidTr="004974E3">
        <w:trPr>
          <w:trHeight w:val="10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the system will manage track changes , by  document explanation on each  change, responsible for the change and change date</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r>
      <w:tr w:rsidR="000F01A7" w:rsidRPr="00DF78F9" w:rsidTr="004974E3">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the system will manage document distribution (including mailing list)</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r>
      <w:tr w:rsidR="000F01A7" w:rsidRPr="00DF78F9" w:rsidTr="004974E3">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proofErr w:type="gramStart"/>
            <w:r w:rsidRPr="00DF78F9">
              <w:rPr>
                <w:rFonts w:cs="Times New Roman"/>
                <w:noProof w:val="0"/>
                <w:color w:val="000000"/>
                <w:szCs w:val="22"/>
                <w:lang w:eastAsia="en-US"/>
              </w:rPr>
              <w:t>adjustment</w:t>
            </w:r>
            <w:proofErr w:type="gramEnd"/>
            <w:r w:rsidRPr="00DF78F9">
              <w:rPr>
                <w:rFonts w:cs="Times New Roman"/>
                <w:noProof w:val="0"/>
                <w:color w:val="000000"/>
                <w:szCs w:val="22"/>
                <w:lang w:eastAsia="en-US"/>
              </w:rPr>
              <w:t xml:space="preserve"> of properties and values fields.</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r>
      <w:tr w:rsidR="000F01A7" w:rsidRPr="00DF78F9" w:rsidTr="004974E3">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The ability to add customized fields to different entities.  </w:t>
            </w:r>
          </w:p>
        </w:tc>
        <w:tc>
          <w:tcPr>
            <w:tcW w:w="0" w:type="auto"/>
            <w:vMerge/>
            <w:tcBorders>
              <w:top w:val="nil"/>
              <w:left w:val="single" w:sz="4" w:space="0" w:color="auto"/>
              <w:bottom w:val="single" w:sz="4" w:space="0" w:color="auto"/>
              <w:right w:val="single" w:sz="4" w:space="0" w:color="auto"/>
            </w:tcBorders>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p>
        </w:tc>
        <w:tc>
          <w:tcPr>
            <w:tcW w:w="0" w:type="auto"/>
            <w:tcBorders>
              <w:top w:val="nil"/>
              <w:left w:val="nil"/>
              <w:bottom w:val="single" w:sz="4" w:space="0" w:color="auto"/>
              <w:right w:val="single" w:sz="4" w:space="0" w:color="auto"/>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r>
      <w:tr w:rsidR="000F01A7" w:rsidRPr="00DF78F9" w:rsidTr="004974E3">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xml:space="preserve">support email messages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r>
      <w:tr w:rsidR="000F01A7" w:rsidRPr="00DF78F9" w:rsidTr="004974E3">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support text messaging</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r>
      <w:tr w:rsidR="000F01A7" w:rsidRPr="00DF78F9" w:rsidTr="004974E3">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SSO abilities with  Active Directory tool</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r>
      <w:tr w:rsidR="000F01A7" w:rsidRPr="00DF78F9" w:rsidTr="004974E3">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support connectivity with IDM (identity management) systems</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r>
      <w:tr w:rsidR="000F01A7" w:rsidRPr="00DF78F9" w:rsidTr="004974E3">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integration  with IBM Command and control systems (Tivoli) through agent</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r>
      <w:tr w:rsidR="000F01A7" w:rsidRPr="00DF78F9" w:rsidTr="004974E3">
        <w:trPr>
          <w:trHeight w:val="10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lastRenderedPageBreak/>
              <w:t>interface with MOH Enterprise Data management, for receiving global code tables , like : cities, streets, countries etc., Updating changes in existing tables</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r>
      <w:tr w:rsidR="000F01A7" w:rsidRPr="00DF78F9" w:rsidTr="004974E3">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might be additional interfaces that will be defined in detail design stage</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r>
      <w:tr w:rsidR="000F01A7" w:rsidRPr="00DF78F9" w:rsidTr="004974E3">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support standards as HL7</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r>
      <w:tr w:rsidR="000F01A7" w:rsidRPr="00DF78F9" w:rsidTr="004974E3">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xml:space="preserve">infrastructure – setup in cloud \ local network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r>
      <w:tr w:rsidR="000F01A7" w:rsidRPr="00DF78F9" w:rsidTr="004974E3">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adjustments of forms: Logo, fields location on forms etc.</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r>
      <w:tr w:rsidR="000F01A7" w:rsidRPr="00DF78F9" w:rsidTr="004974E3">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adjustments of entities and their  connections</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r>
      <w:tr w:rsidR="000F01A7" w:rsidRPr="00DF78F9" w:rsidTr="004974E3">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xml:space="preserve">provider registration (name, ID, address), service or Merchandise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spacing w:before="0" w:line="240" w:lineRule="auto"/>
              <w:jc w:val="right"/>
              <w:rPr>
                <w:rFonts w:cs="Times New Roman"/>
                <w:noProof w:val="0"/>
                <w:color w:val="000000"/>
                <w:szCs w:val="22"/>
                <w:lang w:eastAsia="en-US"/>
              </w:rPr>
            </w:pPr>
            <w:r w:rsidRPr="00DF78F9">
              <w:rPr>
                <w:rFonts w:cs="Times New Roman"/>
                <w:noProof w:val="0"/>
                <w:color w:val="000000"/>
                <w:szCs w:val="22"/>
                <w:rtl/>
                <w:lang w:eastAsia="en-US"/>
              </w:rPr>
              <w:t> </w:t>
            </w:r>
          </w:p>
        </w:tc>
        <w:tc>
          <w:tcPr>
            <w:tcW w:w="0" w:type="auto"/>
            <w:tcBorders>
              <w:top w:val="nil"/>
              <w:left w:val="nil"/>
              <w:bottom w:val="single" w:sz="4" w:space="0" w:color="auto"/>
              <w:right w:val="single" w:sz="4" w:space="0" w:color="auto"/>
            </w:tcBorders>
            <w:shd w:val="clear" w:color="auto" w:fill="auto"/>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r>
      <w:tr w:rsidR="000F01A7" w:rsidRPr="00DF78F9" w:rsidTr="004974E3">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provider confirmation form</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spacing w:before="0" w:line="240" w:lineRule="auto"/>
              <w:jc w:val="right"/>
              <w:rPr>
                <w:rFonts w:cs="Times New Roman"/>
                <w:noProof w:val="0"/>
                <w:color w:val="000000"/>
                <w:szCs w:val="22"/>
                <w:lang w:eastAsia="en-US"/>
              </w:rPr>
            </w:pPr>
            <w:r w:rsidRPr="00DF78F9">
              <w:rPr>
                <w:rFonts w:cs="Times New Roman"/>
                <w:noProof w:val="0"/>
                <w:color w:val="000000"/>
                <w:szCs w:val="22"/>
                <w:rtl/>
                <w:lang w:eastAsia="en-US"/>
              </w:rPr>
              <w:t> </w:t>
            </w:r>
          </w:p>
        </w:tc>
        <w:tc>
          <w:tcPr>
            <w:tcW w:w="0" w:type="auto"/>
            <w:tcBorders>
              <w:top w:val="nil"/>
              <w:left w:val="nil"/>
              <w:bottom w:val="single" w:sz="4" w:space="0" w:color="auto"/>
              <w:right w:val="single" w:sz="4" w:space="0" w:color="auto"/>
            </w:tcBorders>
            <w:shd w:val="clear" w:color="auto" w:fill="auto"/>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r>
      <w:tr w:rsidR="000F01A7" w:rsidRPr="00DF78F9" w:rsidTr="004974E3">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saving documents</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spacing w:before="0" w:line="240" w:lineRule="auto"/>
              <w:jc w:val="right"/>
              <w:rPr>
                <w:rFonts w:cs="Times New Roman"/>
                <w:noProof w:val="0"/>
                <w:color w:val="000000"/>
                <w:szCs w:val="22"/>
                <w:lang w:eastAsia="en-US"/>
              </w:rPr>
            </w:pPr>
            <w:r w:rsidRPr="00DF78F9">
              <w:rPr>
                <w:rFonts w:cs="Times New Roman"/>
                <w:noProof w:val="0"/>
                <w:color w:val="000000"/>
                <w:szCs w:val="22"/>
                <w:rtl/>
                <w:lang w:eastAsia="en-US"/>
              </w:rPr>
              <w:t> </w:t>
            </w:r>
          </w:p>
        </w:tc>
        <w:tc>
          <w:tcPr>
            <w:tcW w:w="0" w:type="auto"/>
            <w:tcBorders>
              <w:top w:val="nil"/>
              <w:left w:val="nil"/>
              <w:bottom w:val="single" w:sz="4" w:space="0" w:color="auto"/>
              <w:right w:val="single" w:sz="4" w:space="0" w:color="auto"/>
            </w:tcBorders>
            <w:shd w:val="clear" w:color="auto" w:fill="auto"/>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r>
      <w:tr w:rsidR="000F01A7" w:rsidRPr="00DF78F9" w:rsidTr="004974E3">
        <w:trPr>
          <w:trHeight w:val="255"/>
        </w:trPr>
        <w:tc>
          <w:tcPr>
            <w:tcW w:w="0" w:type="auto"/>
            <w:tcBorders>
              <w:top w:val="nil"/>
              <w:left w:val="nil"/>
              <w:bottom w:val="nil"/>
              <w:right w:val="nil"/>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p>
        </w:tc>
        <w:tc>
          <w:tcPr>
            <w:tcW w:w="0" w:type="auto"/>
            <w:tcBorders>
              <w:top w:val="nil"/>
              <w:left w:val="nil"/>
              <w:bottom w:val="nil"/>
              <w:right w:val="nil"/>
            </w:tcBorders>
            <w:shd w:val="clear" w:color="auto" w:fill="auto"/>
            <w:vAlign w:val="center"/>
            <w:hideMark/>
          </w:tcPr>
          <w:p w:rsidR="000F01A7" w:rsidRPr="00DF78F9" w:rsidRDefault="000F01A7" w:rsidP="004974E3">
            <w:pPr>
              <w:spacing w:before="0" w:line="240" w:lineRule="auto"/>
              <w:jc w:val="right"/>
              <w:rPr>
                <w:rFonts w:cs="Times New Roman"/>
                <w:noProof w:val="0"/>
                <w:color w:val="000000"/>
                <w:szCs w:val="22"/>
                <w:lang w:eastAsia="en-US"/>
              </w:rPr>
            </w:pPr>
          </w:p>
        </w:tc>
        <w:tc>
          <w:tcPr>
            <w:tcW w:w="0" w:type="auto"/>
            <w:tcBorders>
              <w:top w:val="nil"/>
              <w:left w:val="nil"/>
              <w:bottom w:val="nil"/>
              <w:right w:val="nil"/>
            </w:tcBorders>
            <w:shd w:val="clear" w:color="auto" w:fill="auto"/>
            <w:hideMark/>
          </w:tcPr>
          <w:p w:rsidR="000F01A7" w:rsidRPr="00DF78F9" w:rsidRDefault="000F01A7" w:rsidP="004974E3">
            <w:pPr>
              <w:bidi w:val="0"/>
              <w:spacing w:before="0" w:line="240" w:lineRule="auto"/>
              <w:jc w:val="left"/>
              <w:rPr>
                <w:rFonts w:cs="Times New Roman"/>
                <w:noProof w:val="0"/>
                <w:color w:val="000000"/>
                <w:szCs w:val="22"/>
                <w:lang w:eastAsia="en-US"/>
              </w:rPr>
            </w:pPr>
          </w:p>
        </w:tc>
        <w:tc>
          <w:tcPr>
            <w:tcW w:w="0" w:type="auto"/>
            <w:tcBorders>
              <w:top w:val="nil"/>
              <w:left w:val="nil"/>
              <w:bottom w:val="nil"/>
              <w:right w:val="nil"/>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p>
        </w:tc>
      </w:tr>
      <w:tr w:rsidR="000F01A7" w:rsidRPr="00DF78F9" w:rsidTr="004974E3">
        <w:trPr>
          <w:trHeight w:val="255"/>
        </w:trPr>
        <w:tc>
          <w:tcPr>
            <w:tcW w:w="0" w:type="auto"/>
            <w:tcBorders>
              <w:top w:val="nil"/>
              <w:left w:val="nil"/>
              <w:bottom w:val="nil"/>
              <w:right w:val="nil"/>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0.15.2.2 Interfaces Management</w:t>
            </w:r>
          </w:p>
        </w:tc>
        <w:tc>
          <w:tcPr>
            <w:tcW w:w="0" w:type="auto"/>
            <w:tcBorders>
              <w:top w:val="nil"/>
              <w:left w:val="nil"/>
              <w:bottom w:val="nil"/>
              <w:right w:val="nil"/>
            </w:tcBorders>
            <w:shd w:val="clear" w:color="auto" w:fill="auto"/>
            <w:vAlign w:val="center"/>
            <w:hideMark/>
          </w:tcPr>
          <w:p w:rsidR="000F01A7" w:rsidRPr="00DF78F9" w:rsidRDefault="000F01A7" w:rsidP="00DF78F9">
            <w:pPr>
              <w:bidi w:val="0"/>
              <w:spacing w:before="0" w:line="240" w:lineRule="auto"/>
              <w:ind w:firstLineChars="200" w:firstLine="440"/>
              <w:jc w:val="left"/>
              <w:rPr>
                <w:rFonts w:cs="Times New Roman"/>
                <w:noProof w:val="0"/>
                <w:color w:val="000000"/>
                <w:szCs w:val="22"/>
                <w:lang w:eastAsia="en-US"/>
              </w:rPr>
            </w:pPr>
          </w:p>
        </w:tc>
        <w:tc>
          <w:tcPr>
            <w:tcW w:w="0" w:type="auto"/>
            <w:tcBorders>
              <w:top w:val="nil"/>
              <w:left w:val="nil"/>
              <w:bottom w:val="nil"/>
              <w:right w:val="nil"/>
            </w:tcBorders>
            <w:shd w:val="clear" w:color="auto" w:fill="auto"/>
            <w:vAlign w:val="center"/>
            <w:hideMark/>
          </w:tcPr>
          <w:p w:rsidR="000F01A7" w:rsidRPr="00DF78F9" w:rsidRDefault="000F01A7" w:rsidP="00DF78F9">
            <w:pPr>
              <w:bidi w:val="0"/>
              <w:spacing w:before="0" w:line="240" w:lineRule="auto"/>
              <w:ind w:firstLineChars="200" w:firstLine="440"/>
              <w:jc w:val="left"/>
              <w:rPr>
                <w:rFonts w:cs="Times New Roman"/>
                <w:noProof w:val="0"/>
                <w:color w:val="000000"/>
                <w:szCs w:val="22"/>
                <w:lang w:eastAsia="en-US"/>
              </w:rPr>
            </w:pPr>
          </w:p>
        </w:tc>
        <w:tc>
          <w:tcPr>
            <w:tcW w:w="0" w:type="auto"/>
            <w:tcBorders>
              <w:top w:val="nil"/>
              <w:left w:val="nil"/>
              <w:bottom w:val="nil"/>
              <w:right w:val="nil"/>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p>
        </w:tc>
      </w:tr>
      <w:tr w:rsidR="000F01A7" w:rsidRPr="00DF78F9" w:rsidTr="004974E3">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Enable and support API\Web services for interfaces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r>
      <w:tr w:rsidR="000F01A7" w:rsidRPr="00DF78F9" w:rsidTr="004974E3">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import and export data in XML format</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r>
      <w:tr w:rsidR="000F01A7" w:rsidRPr="00DF78F9" w:rsidTr="004974E3">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import and export data in Microsoft Office Excel format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r>
      <w:tr w:rsidR="000F01A7" w:rsidRPr="00DF78F9" w:rsidTr="004974E3">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the ability of integration with  interfaces management tool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r>
      <w:tr w:rsidR="000F01A7" w:rsidRPr="00DF78F9" w:rsidTr="004974E3">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xml:space="preserve">the ability of integration with document management system (like </w:t>
            </w:r>
            <w:proofErr w:type="spellStart"/>
            <w:r w:rsidRPr="00DF78F9">
              <w:rPr>
                <w:rFonts w:cs="Times New Roman"/>
                <w:noProof w:val="0"/>
                <w:color w:val="000000"/>
                <w:szCs w:val="22"/>
                <w:lang w:eastAsia="en-US"/>
              </w:rPr>
              <w:t>Sharedocs</w:t>
            </w:r>
            <w:proofErr w:type="spellEnd"/>
            <w:r w:rsidRPr="00DF78F9">
              <w:rPr>
                <w:rFonts w:cs="Times New Roman"/>
                <w:noProof w:val="0"/>
                <w:color w:val="000000"/>
                <w:szCs w:val="22"/>
                <w:lang w:eastAsia="en-US"/>
              </w:rPr>
              <w:t> )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r>
      <w:tr w:rsidR="000F01A7" w:rsidRPr="00DF78F9" w:rsidTr="004974E3">
        <w:trPr>
          <w:trHeight w:val="255"/>
        </w:trPr>
        <w:tc>
          <w:tcPr>
            <w:tcW w:w="0" w:type="auto"/>
            <w:tcBorders>
              <w:top w:val="nil"/>
              <w:left w:val="nil"/>
              <w:bottom w:val="nil"/>
              <w:right w:val="nil"/>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p>
        </w:tc>
        <w:tc>
          <w:tcPr>
            <w:tcW w:w="0" w:type="auto"/>
            <w:tcBorders>
              <w:top w:val="nil"/>
              <w:left w:val="nil"/>
              <w:bottom w:val="nil"/>
              <w:right w:val="nil"/>
            </w:tcBorders>
            <w:shd w:val="clear" w:color="auto" w:fill="auto"/>
            <w:vAlign w:val="center"/>
            <w:hideMark/>
          </w:tcPr>
          <w:p w:rsidR="000F01A7" w:rsidRPr="00DF78F9" w:rsidRDefault="000F01A7" w:rsidP="004974E3">
            <w:pPr>
              <w:spacing w:before="0" w:line="240" w:lineRule="auto"/>
              <w:jc w:val="right"/>
              <w:rPr>
                <w:rFonts w:cs="Times New Roman"/>
                <w:noProof w:val="0"/>
                <w:color w:val="000000"/>
                <w:szCs w:val="22"/>
                <w:lang w:eastAsia="en-US"/>
              </w:rPr>
            </w:pPr>
          </w:p>
        </w:tc>
        <w:tc>
          <w:tcPr>
            <w:tcW w:w="0" w:type="auto"/>
            <w:tcBorders>
              <w:top w:val="nil"/>
              <w:left w:val="nil"/>
              <w:bottom w:val="nil"/>
              <w:right w:val="nil"/>
            </w:tcBorders>
            <w:shd w:val="clear" w:color="auto" w:fill="auto"/>
            <w:hideMark/>
          </w:tcPr>
          <w:p w:rsidR="000F01A7" w:rsidRPr="00DF78F9" w:rsidRDefault="000F01A7" w:rsidP="004974E3">
            <w:pPr>
              <w:bidi w:val="0"/>
              <w:spacing w:before="0" w:line="240" w:lineRule="auto"/>
              <w:jc w:val="left"/>
              <w:rPr>
                <w:rFonts w:cs="Times New Roman"/>
                <w:noProof w:val="0"/>
                <w:color w:val="000000"/>
                <w:szCs w:val="22"/>
                <w:lang w:eastAsia="en-US"/>
              </w:rPr>
            </w:pPr>
          </w:p>
        </w:tc>
        <w:tc>
          <w:tcPr>
            <w:tcW w:w="0" w:type="auto"/>
            <w:tcBorders>
              <w:top w:val="nil"/>
              <w:left w:val="nil"/>
              <w:bottom w:val="nil"/>
              <w:right w:val="nil"/>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p>
        </w:tc>
      </w:tr>
      <w:tr w:rsidR="000F01A7" w:rsidRPr="00DF78F9" w:rsidTr="004974E3">
        <w:trPr>
          <w:trHeight w:val="255"/>
        </w:trPr>
        <w:tc>
          <w:tcPr>
            <w:tcW w:w="0" w:type="auto"/>
            <w:gridSpan w:val="2"/>
            <w:tcBorders>
              <w:top w:val="nil"/>
              <w:left w:val="nil"/>
              <w:bottom w:val="nil"/>
              <w:right w:val="nil"/>
            </w:tcBorders>
            <w:shd w:val="clear" w:color="auto" w:fill="auto"/>
            <w:noWrap/>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0.15.2.3 Users and permissions management</w:t>
            </w:r>
          </w:p>
        </w:tc>
        <w:tc>
          <w:tcPr>
            <w:tcW w:w="0" w:type="auto"/>
            <w:tcBorders>
              <w:top w:val="nil"/>
              <w:left w:val="nil"/>
              <w:bottom w:val="nil"/>
              <w:right w:val="nil"/>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p>
        </w:tc>
        <w:tc>
          <w:tcPr>
            <w:tcW w:w="0" w:type="auto"/>
            <w:tcBorders>
              <w:top w:val="nil"/>
              <w:left w:val="nil"/>
              <w:bottom w:val="nil"/>
              <w:right w:val="nil"/>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p>
        </w:tc>
      </w:tr>
      <w:tr w:rsidR="000F01A7" w:rsidRPr="00DF78F9" w:rsidTr="004974E3">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0F01A7" w:rsidRPr="00DF78F9" w:rsidRDefault="000F01A7" w:rsidP="004974E3">
            <w:pPr>
              <w:spacing w:before="0" w:line="240" w:lineRule="auto"/>
              <w:jc w:val="right"/>
              <w:rPr>
                <w:rFonts w:cs="Times New Roman"/>
                <w:noProof w:val="0"/>
                <w:color w:val="000000"/>
                <w:szCs w:val="22"/>
                <w:lang w:eastAsia="en-US"/>
              </w:rPr>
            </w:pPr>
            <w:r w:rsidRPr="00DF78F9">
              <w:rPr>
                <w:rFonts w:cs="Times New Roman"/>
                <w:noProof w:val="0"/>
                <w:color w:val="000000"/>
                <w:szCs w:val="22"/>
                <w:lang w:eastAsia="en-US"/>
              </w:rPr>
              <w:t>Subject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Fully supported "Out of the Box"</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F01A7" w:rsidRPr="00DF78F9" w:rsidRDefault="000F01A7" w:rsidP="004974E3">
            <w:pPr>
              <w:spacing w:before="0" w:line="240" w:lineRule="auto"/>
              <w:jc w:val="right"/>
              <w:rPr>
                <w:rFonts w:cs="Times New Roman"/>
                <w:noProof w:val="0"/>
                <w:color w:val="000000"/>
                <w:szCs w:val="22"/>
                <w:lang w:eastAsia="en-US"/>
              </w:rPr>
            </w:pPr>
            <w:r w:rsidRPr="00DF78F9">
              <w:rPr>
                <w:rFonts w:cs="Times New Roman"/>
                <w:noProof w:val="0"/>
                <w:color w:val="000000"/>
                <w:szCs w:val="22"/>
                <w:lang w:eastAsia="en-US"/>
              </w:rPr>
              <w:t>Supported</w:t>
            </w:r>
            <w:r w:rsidRPr="00DF78F9">
              <w:rPr>
                <w:rFonts w:cs="Times New Roman"/>
                <w:noProof w:val="0"/>
                <w:color w:val="000000"/>
                <w:szCs w:val="22"/>
                <w:rtl/>
                <w:lang w:eastAsia="en-US"/>
              </w:rPr>
              <w:t xml:space="preserve"> </w:t>
            </w:r>
            <w:r w:rsidRPr="00DF78F9">
              <w:rPr>
                <w:rFonts w:cs="Times New Roman"/>
                <w:noProof w:val="0"/>
                <w:color w:val="000000"/>
                <w:szCs w:val="22"/>
                <w:lang w:eastAsia="en-US"/>
              </w:rPr>
              <w:t>by customization</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0F01A7" w:rsidRPr="00DF78F9" w:rsidRDefault="000F01A7" w:rsidP="004974E3">
            <w:pPr>
              <w:spacing w:before="0" w:line="240" w:lineRule="auto"/>
              <w:jc w:val="right"/>
              <w:rPr>
                <w:rFonts w:cs="Times New Roman"/>
                <w:noProof w:val="0"/>
                <w:color w:val="000000"/>
                <w:szCs w:val="22"/>
                <w:lang w:eastAsia="en-US"/>
              </w:rPr>
            </w:pPr>
            <w:r w:rsidRPr="00DF78F9">
              <w:rPr>
                <w:rFonts w:cs="Times New Roman"/>
                <w:noProof w:val="0"/>
                <w:color w:val="000000"/>
                <w:szCs w:val="22"/>
                <w:lang w:eastAsia="en-US"/>
              </w:rPr>
              <w:t>Can be</w:t>
            </w:r>
            <w:r w:rsidRPr="00DF78F9">
              <w:rPr>
                <w:rFonts w:cs="Times New Roman"/>
                <w:noProof w:val="0"/>
                <w:color w:val="000000"/>
                <w:szCs w:val="22"/>
                <w:rtl/>
                <w:lang w:eastAsia="en-US"/>
              </w:rPr>
              <w:t xml:space="preserve"> </w:t>
            </w:r>
            <w:r w:rsidRPr="00DF78F9">
              <w:rPr>
                <w:rFonts w:cs="Times New Roman"/>
                <w:noProof w:val="0"/>
                <w:color w:val="000000"/>
                <w:szCs w:val="22"/>
                <w:lang w:eastAsia="en-US"/>
              </w:rPr>
              <w:t>developed</w:t>
            </w:r>
          </w:p>
        </w:tc>
      </w:tr>
      <w:tr w:rsidR="000F01A7" w:rsidRPr="00DF78F9" w:rsidTr="004974E3">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create, view , update and delete users</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spacing w:before="0" w:line="240" w:lineRule="auto"/>
              <w:jc w:val="right"/>
              <w:rPr>
                <w:rFonts w:cs="Times New Roman"/>
                <w:noProof w:val="0"/>
                <w:color w:val="000000"/>
                <w:szCs w:val="22"/>
                <w:lang w:eastAsia="en-US"/>
              </w:rPr>
            </w:pPr>
            <w:r w:rsidRPr="00DF78F9">
              <w:rPr>
                <w:rFonts w:cs="Times New Roman"/>
                <w:noProof w:val="0"/>
                <w:color w:val="000000"/>
                <w:szCs w:val="22"/>
                <w:rtl/>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spacing w:before="0" w:line="240" w:lineRule="auto"/>
              <w:jc w:val="right"/>
              <w:rPr>
                <w:rFonts w:cs="Times New Roman"/>
                <w:noProof w:val="0"/>
                <w:color w:val="000000"/>
                <w:szCs w:val="22"/>
                <w:lang w:eastAsia="en-US"/>
              </w:rPr>
            </w:pPr>
            <w:r w:rsidRPr="00DF78F9">
              <w:rPr>
                <w:rFonts w:cs="Times New Roman"/>
                <w:noProof w:val="0"/>
                <w:color w:val="000000"/>
                <w:szCs w:val="22"/>
                <w:rtl/>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r>
      <w:tr w:rsidR="000F01A7" w:rsidRPr="00DF78F9" w:rsidTr="004974E3">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user groups management</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spacing w:before="0" w:line="240" w:lineRule="auto"/>
              <w:jc w:val="right"/>
              <w:rPr>
                <w:rFonts w:cs="Times New Roman"/>
                <w:noProof w:val="0"/>
                <w:color w:val="000000"/>
                <w:szCs w:val="22"/>
                <w:lang w:eastAsia="en-US"/>
              </w:rPr>
            </w:pPr>
            <w:r w:rsidRPr="00DF78F9">
              <w:rPr>
                <w:rFonts w:cs="Times New Roman"/>
                <w:noProof w:val="0"/>
                <w:color w:val="000000"/>
                <w:szCs w:val="22"/>
                <w:rtl/>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spacing w:before="0" w:line="240" w:lineRule="auto"/>
              <w:jc w:val="right"/>
              <w:rPr>
                <w:rFonts w:cs="Times New Roman"/>
                <w:noProof w:val="0"/>
                <w:color w:val="000000"/>
                <w:szCs w:val="22"/>
                <w:lang w:eastAsia="en-US"/>
              </w:rPr>
            </w:pPr>
            <w:r w:rsidRPr="00DF78F9">
              <w:rPr>
                <w:rFonts w:cs="Times New Roman"/>
                <w:noProof w:val="0"/>
                <w:color w:val="000000"/>
                <w:szCs w:val="22"/>
                <w:rtl/>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r>
      <w:tr w:rsidR="000F01A7" w:rsidRPr="00DF78F9" w:rsidTr="004974E3">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business units management</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spacing w:before="0" w:line="240" w:lineRule="auto"/>
              <w:jc w:val="right"/>
              <w:rPr>
                <w:rFonts w:cs="Times New Roman"/>
                <w:noProof w:val="0"/>
                <w:color w:val="000000"/>
                <w:szCs w:val="22"/>
                <w:lang w:eastAsia="en-US"/>
              </w:rPr>
            </w:pPr>
            <w:r w:rsidRPr="00DF78F9">
              <w:rPr>
                <w:rFonts w:cs="Times New Roman"/>
                <w:noProof w:val="0"/>
                <w:color w:val="000000"/>
                <w:szCs w:val="22"/>
                <w:rtl/>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spacing w:before="0" w:line="240" w:lineRule="auto"/>
              <w:jc w:val="right"/>
              <w:rPr>
                <w:rFonts w:cs="Times New Roman"/>
                <w:noProof w:val="0"/>
                <w:color w:val="000000"/>
                <w:szCs w:val="22"/>
                <w:lang w:eastAsia="en-US"/>
              </w:rPr>
            </w:pPr>
            <w:r w:rsidRPr="00DF78F9">
              <w:rPr>
                <w:rFonts w:cs="Times New Roman"/>
                <w:noProof w:val="0"/>
                <w:color w:val="000000"/>
                <w:szCs w:val="22"/>
                <w:rtl/>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r>
      <w:tr w:rsidR="000F01A7" w:rsidRPr="00DF78F9" w:rsidTr="004974E3">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user association to user groups</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spacing w:before="0" w:line="240" w:lineRule="auto"/>
              <w:jc w:val="right"/>
              <w:rPr>
                <w:rFonts w:cs="Times New Roman"/>
                <w:noProof w:val="0"/>
                <w:color w:val="000000"/>
                <w:szCs w:val="22"/>
                <w:lang w:eastAsia="en-US"/>
              </w:rPr>
            </w:pPr>
            <w:r w:rsidRPr="00DF78F9">
              <w:rPr>
                <w:rFonts w:cs="Times New Roman"/>
                <w:noProof w:val="0"/>
                <w:color w:val="000000"/>
                <w:szCs w:val="22"/>
                <w:rtl/>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spacing w:before="0" w:line="240" w:lineRule="auto"/>
              <w:jc w:val="right"/>
              <w:rPr>
                <w:rFonts w:cs="Times New Roman"/>
                <w:noProof w:val="0"/>
                <w:color w:val="000000"/>
                <w:szCs w:val="22"/>
                <w:lang w:eastAsia="en-US"/>
              </w:rPr>
            </w:pPr>
            <w:r w:rsidRPr="00DF78F9">
              <w:rPr>
                <w:rFonts w:cs="Times New Roman"/>
                <w:noProof w:val="0"/>
                <w:color w:val="000000"/>
                <w:szCs w:val="22"/>
                <w:rtl/>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r>
      <w:tr w:rsidR="000F01A7" w:rsidRPr="00DF78F9" w:rsidTr="004974E3">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user roles management</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spacing w:before="0" w:line="240" w:lineRule="auto"/>
              <w:jc w:val="right"/>
              <w:rPr>
                <w:rFonts w:cs="Times New Roman"/>
                <w:noProof w:val="0"/>
                <w:color w:val="000000"/>
                <w:szCs w:val="22"/>
                <w:lang w:eastAsia="en-US"/>
              </w:rPr>
            </w:pPr>
            <w:r w:rsidRPr="00DF78F9">
              <w:rPr>
                <w:rFonts w:cs="Times New Roman"/>
                <w:noProof w:val="0"/>
                <w:color w:val="000000"/>
                <w:szCs w:val="22"/>
                <w:rtl/>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spacing w:before="0" w:line="240" w:lineRule="auto"/>
              <w:jc w:val="right"/>
              <w:rPr>
                <w:rFonts w:cs="Times New Roman"/>
                <w:noProof w:val="0"/>
                <w:color w:val="000000"/>
                <w:szCs w:val="22"/>
                <w:lang w:eastAsia="en-US"/>
              </w:rPr>
            </w:pPr>
            <w:r w:rsidRPr="00DF78F9">
              <w:rPr>
                <w:rFonts w:cs="Times New Roman"/>
                <w:noProof w:val="0"/>
                <w:color w:val="000000"/>
                <w:szCs w:val="22"/>
                <w:rtl/>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r>
      <w:tr w:rsidR="000F01A7" w:rsidRPr="00DF78F9" w:rsidTr="004974E3">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the ability to customize changes by  system owner user and unit user</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spacing w:before="0" w:line="240" w:lineRule="auto"/>
              <w:jc w:val="right"/>
              <w:rPr>
                <w:rFonts w:cs="Times New Roman"/>
                <w:noProof w:val="0"/>
                <w:color w:val="000000"/>
                <w:szCs w:val="22"/>
                <w:lang w:eastAsia="en-US"/>
              </w:rPr>
            </w:pPr>
            <w:r w:rsidRPr="00DF78F9">
              <w:rPr>
                <w:rFonts w:cs="Times New Roman"/>
                <w:noProof w:val="0"/>
                <w:color w:val="000000"/>
                <w:szCs w:val="22"/>
                <w:rtl/>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spacing w:before="0" w:line="240" w:lineRule="auto"/>
              <w:jc w:val="right"/>
              <w:rPr>
                <w:rFonts w:cs="Times New Roman"/>
                <w:noProof w:val="0"/>
                <w:color w:val="000000"/>
                <w:szCs w:val="22"/>
                <w:lang w:eastAsia="en-US"/>
              </w:rPr>
            </w:pPr>
            <w:r w:rsidRPr="00DF78F9">
              <w:rPr>
                <w:rFonts w:cs="Times New Roman"/>
                <w:noProof w:val="0"/>
                <w:color w:val="000000"/>
                <w:szCs w:val="22"/>
                <w:rtl/>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r>
      <w:tr w:rsidR="000F01A7" w:rsidRPr="00DF78F9" w:rsidTr="004974E3">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adjustments of user management and permissions:</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spacing w:before="0" w:line="240" w:lineRule="auto"/>
              <w:jc w:val="right"/>
              <w:rPr>
                <w:rFonts w:cs="Times New Roman"/>
                <w:noProof w:val="0"/>
                <w:color w:val="000000"/>
                <w:szCs w:val="22"/>
                <w:lang w:eastAsia="en-US"/>
              </w:rPr>
            </w:pPr>
            <w:r w:rsidRPr="00DF78F9">
              <w:rPr>
                <w:rFonts w:cs="Times New Roman"/>
                <w:noProof w:val="0"/>
                <w:color w:val="000000"/>
                <w:szCs w:val="22"/>
                <w:rtl/>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spacing w:before="0" w:line="240" w:lineRule="auto"/>
              <w:jc w:val="right"/>
              <w:rPr>
                <w:rFonts w:cs="Times New Roman"/>
                <w:noProof w:val="0"/>
                <w:color w:val="000000"/>
                <w:szCs w:val="22"/>
                <w:lang w:eastAsia="en-US"/>
              </w:rPr>
            </w:pPr>
            <w:r w:rsidRPr="00DF78F9">
              <w:rPr>
                <w:rFonts w:cs="Times New Roman"/>
                <w:noProof w:val="0"/>
                <w:color w:val="000000"/>
                <w:szCs w:val="22"/>
                <w:rtl/>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r>
      <w:tr w:rsidR="000F01A7" w:rsidRPr="00DF78F9" w:rsidTr="004974E3">
        <w:trPr>
          <w:trHeight w:val="10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xml:space="preserve">Create, edit, view and delete Permission on record level ownership. For example: unit will not be able to view another unit, or changing other unit </w:t>
            </w:r>
            <w:r w:rsidR="00BF57FB" w:rsidRPr="00DF78F9">
              <w:rPr>
                <w:rFonts w:cs="Times New Roman"/>
                <w:noProof w:val="0"/>
                <w:color w:val="000000"/>
                <w:szCs w:val="22"/>
                <w:lang w:eastAsia="en-US"/>
              </w:rPr>
              <w:t>structure.</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spacing w:before="0" w:line="240" w:lineRule="auto"/>
              <w:jc w:val="right"/>
              <w:rPr>
                <w:rFonts w:cs="Times New Roman"/>
                <w:noProof w:val="0"/>
                <w:color w:val="000000"/>
                <w:szCs w:val="22"/>
                <w:lang w:eastAsia="en-US"/>
              </w:rPr>
            </w:pPr>
            <w:r w:rsidRPr="00DF78F9">
              <w:rPr>
                <w:rFonts w:cs="Times New Roman"/>
                <w:noProof w:val="0"/>
                <w:color w:val="000000"/>
                <w:szCs w:val="22"/>
                <w:rtl/>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spacing w:before="0" w:line="240" w:lineRule="auto"/>
              <w:jc w:val="right"/>
              <w:rPr>
                <w:rFonts w:cs="Times New Roman"/>
                <w:noProof w:val="0"/>
                <w:color w:val="000000"/>
                <w:szCs w:val="22"/>
                <w:lang w:eastAsia="en-US"/>
              </w:rPr>
            </w:pPr>
            <w:r w:rsidRPr="00DF78F9">
              <w:rPr>
                <w:rFonts w:cs="Times New Roman"/>
                <w:noProof w:val="0"/>
                <w:color w:val="000000"/>
                <w:szCs w:val="22"/>
                <w:rtl/>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r>
      <w:tr w:rsidR="000F01A7" w:rsidRPr="00DF78F9" w:rsidTr="004974E3">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The ability to have automatic log for tracking changes by users</w:t>
            </w:r>
            <w:r w:rsidR="00BF57FB" w:rsidRPr="00DF78F9">
              <w:rPr>
                <w:rFonts w:cs="Times New Roman"/>
                <w:noProof w:val="0"/>
                <w:color w:val="000000"/>
                <w:szCs w:val="22"/>
                <w:lang w:eastAsia="en-US"/>
              </w:rPr>
              <w:t xml:space="preserve"> </w:t>
            </w:r>
            <w:r w:rsidRPr="00DF78F9">
              <w:rPr>
                <w:rFonts w:cs="Times New Roman"/>
                <w:noProof w:val="0"/>
                <w:color w:val="000000"/>
                <w:szCs w:val="22"/>
                <w:lang w:eastAsia="en-US"/>
              </w:rPr>
              <w:t>or administrator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spacing w:before="0" w:line="240" w:lineRule="auto"/>
              <w:jc w:val="right"/>
              <w:rPr>
                <w:rFonts w:cs="Times New Roman"/>
                <w:noProof w:val="0"/>
                <w:color w:val="000000"/>
                <w:szCs w:val="22"/>
                <w:lang w:eastAsia="en-US"/>
              </w:rPr>
            </w:pPr>
            <w:r w:rsidRPr="00DF78F9">
              <w:rPr>
                <w:rFonts w:cs="Times New Roman"/>
                <w:noProof w:val="0"/>
                <w:color w:val="000000"/>
                <w:szCs w:val="22"/>
                <w:rtl/>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spacing w:before="0" w:line="240" w:lineRule="auto"/>
              <w:jc w:val="right"/>
              <w:rPr>
                <w:rFonts w:cs="Times New Roman"/>
                <w:noProof w:val="0"/>
                <w:color w:val="000000"/>
                <w:szCs w:val="22"/>
                <w:lang w:eastAsia="en-US"/>
              </w:rPr>
            </w:pPr>
            <w:r w:rsidRPr="00DF78F9">
              <w:rPr>
                <w:rFonts w:cs="Times New Roman"/>
                <w:noProof w:val="0"/>
                <w:color w:val="000000"/>
                <w:szCs w:val="22"/>
                <w:rtl/>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r>
      <w:tr w:rsidR="000F01A7" w:rsidRPr="00DF78F9" w:rsidTr="004974E3">
        <w:trPr>
          <w:trHeight w:val="127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lastRenderedPageBreak/>
              <w:t xml:space="preserve">History management (versions, updating user, reason for change and effective date range) of all system components: structures, chapters, field information etc. </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spacing w:before="0" w:line="240" w:lineRule="auto"/>
              <w:jc w:val="right"/>
              <w:rPr>
                <w:rFonts w:cs="Times New Roman"/>
                <w:noProof w:val="0"/>
                <w:color w:val="000000"/>
                <w:szCs w:val="22"/>
                <w:lang w:eastAsia="en-US"/>
              </w:rPr>
            </w:pPr>
            <w:r w:rsidRPr="00DF78F9">
              <w:rPr>
                <w:rFonts w:cs="Times New Roman"/>
                <w:noProof w:val="0"/>
                <w:color w:val="000000"/>
                <w:szCs w:val="22"/>
                <w:rtl/>
                <w:lang w:eastAsia="en-US"/>
              </w:rPr>
              <w:t> </w:t>
            </w:r>
          </w:p>
        </w:tc>
        <w:tc>
          <w:tcPr>
            <w:tcW w:w="0" w:type="auto"/>
            <w:tcBorders>
              <w:top w:val="nil"/>
              <w:left w:val="nil"/>
              <w:bottom w:val="single" w:sz="4" w:space="0" w:color="auto"/>
              <w:right w:val="single" w:sz="4" w:space="0" w:color="auto"/>
            </w:tcBorders>
            <w:shd w:val="clear" w:color="auto" w:fill="auto"/>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r>
      <w:tr w:rsidR="000F01A7" w:rsidRPr="00DF78F9" w:rsidTr="004974E3">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support standard  validations, like date validations</w:t>
            </w:r>
          </w:p>
        </w:tc>
        <w:tc>
          <w:tcPr>
            <w:tcW w:w="0" w:type="auto"/>
            <w:tcBorders>
              <w:top w:val="nil"/>
              <w:left w:val="nil"/>
              <w:bottom w:val="single" w:sz="4" w:space="0" w:color="auto"/>
              <w:right w:val="single" w:sz="4" w:space="0" w:color="auto"/>
            </w:tcBorders>
            <w:shd w:val="clear" w:color="auto" w:fill="auto"/>
            <w:vAlign w:val="center"/>
            <w:hideMark/>
          </w:tcPr>
          <w:p w:rsidR="000F01A7" w:rsidRPr="00DF78F9" w:rsidRDefault="000F01A7" w:rsidP="004974E3">
            <w:pPr>
              <w:spacing w:before="0" w:line="240" w:lineRule="auto"/>
              <w:jc w:val="right"/>
              <w:rPr>
                <w:rFonts w:cs="Times New Roman"/>
                <w:noProof w:val="0"/>
                <w:color w:val="000000"/>
                <w:szCs w:val="22"/>
                <w:lang w:eastAsia="en-US"/>
              </w:rPr>
            </w:pPr>
            <w:r w:rsidRPr="00DF78F9">
              <w:rPr>
                <w:rFonts w:cs="Times New Roman"/>
                <w:noProof w:val="0"/>
                <w:color w:val="000000"/>
                <w:szCs w:val="22"/>
                <w:rtl/>
                <w:lang w:eastAsia="en-US"/>
              </w:rPr>
              <w:t> </w:t>
            </w:r>
          </w:p>
        </w:tc>
        <w:tc>
          <w:tcPr>
            <w:tcW w:w="0" w:type="auto"/>
            <w:tcBorders>
              <w:top w:val="nil"/>
              <w:left w:val="nil"/>
              <w:bottom w:val="single" w:sz="4" w:space="0" w:color="auto"/>
              <w:right w:val="single" w:sz="4" w:space="0" w:color="auto"/>
            </w:tcBorders>
            <w:shd w:val="clear" w:color="auto" w:fill="auto"/>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0F01A7" w:rsidRPr="00DF78F9" w:rsidRDefault="000F01A7" w:rsidP="004974E3">
            <w:pPr>
              <w:bidi w:val="0"/>
              <w:spacing w:before="0" w:line="240" w:lineRule="auto"/>
              <w:jc w:val="left"/>
              <w:rPr>
                <w:rFonts w:cs="Times New Roman"/>
                <w:noProof w:val="0"/>
                <w:color w:val="000000"/>
                <w:szCs w:val="22"/>
                <w:lang w:eastAsia="en-US"/>
              </w:rPr>
            </w:pPr>
            <w:r w:rsidRPr="00DF78F9">
              <w:rPr>
                <w:rFonts w:cs="Times New Roman"/>
                <w:noProof w:val="0"/>
                <w:color w:val="000000"/>
                <w:szCs w:val="22"/>
                <w:lang w:eastAsia="en-US"/>
              </w:rPr>
              <w:t> </w:t>
            </w:r>
          </w:p>
        </w:tc>
      </w:tr>
    </w:tbl>
    <w:p w:rsidR="00B24EEB" w:rsidRDefault="00B24EEB" w:rsidP="00B24EEB">
      <w:pPr>
        <w:tabs>
          <w:tab w:val="right" w:pos="2268"/>
        </w:tabs>
        <w:bidi w:val="0"/>
        <w:spacing w:before="0" w:after="120" w:line="240" w:lineRule="auto"/>
        <w:ind w:left="2268"/>
        <w:rPr>
          <w:rFonts w:asciiTheme="majorBidi" w:hAnsiTheme="majorBidi" w:cstheme="majorBidi"/>
          <w:bCs/>
          <w:noProof w:val="0"/>
        </w:rPr>
      </w:pPr>
    </w:p>
    <w:p w:rsidR="00F47D9F" w:rsidRPr="004B1159" w:rsidRDefault="00F47D9F" w:rsidP="00EF1552">
      <w:pPr>
        <w:tabs>
          <w:tab w:val="right" w:pos="2268"/>
        </w:tabs>
        <w:bidi w:val="0"/>
        <w:spacing w:before="0" w:after="120" w:line="240" w:lineRule="auto"/>
        <w:ind w:left="2268"/>
        <w:rPr>
          <w:rFonts w:asciiTheme="majorBidi" w:hAnsiTheme="majorBidi" w:cstheme="majorBidi"/>
          <w:bCs/>
          <w:noProof w:val="0"/>
        </w:rPr>
      </w:pPr>
      <w:r w:rsidRPr="004B1159">
        <w:rPr>
          <w:rFonts w:asciiTheme="majorBidi" w:hAnsiTheme="majorBidi" w:cstheme="majorBidi"/>
          <w:bCs/>
          <w:noProof w:val="0"/>
        </w:rPr>
        <w:t xml:space="preserve">The minimal score of the quality screening stage is 70% (hereinafter: “the Quality Threshold”), a Bid whose score is </w:t>
      </w:r>
      <w:r w:rsidR="00E35908" w:rsidRPr="004B1159">
        <w:rPr>
          <w:rFonts w:asciiTheme="majorBidi" w:hAnsiTheme="majorBidi" w:cstheme="majorBidi"/>
          <w:bCs/>
          <w:noProof w:val="0"/>
        </w:rPr>
        <w:t>below</w:t>
      </w:r>
      <w:r w:rsidRPr="004B1159">
        <w:rPr>
          <w:rFonts w:asciiTheme="majorBidi" w:hAnsiTheme="majorBidi" w:cstheme="majorBidi"/>
          <w:bCs/>
          <w:noProof w:val="0"/>
        </w:rPr>
        <w:t xml:space="preserve"> this threshold will be disqualified. Notwithstanding the above, in the event that less than three Bids </w:t>
      </w:r>
      <w:r w:rsidR="00E35908" w:rsidRPr="004B1159">
        <w:rPr>
          <w:rFonts w:asciiTheme="majorBidi" w:hAnsiTheme="majorBidi" w:cstheme="majorBidi"/>
          <w:bCs/>
          <w:noProof w:val="0"/>
        </w:rPr>
        <w:t>exceed</w:t>
      </w:r>
      <w:r w:rsidRPr="004B1159">
        <w:rPr>
          <w:rFonts w:asciiTheme="majorBidi" w:hAnsiTheme="majorBidi" w:cstheme="majorBidi"/>
          <w:bCs/>
          <w:noProof w:val="0"/>
        </w:rPr>
        <w:t xml:space="preserve"> the Quality Threshold, </w:t>
      </w:r>
      <w:r w:rsidR="00747ED1">
        <w:rPr>
          <w:rFonts w:asciiTheme="majorBidi" w:hAnsiTheme="majorBidi" w:cstheme="majorBidi"/>
          <w:bCs/>
          <w:noProof w:val="0"/>
        </w:rPr>
        <w:t>The Client</w:t>
      </w:r>
      <w:r w:rsidRPr="004B1159">
        <w:rPr>
          <w:rFonts w:asciiTheme="majorBidi" w:hAnsiTheme="majorBidi" w:cstheme="majorBidi"/>
          <w:bCs/>
          <w:noProof w:val="0"/>
        </w:rPr>
        <w:t xml:space="preserve"> may, at its discretion, refrain from disqualifying Bids whose quality score is less than 70% but no less than 60%.</w:t>
      </w:r>
    </w:p>
    <w:p w:rsidR="00F47D9F" w:rsidRPr="004B1159" w:rsidRDefault="00F47D9F" w:rsidP="00357DDE">
      <w:pPr>
        <w:tabs>
          <w:tab w:val="right" w:pos="2268"/>
        </w:tabs>
        <w:bidi w:val="0"/>
        <w:spacing w:before="0" w:after="120" w:line="240" w:lineRule="auto"/>
        <w:ind w:left="2268"/>
        <w:rPr>
          <w:rFonts w:asciiTheme="majorBidi" w:hAnsiTheme="majorBidi" w:cstheme="majorBidi"/>
          <w:bCs/>
          <w:noProof w:val="0"/>
        </w:rPr>
      </w:pPr>
      <w:r w:rsidRPr="004B1159">
        <w:rPr>
          <w:rFonts w:asciiTheme="majorBidi" w:hAnsiTheme="majorBidi" w:cstheme="majorBidi"/>
          <w:bCs/>
          <w:noProof w:val="0"/>
        </w:rPr>
        <w:t>A Bid that received a quality score exceeding the Quality</w:t>
      </w:r>
      <w:r w:rsidR="00F52E32" w:rsidRPr="004B1159">
        <w:rPr>
          <w:rFonts w:asciiTheme="majorBidi" w:hAnsiTheme="majorBidi" w:cstheme="majorBidi"/>
          <w:bCs/>
          <w:noProof w:val="0"/>
        </w:rPr>
        <w:t xml:space="preserve"> </w:t>
      </w:r>
      <w:proofErr w:type="gramStart"/>
      <w:r w:rsidRPr="004B1159">
        <w:rPr>
          <w:rFonts w:asciiTheme="majorBidi" w:hAnsiTheme="majorBidi" w:cstheme="majorBidi"/>
          <w:bCs/>
          <w:noProof w:val="0"/>
        </w:rPr>
        <w:t>Threshold,</w:t>
      </w:r>
      <w:proofErr w:type="gramEnd"/>
      <w:r w:rsidRPr="004B1159">
        <w:rPr>
          <w:rFonts w:asciiTheme="majorBidi" w:hAnsiTheme="majorBidi" w:cstheme="majorBidi"/>
          <w:bCs/>
          <w:noProof w:val="0"/>
        </w:rPr>
        <w:t xml:space="preserve"> will proceed to stage C.</w:t>
      </w:r>
    </w:p>
    <w:p w:rsidR="00F47D9F" w:rsidRDefault="00F47D9F" w:rsidP="00065587">
      <w:pPr>
        <w:numPr>
          <w:ilvl w:val="2"/>
          <w:numId w:val="31"/>
        </w:numPr>
        <w:tabs>
          <w:tab w:val="right" w:pos="2268"/>
        </w:tabs>
        <w:bidi w:val="0"/>
        <w:spacing w:before="0" w:after="120" w:line="240" w:lineRule="auto"/>
        <w:ind w:left="2268" w:hanging="992"/>
        <w:rPr>
          <w:rFonts w:asciiTheme="majorBidi" w:hAnsiTheme="majorBidi" w:cstheme="majorBidi"/>
          <w:b/>
          <w:noProof w:val="0"/>
        </w:rPr>
      </w:pPr>
      <w:r w:rsidRPr="004B1159">
        <w:rPr>
          <w:rFonts w:asciiTheme="majorBidi" w:hAnsiTheme="majorBidi" w:cstheme="majorBidi"/>
          <w:b/>
          <w:noProof w:val="0"/>
        </w:rPr>
        <w:t>Stage C – Final quality score</w:t>
      </w:r>
    </w:p>
    <w:p w:rsidR="00D72876" w:rsidRPr="004B1159" w:rsidRDefault="00F47D9F" w:rsidP="00734547">
      <w:pPr>
        <w:tabs>
          <w:tab w:val="right" w:pos="2268"/>
        </w:tabs>
        <w:bidi w:val="0"/>
        <w:spacing w:before="0" w:after="120" w:line="240" w:lineRule="auto"/>
        <w:ind w:left="2268"/>
        <w:rPr>
          <w:rFonts w:asciiTheme="majorBidi" w:hAnsiTheme="majorBidi" w:cstheme="majorBidi"/>
          <w:bCs/>
          <w:noProof w:val="0"/>
        </w:rPr>
      </w:pPr>
      <w:r w:rsidRPr="004B1159">
        <w:rPr>
          <w:rFonts w:asciiTheme="majorBidi" w:hAnsiTheme="majorBidi" w:cstheme="majorBidi"/>
          <w:bCs/>
          <w:noProof w:val="0"/>
        </w:rPr>
        <w:t xml:space="preserve">Bids that passed the quality screening </w:t>
      </w:r>
      <w:proofErr w:type="gramStart"/>
      <w:r w:rsidRPr="004B1159">
        <w:rPr>
          <w:rFonts w:asciiTheme="majorBidi" w:hAnsiTheme="majorBidi" w:cstheme="majorBidi"/>
          <w:bCs/>
          <w:noProof w:val="0"/>
        </w:rPr>
        <w:t>stage,</w:t>
      </w:r>
      <w:proofErr w:type="gramEnd"/>
      <w:r w:rsidRPr="004B1159">
        <w:rPr>
          <w:rFonts w:asciiTheme="majorBidi" w:hAnsiTheme="majorBidi" w:cstheme="majorBidi"/>
          <w:bCs/>
          <w:noProof w:val="0"/>
        </w:rPr>
        <w:t xml:space="preserve"> will enter the final quality stage, which will include a Demo and client reference check. </w:t>
      </w:r>
    </w:p>
    <w:p w:rsidR="00D72876" w:rsidRPr="004B1159" w:rsidRDefault="00D72876" w:rsidP="00D72876">
      <w:pPr>
        <w:tabs>
          <w:tab w:val="right" w:pos="2268"/>
        </w:tabs>
        <w:bidi w:val="0"/>
        <w:spacing w:before="0" w:after="120" w:line="240" w:lineRule="auto"/>
        <w:ind w:left="2268"/>
        <w:rPr>
          <w:rFonts w:asciiTheme="majorBidi" w:hAnsiTheme="majorBidi" w:cstheme="majorBidi"/>
          <w:bCs/>
          <w:noProof w:val="0"/>
        </w:rPr>
      </w:pPr>
      <w:r w:rsidRPr="004B1159">
        <w:rPr>
          <w:rFonts w:asciiTheme="majorBidi" w:hAnsiTheme="majorBidi" w:cstheme="majorBidi"/>
          <w:bCs/>
          <w:noProof w:val="0"/>
        </w:rPr>
        <w:t xml:space="preserve">The minimal score of the final quality stage is 70% (hereinafter: “the Final Quality Threshold”), a Bid whose score is </w:t>
      </w:r>
      <w:r w:rsidR="00E35908" w:rsidRPr="004B1159">
        <w:rPr>
          <w:rFonts w:asciiTheme="majorBidi" w:hAnsiTheme="majorBidi" w:cstheme="majorBidi"/>
          <w:bCs/>
          <w:noProof w:val="0"/>
        </w:rPr>
        <w:t>below</w:t>
      </w:r>
      <w:r w:rsidRPr="004B1159">
        <w:rPr>
          <w:rFonts w:asciiTheme="majorBidi" w:hAnsiTheme="majorBidi" w:cstheme="majorBidi"/>
          <w:bCs/>
          <w:noProof w:val="0"/>
        </w:rPr>
        <w:t xml:space="preserve"> this threshold will be disqualified. Notwithstanding the above, in the event that less than three Bids passed the Final Quality Threshold, </w:t>
      </w:r>
      <w:r w:rsidR="00747ED1">
        <w:rPr>
          <w:rFonts w:asciiTheme="majorBidi" w:hAnsiTheme="majorBidi" w:cstheme="majorBidi"/>
          <w:bCs/>
          <w:noProof w:val="0"/>
        </w:rPr>
        <w:t>The Client</w:t>
      </w:r>
      <w:r w:rsidRPr="004B1159">
        <w:rPr>
          <w:rFonts w:asciiTheme="majorBidi" w:hAnsiTheme="majorBidi" w:cstheme="majorBidi"/>
          <w:bCs/>
          <w:noProof w:val="0"/>
        </w:rPr>
        <w:t xml:space="preserve"> may, at its discretion, refrain from disqualifying Bids whose quality score is less than 70% but no less than 60%.</w:t>
      </w:r>
    </w:p>
    <w:p w:rsidR="007214CD" w:rsidRPr="004B1159" w:rsidRDefault="00D72876" w:rsidP="00357DDE">
      <w:pPr>
        <w:tabs>
          <w:tab w:val="right" w:pos="2268"/>
        </w:tabs>
        <w:bidi w:val="0"/>
        <w:spacing w:before="0" w:after="120" w:line="240" w:lineRule="auto"/>
        <w:ind w:left="2268"/>
        <w:rPr>
          <w:rFonts w:asciiTheme="majorBidi" w:hAnsiTheme="majorBidi" w:cstheme="majorBidi"/>
          <w:b/>
          <w:noProof w:val="0"/>
        </w:rPr>
      </w:pPr>
      <w:r w:rsidRPr="004B1159">
        <w:rPr>
          <w:rFonts w:asciiTheme="majorBidi" w:hAnsiTheme="majorBidi" w:cstheme="majorBidi"/>
          <w:bCs/>
          <w:noProof w:val="0"/>
        </w:rPr>
        <w:t xml:space="preserve">A Bid that received a quality score exceeding the Final Quality </w:t>
      </w:r>
      <w:proofErr w:type="gramStart"/>
      <w:r w:rsidRPr="004B1159">
        <w:rPr>
          <w:rFonts w:asciiTheme="majorBidi" w:hAnsiTheme="majorBidi" w:cstheme="majorBidi"/>
          <w:bCs/>
          <w:noProof w:val="0"/>
        </w:rPr>
        <w:t>Threshold,</w:t>
      </w:r>
      <w:proofErr w:type="gramEnd"/>
      <w:r w:rsidRPr="004B1159">
        <w:rPr>
          <w:rFonts w:asciiTheme="majorBidi" w:hAnsiTheme="majorBidi" w:cstheme="majorBidi"/>
          <w:bCs/>
          <w:noProof w:val="0"/>
        </w:rPr>
        <w:t xml:space="preserve"> will proceed to stage D.</w:t>
      </w:r>
    </w:p>
    <w:p w:rsidR="007214CD" w:rsidRPr="004B1159" w:rsidRDefault="007214CD">
      <w:pPr>
        <w:bidi w:val="0"/>
        <w:spacing w:before="0" w:line="240" w:lineRule="auto"/>
        <w:jc w:val="left"/>
        <w:rPr>
          <w:rFonts w:asciiTheme="majorBidi" w:hAnsiTheme="majorBidi" w:cstheme="majorBidi"/>
          <w:b/>
          <w:noProof w:val="0"/>
        </w:rPr>
      </w:pPr>
      <w:r w:rsidRPr="004B1159">
        <w:rPr>
          <w:rFonts w:asciiTheme="majorBidi" w:hAnsiTheme="majorBidi" w:cstheme="majorBidi"/>
          <w:b/>
          <w:noProof w:val="0"/>
        </w:rPr>
        <w:br w:type="page"/>
      </w:r>
    </w:p>
    <w:p w:rsidR="00F47D9F" w:rsidRPr="004B1159" w:rsidRDefault="00F47D9F" w:rsidP="00357DDE">
      <w:pPr>
        <w:tabs>
          <w:tab w:val="right" w:pos="2268"/>
        </w:tabs>
        <w:bidi w:val="0"/>
        <w:spacing w:before="0" w:after="120" w:line="240" w:lineRule="auto"/>
        <w:ind w:left="2268"/>
        <w:rPr>
          <w:rFonts w:asciiTheme="majorBidi" w:hAnsiTheme="majorBidi" w:cstheme="majorBidi"/>
          <w:b/>
          <w:noProof w:val="0"/>
        </w:rPr>
      </w:pPr>
    </w:p>
    <w:p w:rsidR="00CF0D41" w:rsidRPr="004B1159" w:rsidRDefault="00D314DC" w:rsidP="00065587">
      <w:pPr>
        <w:numPr>
          <w:ilvl w:val="2"/>
          <w:numId w:val="31"/>
        </w:numPr>
        <w:tabs>
          <w:tab w:val="right" w:pos="2268"/>
        </w:tabs>
        <w:bidi w:val="0"/>
        <w:spacing w:before="0" w:after="120" w:line="240" w:lineRule="auto"/>
        <w:ind w:left="2268" w:hanging="992"/>
        <w:rPr>
          <w:rFonts w:asciiTheme="majorBidi" w:hAnsiTheme="majorBidi" w:cstheme="majorBidi"/>
          <w:b/>
          <w:noProof w:val="0"/>
        </w:rPr>
      </w:pPr>
      <w:r w:rsidRPr="004B1159">
        <w:rPr>
          <w:rFonts w:asciiTheme="majorBidi" w:hAnsiTheme="majorBidi" w:cstheme="majorBidi"/>
          <w:b/>
          <w:noProof w:val="0"/>
        </w:rPr>
        <w:t xml:space="preserve">Stage </w:t>
      </w:r>
      <w:r w:rsidR="00F47D9F" w:rsidRPr="004B1159">
        <w:rPr>
          <w:rFonts w:asciiTheme="majorBidi" w:hAnsiTheme="majorBidi" w:cstheme="majorBidi"/>
          <w:b/>
          <w:noProof w:val="0"/>
        </w:rPr>
        <w:t xml:space="preserve">D </w:t>
      </w:r>
      <w:r w:rsidRPr="004B1159">
        <w:rPr>
          <w:rFonts w:asciiTheme="majorBidi" w:hAnsiTheme="majorBidi" w:cstheme="majorBidi"/>
          <w:b/>
          <w:noProof w:val="0"/>
        </w:rPr>
        <w:t>– weigh</w:t>
      </w:r>
      <w:r w:rsidR="004B391C" w:rsidRPr="004B1159">
        <w:rPr>
          <w:rFonts w:asciiTheme="majorBidi" w:hAnsiTheme="majorBidi" w:cstheme="majorBidi"/>
          <w:b/>
          <w:noProof w:val="0"/>
        </w:rPr>
        <w:t>t</w:t>
      </w:r>
      <w:r w:rsidRPr="004B1159">
        <w:rPr>
          <w:rFonts w:asciiTheme="majorBidi" w:hAnsiTheme="majorBidi" w:cstheme="majorBidi"/>
          <w:b/>
          <w:noProof w:val="0"/>
        </w:rPr>
        <w:t>ing the quality and cost</w:t>
      </w:r>
    </w:p>
    <w:p w:rsidR="004B391C" w:rsidRPr="004B1159" w:rsidRDefault="004B391C" w:rsidP="00357DDE">
      <w:pPr>
        <w:tabs>
          <w:tab w:val="right" w:pos="2268"/>
        </w:tabs>
        <w:bidi w:val="0"/>
        <w:spacing w:before="0" w:after="120" w:line="240" w:lineRule="auto"/>
        <w:ind w:left="2268"/>
        <w:rPr>
          <w:rFonts w:asciiTheme="majorBidi" w:hAnsiTheme="majorBidi" w:cstheme="majorBidi"/>
          <w:bCs/>
          <w:noProof w:val="0"/>
        </w:rPr>
      </w:pPr>
      <w:r w:rsidRPr="004B1159">
        <w:rPr>
          <w:rFonts w:asciiTheme="majorBidi" w:hAnsiTheme="majorBidi" w:cstheme="majorBidi"/>
          <w:bCs/>
          <w:noProof w:val="0"/>
        </w:rPr>
        <w:t>In this stage a weighted examination of the cost of the Bid compared to the benefit (the quality) will be carried out. The cost benefit ratio according to which the weighting of the final score is carried out will be as follows:</w:t>
      </w:r>
    </w:p>
    <w:p w:rsidR="004B391C" w:rsidRPr="004B1159" w:rsidRDefault="004B391C" w:rsidP="00FB07E9">
      <w:pPr>
        <w:tabs>
          <w:tab w:val="right" w:pos="2268"/>
        </w:tabs>
        <w:bidi w:val="0"/>
        <w:spacing w:before="0" w:after="120" w:line="240" w:lineRule="auto"/>
        <w:ind w:left="2268"/>
        <w:rPr>
          <w:rFonts w:asciiTheme="majorBidi" w:hAnsiTheme="majorBidi" w:cstheme="majorBidi"/>
          <w:b/>
          <w:noProof w:val="0"/>
        </w:rPr>
      </w:pPr>
      <w:r w:rsidRPr="004B1159">
        <w:rPr>
          <w:rFonts w:asciiTheme="majorBidi" w:hAnsiTheme="majorBidi" w:cstheme="majorBidi"/>
          <w:b/>
          <w:noProof w:val="0"/>
        </w:rPr>
        <w:t xml:space="preserve">Cost – </w:t>
      </w:r>
      <w:r w:rsidR="004A54BB" w:rsidRPr="004B1159">
        <w:rPr>
          <w:rFonts w:asciiTheme="majorBidi" w:hAnsiTheme="majorBidi" w:cstheme="majorBidi"/>
          <w:b/>
          <w:noProof w:val="0"/>
        </w:rPr>
        <w:t>30</w:t>
      </w:r>
      <w:r w:rsidRPr="004B1159">
        <w:rPr>
          <w:rFonts w:asciiTheme="majorBidi" w:hAnsiTheme="majorBidi" w:cstheme="majorBidi"/>
          <w:b/>
          <w:noProof w:val="0"/>
        </w:rPr>
        <w:t xml:space="preserve">%, </w:t>
      </w:r>
    </w:p>
    <w:p w:rsidR="000F461F" w:rsidRDefault="002E4074" w:rsidP="002E4074">
      <w:pPr>
        <w:tabs>
          <w:tab w:val="right" w:pos="2268"/>
        </w:tabs>
        <w:bidi w:val="0"/>
        <w:spacing w:before="0" w:after="120" w:line="240" w:lineRule="auto"/>
        <w:ind w:left="2268"/>
        <w:rPr>
          <w:rFonts w:asciiTheme="majorBidi" w:hAnsiTheme="majorBidi" w:cstheme="majorBidi"/>
          <w:bCs/>
          <w:noProof w:val="0"/>
        </w:rPr>
      </w:pPr>
      <w:r w:rsidRPr="004B1159">
        <w:rPr>
          <w:rFonts w:asciiTheme="majorBidi" w:hAnsiTheme="majorBidi" w:cstheme="majorBidi"/>
          <w:bCs/>
          <w:noProof w:val="0"/>
        </w:rPr>
        <w:t>In evaluating the cost of the Bids in these specifications, the following topics will be weighted:</w:t>
      </w:r>
    </w:p>
    <w:tbl>
      <w:tblPr>
        <w:tblW w:w="952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0"/>
        <w:gridCol w:w="4740"/>
        <w:gridCol w:w="1440"/>
      </w:tblGrid>
      <w:tr w:rsidR="00BF12E5" w:rsidRPr="00F33175" w:rsidTr="00DF78F9">
        <w:trPr>
          <w:trHeight w:val="255"/>
        </w:trPr>
        <w:tc>
          <w:tcPr>
            <w:tcW w:w="3340" w:type="dxa"/>
            <w:shd w:val="clear" w:color="auto" w:fill="auto"/>
          </w:tcPr>
          <w:p w:rsidR="00BF12E5" w:rsidRPr="00DF78F9" w:rsidRDefault="00BF12E5" w:rsidP="00BF12E5">
            <w:pPr>
              <w:bidi w:val="0"/>
              <w:spacing w:before="0" w:line="240" w:lineRule="auto"/>
              <w:jc w:val="center"/>
              <w:rPr>
                <w:rFonts w:asciiTheme="majorBidi" w:hAnsiTheme="majorBidi" w:cstheme="majorBidi"/>
                <w:b/>
                <w:noProof w:val="0"/>
              </w:rPr>
            </w:pPr>
            <w:r w:rsidRPr="00DF78F9">
              <w:rPr>
                <w:rFonts w:asciiTheme="majorBidi" w:hAnsiTheme="majorBidi" w:cstheme="majorBidi"/>
                <w:b/>
                <w:noProof w:val="0"/>
              </w:rPr>
              <w:t>Category</w:t>
            </w:r>
          </w:p>
        </w:tc>
        <w:tc>
          <w:tcPr>
            <w:tcW w:w="4740" w:type="dxa"/>
            <w:shd w:val="clear" w:color="auto" w:fill="auto"/>
          </w:tcPr>
          <w:p w:rsidR="00BF12E5" w:rsidRPr="00DF78F9" w:rsidRDefault="00BF12E5" w:rsidP="00BF12E5">
            <w:pPr>
              <w:bidi w:val="0"/>
              <w:spacing w:before="0" w:line="240" w:lineRule="auto"/>
              <w:jc w:val="center"/>
              <w:rPr>
                <w:rFonts w:asciiTheme="majorBidi" w:hAnsiTheme="majorBidi" w:cstheme="majorBidi"/>
                <w:b/>
                <w:noProof w:val="0"/>
              </w:rPr>
            </w:pPr>
            <w:r w:rsidRPr="00DF78F9">
              <w:rPr>
                <w:rFonts w:asciiTheme="majorBidi" w:hAnsiTheme="majorBidi" w:cstheme="majorBidi"/>
                <w:b/>
                <w:noProof w:val="0"/>
              </w:rPr>
              <w:t>Description</w:t>
            </w:r>
          </w:p>
        </w:tc>
        <w:tc>
          <w:tcPr>
            <w:tcW w:w="1440" w:type="dxa"/>
            <w:shd w:val="clear" w:color="000000" w:fill="auto"/>
            <w:vAlign w:val="center"/>
          </w:tcPr>
          <w:p w:rsidR="00BF12E5" w:rsidRPr="00DF78F9" w:rsidRDefault="00E17922" w:rsidP="00BF12E5">
            <w:pPr>
              <w:bidi w:val="0"/>
              <w:spacing w:before="0" w:line="240" w:lineRule="auto"/>
              <w:jc w:val="center"/>
              <w:rPr>
                <w:rFonts w:asciiTheme="majorBidi" w:hAnsiTheme="majorBidi" w:cstheme="majorBidi"/>
                <w:b/>
                <w:noProof w:val="0"/>
              </w:rPr>
            </w:pPr>
            <w:r w:rsidRPr="00DF78F9">
              <w:rPr>
                <w:rFonts w:asciiTheme="majorBidi" w:hAnsiTheme="majorBidi" w:cstheme="majorBidi"/>
                <w:b/>
                <w:noProof w:val="0"/>
              </w:rPr>
              <w:t xml:space="preserve">Cost </w:t>
            </w:r>
            <w:r w:rsidR="00BF12E5" w:rsidRPr="00DF78F9">
              <w:rPr>
                <w:rFonts w:asciiTheme="majorBidi" w:hAnsiTheme="majorBidi" w:cstheme="majorBidi"/>
                <w:b/>
                <w:noProof w:val="0"/>
              </w:rPr>
              <w:t>(EUR/USD)</w:t>
            </w:r>
          </w:p>
        </w:tc>
      </w:tr>
      <w:tr w:rsidR="00F33175" w:rsidRPr="00F33175" w:rsidTr="00DF78F9">
        <w:trPr>
          <w:trHeight w:val="255"/>
        </w:trPr>
        <w:tc>
          <w:tcPr>
            <w:tcW w:w="3340" w:type="dxa"/>
            <w:shd w:val="clear" w:color="auto" w:fill="auto"/>
            <w:hideMark/>
          </w:tcPr>
          <w:p w:rsidR="00F33175" w:rsidRPr="00DF78F9" w:rsidRDefault="00EF1552" w:rsidP="00F33175">
            <w:pPr>
              <w:bidi w:val="0"/>
              <w:spacing w:before="0" w:line="240" w:lineRule="auto"/>
              <w:jc w:val="left"/>
              <w:rPr>
                <w:rFonts w:asciiTheme="majorBidi" w:hAnsiTheme="majorBidi" w:cstheme="majorBidi"/>
                <w:bCs/>
                <w:noProof w:val="0"/>
              </w:rPr>
            </w:pPr>
            <w:r w:rsidRPr="00DF78F9">
              <w:rPr>
                <w:rFonts w:asciiTheme="majorBidi" w:hAnsiTheme="majorBidi" w:cstheme="majorBidi"/>
                <w:bCs/>
                <w:noProof w:val="0"/>
              </w:rPr>
              <w:t>L</w:t>
            </w:r>
            <w:r w:rsidR="006E7EC4" w:rsidRPr="00DF78F9">
              <w:rPr>
                <w:rFonts w:asciiTheme="majorBidi" w:hAnsiTheme="majorBidi" w:cstheme="majorBidi"/>
                <w:bCs/>
                <w:noProof w:val="0"/>
              </w:rPr>
              <w:t>icense</w:t>
            </w:r>
          </w:p>
        </w:tc>
        <w:tc>
          <w:tcPr>
            <w:tcW w:w="4740" w:type="dxa"/>
            <w:shd w:val="clear" w:color="auto" w:fill="auto"/>
            <w:hideMark/>
          </w:tcPr>
          <w:p w:rsidR="00F33175" w:rsidRPr="00DF78F9" w:rsidRDefault="00F33175" w:rsidP="00F33175">
            <w:pPr>
              <w:bidi w:val="0"/>
              <w:spacing w:before="0" w:line="240" w:lineRule="auto"/>
              <w:jc w:val="left"/>
              <w:rPr>
                <w:rFonts w:asciiTheme="majorBidi" w:hAnsiTheme="majorBidi" w:cstheme="majorBidi"/>
                <w:bCs/>
                <w:noProof w:val="0"/>
              </w:rPr>
            </w:pPr>
            <w:r w:rsidRPr="00DF78F9">
              <w:rPr>
                <w:rFonts w:asciiTheme="majorBidi" w:hAnsiTheme="majorBidi" w:cstheme="majorBidi"/>
                <w:bCs/>
                <w:noProof w:val="0"/>
              </w:rPr>
              <w:t>One time Site license</w:t>
            </w:r>
          </w:p>
        </w:tc>
        <w:tc>
          <w:tcPr>
            <w:tcW w:w="1440" w:type="dxa"/>
            <w:shd w:val="clear" w:color="000000" w:fill="auto"/>
            <w:vAlign w:val="center"/>
          </w:tcPr>
          <w:p w:rsidR="00F33175" w:rsidRPr="00DF78F9" w:rsidRDefault="00F33175" w:rsidP="00F33175">
            <w:pPr>
              <w:bidi w:val="0"/>
              <w:spacing w:before="0" w:line="240" w:lineRule="auto"/>
              <w:jc w:val="center"/>
              <w:rPr>
                <w:rFonts w:asciiTheme="majorBidi" w:hAnsiTheme="majorBidi" w:cstheme="majorBidi"/>
                <w:bCs/>
                <w:noProof w:val="0"/>
              </w:rPr>
            </w:pPr>
          </w:p>
        </w:tc>
      </w:tr>
      <w:tr w:rsidR="00F33175" w:rsidRPr="00F33175" w:rsidTr="00DF78F9">
        <w:trPr>
          <w:trHeight w:val="510"/>
        </w:trPr>
        <w:tc>
          <w:tcPr>
            <w:tcW w:w="3340" w:type="dxa"/>
            <w:shd w:val="clear" w:color="auto" w:fill="auto"/>
            <w:hideMark/>
          </w:tcPr>
          <w:p w:rsidR="00F33175" w:rsidRPr="00DF78F9" w:rsidRDefault="006E7EC4" w:rsidP="00F33175">
            <w:pPr>
              <w:bidi w:val="0"/>
              <w:spacing w:before="0" w:line="240" w:lineRule="auto"/>
              <w:jc w:val="left"/>
              <w:rPr>
                <w:rFonts w:asciiTheme="majorBidi" w:hAnsiTheme="majorBidi" w:cstheme="majorBidi"/>
                <w:bCs/>
                <w:noProof w:val="0"/>
              </w:rPr>
            </w:pPr>
            <w:r w:rsidRPr="00DF78F9">
              <w:rPr>
                <w:rFonts w:asciiTheme="majorBidi" w:hAnsiTheme="majorBidi" w:cstheme="majorBidi"/>
                <w:bCs/>
                <w:noProof w:val="0"/>
              </w:rPr>
              <w:t>Maintenance</w:t>
            </w:r>
          </w:p>
        </w:tc>
        <w:tc>
          <w:tcPr>
            <w:tcW w:w="4740" w:type="dxa"/>
            <w:shd w:val="clear" w:color="auto" w:fill="auto"/>
            <w:hideMark/>
          </w:tcPr>
          <w:p w:rsidR="00F33175" w:rsidRPr="00DF78F9" w:rsidRDefault="00F33175" w:rsidP="00F33175">
            <w:pPr>
              <w:bidi w:val="0"/>
              <w:spacing w:before="0" w:line="240" w:lineRule="auto"/>
              <w:jc w:val="left"/>
              <w:rPr>
                <w:rFonts w:asciiTheme="majorBidi" w:hAnsiTheme="majorBidi" w:cstheme="majorBidi"/>
                <w:bCs/>
                <w:noProof w:val="0"/>
              </w:rPr>
            </w:pPr>
            <w:r w:rsidRPr="00DF78F9">
              <w:rPr>
                <w:rFonts w:asciiTheme="majorBidi" w:hAnsiTheme="majorBidi" w:cstheme="majorBidi"/>
                <w:bCs/>
                <w:noProof w:val="0"/>
              </w:rPr>
              <w:t xml:space="preserve">5 years Site license </w:t>
            </w:r>
            <w:proofErr w:type="spellStart"/>
            <w:r w:rsidRPr="00DF78F9">
              <w:rPr>
                <w:rFonts w:asciiTheme="majorBidi" w:hAnsiTheme="majorBidi" w:cstheme="majorBidi"/>
                <w:bCs/>
                <w:noProof w:val="0"/>
              </w:rPr>
              <w:t>Maint</w:t>
            </w:r>
            <w:proofErr w:type="spellEnd"/>
            <w:r w:rsidRPr="00DF78F9">
              <w:rPr>
                <w:rFonts w:asciiTheme="majorBidi" w:hAnsiTheme="majorBidi" w:cstheme="majorBidi"/>
                <w:bCs/>
                <w:noProof w:val="0"/>
              </w:rPr>
              <w:t xml:space="preserve"> (After the warranty period on license expired)</w:t>
            </w:r>
          </w:p>
        </w:tc>
        <w:tc>
          <w:tcPr>
            <w:tcW w:w="1440" w:type="dxa"/>
            <w:shd w:val="clear" w:color="auto" w:fill="auto"/>
            <w:vAlign w:val="center"/>
          </w:tcPr>
          <w:p w:rsidR="00F33175" w:rsidRPr="00DF78F9" w:rsidRDefault="00F33175" w:rsidP="00F33175">
            <w:pPr>
              <w:bidi w:val="0"/>
              <w:spacing w:before="0" w:line="240" w:lineRule="auto"/>
              <w:jc w:val="center"/>
              <w:rPr>
                <w:rFonts w:asciiTheme="majorBidi" w:hAnsiTheme="majorBidi" w:cstheme="majorBidi"/>
                <w:bCs/>
                <w:noProof w:val="0"/>
              </w:rPr>
            </w:pPr>
          </w:p>
        </w:tc>
      </w:tr>
      <w:tr w:rsidR="00F33175" w:rsidRPr="00F33175" w:rsidTr="00DF78F9">
        <w:trPr>
          <w:trHeight w:val="255"/>
        </w:trPr>
        <w:tc>
          <w:tcPr>
            <w:tcW w:w="3340" w:type="dxa"/>
            <w:shd w:val="clear" w:color="auto" w:fill="auto"/>
            <w:hideMark/>
          </w:tcPr>
          <w:p w:rsidR="00F33175" w:rsidRPr="00DF78F9" w:rsidRDefault="006E7EC4" w:rsidP="00F33175">
            <w:pPr>
              <w:bidi w:val="0"/>
              <w:spacing w:before="0" w:line="240" w:lineRule="auto"/>
              <w:jc w:val="left"/>
              <w:rPr>
                <w:rFonts w:asciiTheme="majorBidi" w:hAnsiTheme="majorBidi" w:cstheme="majorBidi"/>
                <w:bCs/>
                <w:noProof w:val="0"/>
              </w:rPr>
            </w:pPr>
            <w:r w:rsidRPr="00DF78F9">
              <w:rPr>
                <w:rFonts w:asciiTheme="majorBidi" w:hAnsiTheme="majorBidi" w:cstheme="majorBidi"/>
                <w:bCs/>
                <w:noProof w:val="0"/>
              </w:rPr>
              <w:t>Maintenance</w:t>
            </w:r>
          </w:p>
        </w:tc>
        <w:tc>
          <w:tcPr>
            <w:tcW w:w="4740" w:type="dxa"/>
            <w:shd w:val="clear" w:color="auto" w:fill="auto"/>
            <w:hideMark/>
          </w:tcPr>
          <w:p w:rsidR="00F33175" w:rsidRPr="00DF78F9" w:rsidRDefault="00F33175" w:rsidP="00F33175">
            <w:pPr>
              <w:bidi w:val="0"/>
              <w:spacing w:before="0" w:line="240" w:lineRule="auto"/>
              <w:jc w:val="left"/>
              <w:rPr>
                <w:rFonts w:asciiTheme="majorBidi" w:hAnsiTheme="majorBidi" w:cstheme="majorBidi"/>
                <w:bCs/>
                <w:noProof w:val="0"/>
              </w:rPr>
            </w:pPr>
            <w:r w:rsidRPr="00DF78F9">
              <w:rPr>
                <w:rFonts w:asciiTheme="majorBidi" w:hAnsiTheme="majorBidi" w:cstheme="majorBidi"/>
                <w:bCs/>
                <w:noProof w:val="0"/>
              </w:rPr>
              <w:t xml:space="preserve">Additional 5 years </w:t>
            </w:r>
          </w:p>
        </w:tc>
        <w:tc>
          <w:tcPr>
            <w:tcW w:w="1440" w:type="dxa"/>
            <w:shd w:val="clear" w:color="auto" w:fill="auto"/>
            <w:vAlign w:val="center"/>
          </w:tcPr>
          <w:p w:rsidR="00F33175" w:rsidRPr="00DF78F9" w:rsidRDefault="00F33175" w:rsidP="00F33175">
            <w:pPr>
              <w:bidi w:val="0"/>
              <w:spacing w:before="0" w:line="240" w:lineRule="auto"/>
              <w:jc w:val="center"/>
              <w:rPr>
                <w:rFonts w:asciiTheme="majorBidi" w:hAnsiTheme="majorBidi" w:cstheme="majorBidi"/>
                <w:bCs/>
                <w:noProof w:val="0"/>
              </w:rPr>
            </w:pPr>
          </w:p>
        </w:tc>
      </w:tr>
      <w:tr w:rsidR="00F33175" w:rsidRPr="00F33175" w:rsidTr="00DF78F9">
        <w:trPr>
          <w:trHeight w:val="255"/>
        </w:trPr>
        <w:tc>
          <w:tcPr>
            <w:tcW w:w="3340" w:type="dxa"/>
            <w:shd w:val="clear" w:color="auto" w:fill="auto"/>
            <w:hideMark/>
          </w:tcPr>
          <w:p w:rsidR="00F33175" w:rsidRPr="00DF78F9" w:rsidRDefault="00F33175" w:rsidP="00F33175">
            <w:pPr>
              <w:bidi w:val="0"/>
              <w:spacing w:before="0" w:line="240" w:lineRule="auto"/>
              <w:jc w:val="left"/>
              <w:rPr>
                <w:rFonts w:asciiTheme="majorBidi" w:hAnsiTheme="majorBidi" w:cstheme="majorBidi"/>
                <w:bCs/>
                <w:noProof w:val="0"/>
              </w:rPr>
            </w:pPr>
            <w:r w:rsidRPr="00DF78F9">
              <w:rPr>
                <w:rFonts w:asciiTheme="majorBidi" w:hAnsiTheme="majorBidi" w:cstheme="majorBidi"/>
                <w:bCs/>
                <w:noProof w:val="0"/>
              </w:rPr>
              <w:t>User license</w:t>
            </w:r>
          </w:p>
        </w:tc>
        <w:tc>
          <w:tcPr>
            <w:tcW w:w="4740" w:type="dxa"/>
            <w:shd w:val="clear" w:color="auto" w:fill="auto"/>
            <w:hideMark/>
          </w:tcPr>
          <w:p w:rsidR="00F33175" w:rsidRPr="00DF78F9" w:rsidRDefault="00F33175" w:rsidP="00F33175">
            <w:pPr>
              <w:bidi w:val="0"/>
              <w:spacing w:before="0" w:line="240" w:lineRule="auto"/>
              <w:jc w:val="left"/>
              <w:rPr>
                <w:rFonts w:asciiTheme="majorBidi" w:hAnsiTheme="majorBidi" w:cstheme="majorBidi"/>
                <w:bCs/>
                <w:noProof w:val="0"/>
              </w:rPr>
            </w:pPr>
            <w:r w:rsidRPr="00DF78F9">
              <w:rPr>
                <w:rFonts w:asciiTheme="majorBidi" w:hAnsiTheme="majorBidi" w:cstheme="majorBidi"/>
                <w:bCs/>
                <w:noProof w:val="0"/>
              </w:rPr>
              <w:t>Users license 1-20</w:t>
            </w:r>
          </w:p>
        </w:tc>
        <w:tc>
          <w:tcPr>
            <w:tcW w:w="1440" w:type="dxa"/>
            <w:shd w:val="clear" w:color="auto" w:fill="auto"/>
            <w:vAlign w:val="center"/>
          </w:tcPr>
          <w:p w:rsidR="00F33175" w:rsidRPr="00DF78F9" w:rsidRDefault="00F33175" w:rsidP="00F33175">
            <w:pPr>
              <w:bidi w:val="0"/>
              <w:spacing w:before="0" w:line="240" w:lineRule="auto"/>
              <w:jc w:val="center"/>
              <w:rPr>
                <w:rFonts w:asciiTheme="majorBidi" w:hAnsiTheme="majorBidi" w:cstheme="majorBidi"/>
                <w:bCs/>
                <w:noProof w:val="0"/>
              </w:rPr>
            </w:pPr>
          </w:p>
        </w:tc>
      </w:tr>
      <w:tr w:rsidR="00F33175" w:rsidRPr="00F33175" w:rsidTr="00DF78F9">
        <w:trPr>
          <w:trHeight w:val="510"/>
        </w:trPr>
        <w:tc>
          <w:tcPr>
            <w:tcW w:w="3340" w:type="dxa"/>
            <w:shd w:val="clear" w:color="auto" w:fill="auto"/>
            <w:hideMark/>
          </w:tcPr>
          <w:p w:rsidR="00F33175" w:rsidRPr="00DF78F9" w:rsidRDefault="006E7EC4" w:rsidP="00F33175">
            <w:pPr>
              <w:bidi w:val="0"/>
              <w:spacing w:before="0" w:line="240" w:lineRule="auto"/>
              <w:jc w:val="left"/>
              <w:rPr>
                <w:rFonts w:asciiTheme="majorBidi" w:hAnsiTheme="majorBidi" w:cstheme="majorBidi"/>
                <w:bCs/>
                <w:noProof w:val="0"/>
              </w:rPr>
            </w:pPr>
            <w:r w:rsidRPr="00DF78F9">
              <w:rPr>
                <w:rFonts w:asciiTheme="majorBidi" w:hAnsiTheme="majorBidi" w:cstheme="majorBidi"/>
                <w:bCs/>
                <w:noProof w:val="0"/>
              </w:rPr>
              <w:t>Maintenance</w:t>
            </w:r>
          </w:p>
        </w:tc>
        <w:tc>
          <w:tcPr>
            <w:tcW w:w="4740" w:type="dxa"/>
            <w:shd w:val="clear" w:color="auto" w:fill="auto"/>
            <w:hideMark/>
          </w:tcPr>
          <w:p w:rsidR="00F33175" w:rsidRPr="00DF78F9" w:rsidRDefault="00F33175" w:rsidP="00F33175">
            <w:pPr>
              <w:bidi w:val="0"/>
              <w:spacing w:before="0" w:line="240" w:lineRule="auto"/>
              <w:jc w:val="left"/>
              <w:rPr>
                <w:rFonts w:asciiTheme="majorBidi" w:hAnsiTheme="majorBidi" w:cstheme="majorBidi"/>
                <w:bCs/>
                <w:noProof w:val="0"/>
              </w:rPr>
            </w:pPr>
            <w:r w:rsidRPr="00DF78F9">
              <w:rPr>
                <w:rFonts w:asciiTheme="majorBidi" w:hAnsiTheme="majorBidi" w:cstheme="majorBidi"/>
                <w:bCs/>
                <w:noProof w:val="0"/>
              </w:rPr>
              <w:t xml:space="preserve">5 years Site license </w:t>
            </w:r>
            <w:r w:rsidR="00041B06" w:rsidRPr="00DF78F9">
              <w:rPr>
                <w:rFonts w:asciiTheme="majorBidi" w:hAnsiTheme="majorBidi" w:cstheme="majorBidi"/>
                <w:bCs/>
                <w:noProof w:val="0"/>
              </w:rPr>
              <w:t xml:space="preserve">Maintenance </w:t>
            </w:r>
            <w:r w:rsidRPr="00DF78F9">
              <w:rPr>
                <w:rFonts w:asciiTheme="majorBidi" w:hAnsiTheme="majorBidi" w:cstheme="majorBidi"/>
                <w:bCs/>
                <w:noProof w:val="0"/>
              </w:rPr>
              <w:t>(After the warranty period on license expired)</w:t>
            </w:r>
          </w:p>
        </w:tc>
        <w:tc>
          <w:tcPr>
            <w:tcW w:w="1440" w:type="dxa"/>
            <w:shd w:val="clear" w:color="auto" w:fill="auto"/>
            <w:vAlign w:val="center"/>
          </w:tcPr>
          <w:p w:rsidR="00F33175" w:rsidRPr="00DF78F9" w:rsidRDefault="00F33175" w:rsidP="00F33175">
            <w:pPr>
              <w:bidi w:val="0"/>
              <w:spacing w:before="0" w:line="240" w:lineRule="auto"/>
              <w:jc w:val="center"/>
              <w:rPr>
                <w:rFonts w:asciiTheme="majorBidi" w:hAnsiTheme="majorBidi" w:cstheme="majorBidi"/>
                <w:bCs/>
                <w:noProof w:val="0"/>
              </w:rPr>
            </w:pPr>
          </w:p>
        </w:tc>
      </w:tr>
      <w:tr w:rsidR="00F33175" w:rsidRPr="00F33175" w:rsidTr="00DF78F9">
        <w:trPr>
          <w:trHeight w:val="255"/>
        </w:trPr>
        <w:tc>
          <w:tcPr>
            <w:tcW w:w="3340" w:type="dxa"/>
            <w:shd w:val="clear" w:color="auto" w:fill="auto"/>
            <w:hideMark/>
          </w:tcPr>
          <w:p w:rsidR="00F33175" w:rsidRPr="00DF78F9" w:rsidRDefault="00F33175" w:rsidP="00F33175">
            <w:pPr>
              <w:bidi w:val="0"/>
              <w:spacing w:before="0" w:line="240" w:lineRule="auto"/>
              <w:jc w:val="left"/>
              <w:rPr>
                <w:rFonts w:asciiTheme="majorBidi" w:hAnsiTheme="majorBidi" w:cstheme="majorBidi"/>
                <w:bCs/>
                <w:noProof w:val="0"/>
              </w:rPr>
            </w:pPr>
            <w:r w:rsidRPr="00DF78F9">
              <w:rPr>
                <w:rFonts w:asciiTheme="majorBidi" w:hAnsiTheme="majorBidi" w:cstheme="majorBidi"/>
                <w:bCs/>
                <w:noProof w:val="0"/>
              </w:rPr>
              <w:t>User license</w:t>
            </w:r>
          </w:p>
        </w:tc>
        <w:tc>
          <w:tcPr>
            <w:tcW w:w="4740" w:type="dxa"/>
            <w:shd w:val="clear" w:color="auto" w:fill="auto"/>
            <w:hideMark/>
          </w:tcPr>
          <w:p w:rsidR="00F33175" w:rsidRPr="00DF78F9" w:rsidRDefault="00F33175" w:rsidP="00F33175">
            <w:pPr>
              <w:bidi w:val="0"/>
              <w:spacing w:before="0" w:line="240" w:lineRule="auto"/>
              <w:jc w:val="left"/>
              <w:rPr>
                <w:rFonts w:asciiTheme="majorBidi" w:hAnsiTheme="majorBidi" w:cstheme="majorBidi"/>
                <w:bCs/>
                <w:noProof w:val="0"/>
              </w:rPr>
            </w:pPr>
            <w:r w:rsidRPr="00DF78F9">
              <w:rPr>
                <w:rFonts w:asciiTheme="majorBidi" w:hAnsiTheme="majorBidi" w:cstheme="majorBidi"/>
                <w:bCs/>
                <w:noProof w:val="0"/>
              </w:rPr>
              <w:t>Users license 21-100</w:t>
            </w:r>
          </w:p>
        </w:tc>
        <w:tc>
          <w:tcPr>
            <w:tcW w:w="1440" w:type="dxa"/>
            <w:shd w:val="clear" w:color="auto" w:fill="auto"/>
            <w:vAlign w:val="center"/>
          </w:tcPr>
          <w:p w:rsidR="00F33175" w:rsidRPr="00DF78F9" w:rsidRDefault="00F33175" w:rsidP="00F33175">
            <w:pPr>
              <w:bidi w:val="0"/>
              <w:spacing w:before="0" w:line="240" w:lineRule="auto"/>
              <w:jc w:val="center"/>
              <w:rPr>
                <w:rFonts w:asciiTheme="majorBidi" w:hAnsiTheme="majorBidi" w:cstheme="majorBidi"/>
                <w:bCs/>
                <w:noProof w:val="0"/>
              </w:rPr>
            </w:pPr>
          </w:p>
        </w:tc>
      </w:tr>
      <w:tr w:rsidR="00F33175" w:rsidRPr="00F33175" w:rsidTr="00DF78F9">
        <w:trPr>
          <w:trHeight w:val="510"/>
        </w:trPr>
        <w:tc>
          <w:tcPr>
            <w:tcW w:w="3340" w:type="dxa"/>
            <w:shd w:val="clear" w:color="auto" w:fill="auto"/>
            <w:hideMark/>
          </w:tcPr>
          <w:p w:rsidR="00F33175" w:rsidRPr="00DF78F9" w:rsidRDefault="006E7EC4" w:rsidP="00F33175">
            <w:pPr>
              <w:bidi w:val="0"/>
              <w:spacing w:before="0" w:line="240" w:lineRule="auto"/>
              <w:jc w:val="left"/>
              <w:rPr>
                <w:rFonts w:asciiTheme="majorBidi" w:hAnsiTheme="majorBidi" w:cstheme="majorBidi"/>
                <w:bCs/>
                <w:noProof w:val="0"/>
              </w:rPr>
            </w:pPr>
            <w:r w:rsidRPr="00DF78F9">
              <w:rPr>
                <w:rFonts w:asciiTheme="majorBidi" w:hAnsiTheme="majorBidi" w:cstheme="majorBidi"/>
                <w:bCs/>
                <w:noProof w:val="0"/>
              </w:rPr>
              <w:t>Maintenance</w:t>
            </w:r>
          </w:p>
        </w:tc>
        <w:tc>
          <w:tcPr>
            <w:tcW w:w="4740" w:type="dxa"/>
            <w:shd w:val="clear" w:color="auto" w:fill="auto"/>
            <w:hideMark/>
          </w:tcPr>
          <w:p w:rsidR="00F33175" w:rsidRPr="00DF78F9" w:rsidRDefault="00F33175" w:rsidP="00F33175">
            <w:pPr>
              <w:bidi w:val="0"/>
              <w:spacing w:before="0" w:line="240" w:lineRule="auto"/>
              <w:jc w:val="left"/>
              <w:rPr>
                <w:rFonts w:asciiTheme="majorBidi" w:hAnsiTheme="majorBidi" w:cstheme="majorBidi"/>
                <w:bCs/>
                <w:noProof w:val="0"/>
              </w:rPr>
            </w:pPr>
            <w:r w:rsidRPr="00DF78F9">
              <w:rPr>
                <w:rFonts w:asciiTheme="majorBidi" w:hAnsiTheme="majorBidi" w:cstheme="majorBidi"/>
                <w:bCs/>
                <w:noProof w:val="0"/>
              </w:rPr>
              <w:t xml:space="preserve">5 years Site license </w:t>
            </w:r>
            <w:proofErr w:type="spellStart"/>
            <w:r w:rsidRPr="00DF78F9">
              <w:rPr>
                <w:rFonts w:asciiTheme="majorBidi" w:hAnsiTheme="majorBidi" w:cstheme="majorBidi"/>
                <w:bCs/>
                <w:noProof w:val="0"/>
              </w:rPr>
              <w:t>Maint</w:t>
            </w:r>
            <w:proofErr w:type="spellEnd"/>
            <w:r w:rsidRPr="00DF78F9">
              <w:rPr>
                <w:rFonts w:asciiTheme="majorBidi" w:hAnsiTheme="majorBidi" w:cstheme="majorBidi"/>
                <w:bCs/>
                <w:noProof w:val="0"/>
              </w:rPr>
              <w:t xml:space="preserve"> (After the warranty period on license expired)</w:t>
            </w:r>
          </w:p>
        </w:tc>
        <w:tc>
          <w:tcPr>
            <w:tcW w:w="1440" w:type="dxa"/>
            <w:shd w:val="clear" w:color="auto" w:fill="auto"/>
            <w:vAlign w:val="center"/>
          </w:tcPr>
          <w:p w:rsidR="00F33175" w:rsidRPr="00DF78F9" w:rsidRDefault="00F33175" w:rsidP="00F33175">
            <w:pPr>
              <w:bidi w:val="0"/>
              <w:spacing w:before="0" w:line="240" w:lineRule="auto"/>
              <w:jc w:val="center"/>
              <w:rPr>
                <w:rFonts w:asciiTheme="majorBidi" w:hAnsiTheme="majorBidi" w:cstheme="majorBidi"/>
                <w:bCs/>
                <w:noProof w:val="0"/>
              </w:rPr>
            </w:pPr>
          </w:p>
        </w:tc>
      </w:tr>
      <w:tr w:rsidR="00F33175" w:rsidRPr="00F33175" w:rsidTr="00DF78F9">
        <w:trPr>
          <w:trHeight w:val="255"/>
        </w:trPr>
        <w:tc>
          <w:tcPr>
            <w:tcW w:w="3340" w:type="dxa"/>
            <w:shd w:val="clear" w:color="auto" w:fill="auto"/>
            <w:hideMark/>
          </w:tcPr>
          <w:p w:rsidR="00F33175" w:rsidRPr="00DF78F9" w:rsidRDefault="00F33175" w:rsidP="00F33175">
            <w:pPr>
              <w:bidi w:val="0"/>
              <w:spacing w:before="0" w:line="240" w:lineRule="auto"/>
              <w:jc w:val="left"/>
              <w:rPr>
                <w:rFonts w:asciiTheme="majorBidi" w:hAnsiTheme="majorBidi" w:cstheme="majorBidi"/>
                <w:bCs/>
                <w:noProof w:val="0"/>
              </w:rPr>
            </w:pPr>
            <w:r w:rsidRPr="00DF78F9">
              <w:rPr>
                <w:rFonts w:asciiTheme="majorBidi" w:hAnsiTheme="majorBidi" w:cstheme="majorBidi"/>
                <w:bCs/>
                <w:noProof w:val="0"/>
              </w:rPr>
              <w:t>User license</w:t>
            </w:r>
          </w:p>
        </w:tc>
        <w:tc>
          <w:tcPr>
            <w:tcW w:w="4740" w:type="dxa"/>
            <w:shd w:val="clear" w:color="auto" w:fill="auto"/>
            <w:hideMark/>
          </w:tcPr>
          <w:p w:rsidR="00F33175" w:rsidRPr="00DF78F9" w:rsidRDefault="00F33175" w:rsidP="00F33175">
            <w:pPr>
              <w:bidi w:val="0"/>
              <w:spacing w:before="0" w:line="240" w:lineRule="auto"/>
              <w:jc w:val="left"/>
              <w:rPr>
                <w:rFonts w:asciiTheme="majorBidi" w:hAnsiTheme="majorBidi" w:cstheme="majorBidi"/>
                <w:bCs/>
                <w:noProof w:val="0"/>
              </w:rPr>
            </w:pPr>
            <w:r w:rsidRPr="00DF78F9">
              <w:rPr>
                <w:rFonts w:asciiTheme="majorBidi" w:hAnsiTheme="majorBidi" w:cstheme="majorBidi"/>
                <w:bCs/>
                <w:noProof w:val="0"/>
              </w:rPr>
              <w:t>Users license 101-250</w:t>
            </w:r>
          </w:p>
        </w:tc>
        <w:tc>
          <w:tcPr>
            <w:tcW w:w="1440" w:type="dxa"/>
            <w:shd w:val="clear" w:color="auto" w:fill="auto"/>
            <w:vAlign w:val="center"/>
          </w:tcPr>
          <w:p w:rsidR="00F33175" w:rsidRPr="00DF78F9" w:rsidRDefault="00F33175" w:rsidP="00F33175">
            <w:pPr>
              <w:bidi w:val="0"/>
              <w:spacing w:before="0" w:line="240" w:lineRule="auto"/>
              <w:jc w:val="center"/>
              <w:rPr>
                <w:rFonts w:asciiTheme="majorBidi" w:hAnsiTheme="majorBidi" w:cstheme="majorBidi"/>
                <w:bCs/>
                <w:noProof w:val="0"/>
              </w:rPr>
            </w:pPr>
          </w:p>
        </w:tc>
      </w:tr>
      <w:tr w:rsidR="00F33175" w:rsidRPr="00F33175" w:rsidTr="00DF78F9">
        <w:trPr>
          <w:trHeight w:val="510"/>
        </w:trPr>
        <w:tc>
          <w:tcPr>
            <w:tcW w:w="3340" w:type="dxa"/>
            <w:shd w:val="clear" w:color="auto" w:fill="auto"/>
            <w:hideMark/>
          </w:tcPr>
          <w:p w:rsidR="00F33175" w:rsidRPr="00DF78F9" w:rsidRDefault="006E7EC4" w:rsidP="00F33175">
            <w:pPr>
              <w:bidi w:val="0"/>
              <w:spacing w:before="0" w:line="240" w:lineRule="auto"/>
              <w:jc w:val="left"/>
              <w:rPr>
                <w:rFonts w:asciiTheme="majorBidi" w:hAnsiTheme="majorBidi" w:cstheme="majorBidi"/>
                <w:bCs/>
                <w:noProof w:val="0"/>
              </w:rPr>
            </w:pPr>
            <w:r w:rsidRPr="00DF78F9">
              <w:rPr>
                <w:rFonts w:asciiTheme="majorBidi" w:hAnsiTheme="majorBidi" w:cstheme="majorBidi"/>
                <w:bCs/>
                <w:noProof w:val="0"/>
              </w:rPr>
              <w:t>Maintenance</w:t>
            </w:r>
          </w:p>
        </w:tc>
        <w:tc>
          <w:tcPr>
            <w:tcW w:w="4740" w:type="dxa"/>
            <w:shd w:val="clear" w:color="auto" w:fill="auto"/>
            <w:hideMark/>
          </w:tcPr>
          <w:p w:rsidR="00F33175" w:rsidRPr="00DF78F9" w:rsidRDefault="00F33175" w:rsidP="00F33175">
            <w:pPr>
              <w:bidi w:val="0"/>
              <w:spacing w:before="0" w:line="240" w:lineRule="auto"/>
              <w:jc w:val="left"/>
              <w:rPr>
                <w:rFonts w:asciiTheme="majorBidi" w:hAnsiTheme="majorBidi" w:cstheme="majorBidi"/>
                <w:bCs/>
                <w:noProof w:val="0"/>
              </w:rPr>
            </w:pPr>
            <w:r w:rsidRPr="00DF78F9">
              <w:rPr>
                <w:rFonts w:asciiTheme="majorBidi" w:hAnsiTheme="majorBidi" w:cstheme="majorBidi"/>
                <w:bCs/>
                <w:noProof w:val="0"/>
              </w:rPr>
              <w:t xml:space="preserve">5 years Site license </w:t>
            </w:r>
            <w:proofErr w:type="spellStart"/>
            <w:r w:rsidRPr="00DF78F9">
              <w:rPr>
                <w:rFonts w:asciiTheme="majorBidi" w:hAnsiTheme="majorBidi" w:cstheme="majorBidi"/>
                <w:bCs/>
                <w:noProof w:val="0"/>
              </w:rPr>
              <w:t>Maint</w:t>
            </w:r>
            <w:proofErr w:type="spellEnd"/>
            <w:r w:rsidRPr="00DF78F9">
              <w:rPr>
                <w:rFonts w:asciiTheme="majorBidi" w:hAnsiTheme="majorBidi" w:cstheme="majorBidi"/>
                <w:bCs/>
                <w:noProof w:val="0"/>
              </w:rPr>
              <w:t xml:space="preserve"> (After the warranty period on license expired)</w:t>
            </w:r>
          </w:p>
        </w:tc>
        <w:tc>
          <w:tcPr>
            <w:tcW w:w="1440" w:type="dxa"/>
            <w:shd w:val="clear" w:color="auto" w:fill="auto"/>
            <w:vAlign w:val="center"/>
          </w:tcPr>
          <w:p w:rsidR="00F33175" w:rsidRPr="00DF78F9" w:rsidRDefault="00F33175" w:rsidP="00F33175">
            <w:pPr>
              <w:bidi w:val="0"/>
              <w:spacing w:before="0" w:line="240" w:lineRule="auto"/>
              <w:jc w:val="center"/>
              <w:rPr>
                <w:rFonts w:asciiTheme="majorBidi" w:hAnsiTheme="majorBidi" w:cstheme="majorBidi"/>
                <w:bCs/>
                <w:noProof w:val="0"/>
              </w:rPr>
            </w:pPr>
          </w:p>
        </w:tc>
      </w:tr>
      <w:tr w:rsidR="00F33175" w:rsidRPr="00F33175" w:rsidTr="00DF78F9">
        <w:trPr>
          <w:trHeight w:val="255"/>
        </w:trPr>
        <w:tc>
          <w:tcPr>
            <w:tcW w:w="3340" w:type="dxa"/>
            <w:shd w:val="clear" w:color="auto" w:fill="auto"/>
            <w:hideMark/>
          </w:tcPr>
          <w:p w:rsidR="00F33175" w:rsidRPr="00DF78F9" w:rsidRDefault="00F33175" w:rsidP="00F33175">
            <w:pPr>
              <w:bidi w:val="0"/>
              <w:spacing w:before="0" w:line="240" w:lineRule="auto"/>
              <w:jc w:val="left"/>
              <w:rPr>
                <w:rFonts w:asciiTheme="majorBidi" w:hAnsiTheme="majorBidi" w:cstheme="majorBidi"/>
                <w:bCs/>
                <w:noProof w:val="0"/>
              </w:rPr>
            </w:pPr>
            <w:r w:rsidRPr="00DF78F9">
              <w:rPr>
                <w:rFonts w:asciiTheme="majorBidi" w:hAnsiTheme="majorBidi" w:cstheme="majorBidi"/>
                <w:bCs/>
                <w:noProof w:val="0"/>
              </w:rPr>
              <w:t>User license</w:t>
            </w:r>
          </w:p>
        </w:tc>
        <w:tc>
          <w:tcPr>
            <w:tcW w:w="4740" w:type="dxa"/>
            <w:shd w:val="clear" w:color="auto" w:fill="auto"/>
            <w:hideMark/>
          </w:tcPr>
          <w:p w:rsidR="00F33175" w:rsidRPr="00DF78F9" w:rsidRDefault="00F33175" w:rsidP="00F33175">
            <w:pPr>
              <w:bidi w:val="0"/>
              <w:spacing w:before="0" w:line="240" w:lineRule="auto"/>
              <w:jc w:val="left"/>
              <w:rPr>
                <w:rFonts w:asciiTheme="majorBidi" w:hAnsiTheme="majorBidi" w:cstheme="majorBidi"/>
                <w:bCs/>
                <w:noProof w:val="0"/>
              </w:rPr>
            </w:pPr>
            <w:r w:rsidRPr="00DF78F9">
              <w:rPr>
                <w:rFonts w:asciiTheme="majorBidi" w:hAnsiTheme="majorBidi" w:cstheme="majorBidi"/>
                <w:bCs/>
                <w:noProof w:val="0"/>
              </w:rPr>
              <w:t>Users license 251-500</w:t>
            </w:r>
          </w:p>
        </w:tc>
        <w:tc>
          <w:tcPr>
            <w:tcW w:w="1440" w:type="dxa"/>
            <w:shd w:val="clear" w:color="auto" w:fill="auto"/>
            <w:vAlign w:val="center"/>
          </w:tcPr>
          <w:p w:rsidR="00F33175" w:rsidRPr="00DF78F9" w:rsidRDefault="00F33175" w:rsidP="00F33175">
            <w:pPr>
              <w:bidi w:val="0"/>
              <w:spacing w:before="0" w:line="240" w:lineRule="auto"/>
              <w:jc w:val="center"/>
              <w:rPr>
                <w:rFonts w:asciiTheme="majorBidi" w:hAnsiTheme="majorBidi" w:cstheme="majorBidi"/>
                <w:bCs/>
                <w:noProof w:val="0"/>
              </w:rPr>
            </w:pPr>
          </w:p>
        </w:tc>
      </w:tr>
      <w:tr w:rsidR="00F33175" w:rsidRPr="00F33175" w:rsidTr="00DF78F9">
        <w:trPr>
          <w:trHeight w:val="510"/>
        </w:trPr>
        <w:tc>
          <w:tcPr>
            <w:tcW w:w="3340" w:type="dxa"/>
            <w:shd w:val="clear" w:color="auto" w:fill="auto"/>
            <w:hideMark/>
          </w:tcPr>
          <w:p w:rsidR="00F33175" w:rsidRPr="00DF78F9" w:rsidRDefault="006E7EC4" w:rsidP="00F33175">
            <w:pPr>
              <w:bidi w:val="0"/>
              <w:spacing w:before="0" w:line="240" w:lineRule="auto"/>
              <w:jc w:val="left"/>
              <w:rPr>
                <w:rFonts w:asciiTheme="majorBidi" w:hAnsiTheme="majorBidi" w:cstheme="majorBidi"/>
                <w:bCs/>
                <w:noProof w:val="0"/>
              </w:rPr>
            </w:pPr>
            <w:r w:rsidRPr="00DF78F9">
              <w:rPr>
                <w:rFonts w:asciiTheme="majorBidi" w:hAnsiTheme="majorBidi" w:cstheme="majorBidi"/>
                <w:bCs/>
                <w:noProof w:val="0"/>
              </w:rPr>
              <w:t>Maintenance</w:t>
            </w:r>
          </w:p>
        </w:tc>
        <w:tc>
          <w:tcPr>
            <w:tcW w:w="4740" w:type="dxa"/>
            <w:shd w:val="clear" w:color="auto" w:fill="auto"/>
            <w:hideMark/>
          </w:tcPr>
          <w:p w:rsidR="00F33175" w:rsidRPr="00DF78F9" w:rsidRDefault="00F33175" w:rsidP="00F33175">
            <w:pPr>
              <w:bidi w:val="0"/>
              <w:spacing w:before="0" w:line="240" w:lineRule="auto"/>
              <w:jc w:val="left"/>
              <w:rPr>
                <w:rFonts w:asciiTheme="majorBidi" w:hAnsiTheme="majorBidi" w:cstheme="majorBidi"/>
                <w:bCs/>
                <w:noProof w:val="0"/>
              </w:rPr>
            </w:pPr>
            <w:r w:rsidRPr="00DF78F9">
              <w:rPr>
                <w:rFonts w:asciiTheme="majorBidi" w:hAnsiTheme="majorBidi" w:cstheme="majorBidi"/>
                <w:bCs/>
                <w:noProof w:val="0"/>
              </w:rPr>
              <w:t xml:space="preserve">5 years Site license </w:t>
            </w:r>
            <w:proofErr w:type="spellStart"/>
            <w:r w:rsidRPr="00DF78F9">
              <w:rPr>
                <w:rFonts w:asciiTheme="majorBidi" w:hAnsiTheme="majorBidi" w:cstheme="majorBidi"/>
                <w:bCs/>
                <w:noProof w:val="0"/>
              </w:rPr>
              <w:t>Maint</w:t>
            </w:r>
            <w:proofErr w:type="spellEnd"/>
            <w:r w:rsidRPr="00DF78F9">
              <w:rPr>
                <w:rFonts w:asciiTheme="majorBidi" w:hAnsiTheme="majorBidi" w:cstheme="majorBidi"/>
                <w:bCs/>
                <w:noProof w:val="0"/>
              </w:rPr>
              <w:t xml:space="preserve"> (After the warranty period on license expired)</w:t>
            </w:r>
          </w:p>
        </w:tc>
        <w:tc>
          <w:tcPr>
            <w:tcW w:w="1440" w:type="dxa"/>
            <w:shd w:val="clear" w:color="auto" w:fill="auto"/>
            <w:vAlign w:val="center"/>
          </w:tcPr>
          <w:p w:rsidR="00F33175" w:rsidRPr="00DF78F9" w:rsidRDefault="00F33175" w:rsidP="00F33175">
            <w:pPr>
              <w:bidi w:val="0"/>
              <w:spacing w:before="0" w:line="240" w:lineRule="auto"/>
              <w:jc w:val="center"/>
              <w:rPr>
                <w:rFonts w:asciiTheme="majorBidi" w:hAnsiTheme="majorBidi" w:cstheme="majorBidi"/>
                <w:bCs/>
                <w:noProof w:val="0"/>
              </w:rPr>
            </w:pPr>
          </w:p>
        </w:tc>
      </w:tr>
      <w:tr w:rsidR="00F33175" w:rsidRPr="00F33175" w:rsidTr="00DF78F9">
        <w:trPr>
          <w:trHeight w:val="510"/>
        </w:trPr>
        <w:tc>
          <w:tcPr>
            <w:tcW w:w="3340" w:type="dxa"/>
            <w:shd w:val="clear" w:color="auto" w:fill="auto"/>
            <w:noWrap/>
            <w:vAlign w:val="bottom"/>
            <w:hideMark/>
          </w:tcPr>
          <w:p w:rsidR="00F33175" w:rsidRPr="00DF78F9" w:rsidRDefault="00041B06" w:rsidP="00DF78F9">
            <w:pPr>
              <w:pBdr>
                <w:bottom w:val="single" w:sz="6" w:space="1" w:color="auto"/>
              </w:pBdr>
              <w:bidi w:val="0"/>
              <w:spacing w:before="0" w:line="240" w:lineRule="auto"/>
              <w:rPr>
                <w:rFonts w:asciiTheme="majorBidi" w:hAnsiTheme="majorBidi" w:cstheme="majorBidi"/>
                <w:bCs/>
                <w:noProof w:val="0"/>
              </w:rPr>
            </w:pPr>
            <w:r w:rsidRPr="00DF78F9">
              <w:rPr>
                <w:rFonts w:asciiTheme="majorBidi" w:hAnsiTheme="majorBidi" w:cstheme="majorBidi"/>
                <w:bCs/>
                <w:noProof w:val="0"/>
              </w:rPr>
              <w:t xml:space="preserve">Installation &amp; </w:t>
            </w:r>
            <w:proofErr w:type="spellStart"/>
            <w:r w:rsidRPr="00DF78F9">
              <w:rPr>
                <w:rFonts w:asciiTheme="majorBidi" w:hAnsiTheme="majorBidi" w:cstheme="majorBidi"/>
                <w:bCs/>
                <w:noProof w:val="0"/>
              </w:rPr>
              <w:t>Set-UP</w:t>
            </w:r>
            <w:proofErr w:type="spellEnd"/>
          </w:p>
          <w:p w:rsidR="00F33175" w:rsidRPr="00DF78F9" w:rsidRDefault="00F33175" w:rsidP="00DF78F9">
            <w:pPr>
              <w:pBdr>
                <w:top w:val="single" w:sz="6" w:space="1" w:color="auto"/>
              </w:pBdr>
              <w:bidi w:val="0"/>
              <w:spacing w:before="0" w:line="240" w:lineRule="auto"/>
              <w:rPr>
                <w:rFonts w:asciiTheme="majorBidi" w:hAnsiTheme="majorBidi" w:cstheme="majorBidi"/>
                <w:bCs/>
                <w:noProof w:val="0"/>
              </w:rPr>
            </w:pPr>
          </w:p>
        </w:tc>
        <w:tc>
          <w:tcPr>
            <w:tcW w:w="4740" w:type="dxa"/>
            <w:shd w:val="clear" w:color="auto" w:fill="auto"/>
            <w:hideMark/>
          </w:tcPr>
          <w:p w:rsidR="00F33175" w:rsidRPr="00DF78F9" w:rsidRDefault="00DF78F9" w:rsidP="00DF78F9">
            <w:pPr>
              <w:pBdr>
                <w:bottom w:val="single" w:sz="6" w:space="1" w:color="auto"/>
              </w:pBdr>
              <w:bidi w:val="0"/>
              <w:spacing w:before="0" w:line="240" w:lineRule="auto"/>
              <w:jc w:val="center"/>
              <w:rPr>
                <w:rFonts w:asciiTheme="majorBidi" w:hAnsiTheme="majorBidi" w:cstheme="majorBidi"/>
                <w:bCs/>
                <w:noProof w:val="0"/>
              </w:rPr>
            </w:pPr>
            <w:r>
              <w:rPr>
                <w:rFonts w:asciiTheme="majorBidi" w:hAnsiTheme="majorBidi" w:cstheme="majorBidi"/>
                <w:bCs/>
                <w:noProof w:val="0"/>
              </w:rPr>
              <w:t>C</w:t>
            </w:r>
            <w:r w:rsidR="00F33175" w:rsidRPr="00DF78F9">
              <w:rPr>
                <w:rFonts w:asciiTheme="majorBidi" w:hAnsiTheme="majorBidi" w:cstheme="majorBidi"/>
                <w:bCs/>
                <w:noProof w:val="0"/>
              </w:rPr>
              <w:t xml:space="preserve">ost </w:t>
            </w:r>
            <w:r w:rsidR="00041B06" w:rsidRPr="00DF78F9">
              <w:rPr>
                <w:rFonts w:asciiTheme="majorBidi" w:hAnsiTheme="majorBidi" w:cstheme="majorBidi"/>
                <w:bCs/>
                <w:noProof w:val="0"/>
              </w:rPr>
              <w:t>of Installation and Set-up</w:t>
            </w:r>
            <w:r w:rsidR="00F33175" w:rsidRPr="00DF78F9">
              <w:rPr>
                <w:rFonts w:asciiTheme="majorBidi" w:hAnsiTheme="majorBidi" w:cstheme="majorBidi"/>
                <w:bCs/>
                <w:noProof w:val="0"/>
              </w:rPr>
              <w:t xml:space="preserve"> - analysis and design of work processes and adjustments </w:t>
            </w:r>
          </w:p>
          <w:p w:rsidR="00F33175" w:rsidRPr="00DF78F9" w:rsidRDefault="00F33175" w:rsidP="00DF78F9">
            <w:pPr>
              <w:pBdr>
                <w:top w:val="single" w:sz="6" w:space="1" w:color="auto"/>
              </w:pBdr>
              <w:bidi w:val="0"/>
              <w:spacing w:before="0" w:line="240" w:lineRule="auto"/>
              <w:rPr>
                <w:rFonts w:asciiTheme="majorBidi" w:hAnsiTheme="majorBidi" w:cstheme="majorBidi"/>
                <w:bCs/>
                <w:noProof w:val="0"/>
              </w:rPr>
            </w:pPr>
          </w:p>
        </w:tc>
        <w:tc>
          <w:tcPr>
            <w:tcW w:w="1440" w:type="dxa"/>
            <w:shd w:val="clear" w:color="auto" w:fill="auto"/>
            <w:vAlign w:val="center"/>
          </w:tcPr>
          <w:p w:rsidR="00F33175" w:rsidRPr="00DF78F9" w:rsidRDefault="00F33175" w:rsidP="00F33175">
            <w:pPr>
              <w:bidi w:val="0"/>
              <w:spacing w:before="0" w:line="240" w:lineRule="auto"/>
              <w:jc w:val="center"/>
              <w:rPr>
                <w:rFonts w:asciiTheme="majorBidi" w:hAnsiTheme="majorBidi" w:cstheme="majorBidi"/>
                <w:bCs/>
                <w:noProof w:val="0"/>
              </w:rPr>
            </w:pPr>
          </w:p>
        </w:tc>
      </w:tr>
      <w:tr w:rsidR="00F33175" w:rsidRPr="00F33175" w:rsidTr="00DF78F9">
        <w:trPr>
          <w:trHeight w:val="255"/>
        </w:trPr>
        <w:tc>
          <w:tcPr>
            <w:tcW w:w="3340" w:type="dxa"/>
            <w:shd w:val="clear" w:color="auto" w:fill="auto"/>
            <w:hideMark/>
          </w:tcPr>
          <w:p w:rsidR="00041B06" w:rsidRPr="00DF78F9" w:rsidRDefault="00041B06" w:rsidP="00041B06">
            <w:pPr>
              <w:bidi w:val="0"/>
              <w:spacing w:before="0" w:line="240" w:lineRule="auto"/>
              <w:jc w:val="left"/>
              <w:rPr>
                <w:rFonts w:asciiTheme="majorBidi" w:hAnsiTheme="majorBidi" w:cstheme="majorBidi"/>
                <w:bCs/>
                <w:noProof w:val="0"/>
              </w:rPr>
            </w:pPr>
            <w:r w:rsidRPr="00DF78F9">
              <w:rPr>
                <w:rFonts w:asciiTheme="majorBidi" w:hAnsiTheme="majorBidi" w:cstheme="majorBidi"/>
                <w:bCs/>
                <w:noProof w:val="0"/>
              </w:rPr>
              <w:t xml:space="preserve">Installation &amp; </w:t>
            </w:r>
            <w:proofErr w:type="spellStart"/>
            <w:r w:rsidRPr="00DF78F9">
              <w:rPr>
                <w:rFonts w:asciiTheme="majorBidi" w:hAnsiTheme="majorBidi" w:cstheme="majorBidi"/>
                <w:bCs/>
                <w:noProof w:val="0"/>
              </w:rPr>
              <w:t>Set-UP</w:t>
            </w:r>
            <w:proofErr w:type="spellEnd"/>
          </w:p>
          <w:p w:rsidR="00F33175" w:rsidRPr="00DF78F9" w:rsidRDefault="00F33175" w:rsidP="00F33175">
            <w:pPr>
              <w:bidi w:val="0"/>
              <w:spacing w:before="0" w:line="240" w:lineRule="auto"/>
              <w:jc w:val="left"/>
              <w:rPr>
                <w:rFonts w:asciiTheme="majorBidi" w:hAnsiTheme="majorBidi" w:cstheme="majorBidi"/>
                <w:bCs/>
                <w:noProof w:val="0"/>
              </w:rPr>
            </w:pPr>
          </w:p>
        </w:tc>
        <w:tc>
          <w:tcPr>
            <w:tcW w:w="4740" w:type="dxa"/>
            <w:shd w:val="clear" w:color="auto" w:fill="auto"/>
            <w:hideMark/>
          </w:tcPr>
          <w:p w:rsidR="00F33175" w:rsidRPr="00DF78F9" w:rsidRDefault="00F33175" w:rsidP="00041B06">
            <w:pPr>
              <w:bidi w:val="0"/>
              <w:spacing w:before="0" w:line="240" w:lineRule="auto"/>
              <w:jc w:val="left"/>
              <w:rPr>
                <w:rFonts w:asciiTheme="majorBidi" w:hAnsiTheme="majorBidi" w:cstheme="majorBidi"/>
                <w:bCs/>
                <w:noProof w:val="0"/>
              </w:rPr>
            </w:pPr>
            <w:r w:rsidRPr="00DF78F9">
              <w:rPr>
                <w:rFonts w:asciiTheme="majorBidi" w:hAnsiTheme="majorBidi" w:cstheme="majorBidi"/>
                <w:bCs/>
                <w:noProof w:val="0"/>
              </w:rPr>
              <w:t xml:space="preserve">Regulatory </w:t>
            </w:r>
            <w:r w:rsidR="00041B06" w:rsidRPr="00DF78F9">
              <w:rPr>
                <w:rFonts w:asciiTheme="majorBidi" w:hAnsiTheme="majorBidi" w:cstheme="majorBidi"/>
                <w:bCs/>
                <w:noProof w:val="0"/>
              </w:rPr>
              <w:t xml:space="preserve">Installation &amp; Set-up </w:t>
            </w:r>
            <w:r w:rsidRPr="00DF78F9">
              <w:rPr>
                <w:rFonts w:asciiTheme="majorBidi" w:hAnsiTheme="majorBidi" w:cstheme="majorBidi"/>
                <w:bCs/>
                <w:noProof w:val="0"/>
              </w:rPr>
              <w:t>Module 1 - Development</w:t>
            </w:r>
          </w:p>
        </w:tc>
        <w:tc>
          <w:tcPr>
            <w:tcW w:w="1440" w:type="dxa"/>
            <w:shd w:val="clear" w:color="auto" w:fill="auto"/>
            <w:vAlign w:val="center"/>
          </w:tcPr>
          <w:p w:rsidR="00F33175" w:rsidRPr="00DF78F9" w:rsidRDefault="00F33175" w:rsidP="00F33175">
            <w:pPr>
              <w:bidi w:val="0"/>
              <w:spacing w:before="0" w:line="240" w:lineRule="auto"/>
              <w:jc w:val="center"/>
              <w:rPr>
                <w:rFonts w:asciiTheme="majorBidi" w:hAnsiTheme="majorBidi" w:cstheme="majorBidi"/>
                <w:bCs/>
                <w:noProof w:val="0"/>
              </w:rPr>
            </w:pPr>
          </w:p>
        </w:tc>
      </w:tr>
      <w:tr w:rsidR="00F33175" w:rsidRPr="00F33175" w:rsidTr="00DF78F9">
        <w:trPr>
          <w:trHeight w:val="255"/>
        </w:trPr>
        <w:tc>
          <w:tcPr>
            <w:tcW w:w="3340" w:type="dxa"/>
            <w:shd w:val="clear" w:color="auto" w:fill="auto"/>
            <w:hideMark/>
          </w:tcPr>
          <w:p w:rsidR="00F33175" w:rsidRPr="00DF78F9" w:rsidRDefault="006E7EC4" w:rsidP="00F33175">
            <w:pPr>
              <w:bidi w:val="0"/>
              <w:spacing w:before="0" w:line="240" w:lineRule="auto"/>
              <w:jc w:val="left"/>
              <w:rPr>
                <w:rFonts w:asciiTheme="majorBidi" w:hAnsiTheme="majorBidi" w:cstheme="majorBidi"/>
                <w:bCs/>
                <w:noProof w:val="0"/>
              </w:rPr>
            </w:pPr>
            <w:r w:rsidRPr="00DF78F9">
              <w:rPr>
                <w:rFonts w:asciiTheme="majorBidi" w:hAnsiTheme="majorBidi" w:cstheme="majorBidi"/>
                <w:bCs/>
                <w:noProof w:val="0"/>
              </w:rPr>
              <w:t>Maintenance</w:t>
            </w:r>
          </w:p>
        </w:tc>
        <w:tc>
          <w:tcPr>
            <w:tcW w:w="4740" w:type="dxa"/>
            <w:shd w:val="clear" w:color="auto" w:fill="auto"/>
            <w:hideMark/>
          </w:tcPr>
          <w:p w:rsidR="00F33175" w:rsidRPr="00DF78F9" w:rsidRDefault="00041B06" w:rsidP="00041B06">
            <w:pPr>
              <w:bidi w:val="0"/>
              <w:spacing w:before="0" w:line="240" w:lineRule="auto"/>
              <w:jc w:val="left"/>
              <w:rPr>
                <w:rFonts w:asciiTheme="majorBidi" w:hAnsiTheme="majorBidi" w:cstheme="majorBidi"/>
                <w:bCs/>
                <w:noProof w:val="0"/>
              </w:rPr>
            </w:pPr>
            <w:r w:rsidRPr="00DF78F9">
              <w:rPr>
                <w:rFonts w:asciiTheme="majorBidi" w:hAnsiTheme="majorBidi" w:cstheme="majorBidi"/>
                <w:bCs/>
                <w:noProof w:val="0"/>
              </w:rPr>
              <w:t>Maintenance</w:t>
            </w:r>
            <w:r w:rsidR="00F33175" w:rsidRPr="00DF78F9">
              <w:rPr>
                <w:rFonts w:asciiTheme="majorBidi" w:hAnsiTheme="majorBidi" w:cstheme="majorBidi"/>
                <w:bCs/>
                <w:noProof w:val="0"/>
              </w:rPr>
              <w:t xml:space="preserve"> Regulatory </w:t>
            </w:r>
            <w:r w:rsidRPr="00DF78F9">
              <w:rPr>
                <w:rFonts w:asciiTheme="majorBidi" w:hAnsiTheme="majorBidi" w:cstheme="majorBidi"/>
                <w:bCs/>
                <w:noProof w:val="0"/>
              </w:rPr>
              <w:t xml:space="preserve">of </w:t>
            </w:r>
            <w:r w:rsidR="00F33175" w:rsidRPr="00DF78F9">
              <w:rPr>
                <w:rFonts w:asciiTheme="majorBidi" w:hAnsiTheme="majorBidi" w:cstheme="majorBidi"/>
                <w:bCs/>
                <w:noProof w:val="0"/>
              </w:rPr>
              <w:t>Module 1</w:t>
            </w:r>
            <w:r w:rsidRPr="00DF78F9">
              <w:rPr>
                <w:rFonts w:asciiTheme="majorBidi" w:hAnsiTheme="majorBidi" w:cstheme="majorBidi"/>
                <w:bCs/>
                <w:noProof w:val="0"/>
              </w:rPr>
              <w:t xml:space="preserve"> Pharmacy</w:t>
            </w:r>
          </w:p>
        </w:tc>
        <w:tc>
          <w:tcPr>
            <w:tcW w:w="1440" w:type="dxa"/>
            <w:shd w:val="clear" w:color="auto" w:fill="auto"/>
            <w:vAlign w:val="center"/>
          </w:tcPr>
          <w:p w:rsidR="00F33175" w:rsidRPr="00DF78F9" w:rsidRDefault="00F33175" w:rsidP="00F33175">
            <w:pPr>
              <w:bidi w:val="0"/>
              <w:spacing w:before="0" w:line="240" w:lineRule="auto"/>
              <w:jc w:val="center"/>
              <w:rPr>
                <w:rFonts w:asciiTheme="majorBidi" w:hAnsiTheme="majorBidi" w:cstheme="majorBidi"/>
                <w:bCs/>
                <w:noProof w:val="0"/>
              </w:rPr>
            </w:pPr>
          </w:p>
        </w:tc>
      </w:tr>
      <w:tr w:rsidR="00F33175" w:rsidRPr="00F33175" w:rsidTr="00DF78F9">
        <w:trPr>
          <w:trHeight w:val="270"/>
        </w:trPr>
        <w:tc>
          <w:tcPr>
            <w:tcW w:w="3340" w:type="dxa"/>
            <w:shd w:val="clear" w:color="auto" w:fill="auto"/>
            <w:hideMark/>
          </w:tcPr>
          <w:p w:rsidR="00041B06" w:rsidRPr="00DF78F9" w:rsidRDefault="00041B06" w:rsidP="00041B06">
            <w:pPr>
              <w:bidi w:val="0"/>
              <w:spacing w:before="0" w:line="240" w:lineRule="auto"/>
              <w:jc w:val="left"/>
              <w:rPr>
                <w:rFonts w:asciiTheme="majorBidi" w:hAnsiTheme="majorBidi" w:cstheme="majorBidi"/>
                <w:bCs/>
                <w:noProof w:val="0"/>
              </w:rPr>
            </w:pPr>
            <w:r w:rsidRPr="00DF78F9">
              <w:rPr>
                <w:rFonts w:asciiTheme="majorBidi" w:hAnsiTheme="majorBidi" w:cstheme="majorBidi"/>
                <w:bCs/>
                <w:noProof w:val="0"/>
              </w:rPr>
              <w:t xml:space="preserve">Installation &amp; </w:t>
            </w:r>
            <w:proofErr w:type="spellStart"/>
            <w:r w:rsidRPr="00DF78F9">
              <w:rPr>
                <w:rFonts w:asciiTheme="majorBidi" w:hAnsiTheme="majorBidi" w:cstheme="majorBidi"/>
                <w:bCs/>
                <w:noProof w:val="0"/>
              </w:rPr>
              <w:t>Set-UP</w:t>
            </w:r>
            <w:proofErr w:type="spellEnd"/>
          </w:p>
          <w:p w:rsidR="00F33175" w:rsidRPr="00DF78F9" w:rsidRDefault="00F33175" w:rsidP="00F33175">
            <w:pPr>
              <w:bidi w:val="0"/>
              <w:spacing w:before="0" w:line="240" w:lineRule="auto"/>
              <w:jc w:val="left"/>
              <w:rPr>
                <w:rFonts w:asciiTheme="majorBidi" w:hAnsiTheme="majorBidi" w:cstheme="majorBidi"/>
                <w:bCs/>
                <w:noProof w:val="0"/>
              </w:rPr>
            </w:pPr>
          </w:p>
        </w:tc>
        <w:tc>
          <w:tcPr>
            <w:tcW w:w="4740" w:type="dxa"/>
            <w:shd w:val="clear" w:color="auto" w:fill="auto"/>
            <w:hideMark/>
          </w:tcPr>
          <w:p w:rsidR="00F33175" w:rsidRPr="00DF78F9" w:rsidRDefault="00F33175" w:rsidP="00F33175">
            <w:pPr>
              <w:bidi w:val="0"/>
              <w:spacing w:before="0" w:line="240" w:lineRule="auto"/>
              <w:jc w:val="left"/>
              <w:rPr>
                <w:rFonts w:asciiTheme="majorBidi" w:hAnsiTheme="majorBidi" w:cstheme="majorBidi"/>
                <w:bCs/>
                <w:noProof w:val="0"/>
              </w:rPr>
            </w:pPr>
            <w:r w:rsidRPr="00DF78F9">
              <w:rPr>
                <w:rFonts w:asciiTheme="majorBidi" w:hAnsiTheme="majorBidi" w:cstheme="majorBidi"/>
                <w:bCs/>
                <w:noProof w:val="0"/>
              </w:rPr>
              <w:t>Regulatory Consulting medical Devices - Development</w:t>
            </w:r>
          </w:p>
        </w:tc>
        <w:tc>
          <w:tcPr>
            <w:tcW w:w="1440" w:type="dxa"/>
            <w:shd w:val="clear" w:color="auto" w:fill="auto"/>
            <w:vAlign w:val="center"/>
          </w:tcPr>
          <w:p w:rsidR="00F33175" w:rsidRPr="00DF78F9" w:rsidRDefault="00F33175" w:rsidP="00F33175">
            <w:pPr>
              <w:bidi w:val="0"/>
              <w:spacing w:before="0" w:line="240" w:lineRule="auto"/>
              <w:jc w:val="center"/>
              <w:rPr>
                <w:rFonts w:asciiTheme="majorBidi" w:hAnsiTheme="majorBidi" w:cstheme="majorBidi"/>
                <w:bCs/>
                <w:noProof w:val="0"/>
              </w:rPr>
            </w:pPr>
          </w:p>
        </w:tc>
      </w:tr>
      <w:tr w:rsidR="00F33175" w:rsidRPr="00F33175" w:rsidTr="00DF78F9">
        <w:trPr>
          <w:trHeight w:val="510"/>
        </w:trPr>
        <w:tc>
          <w:tcPr>
            <w:tcW w:w="3340" w:type="dxa"/>
            <w:shd w:val="clear" w:color="auto" w:fill="auto"/>
            <w:hideMark/>
          </w:tcPr>
          <w:p w:rsidR="00F33175" w:rsidRPr="00DF78F9" w:rsidRDefault="006E7EC4" w:rsidP="00F33175">
            <w:pPr>
              <w:bidi w:val="0"/>
              <w:spacing w:before="0" w:line="240" w:lineRule="auto"/>
              <w:jc w:val="left"/>
              <w:rPr>
                <w:rFonts w:asciiTheme="majorBidi" w:hAnsiTheme="majorBidi" w:cstheme="majorBidi"/>
                <w:bCs/>
                <w:noProof w:val="0"/>
              </w:rPr>
            </w:pPr>
            <w:r w:rsidRPr="00DF78F9">
              <w:rPr>
                <w:rFonts w:asciiTheme="majorBidi" w:hAnsiTheme="majorBidi" w:cstheme="majorBidi"/>
                <w:bCs/>
                <w:noProof w:val="0"/>
              </w:rPr>
              <w:t>Maintenance</w:t>
            </w:r>
          </w:p>
        </w:tc>
        <w:tc>
          <w:tcPr>
            <w:tcW w:w="4740" w:type="dxa"/>
            <w:shd w:val="clear" w:color="auto" w:fill="auto"/>
            <w:hideMark/>
          </w:tcPr>
          <w:p w:rsidR="00F33175" w:rsidRPr="00DF78F9" w:rsidRDefault="00041B06" w:rsidP="00041B06">
            <w:pPr>
              <w:bidi w:val="0"/>
              <w:spacing w:before="0" w:line="240" w:lineRule="auto"/>
              <w:jc w:val="left"/>
              <w:rPr>
                <w:rFonts w:asciiTheme="majorBidi" w:hAnsiTheme="majorBidi" w:cstheme="majorBidi"/>
                <w:bCs/>
                <w:noProof w:val="0"/>
              </w:rPr>
            </w:pPr>
            <w:r w:rsidRPr="00DF78F9">
              <w:rPr>
                <w:rFonts w:asciiTheme="majorBidi" w:hAnsiTheme="majorBidi" w:cstheme="majorBidi"/>
                <w:bCs/>
                <w:noProof w:val="0"/>
              </w:rPr>
              <w:t>Maintenance</w:t>
            </w:r>
            <w:r w:rsidR="00F33175" w:rsidRPr="00DF78F9">
              <w:rPr>
                <w:rFonts w:asciiTheme="majorBidi" w:hAnsiTheme="majorBidi" w:cstheme="majorBidi"/>
                <w:bCs/>
                <w:noProof w:val="0"/>
              </w:rPr>
              <w:t xml:space="preserve"> Regulatory -</w:t>
            </w:r>
            <w:r w:rsidRPr="00DF78F9">
              <w:rPr>
                <w:rFonts w:asciiTheme="majorBidi" w:hAnsiTheme="majorBidi" w:cstheme="majorBidi"/>
                <w:bCs/>
                <w:noProof w:val="0"/>
              </w:rPr>
              <w:t xml:space="preserve"> </w:t>
            </w:r>
            <w:r w:rsidR="00F33175" w:rsidRPr="00DF78F9">
              <w:rPr>
                <w:rFonts w:asciiTheme="majorBidi" w:hAnsiTheme="majorBidi" w:cstheme="majorBidi"/>
                <w:bCs/>
                <w:noProof w:val="0"/>
              </w:rPr>
              <w:t>medical Devices</w:t>
            </w:r>
          </w:p>
        </w:tc>
        <w:tc>
          <w:tcPr>
            <w:tcW w:w="1440" w:type="dxa"/>
            <w:shd w:val="clear" w:color="auto" w:fill="auto"/>
            <w:vAlign w:val="center"/>
          </w:tcPr>
          <w:p w:rsidR="00F33175" w:rsidRPr="00DF78F9" w:rsidRDefault="00F33175" w:rsidP="00F33175">
            <w:pPr>
              <w:bidi w:val="0"/>
              <w:spacing w:before="0" w:line="240" w:lineRule="auto"/>
              <w:jc w:val="center"/>
              <w:rPr>
                <w:rFonts w:asciiTheme="majorBidi" w:hAnsiTheme="majorBidi" w:cstheme="majorBidi"/>
                <w:bCs/>
                <w:noProof w:val="0"/>
              </w:rPr>
            </w:pPr>
          </w:p>
        </w:tc>
      </w:tr>
      <w:tr w:rsidR="00F33175" w:rsidRPr="00F33175" w:rsidTr="00DF78F9">
        <w:trPr>
          <w:trHeight w:val="255"/>
        </w:trPr>
        <w:tc>
          <w:tcPr>
            <w:tcW w:w="3340" w:type="dxa"/>
            <w:shd w:val="clear" w:color="auto" w:fill="auto"/>
            <w:hideMark/>
          </w:tcPr>
          <w:p w:rsidR="00041B06" w:rsidRPr="00DF78F9" w:rsidRDefault="00041B06" w:rsidP="00041B06">
            <w:pPr>
              <w:bidi w:val="0"/>
              <w:spacing w:before="0" w:line="240" w:lineRule="auto"/>
              <w:jc w:val="left"/>
              <w:rPr>
                <w:rFonts w:asciiTheme="majorBidi" w:hAnsiTheme="majorBidi" w:cstheme="majorBidi"/>
                <w:bCs/>
                <w:noProof w:val="0"/>
              </w:rPr>
            </w:pPr>
            <w:r w:rsidRPr="00DF78F9">
              <w:rPr>
                <w:rFonts w:asciiTheme="majorBidi" w:hAnsiTheme="majorBidi" w:cstheme="majorBidi"/>
                <w:bCs/>
                <w:noProof w:val="0"/>
              </w:rPr>
              <w:t xml:space="preserve">Installation &amp; </w:t>
            </w:r>
            <w:proofErr w:type="spellStart"/>
            <w:r w:rsidRPr="00DF78F9">
              <w:rPr>
                <w:rFonts w:asciiTheme="majorBidi" w:hAnsiTheme="majorBidi" w:cstheme="majorBidi"/>
                <w:bCs/>
                <w:noProof w:val="0"/>
              </w:rPr>
              <w:t>Set-UP</w:t>
            </w:r>
            <w:proofErr w:type="spellEnd"/>
          </w:p>
          <w:p w:rsidR="00F33175" w:rsidRPr="00DF78F9" w:rsidRDefault="00F33175" w:rsidP="00F33175">
            <w:pPr>
              <w:bidi w:val="0"/>
              <w:spacing w:before="0" w:line="240" w:lineRule="auto"/>
              <w:jc w:val="left"/>
              <w:rPr>
                <w:rFonts w:asciiTheme="majorBidi" w:hAnsiTheme="majorBidi" w:cstheme="majorBidi"/>
                <w:bCs/>
                <w:noProof w:val="0"/>
              </w:rPr>
            </w:pPr>
          </w:p>
        </w:tc>
        <w:tc>
          <w:tcPr>
            <w:tcW w:w="4740" w:type="dxa"/>
            <w:shd w:val="clear" w:color="auto" w:fill="auto"/>
            <w:hideMark/>
          </w:tcPr>
          <w:p w:rsidR="00F33175" w:rsidRPr="00DF78F9" w:rsidRDefault="00F33175" w:rsidP="00F33175">
            <w:pPr>
              <w:bidi w:val="0"/>
              <w:spacing w:before="0" w:line="240" w:lineRule="auto"/>
              <w:jc w:val="left"/>
              <w:rPr>
                <w:rFonts w:asciiTheme="majorBidi" w:hAnsiTheme="majorBidi" w:cstheme="majorBidi"/>
                <w:bCs/>
                <w:noProof w:val="0"/>
              </w:rPr>
            </w:pPr>
            <w:r w:rsidRPr="00DF78F9">
              <w:rPr>
                <w:rFonts w:asciiTheme="majorBidi" w:hAnsiTheme="majorBidi" w:cstheme="majorBidi"/>
                <w:bCs/>
                <w:noProof w:val="0"/>
              </w:rPr>
              <w:t>Regulatory Consulting Cosmetics - Development</w:t>
            </w:r>
          </w:p>
        </w:tc>
        <w:tc>
          <w:tcPr>
            <w:tcW w:w="1440" w:type="dxa"/>
            <w:shd w:val="clear" w:color="auto" w:fill="auto"/>
            <w:vAlign w:val="center"/>
          </w:tcPr>
          <w:p w:rsidR="00F33175" w:rsidRPr="00DF78F9" w:rsidRDefault="00F33175" w:rsidP="00F33175">
            <w:pPr>
              <w:bidi w:val="0"/>
              <w:spacing w:before="0" w:line="240" w:lineRule="auto"/>
              <w:jc w:val="center"/>
              <w:rPr>
                <w:rFonts w:asciiTheme="majorBidi" w:hAnsiTheme="majorBidi" w:cstheme="majorBidi"/>
                <w:bCs/>
                <w:noProof w:val="0"/>
              </w:rPr>
            </w:pPr>
          </w:p>
        </w:tc>
      </w:tr>
      <w:tr w:rsidR="00F33175" w:rsidRPr="00F33175" w:rsidTr="00DF78F9">
        <w:trPr>
          <w:trHeight w:val="255"/>
        </w:trPr>
        <w:tc>
          <w:tcPr>
            <w:tcW w:w="3340" w:type="dxa"/>
            <w:shd w:val="clear" w:color="auto" w:fill="auto"/>
            <w:hideMark/>
          </w:tcPr>
          <w:p w:rsidR="00F33175" w:rsidRPr="00DF78F9" w:rsidRDefault="006E7EC4" w:rsidP="00F33175">
            <w:pPr>
              <w:bidi w:val="0"/>
              <w:spacing w:before="0" w:line="240" w:lineRule="auto"/>
              <w:jc w:val="left"/>
              <w:rPr>
                <w:rFonts w:asciiTheme="majorBidi" w:hAnsiTheme="majorBidi" w:cstheme="majorBidi"/>
                <w:bCs/>
                <w:noProof w:val="0"/>
              </w:rPr>
            </w:pPr>
            <w:r w:rsidRPr="00DF78F9">
              <w:rPr>
                <w:rFonts w:asciiTheme="majorBidi" w:hAnsiTheme="majorBidi" w:cstheme="majorBidi"/>
                <w:bCs/>
                <w:noProof w:val="0"/>
              </w:rPr>
              <w:t>Maintenance</w:t>
            </w:r>
          </w:p>
        </w:tc>
        <w:tc>
          <w:tcPr>
            <w:tcW w:w="4740" w:type="dxa"/>
            <w:shd w:val="clear" w:color="auto" w:fill="auto"/>
            <w:hideMark/>
          </w:tcPr>
          <w:p w:rsidR="00F33175" w:rsidRPr="00DF78F9" w:rsidRDefault="00041B06" w:rsidP="00041B06">
            <w:pPr>
              <w:bidi w:val="0"/>
              <w:spacing w:before="0" w:line="240" w:lineRule="auto"/>
              <w:jc w:val="left"/>
              <w:rPr>
                <w:rFonts w:asciiTheme="majorBidi" w:hAnsiTheme="majorBidi" w:cstheme="majorBidi"/>
                <w:bCs/>
                <w:noProof w:val="0"/>
              </w:rPr>
            </w:pPr>
            <w:r w:rsidRPr="00DF78F9">
              <w:rPr>
                <w:rFonts w:asciiTheme="majorBidi" w:hAnsiTheme="majorBidi" w:cstheme="majorBidi"/>
                <w:bCs/>
                <w:noProof w:val="0"/>
              </w:rPr>
              <w:t>Maintenance</w:t>
            </w:r>
            <w:r w:rsidR="00F33175" w:rsidRPr="00DF78F9">
              <w:rPr>
                <w:rFonts w:asciiTheme="majorBidi" w:hAnsiTheme="majorBidi" w:cstheme="majorBidi"/>
                <w:bCs/>
                <w:noProof w:val="0"/>
              </w:rPr>
              <w:t xml:space="preserve"> Regulatory - Cosmetics</w:t>
            </w:r>
          </w:p>
        </w:tc>
        <w:tc>
          <w:tcPr>
            <w:tcW w:w="1440" w:type="dxa"/>
            <w:shd w:val="clear" w:color="auto" w:fill="auto"/>
            <w:vAlign w:val="center"/>
          </w:tcPr>
          <w:p w:rsidR="00F33175" w:rsidRPr="00DF78F9" w:rsidRDefault="00F33175" w:rsidP="00F33175">
            <w:pPr>
              <w:bidi w:val="0"/>
              <w:spacing w:before="0" w:line="240" w:lineRule="auto"/>
              <w:jc w:val="center"/>
              <w:rPr>
                <w:rFonts w:asciiTheme="majorBidi" w:hAnsiTheme="majorBidi" w:cstheme="majorBidi"/>
                <w:bCs/>
                <w:noProof w:val="0"/>
              </w:rPr>
            </w:pPr>
          </w:p>
        </w:tc>
      </w:tr>
      <w:tr w:rsidR="00F33175" w:rsidRPr="00F33175" w:rsidTr="00DF78F9">
        <w:trPr>
          <w:trHeight w:val="255"/>
        </w:trPr>
        <w:tc>
          <w:tcPr>
            <w:tcW w:w="3340" w:type="dxa"/>
            <w:shd w:val="clear" w:color="auto" w:fill="auto"/>
            <w:hideMark/>
          </w:tcPr>
          <w:p w:rsidR="00041B06" w:rsidRPr="00DF78F9" w:rsidRDefault="00041B06" w:rsidP="00041B06">
            <w:pPr>
              <w:bidi w:val="0"/>
              <w:spacing w:before="0" w:line="240" w:lineRule="auto"/>
              <w:jc w:val="left"/>
              <w:rPr>
                <w:rFonts w:asciiTheme="majorBidi" w:hAnsiTheme="majorBidi" w:cstheme="majorBidi"/>
                <w:bCs/>
                <w:noProof w:val="0"/>
              </w:rPr>
            </w:pPr>
            <w:r w:rsidRPr="00DF78F9">
              <w:rPr>
                <w:rFonts w:asciiTheme="majorBidi" w:hAnsiTheme="majorBidi" w:cstheme="majorBidi"/>
                <w:bCs/>
                <w:noProof w:val="0"/>
              </w:rPr>
              <w:t xml:space="preserve">Installation &amp; </w:t>
            </w:r>
            <w:proofErr w:type="spellStart"/>
            <w:r w:rsidRPr="00DF78F9">
              <w:rPr>
                <w:rFonts w:asciiTheme="majorBidi" w:hAnsiTheme="majorBidi" w:cstheme="majorBidi"/>
                <w:bCs/>
                <w:noProof w:val="0"/>
              </w:rPr>
              <w:t>Set-UP</w:t>
            </w:r>
            <w:proofErr w:type="spellEnd"/>
          </w:p>
          <w:p w:rsidR="00F33175" w:rsidRPr="00DF78F9" w:rsidRDefault="00F33175" w:rsidP="00F33175">
            <w:pPr>
              <w:bidi w:val="0"/>
              <w:spacing w:before="0" w:line="240" w:lineRule="auto"/>
              <w:jc w:val="left"/>
              <w:rPr>
                <w:rFonts w:asciiTheme="majorBidi" w:hAnsiTheme="majorBidi" w:cstheme="majorBidi"/>
                <w:bCs/>
                <w:noProof w:val="0"/>
              </w:rPr>
            </w:pPr>
          </w:p>
        </w:tc>
        <w:tc>
          <w:tcPr>
            <w:tcW w:w="4740" w:type="dxa"/>
            <w:shd w:val="clear" w:color="auto" w:fill="auto"/>
            <w:hideMark/>
          </w:tcPr>
          <w:p w:rsidR="00F33175" w:rsidRPr="00DF78F9" w:rsidRDefault="00F33175" w:rsidP="00F33175">
            <w:pPr>
              <w:bidi w:val="0"/>
              <w:spacing w:before="0" w:line="240" w:lineRule="auto"/>
              <w:jc w:val="left"/>
              <w:rPr>
                <w:rFonts w:asciiTheme="majorBidi" w:hAnsiTheme="majorBidi" w:cstheme="majorBidi"/>
                <w:bCs/>
                <w:noProof w:val="0"/>
              </w:rPr>
            </w:pPr>
            <w:r w:rsidRPr="00DF78F9">
              <w:rPr>
                <w:rFonts w:asciiTheme="majorBidi" w:hAnsiTheme="majorBidi" w:cstheme="majorBidi"/>
                <w:bCs/>
                <w:noProof w:val="0"/>
              </w:rPr>
              <w:t>Regulatory Consulting Food - Development</w:t>
            </w:r>
          </w:p>
        </w:tc>
        <w:tc>
          <w:tcPr>
            <w:tcW w:w="1440" w:type="dxa"/>
            <w:shd w:val="clear" w:color="auto" w:fill="auto"/>
            <w:vAlign w:val="center"/>
          </w:tcPr>
          <w:p w:rsidR="00F33175" w:rsidRPr="00DF78F9" w:rsidRDefault="00F33175" w:rsidP="00F33175">
            <w:pPr>
              <w:bidi w:val="0"/>
              <w:spacing w:before="0" w:line="240" w:lineRule="auto"/>
              <w:jc w:val="center"/>
              <w:rPr>
                <w:rFonts w:asciiTheme="majorBidi" w:hAnsiTheme="majorBidi" w:cstheme="majorBidi"/>
                <w:bCs/>
                <w:noProof w:val="0"/>
              </w:rPr>
            </w:pPr>
          </w:p>
        </w:tc>
      </w:tr>
      <w:tr w:rsidR="00F33175" w:rsidRPr="00F33175" w:rsidTr="00DF78F9">
        <w:trPr>
          <w:trHeight w:val="510"/>
        </w:trPr>
        <w:tc>
          <w:tcPr>
            <w:tcW w:w="3340" w:type="dxa"/>
            <w:shd w:val="clear" w:color="auto" w:fill="auto"/>
            <w:hideMark/>
          </w:tcPr>
          <w:p w:rsidR="00041B06" w:rsidRPr="00DF78F9" w:rsidRDefault="00041B06" w:rsidP="00041B06">
            <w:pPr>
              <w:bidi w:val="0"/>
              <w:spacing w:before="0" w:line="240" w:lineRule="auto"/>
              <w:jc w:val="left"/>
              <w:rPr>
                <w:rFonts w:asciiTheme="majorBidi" w:hAnsiTheme="majorBidi" w:cstheme="majorBidi"/>
                <w:bCs/>
                <w:noProof w:val="0"/>
              </w:rPr>
            </w:pPr>
            <w:r w:rsidRPr="00DF78F9">
              <w:rPr>
                <w:rFonts w:asciiTheme="majorBidi" w:hAnsiTheme="majorBidi" w:cstheme="majorBidi"/>
                <w:bCs/>
                <w:noProof w:val="0"/>
              </w:rPr>
              <w:t xml:space="preserve">Installation &amp; </w:t>
            </w:r>
            <w:proofErr w:type="spellStart"/>
            <w:r w:rsidRPr="00DF78F9">
              <w:rPr>
                <w:rFonts w:asciiTheme="majorBidi" w:hAnsiTheme="majorBidi" w:cstheme="majorBidi"/>
                <w:bCs/>
                <w:noProof w:val="0"/>
              </w:rPr>
              <w:t>Set-UP</w:t>
            </w:r>
            <w:proofErr w:type="spellEnd"/>
          </w:p>
          <w:p w:rsidR="00F33175" w:rsidRPr="00DF78F9" w:rsidRDefault="00F33175" w:rsidP="00F33175">
            <w:pPr>
              <w:bidi w:val="0"/>
              <w:spacing w:before="0" w:line="240" w:lineRule="auto"/>
              <w:jc w:val="left"/>
              <w:rPr>
                <w:rFonts w:asciiTheme="majorBidi" w:hAnsiTheme="majorBidi" w:cstheme="majorBidi"/>
                <w:bCs/>
                <w:noProof w:val="0"/>
              </w:rPr>
            </w:pPr>
          </w:p>
        </w:tc>
        <w:tc>
          <w:tcPr>
            <w:tcW w:w="4740" w:type="dxa"/>
            <w:shd w:val="clear" w:color="auto" w:fill="auto"/>
            <w:hideMark/>
          </w:tcPr>
          <w:p w:rsidR="00F33175" w:rsidRPr="00DF78F9" w:rsidRDefault="00F33175" w:rsidP="00F33175">
            <w:pPr>
              <w:bidi w:val="0"/>
              <w:spacing w:before="0" w:line="240" w:lineRule="auto"/>
              <w:jc w:val="left"/>
              <w:rPr>
                <w:rFonts w:asciiTheme="majorBidi" w:hAnsiTheme="majorBidi" w:cstheme="majorBidi"/>
                <w:bCs/>
                <w:noProof w:val="0"/>
              </w:rPr>
            </w:pPr>
            <w:r w:rsidRPr="00DF78F9">
              <w:rPr>
                <w:rFonts w:asciiTheme="majorBidi" w:hAnsiTheme="majorBidi" w:cstheme="majorBidi"/>
                <w:bCs/>
                <w:noProof w:val="0"/>
              </w:rPr>
              <w:t>Regulatory Consulting Clinical Trials, Laboratory,  - Development, animals</w:t>
            </w:r>
          </w:p>
        </w:tc>
        <w:tc>
          <w:tcPr>
            <w:tcW w:w="1440" w:type="dxa"/>
            <w:shd w:val="clear" w:color="auto" w:fill="auto"/>
            <w:vAlign w:val="center"/>
          </w:tcPr>
          <w:p w:rsidR="00F33175" w:rsidRPr="00DF78F9" w:rsidRDefault="00F33175" w:rsidP="00F33175">
            <w:pPr>
              <w:bidi w:val="0"/>
              <w:spacing w:before="0" w:line="240" w:lineRule="auto"/>
              <w:jc w:val="center"/>
              <w:rPr>
                <w:rFonts w:asciiTheme="majorBidi" w:hAnsiTheme="majorBidi" w:cstheme="majorBidi"/>
                <w:bCs/>
                <w:noProof w:val="0"/>
              </w:rPr>
            </w:pPr>
          </w:p>
        </w:tc>
      </w:tr>
      <w:tr w:rsidR="00F33175" w:rsidRPr="00F33175" w:rsidTr="00DF78F9">
        <w:trPr>
          <w:trHeight w:val="510"/>
        </w:trPr>
        <w:tc>
          <w:tcPr>
            <w:tcW w:w="3340" w:type="dxa"/>
            <w:shd w:val="clear" w:color="auto" w:fill="auto"/>
            <w:hideMark/>
          </w:tcPr>
          <w:p w:rsidR="00041B06" w:rsidRPr="00DF78F9" w:rsidRDefault="00041B06" w:rsidP="00041B06">
            <w:pPr>
              <w:bidi w:val="0"/>
              <w:spacing w:before="0" w:line="240" w:lineRule="auto"/>
              <w:jc w:val="left"/>
              <w:rPr>
                <w:rFonts w:asciiTheme="majorBidi" w:hAnsiTheme="majorBidi" w:cstheme="majorBidi"/>
                <w:bCs/>
                <w:noProof w:val="0"/>
              </w:rPr>
            </w:pPr>
            <w:r w:rsidRPr="00DF78F9">
              <w:rPr>
                <w:rFonts w:asciiTheme="majorBidi" w:hAnsiTheme="majorBidi" w:cstheme="majorBidi"/>
                <w:bCs/>
                <w:noProof w:val="0"/>
              </w:rPr>
              <w:t xml:space="preserve">Installation &amp; </w:t>
            </w:r>
            <w:proofErr w:type="spellStart"/>
            <w:r w:rsidRPr="00DF78F9">
              <w:rPr>
                <w:rFonts w:asciiTheme="majorBidi" w:hAnsiTheme="majorBidi" w:cstheme="majorBidi"/>
                <w:bCs/>
                <w:noProof w:val="0"/>
              </w:rPr>
              <w:t>Set-UP</w:t>
            </w:r>
            <w:proofErr w:type="spellEnd"/>
          </w:p>
          <w:p w:rsidR="00F33175" w:rsidRPr="00DF78F9" w:rsidRDefault="00F33175" w:rsidP="00F33175">
            <w:pPr>
              <w:bidi w:val="0"/>
              <w:spacing w:before="0" w:line="240" w:lineRule="auto"/>
              <w:jc w:val="left"/>
              <w:rPr>
                <w:rFonts w:asciiTheme="majorBidi" w:hAnsiTheme="majorBidi" w:cstheme="majorBidi"/>
                <w:bCs/>
                <w:noProof w:val="0"/>
              </w:rPr>
            </w:pPr>
          </w:p>
        </w:tc>
        <w:tc>
          <w:tcPr>
            <w:tcW w:w="4740" w:type="dxa"/>
            <w:shd w:val="clear" w:color="auto" w:fill="auto"/>
            <w:hideMark/>
          </w:tcPr>
          <w:p w:rsidR="00F33175" w:rsidRPr="00DF78F9" w:rsidRDefault="00F33175" w:rsidP="00F33175">
            <w:pPr>
              <w:bidi w:val="0"/>
              <w:spacing w:before="0" w:line="240" w:lineRule="auto"/>
              <w:jc w:val="left"/>
              <w:rPr>
                <w:rFonts w:asciiTheme="majorBidi" w:hAnsiTheme="majorBidi" w:cstheme="majorBidi"/>
                <w:bCs/>
                <w:noProof w:val="0"/>
              </w:rPr>
            </w:pPr>
            <w:r w:rsidRPr="00DF78F9">
              <w:rPr>
                <w:rFonts w:asciiTheme="majorBidi" w:hAnsiTheme="majorBidi" w:cstheme="majorBidi"/>
                <w:bCs/>
                <w:noProof w:val="0"/>
              </w:rPr>
              <w:t xml:space="preserve">Regulatory Consulting Committees, Health </w:t>
            </w:r>
            <w:r w:rsidR="00041B06" w:rsidRPr="00DF78F9">
              <w:rPr>
                <w:rFonts w:asciiTheme="majorBidi" w:hAnsiTheme="majorBidi" w:cstheme="majorBidi"/>
                <w:bCs/>
                <w:noProof w:val="0"/>
              </w:rPr>
              <w:t>Basket</w:t>
            </w:r>
            <w:r w:rsidRPr="00DF78F9">
              <w:rPr>
                <w:rFonts w:asciiTheme="majorBidi" w:hAnsiTheme="majorBidi" w:cstheme="majorBidi"/>
                <w:bCs/>
                <w:noProof w:val="0"/>
              </w:rPr>
              <w:t>, Ambulances  - Development</w:t>
            </w:r>
          </w:p>
        </w:tc>
        <w:tc>
          <w:tcPr>
            <w:tcW w:w="1440" w:type="dxa"/>
            <w:shd w:val="clear" w:color="auto" w:fill="auto"/>
            <w:vAlign w:val="center"/>
          </w:tcPr>
          <w:p w:rsidR="00F33175" w:rsidRPr="00DF78F9" w:rsidRDefault="00F33175" w:rsidP="00F33175">
            <w:pPr>
              <w:bidi w:val="0"/>
              <w:spacing w:before="0" w:line="240" w:lineRule="auto"/>
              <w:jc w:val="center"/>
              <w:rPr>
                <w:rFonts w:asciiTheme="majorBidi" w:hAnsiTheme="majorBidi" w:cstheme="majorBidi"/>
                <w:bCs/>
                <w:noProof w:val="0"/>
              </w:rPr>
            </w:pPr>
          </w:p>
        </w:tc>
      </w:tr>
      <w:tr w:rsidR="00F33175" w:rsidRPr="00F33175" w:rsidTr="00DF78F9">
        <w:trPr>
          <w:trHeight w:val="375"/>
        </w:trPr>
        <w:tc>
          <w:tcPr>
            <w:tcW w:w="3340" w:type="dxa"/>
            <w:shd w:val="clear" w:color="auto" w:fill="auto"/>
            <w:vAlign w:val="center"/>
            <w:hideMark/>
          </w:tcPr>
          <w:p w:rsidR="00041B06" w:rsidRPr="00DF78F9" w:rsidRDefault="00041B06" w:rsidP="00041B06">
            <w:pPr>
              <w:bidi w:val="0"/>
              <w:spacing w:before="0" w:line="240" w:lineRule="auto"/>
              <w:jc w:val="left"/>
              <w:rPr>
                <w:rFonts w:asciiTheme="majorBidi" w:hAnsiTheme="majorBidi" w:cstheme="majorBidi"/>
                <w:bCs/>
                <w:noProof w:val="0"/>
              </w:rPr>
            </w:pPr>
            <w:r w:rsidRPr="00DF78F9">
              <w:rPr>
                <w:rFonts w:asciiTheme="majorBidi" w:hAnsiTheme="majorBidi" w:cstheme="majorBidi"/>
                <w:bCs/>
                <w:noProof w:val="0"/>
              </w:rPr>
              <w:t xml:space="preserve">Installation &amp; </w:t>
            </w:r>
            <w:proofErr w:type="spellStart"/>
            <w:r w:rsidRPr="00DF78F9">
              <w:rPr>
                <w:rFonts w:asciiTheme="majorBidi" w:hAnsiTheme="majorBidi" w:cstheme="majorBidi"/>
                <w:bCs/>
                <w:noProof w:val="0"/>
              </w:rPr>
              <w:t>Set-UP</w:t>
            </w:r>
            <w:proofErr w:type="spellEnd"/>
          </w:p>
          <w:p w:rsidR="00F33175" w:rsidRPr="00DF78F9" w:rsidRDefault="00F33175" w:rsidP="00F33175">
            <w:pPr>
              <w:bidi w:val="0"/>
              <w:spacing w:before="0" w:line="240" w:lineRule="auto"/>
              <w:jc w:val="left"/>
              <w:rPr>
                <w:rFonts w:asciiTheme="majorBidi" w:hAnsiTheme="majorBidi" w:cstheme="majorBidi"/>
                <w:bCs/>
                <w:noProof w:val="0"/>
              </w:rPr>
            </w:pPr>
          </w:p>
        </w:tc>
        <w:tc>
          <w:tcPr>
            <w:tcW w:w="4740" w:type="dxa"/>
            <w:shd w:val="clear" w:color="auto" w:fill="auto"/>
            <w:vAlign w:val="center"/>
            <w:hideMark/>
          </w:tcPr>
          <w:p w:rsidR="00F33175" w:rsidRPr="00DF78F9" w:rsidRDefault="00F33175" w:rsidP="00F33175">
            <w:pPr>
              <w:bidi w:val="0"/>
              <w:spacing w:before="0" w:line="240" w:lineRule="auto"/>
              <w:jc w:val="left"/>
              <w:rPr>
                <w:rFonts w:asciiTheme="majorBidi" w:hAnsiTheme="majorBidi" w:cstheme="majorBidi"/>
                <w:bCs/>
                <w:noProof w:val="0"/>
              </w:rPr>
            </w:pPr>
            <w:r w:rsidRPr="00DF78F9">
              <w:rPr>
                <w:rFonts w:asciiTheme="majorBidi" w:hAnsiTheme="majorBidi" w:cstheme="majorBidi"/>
                <w:bCs/>
                <w:noProof w:val="0"/>
              </w:rPr>
              <w:t>Regulatory Consulting Medical Institute -Development</w:t>
            </w:r>
          </w:p>
        </w:tc>
        <w:tc>
          <w:tcPr>
            <w:tcW w:w="1440" w:type="dxa"/>
            <w:shd w:val="clear" w:color="auto" w:fill="auto"/>
            <w:vAlign w:val="center"/>
          </w:tcPr>
          <w:p w:rsidR="00F33175" w:rsidRPr="00DF78F9" w:rsidRDefault="00F33175" w:rsidP="00F33175">
            <w:pPr>
              <w:bidi w:val="0"/>
              <w:spacing w:before="0" w:line="240" w:lineRule="auto"/>
              <w:jc w:val="center"/>
              <w:rPr>
                <w:rFonts w:asciiTheme="majorBidi" w:hAnsiTheme="majorBidi" w:cstheme="majorBidi"/>
                <w:bCs/>
                <w:noProof w:val="0"/>
              </w:rPr>
            </w:pPr>
          </w:p>
        </w:tc>
      </w:tr>
      <w:tr w:rsidR="00F33175" w:rsidRPr="00F33175" w:rsidTr="00DF78F9">
        <w:trPr>
          <w:trHeight w:val="255"/>
        </w:trPr>
        <w:tc>
          <w:tcPr>
            <w:tcW w:w="3340" w:type="dxa"/>
            <w:shd w:val="clear" w:color="auto" w:fill="auto"/>
            <w:hideMark/>
          </w:tcPr>
          <w:p w:rsidR="00F33175" w:rsidRPr="00DF78F9" w:rsidRDefault="00F33175" w:rsidP="00DF78F9">
            <w:pPr>
              <w:pBdr>
                <w:bottom w:val="single" w:sz="6" w:space="1" w:color="auto"/>
              </w:pBdr>
              <w:bidi w:val="0"/>
              <w:spacing w:before="0" w:line="240" w:lineRule="auto"/>
              <w:jc w:val="center"/>
              <w:rPr>
                <w:rFonts w:asciiTheme="majorBidi" w:hAnsiTheme="majorBidi" w:cstheme="majorBidi"/>
                <w:bCs/>
                <w:noProof w:val="0"/>
              </w:rPr>
            </w:pPr>
            <w:r w:rsidRPr="00DF78F9">
              <w:rPr>
                <w:rFonts w:asciiTheme="majorBidi" w:hAnsiTheme="majorBidi" w:cstheme="majorBidi"/>
                <w:bCs/>
                <w:noProof w:val="0"/>
              </w:rPr>
              <w:t xml:space="preserve">Additional Extension Services </w:t>
            </w:r>
          </w:p>
        </w:tc>
        <w:tc>
          <w:tcPr>
            <w:tcW w:w="4740" w:type="dxa"/>
            <w:shd w:val="clear" w:color="auto" w:fill="auto"/>
            <w:hideMark/>
          </w:tcPr>
          <w:p w:rsidR="00F33175" w:rsidRPr="00DF78F9" w:rsidRDefault="00F33175" w:rsidP="00F33175">
            <w:pPr>
              <w:bidi w:val="0"/>
              <w:spacing w:before="0" w:line="240" w:lineRule="auto"/>
              <w:jc w:val="left"/>
              <w:rPr>
                <w:rFonts w:asciiTheme="majorBidi" w:hAnsiTheme="majorBidi" w:cstheme="majorBidi"/>
                <w:bCs/>
                <w:noProof w:val="0"/>
              </w:rPr>
            </w:pPr>
            <w:r w:rsidRPr="00DF78F9">
              <w:rPr>
                <w:rFonts w:asciiTheme="majorBidi" w:hAnsiTheme="majorBidi" w:cstheme="majorBidi"/>
                <w:bCs/>
                <w:noProof w:val="0"/>
              </w:rPr>
              <w:t>Interface Extension - Medium level Complexity</w:t>
            </w:r>
          </w:p>
        </w:tc>
        <w:tc>
          <w:tcPr>
            <w:tcW w:w="1440" w:type="dxa"/>
            <w:shd w:val="clear" w:color="auto" w:fill="auto"/>
            <w:vAlign w:val="center"/>
          </w:tcPr>
          <w:p w:rsidR="00F33175" w:rsidRPr="00DF78F9" w:rsidRDefault="00F33175" w:rsidP="00F33175">
            <w:pPr>
              <w:bidi w:val="0"/>
              <w:spacing w:before="0" w:line="240" w:lineRule="auto"/>
              <w:jc w:val="center"/>
              <w:rPr>
                <w:rFonts w:asciiTheme="majorBidi" w:hAnsiTheme="majorBidi" w:cstheme="majorBidi"/>
                <w:bCs/>
                <w:noProof w:val="0"/>
              </w:rPr>
            </w:pPr>
          </w:p>
        </w:tc>
      </w:tr>
      <w:tr w:rsidR="00F33175" w:rsidRPr="00F33175" w:rsidTr="00DF78F9">
        <w:trPr>
          <w:trHeight w:val="255"/>
        </w:trPr>
        <w:tc>
          <w:tcPr>
            <w:tcW w:w="3340" w:type="dxa"/>
            <w:shd w:val="clear" w:color="auto" w:fill="auto"/>
            <w:hideMark/>
          </w:tcPr>
          <w:p w:rsidR="00F33175" w:rsidRPr="00DF78F9" w:rsidRDefault="00F33175" w:rsidP="00F33175">
            <w:pPr>
              <w:bidi w:val="0"/>
              <w:spacing w:before="0" w:line="240" w:lineRule="auto"/>
              <w:jc w:val="left"/>
              <w:rPr>
                <w:rFonts w:asciiTheme="majorBidi" w:hAnsiTheme="majorBidi" w:cstheme="majorBidi"/>
                <w:bCs/>
                <w:noProof w:val="0"/>
              </w:rPr>
            </w:pPr>
            <w:r w:rsidRPr="00DF78F9">
              <w:rPr>
                <w:rFonts w:asciiTheme="majorBidi" w:hAnsiTheme="majorBidi" w:cstheme="majorBidi"/>
                <w:bCs/>
                <w:noProof w:val="0"/>
              </w:rPr>
              <w:t>Additional Extension Services</w:t>
            </w:r>
          </w:p>
        </w:tc>
        <w:tc>
          <w:tcPr>
            <w:tcW w:w="4740" w:type="dxa"/>
            <w:shd w:val="clear" w:color="auto" w:fill="auto"/>
            <w:hideMark/>
          </w:tcPr>
          <w:p w:rsidR="00F33175" w:rsidRPr="00DF78F9" w:rsidRDefault="00F33175" w:rsidP="00F33175">
            <w:pPr>
              <w:bidi w:val="0"/>
              <w:spacing w:before="0" w:line="240" w:lineRule="auto"/>
              <w:jc w:val="left"/>
              <w:rPr>
                <w:rFonts w:asciiTheme="majorBidi" w:hAnsiTheme="majorBidi" w:cstheme="majorBidi"/>
                <w:bCs/>
                <w:noProof w:val="0"/>
              </w:rPr>
            </w:pPr>
            <w:r w:rsidRPr="00DF78F9">
              <w:rPr>
                <w:rFonts w:asciiTheme="majorBidi" w:hAnsiTheme="majorBidi" w:cstheme="majorBidi"/>
                <w:bCs/>
                <w:noProof w:val="0"/>
              </w:rPr>
              <w:t>Interface Extension - High level Complexity</w:t>
            </w:r>
          </w:p>
        </w:tc>
        <w:tc>
          <w:tcPr>
            <w:tcW w:w="1440" w:type="dxa"/>
            <w:shd w:val="clear" w:color="auto" w:fill="auto"/>
            <w:vAlign w:val="center"/>
          </w:tcPr>
          <w:p w:rsidR="00F33175" w:rsidRPr="00DF78F9" w:rsidRDefault="00F33175" w:rsidP="00F33175">
            <w:pPr>
              <w:bidi w:val="0"/>
              <w:spacing w:before="0" w:line="240" w:lineRule="auto"/>
              <w:jc w:val="center"/>
              <w:rPr>
                <w:rFonts w:asciiTheme="majorBidi" w:hAnsiTheme="majorBidi" w:cstheme="majorBidi"/>
                <w:bCs/>
                <w:noProof w:val="0"/>
              </w:rPr>
            </w:pPr>
          </w:p>
        </w:tc>
      </w:tr>
      <w:tr w:rsidR="00F33175" w:rsidRPr="00F33175" w:rsidTr="00DF78F9">
        <w:trPr>
          <w:trHeight w:val="255"/>
        </w:trPr>
        <w:tc>
          <w:tcPr>
            <w:tcW w:w="3340" w:type="dxa"/>
            <w:shd w:val="clear" w:color="auto" w:fill="auto"/>
            <w:hideMark/>
          </w:tcPr>
          <w:p w:rsidR="00F33175" w:rsidRPr="00DF78F9" w:rsidRDefault="00F33175" w:rsidP="00F33175">
            <w:pPr>
              <w:bidi w:val="0"/>
              <w:spacing w:before="0" w:line="240" w:lineRule="auto"/>
              <w:jc w:val="left"/>
              <w:rPr>
                <w:rFonts w:asciiTheme="majorBidi" w:hAnsiTheme="majorBidi" w:cstheme="majorBidi"/>
                <w:bCs/>
                <w:noProof w:val="0"/>
              </w:rPr>
            </w:pPr>
            <w:r w:rsidRPr="00DF78F9">
              <w:rPr>
                <w:rFonts w:asciiTheme="majorBidi" w:hAnsiTheme="majorBidi" w:cstheme="majorBidi"/>
                <w:bCs/>
                <w:noProof w:val="0"/>
              </w:rPr>
              <w:lastRenderedPageBreak/>
              <w:t>Additional Extension Services</w:t>
            </w:r>
          </w:p>
        </w:tc>
        <w:tc>
          <w:tcPr>
            <w:tcW w:w="4740" w:type="dxa"/>
            <w:shd w:val="clear" w:color="auto" w:fill="auto"/>
            <w:hideMark/>
          </w:tcPr>
          <w:p w:rsidR="00F33175" w:rsidRPr="00DF78F9" w:rsidRDefault="00F33175" w:rsidP="00F33175">
            <w:pPr>
              <w:bidi w:val="0"/>
              <w:spacing w:before="0" w:line="240" w:lineRule="auto"/>
              <w:jc w:val="left"/>
              <w:rPr>
                <w:rFonts w:asciiTheme="majorBidi" w:hAnsiTheme="majorBidi" w:cstheme="majorBidi"/>
                <w:bCs/>
                <w:noProof w:val="0"/>
              </w:rPr>
            </w:pPr>
            <w:r w:rsidRPr="00DF78F9">
              <w:rPr>
                <w:rFonts w:asciiTheme="majorBidi" w:hAnsiTheme="majorBidi" w:cstheme="majorBidi"/>
                <w:bCs/>
                <w:noProof w:val="0"/>
              </w:rPr>
              <w:t>Report Extension - Low level Complexity</w:t>
            </w:r>
          </w:p>
        </w:tc>
        <w:tc>
          <w:tcPr>
            <w:tcW w:w="1440" w:type="dxa"/>
            <w:shd w:val="clear" w:color="auto" w:fill="auto"/>
            <w:vAlign w:val="center"/>
          </w:tcPr>
          <w:p w:rsidR="00F33175" w:rsidRPr="00DF78F9" w:rsidRDefault="00F33175" w:rsidP="00F33175">
            <w:pPr>
              <w:bidi w:val="0"/>
              <w:spacing w:before="0" w:line="240" w:lineRule="auto"/>
              <w:jc w:val="center"/>
              <w:rPr>
                <w:rFonts w:asciiTheme="majorBidi" w:hAnsiTheme="majorBidi" w:cstheme="majorBidi"/>
                <w:bCs/>
                <w:noProof w:val="0"/>
              </w:rPr>
            </w:pPr>
          </w:p>
        </w:tc>
      </w:tr>
      <w:tr w:rsidR="00F33175" w:rsidRPr="00F33175" w:rsidTr="00DF78F9">
        <w:trPr>
          <w:trHeight w:val="255"/>
        </w:trPr>
        <w:tc>
          <w:tcPr>
            <w:tcW w:w="3340" w:type="dxa"/>
            <w:shd w:val="clear" w:color="auto" w:fill="auto"/>
            <w:hideMark/>
          </w:tcPr>
          <w:p w:rsidR="00F33175" w:rsidRPr="00DF78F9" w:rsidRDefault="00F33175" w:rsidP="00F33175">
            <w:pPr>
              <w:bidi w:val="0"/>
              <w:spacing w:before="0" w:line="240" w:lineRule="auto"/>
              <w:jc w:val="left"/>
              <w:rPr>
                <w:rFonts w:asciiTheme="majorBidi" w:hAnsiTheme="majorBidi" w:cstheme="majorBidi"/>
                <w:bCs/>
                <w:noProof w:val="0"/>
              </w:rPr>
            </w:pPr>
            <w:r w:rsidRPr="00DF78F9">
              <w:rPr>
                <w:rFonts w:asciiTheme="majorBidi" w:hAnsiTheme="majorBidi" w:cstheme="majorBidi"/>
                <w:bCs/>
                <w:noProof w:val="0"/>
              </w:rPr>
              <w:t>Additional Extension Services</w:t>
            </w:r>
          </w:p>
        </w:tc>
        <w:tc>
          <w:tcPr>
            <w:tcW w:w="4740" w:type="dxa"/>
            <w:shd w:val="clear" w:color="auto" w:fill="auto"/>
            <w:hideMark/>
          </w:tcPr>
          <w:p w:rsidR="00F33175" w:rsidRPr="00DF78F9" w:rsidRDefault="00F33175" w:rsidP="00F33175">
            <w:pPr>
              <w:bidi w:val="0"/>
              <w:spacing w:before="0" w:line="240" w:lineRule="auto"/>
              <w:jc w:val="left"/>
              <w:rPr>
                <w:rFonts w:asciiTheme="majorBidi" w:hAnsiTheme="majorBidi" w:cstheme="majorBidi"/>
                <w:bCs/>
                <w:noProof w:val="0"/>
              </w:rPr>
            </w:pPr>
            <w:r w:rsidRPr="00DF78F9">
              <w:rPr>
                <w:rFonts w:asciiTheme="majorBidi" w:hAnsiTheme="majorBidi" w:cstheme="majorBidi"/>
                <w:bCs/>
                <w:noProof w:val="0"/>
              </w:rPr>
              <w:t>Report Extension - High level Complexity</w:t>
            </w:r>
          </w:p>
        </w:tc>
        <w:tc>
          <w:tcPr>
            <w:tcW w:w="1440" w:type="dxa"/>
            <w:shd w:val="clear" w:color="auto" w:fill="auto"/>
            <w:vAlign w:val="center"/>
          </w:tcPr>
          <w:p w:rsidR="00F33175" w:rsidRPr="00DF78F9" w:rsidRDefault="00F33175" w:rsidP="00F33175">
            <w:pPr>
              <w:bidi w:val="0"/>
              <w:spacing w:before="0" w:line="240" w:lineRule="auto"/>
              <w:jc w:val="center"/>
              <w:rPr>
                <w:rFonts w:asciiTheme="majorBidi" w:hAnsiTheme="majorBidi" w:cstheme="majorBidi"/>
                <w:bCs/>
                <w:noProof w:val="0"/>
              </w:rPr>
            </w:pPr>
          </w:p>
        </w:tc>
      </w:tr>
      <w:tr w:rsidR="00F33175" w:rsidRPr="00F33175" w:rsidTr="00DF78F9">
        <w:trPr>
          <w:trHeight w:val="255"/>
        </w:trPr>
        <w:tc>
          <w:tcPr>
            <w:tcW w:w="3340" w:type="dxa"/>
            <w:shd w:val="clear" w:color="auto" w:fill="auto"/>
            <w:hideMark/>
          </w:tcPr>
          <w:p w:rsidR="00F33175" w:rsidRPr="00DF78F9" w:rsidRDefault="00F33175" w:rsidP="00F33175">
            <w:pPr>
              <w:bidi w:val="0"/>
              <w:spacing w:before="0" w:line="240" w:lineRule="auto"/>
              <w:jc w:val="left"/>
              <w:rPr>
                <w:rFonts w:asciiTheme="majorBidi" w:hAnsiTheme="majorBidi" w:cstheme="majorBidi"/>
                <w:bCs/>
                <w:noProof w:val="0"/>
              </w:rPr>
            </w:pPr>
            <w:r w:rsidRPr="00DF78F9">
              <w:rPr>
                <w:rFonts w:asciiTheme="majorBidi" w:hAnsiTheme="majorBidi" w:cstheme="majorBidi"/>
                <w:bCs/>
                <w:noProof w:val="0"/>
              </w:rPr>
              <w:t>Effort Extension</w:t>
            </w:r>
          </w:p>
        </w:tc>
        <w:tc>
          <w:tcPr>
            <w:tcW w:w="4740" w:type="dxa"/>
            <w:shd w:val="clear" w:color="auto" w:fill="auto"/>
            <w:hideMark/>
          </w:tcPr>
          <w:p w:rsidR="00F33175" w:rsidRPr="00DF78F9" w:rsidRDefault="00F33175" w:rsidP="00F33175">
            <w:pPr>
              <w:bidi w:val="0"/>
              <w:spacing w:before="0" w:line="240" w:lineRule="auto"/>
              <w:jc w:val="left"/>
              <w:rPr>
                <w:rFonts w:asciiTheme="majorBidi" w:hAnsiTheme="majorBidi" w:cstheme="majorBidi"/>
                <w:bCs/>
                <w:noProof w:val="0"/>
              </w:rPr>
            </w:pPr>
            <w:r w:rsidRPr="00DF78F9">
              <w:rPr>
                <w:rFonts w:asciiTheme="majorBidi" w:hAnsiTheme="majorBidi" w:cstheme="majorBidi"/>
                <w:bCs/>
                <w:noProof w:val="0"/>
              </w:rPr>
              <w:t>Project manager</w:t>
            </w:r>
          </w:p>
        </w:tc>
        <w:tc>
          <w:tcPr>
            <w:tcW w:w="1440" w:type="dxa"/>
            <w:shd w:val="clear" w:color="auto" w:fill="auto"/>
            <w:vAlign w:val="center"/>
          </w:tcPr>
          <w:p w:rsidR="00F33175" w:rsidRPr="00DF78F9" w:rsidRDefault="00F33175" w:rsidP="00F33175">
            <w:pPr>
              <w:bidi w:val="0"/>
              <w:spacing w:before="0" w:line="240" w:lineRule="auto"/>
              <w:jc w:val="center"/>
              <w:rPr>
                <w:rFonts w:asciiTheme="majorBidi" w:hAnsiTheme="majorBidi" w:cstheme="majorBidi"/>
                <w:bCs/>
                <w:noProof w:val="0"/>
              </w:rPr>
            </w:pPr>
          </w:p>
        </w:tc>
      </w:tr>
      <w:tr w:rsidR="00F33175" w:rsidRPr="00F33175" w:rsidTr="00DF78F9">
        <w:trPr>
          <w:trHeight w:val="255"/>
        </w:trPr>
        <w:tc>
          <w:tcPr>
            <w:tcW w:w="3340" w:type="dxa"/>
            <w:shd w:val="clear" w:color="auto" w:fill="auto"/>
            <w:hideMark/>
          </w:tcPr>
          <w:p w:rsidR="00F33175" w:rsidRPr="00DF78F9" w:rsidRDefault="00F33175" w:rsidP="00F33175">
            <w:pPr>
              <w:bidi w:val="0"/>
              <w:spacing w:before="0" w:line="240" w:lineRule="auto"/>
              <w:jc w:val="left"/>
              <w:rPr>
                <w:rFonts w:asciiTheme="majorBidi" w:hAnsiTheme="majorBidi" w:cstheme="majorBidi"/>
                <w:bCs/>
                <w:noProof w:val="0"/>
              </w:rPr>
            </w:pPr>
            <w:r w:rsidRPr="00DF78F9">
              <w:rPr>
                <w:rFonts w:asciiTheme="majorBidi" w:hAnsiTheme="majorBidi" w:cstheme="majorBidi"/>
                <w:bCs/>
                <w:noProof w:val="0"/>
              </w:rPr>
              <w:t>Effort Extension</w:t>
            </w:r>
          </w:p>
        </w:tc>
        <w:tc>
          <w:tcPr>
            <w:tcW w:w="4740" w:type="dxa"/>
            <w:shd w:val="clear" w:color="auto" w:fill="auto"/>
            <w:hideMark/>
          </w:tcPr>
          <w:p w:rsidR="00F33175" w:rsidRPr="00DF78F9" w:rsidRDefault="001F30AF" w:rsidP="001F30AF">
            <w:pPr>
              <w:bidi w:val="0"/>
              <w:spacing w:before="0" w:line="240" w:lineRule="auto"/>
              <w:jc w:val="left"/>
              <w:rPr>
                <w:rFonts w:asciiTheme="majorBidi" w:hAnsiTheme="majorBidi" w:cstheme="majorBidi"/>
                <w:bCs/>
                <w:noProof w:val="0"/>
              </w:rPr>
            </w:pPr>
            <w:r w:rsidRPr="00DF78F9">
              <w:rPr>
                <w:rFonts w:asciiTheme="majorBidi" w:hAnsiTheme="majorBidi" w:cstheme="majorBidi"/>
                <w:bCs/>
                <w:noProof w:val="0"/>
              </w:rPr>
              <w:t xml:space="preserve">Application Expert / </w:t>
            </w:r>
            <w:r w:rsidR="00F33175" w:rsidRPr="00DF78F9">
              <w:rPr>
                <w:rFonts w:asciiTheme="majorBidi" w:hAnsiTheme="majorBidi" w:cstheme="majorBidi"/>
                <w:bCs/>
                <w:noProof w:val="0"/>
              </w:rPr>
              <w:t xml:space="preserve">System analyst </w:t>
            </w:r>
          </w:p>
        </w:tc>
        <w:tc>
          <w:tcPr>
            <w:tcW w:w="1440" w:type="dxa"/>
            <w:shd w:val="clear" w:color="auto" w:fill="auto"/>
            <w:vAlign w:val="center"/>
          </w:tcPr>
          <w:p w:rsidR="00F33175" w:rsidRPr="00DF78F9" w:rsidRDefault="00F33175" w:rsidP="00F33175">
            <w:pPr>
              <w:bidi w:val="0"/>
              <w:spacing w:before="0" w:line="240" w:lineRule="auto"/>
              <w:jc w:val="center"/>
              <w:rPr>
                <w:rFonts w:asciiTheme="majorBidi" w:hAnsiTheme="majorBidi" w:cstheme="majorBidi"/>
                <w:bCs/>
                <w:noProof w:val="0"/>
              </w:rPr>
            </w:pPr>
          </w:p>
        </w:tc>
      </w:tr>
      <w:tr w:rsidR="00F33175" w:rsidRPr="00F33175" w:rsidTr="00DF78F9">
        <w:trPr>
          <w:trHeight w:val="255"/>
        </w:trPr>
        <w:tc>
          <w:tcPr>
            <w:tcW w:w="3340" w:type="dxa"/>
            <w:shd w:val="clear" w:color="auto" w:fill="auto"/>
            <w:hideMark/>
          </w:tcPr>
          <w:p w:rsidR="00F33175" w:rsidRPr="00DF78F9" w:rsidRDefault="00F33175" w:rsidP="00F33175">
            <w:pPr>
              <w:bidi w:val="0"/>
              <w:spacing w:before="0" w:line="240" w:lineRule="auto"/>
              <w:jc w:val="left"/>
              <w:rPr>
                <w:rFonts w:asciiTheme="majorBidi" w:hAnsiTheme="majorBidi" w:cstheme="majorBidi"/>
                <w:bCs/>
                <w:noProof w:val="0"/>
              </w:rPr>
            </w:pPr>
            <w:r w:rsidRPr="00DF78F9">
              <w:rPr>
                <w:rFonts w:asciiTheme="majorBidi" w:hAnsiTheme="majorBidi" w:cstheme="majorBidi"/>
                <w:bCs/>
                <w:noProof w:val="0"/>
              </w:rPr>
              <w:t>Effort Extension</w:t>
            </w:r>
          </w:p>
        </w:tc>
        <w:tc>
          <w:tcPr>
            <w:tcW w:w="4740" w:type="dxa"/>
            <w:shd w:val="clear" w:color="auto" w:fill="auto"/>
            <w:hideMark/>
          </w:tcPr>
          <w:p w:rsidR="00F33175" w:rsidRPr="00DF78F9" w:rsidRDefault="001F30AF" w:rsidP="00F33175">
            <w:pPr>
              <w:bidi w:val="0"/>
              <w:spacing w:before="0" w:line="240" w:lineRule="auto"/>
              <w:jc w:val="left"/>
              <w:rPr>
                <w:rFonts w:asciiTheme="majorBidi" w:hAnsiTheme="majorBidi" w:cstheme="majorBidi"/>
                <w:bCs/>
                <w:noProof w:val="0"/>
              </w:rPr>
            </w:pPr>
            <w:r w:rsidRPr="00DF78F9">
              <w:rPr>
                <w:rFonts w:asciiTheme="majorBidi" w:hAnsiTheme="majorBidi" w:cstheme="majorBidi"/>
                <w:bCs/>
                <w:noProof w:val="0"/>
              </w:rPr>
              <w:t xml:space="preserve">Tool Expert - </w:t>
            </w:r>
            <w:r w:rsidR="00F33175" w:rsidRPr="00DF78F9">
              <w:rPr>
                <w:rFonts w:asciiTheme="majorBidi" w:hAnsiTheme="majorBidi" w:cstheme="majorBidi"/>
                <w:bCs/>
                <w:noProof w:val="0"/>
              </w:rPr>
              <w:t>Developer</w:t>
            </w:r>
          </w:p>
        </w:tc>
        <w:tc>
          <w:tcPr>
            <w:tcW w:w="1440" w:type="dxa"/>
            <w:shd w:val="clear" w:color="auto" w:fill="auto"/>
            <w:vAlign w:val="center"/>
          </w:tcPr>
          <w:p w:rsidR="00F33175" w:rsidRPr="00DF78F9" w:rsidRDefault="00F33175" w:rsidP="00F33175">
            <w:pPr>
              <w:bidi w:val="0"/>
              <w:spacing w:before="0" w:line="240" w:lineRule="auto"/>
              <w:jc w:val="center"/>
              <w:rPr>
                <w:rFonts w:asciiTheme="majorBidi" w:hAnsiTheme="majorBidi" w:cstheme="majorBidi"/>
                <w:bCs/>
                <w:noProof w:val="0"/>
              </w:rPr>
            </w:pPr>
          </w:p>
        </w:tc>
      </w:tr>
      <w:tr w:rsidR="00F33175" w:rsidRPr="00F33175" w:rsidTr="00DF78F9">
        <w:trPr>
          <w:trHeight w:val="255"/>
        </w:trPr>
        <w:tc>
          <w:tcPr>
            <w:tcW w:w="3340" w:type="dxa"/>
            <w:shd w:val="clear" w:color="auto" w:fill="auto"/>
            <w:hideMark/>
          </w:tcPr>
          <w:p w:rsidR="00F33175" w:rsidRPr="00DF78F9" w:rsidRDefault="00F33175" w:rsidP="00F33175">
            <w:pPr>
              <w:bidi w:val="0"/>
              <w:spacing w:before="0" w:line="240" w:lineRule="auto"/>
              <w:jc w:val="left"/>
              <w:rPr>
                <w:rFonts w:asciiTheme="majorBidi" w:hAnsiTheme="majorBidi" w:cstheme="majorBidi"/>
                <w:bCs/>
                <w:noProof w:val="0"/>
              </w:rPr>
            </w:pPr>
            <w:r w:rsidRPr="00DF78F9">
              <w:rPr>
                <w:rFonts w:asciiTheme="majorBidi" w:hAnsiTheme="majorBidi" w:cstheme="majorBidi"/>
                <w:bCs/>
                <w:noProof w:val="0"/>
              </w:rPr>
              <w:t>Effort Extension</w:t>
            </w:r>
          </w:p>
        </w:tc>
        <w:tc>
          <w:tcPr>
            <w:tcW w:w="4740" w:type="dxa"/>
            <w:shd w:val="clear" w:color="auto" w:fill="auto"/>
            <w:hideMark/>
          </w:tcPr>
          <w:p w:rsidR="00F33175" w:rsidRPr="00DF78F9" w:rsidRDefault="00F33175" w:rsidP="00F33175">
            <w:pPr>
              <w:bidi w:val="0"/>
              <w:spacing w:before="0" w:line="240" w:lineRule="auto"/>
              <w:jc w:val="left"/>
              <w:rPr>
                <w:rFonts w:asciiTheme="majorBidi" w:hAnsiTheme="majorBidi" w:cstheme="majorBidi"/>
                <w:bCs/>
                <w:noProof w:val="0"/>
              </w:rPr>
            </w:pPr>
            <w:r w:rsidRPr="00DF78F9">
              <w:rPr>
                <w:rFonts w:asciiTheme="majorBidi" w:hAnsiTheme="majorBidi" w:cstheme="majorBidi"/>
                <w:bCs/>
                <w:noProof w:val="0"/>
              </w:rPr>
              <w:t>QA</w:t>
            </w:r>
          </w:p>
        </w:tc>
        <w:tc>
          <w:tcPr>
            <w:tcW w:w="1440" w:type="dxa"/>
            <w:shd w:val="clear" w:color="auto" w:fill="auto"/>
            <w:vAlign w:val="center"/>
          </w:tcPr>
          <w:p w:rsidR="00F33175" w:rsidRPr="00DF78F9" w:rsidRDefault="00F33175" w:rsidP="00F33175">
            <w:pPr>
              <w:bidi w:val="0"/>
              <w:spacing w:before="0" w:line="240" w:lineRule="auto"/>
              <w:jc w:val="center"/>
              <w:rPr>
                <w:rFonts w:asciiTheme="majorBidi" w:hAnsiTheme="majorBidi" w:cstheme="majorBidi"/>
                <w:bCs/>
                <w:noProof w:val="0"/>
              </w:rPr>
            </w:pPr>
          </w:p>
        </w:tc>
      </w:tr>
      <w:tr w:rsidR="00F33175" w:rsidRPr="00F33175" w:rsidTr="00DF78F9">
        <w:trPr>
          <w:trHeight w:val="255"/>
        </w:trPr>
        <w:tc>
          <w:tcPr>
            <w:tcW w:w="3340" w:type="dxa"/>
            <w:shd w:val="clear" w:color="auto" w:fill="auto"/>
            <w:hideMark/>
          </w:tcPr>
          <w:p w:rsidR="00F33175" w:rsidRPr="00DF78F9" w:rsidRDefault="00F33175" w:rsidP="00F33175">
            <w:pPr>
              <w:bidi w:val="0"/>
              <w:spacing w:before="0" w:line="240" w:lineRule="auto"/>
              <w:jc w:val="left"/>
              <w:rPr>
                <w:rFonts w:asciiTheme="majorBidi" w:hAnsiTheme="majorBidi" w:cstheme="majorBidi"/>
                <w:bCs/>
                <w:noProof w:val="0"/>
              </w:rPr>
            </w:pPr>
            <w:r w:rsidRPr="00DF78F9">
              <w:rPr>
                <w:rFonts w:asciiTheme="majorBidi" w:hAnsiTheme="majorBidi" w:cstheme="majorBidi"/>
                <w:bCs/>
                <w:noProof w:val="0"/>
              </w:rPr>
              <w:t>Effort Extension</w:t>
            </w:r>
          </w:p>
        </w:tc>
        <w:tc>
          <w:tcPr>
            <w:tcW w:w="4740" w:type="dxa"/>
            <w:shd w:val="clear" w:color="auto" w:fill="auto"/>
            <w:hideMark/>
          </w:tcPr>
          <w:p w:rsidR="00F33175" w:rsidRPr="00DF78F9" w:rsidRDefault="00F33175" w:rsidP="00F33175">
            <w:pPr>
              <w:bidi w:val="0"/>
              <w:spacing w:before="0" w:line="240" w:lineRule="auto"/>
              <w:jc w:val="left"/>
              <w:rPr>
                <w:rFonts w:asciiTheme="majorBidi" w:hAnsiTheme="majorBidi" w:cstheme="majorBidi"/>
                <w:bCs/>
                <w:noProof w:val="0"/>
              </w:rPr>
            </w:pPr>
            <w:r w:rsidRPr="00DF78F9">
              <w:rPr>
                <w:rFonts w:asciiTheme="majorBidi" w:hAnsiTheme="majorBidi" w:cstheme="majorBidi"/>
                <w:bCs/>
                <w:noProof w:val="0"/>
              </w:rPr>
              <w:t>Application Expert (Implementation)</w:t>
            </w:r>
          </w:p>
        </w:tc>
        <w:tc>
          <w:tcPr>
            <w:tcW w:w="1440" w:type="dxa"/>
            <w:shd w:val="clear" w:color="auto" w:fill="auto"/>
            <w:vAlign w:val="center"/>
          </w:tcPr>
          <w:p w:rsidR="00F33175" w:rsidRPr="00DF78F9" w:rsidRDefault="00F33175" w:rsidP="00F33175">
            <w:pPr>
              <w:bidi w:val="0"/>
              <w:spacing w:before="0" w:line="240" w:lineRule="auto"/>
              <w:jc w:val="center"/>
              <w:rPr>
                <w:rFonts w:asciiTheme="majorBidi" w:hAnsiTheme="majorBidi" w:cstheme="majorBidi"/>
                <w:bCs/>
                <w:noProof w:val="0"/>
              </w:rPr>
            </w:pPr>
          </w:p>
        </w:tc>
      </w:tr>
      <w:tr w:rsidR="00F33175" w:rsidRPr="00F33175" w:rsidTr="00DF78F9">
        <w:trPr>
          <w:trHeight w:val="255"/>
        </w:trPr>
        <w:tc>
          <w:tcPr>
            <w:tcW w:w="3340" w:type="dxa"/>
            <w:shd w:val="clear" w:color="auto" w:fill="auto"/>
            <w:hideMark/>
          </w:tcPr>
          <w:p w:rsidR="00F33175" w:rsidRPr="00DF78F9" w:rsidRDefault="00F33175" w:rsidP="00F33175">
            <w:pPr>
              <w:bidi w:val="0"/>
              <w:spacing w:before="0" w:line="240" w:lineRule="auto"/>
              <w:jc w:val="left"/>
              <w:rPr>
                <w:rFonts w:asciiTheme="majorBidi" w:hAnsiTheme="majorBidi" w:cstheme="majorBidi"/>
                <w:bCs/>
                <w:noProof w:val="0"/>
              </w:rPr>
            </w:pPr>
            <w:r w:rsidRPr="00DF78F9">
              <w:rPr>
                <w:rFonts w:asciiTheme="majorBidi" w:hAnsiTheme="majorBidi" w:cstheme="majorBidi"/>
                <w:bCs/>
                <w:noProof w:val="0"/>
              </w:rPr>
              <w:t>Effort Extension</w:t>
            </w:r>
          </w:p>
        </w:tc>
        <w:tc>
          <w:tcPr>
            <w:tcW w:w="4740" w:type="dxa"/>
            <w:shd w:val="clear" w:color="auto" w:fill="auto"/>
            <w:hideMark/>
          </w:tcPr>
          <w:p w:rsidR="00F33175" w:rsidRPr="00DF78F9" w:rsidRDefault="00F33175" w:rsidP="00F33175">
            <w:pPr>
              <w:bidi w:val="0"/>
              <w:spacing w:before="0" w:line="240" w:lineRule="auto"/>
              <w:jc w:val="left"/>
              <w:rPr>
                <w:rFonts w:asciiTheme="majorBidi" w:hAnsiTheme="majorBidi" w:cstheme="majorBidi"/>
                <w:bCs/>
                <w:noProof w:val="0"/>
              </w:rPr>
            </w:pPr>
            <w:r w:rsidRPr="00DF78F9">
              <w:rPr>
                <w:rFonts w:asciiTheme="majorBidi" w:hAnsiTheme="majorBidi" w:cstheme="majorBidi"/>
                <w:bCs/>
                <w:noProof w:val="0"/>
              </w:rPr>
              <w:t>Training staff</w:t>
            </w:r>
          </w:p>
        </w:tc>
        <w:tc>
          <w:tcPr>
            <w:tcW w:w="1440" w:type="dxa"/>
            <w:shd w:val="clear" w:color="auto" w:fill="auto"/>
            <w:vAlign w:val="center"/>
          </w:tcPr>
          <w:p w:rsidR="00F33175" w:rsidRPr="00DF78F9" w:rsidRDefault="00F33175" w:rsidP="00F33175">
            <w:pPr>
              <w:bidi w:val="0"/>
              <w:spacing w:before="0" w:line="240" w:lineRule="auto"/>
              <w:jc w:val="center"/>
              <w:rPr>
                <w:rFonts w:asciiTheme="majorBidi" w:hAnsiTheme="majorBidi" w:cstheme="majorBidi"/>
                <w:bCs/>
                <w:noProof w:val="0"/>
              </w:rPr>
            </w:pPr>
          </w:p>
        </w:tc>
      </w:tr>
      <w:tr w:rsidR="00F33175" w:rsidRPr="00F33175" w:rsidTr="00DF78F9">
        <w:trPr>
          <w:trHeight w:val="255"/>
        </w:trPr>
        <w:tc>
          <w:tcPr>
            <w:tcW w:w="3340" w:type="dxa"/>
            <w:shd w:val="clear" w:color="auto" w:fill="auto"/>
            <w:hideMark/>
          </w:tcPr>
          <w:p w:rsidR="00F33175" w:rsidRPr="00DF78F9" w:rsidRDefault="00041B06" w:rsidP="00F33175">
            <w:pPr>
              <w:bidi w:val="0"/>
              <w:spacing w:before="0" w:line="240" w:lineRule="auto"/>
              <w:jc w:val="left"/>
              <w:rPr>
                <w:rFonts w:asciiTheme="majorBidi" w:hAnsiTheme="majorBidi" w:cstheme="majorBidi"/>
                <w:bCs/>
                <w:noProof w:val="0"/>
              </w:rPr>
            </w:pPr>
            <w:r w:rsidRPr="00DF78F9">
              <w:rPr>
                <w:rFonts w:asciiTheme="majorBidi" w:hAnsiTheme="majorBidi" w:cstheme="majorBidi"/>
                <w:bCs/>
                <w:noProof w:val="0"/>
              </w:rPr>
              <w:t>Implementation</w:t>
            </w:r>
            <w:r w:rsidR="00F33175" w:rsidRPr="00DF78F9">
              <w:rPr>
                <w:rFonts w:asciiTheme="majorBidi" w:hAnsiTheme="majorBidi" w:cstheme="majorBidi"/>
                <w:bCs/>
                <w:noProof w:val="0"/>
              </w:rPr>
              <w:t xml:space="preserve"> training</w:t>
            </w:r>
          </w:p>
        </w:tc>
        <w:tc>
          <w:tcPr>
            <w:tcW w:w="4740" w:type="dxa"/>
            <w:shd w:val="clear" w:color="auto" w:fill="auto"/>
            <w:hideMark/>
          </w:tcPr>
          <w:p w:rsidR="00F33175" w:rsidRPr="00DF78F9" w:rsidRDefault="00041B06" w:rsidP="00F33175">
            <w:pPr>
              <w:bidi w:val="0"/>
              <w:spacing w:before="0" w:line="240" w:lineRule="auto"/>
              <w:jc w:val="left"/>
              <w:rPr>
                <w:rFonts w:asciiTheme="majorBidi" w:hAnsiTheme="majorBidi" w:cstheme="majorBidi"/>
                <w:bCs/>
                <w:noProof w:val="0"/>
              </w:rPr>
            </w:pPr>
            <w:r w:rsidRPr="00DF78F9">
              <w:rPr>
                <w:rFonts w:asciiTheme="majorBidi" w:hAnsiTheme="majorBidi" w:cstheme="majorBidi"/>
                <w:bCs/>
                <w:noProof w:val="0"/>
              </w:rPr>
              <w:t>Implementation</w:t>
            </w:r>
            <w:r w:rsidR="00F33175" w:rsidRPr="00DF78F9">
              <w:rPr>
                <w:rFonts w:asciiTheme="majorBidi" w:hAnsiTheme="majorBidi" w:cstheme="majorBidi"/>
                <w:bCs/>
                <w:noProof w:val="0"/>
              </w:rPr>
              <w:t xml:space="preserve"> training</w:t>
            </w:r>
          </w:p>
        </w:tc>
        <w:tc>
          <w:tcPr>
            <w:tcW w:w="1440" w:type="dxa"/>
            <w:shd w:val="clear" w:color="auto" w:fill="auto"/>
            <w:vAlign w:val="center"/>
          </w:tcPr>
          <w:p w:rsidR="00F33175" w:rsidRPr="00DF78F9" w:rsidRDefault="00F33175" w:rsidP="00F33175">
            <w:pPr>
              <w:bidi w:val="0"/>
              <w:spacing w:before="0" w:line="240" w:lineRule="auto"/>
              <w:jc w:val="center"/>
              <w:rPr>
                <w:rFonts w:asciiTheme="majorBidi" w:hAnsiTheme="majorBidi" w:cstheme="majorBidi"/>
                <w:bCs/>
                <w:noProof w:val="0"/>
              </w:rPr>
            </w:pPr>
          </w:p>
        </w:tc>
      </w:tr>
      <w:tr w:rsidR="00F33175" w:rsidRPr="00F33175" w:rsidTr="00DF78F9">
        <w:trPr>
          <w:trHeight w:val="255"/>
        </w:trPr>
        <w:tc>
          <w:tcPr>
            <w:tcW w:w="3340" w:type="dxa"/>
            <w:shd w:val="clear" w:color="auto" w:fill="auto"/>
            <w:hideMark/>
          </w:tcPr>
          <w:p w:rsidR="00F33175" w:rsidRPr="00F33175" w:rsidRDefault="00F33175" w:rsidP="00F33175">
            <w:pPr>
              <w:bidi w:val="0"/>
              <w:spacing w:before="0" w:line="240" w:lineRule="auto"/>
              <w:jc w:val="left"/>
              <w:rPr>
                <w:rFonts w:ascii="Arial" w:hAnsi="Arial" w:cs="Arial"/>
                <w:b/>
                <w:bCs/>
                <w:noProof w:val="0"/>
                <w:sz w:val="20"/>
                <w:szCs w:val="20"/>
                <w:lang w:eastAsia="en-US"/>
              </w:rPr>
            </w:pPr>
            <w:r w:rsidRPr="00F33175">
              <w:rPr>
                <w:rFonts w:ascii="Arial" w:hAnsi="Arial" w:cs="Arial"/>
                <w:b/>
                <w:bCs/>
                <w:noProof w:val="0"/>
                <w:sz w:val="20"/>
                <w:szCs w:val="20"/>
                <w:lang w:eastAsia="en-US"/>
              </w:rPr>
              <w:t xml:space="preserve">Total </w:t>
            </w:r>
          </w:p>
        </w:tc>
        <w:tc>
          <w:tcPr>
            <w:tcW w:w="4740" w:type="dxa"/>
            <w:shd w:val="clear" w:color="auto" w:fill="auto"/>
            <w:noWrap/>
            <w:vAlign w:val="bottom"/>
            <w:hideMark/>
          </w:tcPr>
          <w:p w:rsidR="00F33175" w:rsidRPr="00F33175" w:rsidRDefault="00F33175" w:rsidP="00F33175">
            <w:pPr>
              <w:bidi w:val="0"/>
              <w:spacing w:before="0" w:line="240" w:lineRule="auto"/>
              <w:jc w:val="left"/>
              <w:rPr>
                <w:rFonts w:ascii="Arial" w:hAnsi="Arial" w:cs="Arial"/>
                <w:b/>
                <w:bCs/>
                <w:noProof w:val="0"/>
                <w:sz w:val="20"/>
                <w:szCs w:val="20"/>
                <w:lang w:eastAsia="en-US"/>
              </w:rPr>
            </w:pPr>
            <w:r w:rsidRPr="00F33175">
              <w:rPr>
                <w:rFonts w:ascii="Arial" w:hAnsi="Arial" w:cs="Arial"/>
                <w:b/>
                <w:bCs/>
                <w:noProof w:val="0"/>
                <w:sz w:val="20"/>
                <w:szCs w:val="20"/>
                <w:lang w:eastAsia="en-US"/>
              </w:rPr>
              <w:t> </w:t>
            </w:r>
          </w:p>
        </w:tc>
        <w:tc>
          <w:tcPr>
            <w:tcW w:w="1440" w:type="dxa"/>
            <w:shd w:val="clear" w:color="auto" w:fill="auto"/>
            <w:noWrap/>
            <w:vAlign w:val="center"/>
          </w:tcPr>
          <w:p w:rsidR="00F33175" w:rsidRPr="00F33175" w:rsidRDefault="00F33175" w:rsidP="00F33175">
            <w:pPr>
              <w:bidi w:val="0"/>
              <w:spacing w:before="0" w:line="240" w:lineRule="auto"/>
              <w:jc w:val="center"/>
              <w:rPr>
                <w:rFonts w:ascii="Arial" w:hAnsi="Arial" w:cs="Arial"/>
                <w:b/>
                <w:bCs/>
                <w:noProof w:val="0"/>
                <w:sz w:val="20"/>
                <w:szCs w:val="20"/>
                <w:lang w:eastAsia="en-US"/>
              </w:rPr>
            </w:pPr>
          </w:p>
        </w:tc>
      </w:tr>
    </w:tbl>
    <w:p w:rsidR="00FB07E9" w:rsidRPr="004B1159" w:rsidRDefault="00FB07E9" w:rsidP="00FB07E9">
      <w:pPr>
        <w:tabs>
          <w:tab w:val="right" w:pos="2268"/>
        </w:tabs>
        <w:bidi w:val="0"/>
        <w:spacing w:before="0" w:after="120" w:line="240" w:lineRule="auto"/>
        <w:ind w:left="2268"/>
        <w:rPr>
          <w:rFonts w:asciiTheme="majorBidi" w:hAnsiTheme="majorBidi" w:cstheme="majorBidi"/>
          <w:bCs/>
          <w:noProof w:val="0"/>
        </w:rPr>
      </w:pPr>
    </w:p>
    <w:p w:rsidR="00A431B6" w:rsidRPr="00BF57FB" w:rsidRDefault="001A3485" w:rsidP="00F33175">
      <w:pPr>
        <w:tabs>
          <w:tab w:val="right" w:pos="2268"/>
        </w:tabs>
        <w:bidi w:val="0"/>
        <w:spacing w:before="0" w:after="120" w:line="240" w:lineRule="auto"/>
        <w:ind w:left="2268"/>
        <w:rPr>
          <w:rFonts w:asciiTheme="majorBidi" w:hAnsiTheme="majorBidi" w:cstheme="majorBidi"/>
          <w:bCs/>
          <w:noProof w:val="0"/>
        </w:rPr>
      </w:pPr>
      <w:r w:rsidRPr="00BF57FB">
        <w:rPr>
          <w:rFonts w:asciiTheme="majorBidi" w:hAnsiTheme="majorBidi" w:cstheme="majorBidi"/>
          <w:bCs/>
          <w:noProof w:val="0"/>
        </w:rPr>
        <w:t xml:space="preserve">0.15.4.1 </w:t>
      </w:r>
      <w:r w:rsidR="00A431B6" w:rsidRPr="00BF57FB">
        <w:rPr>
          <w:rFonts w:asciiTheme="majorBidi" w:hAnsiTheme="majorBidi" w:cstheme="majorBidi"/>
          <w:bCs/>
          <w:noProof w:val="0"/>
        </w:rPr>
        <w:t xml:space="preserve">The bidder shall specify </w:t>
      </w:r>
      <w:r w:rsidR="00AF4C96" w:rsidRPr="00BF57FB">
        <w:rPr>
          <w:rFonts w:asciiTheme="majorBidi" w:hAnsiTheme="majorBidi" w:cstheme="majorBidi"/>
          <w:bCs/>
          <w:noProof w:val="0"/>
        </w:rPr>
        <w:t>initial implementation</w:t>
      </w:r>
      <w:r w:rsidR="00A431B6" w:rsidRPr="00BF57FB">
        <w:rPr>
          <w:rFonts w:asciiTheme="majorBidi" w:hAnsiTheme="majorBidi" w:cstheme="majorBidi"/>
          <w:bCs/>
          <w:noProof w:val="0"/>
        </w:rPr>
        <w:t xml:space="preserve"> cost </w:t>
      </w:r>
      <w:r w:rsidR="00AF4C96" w:rsidRPr="00BF57FB">
        <w:rPr>
          <w:rFonts w:asciiTheme="majorBidi" w:hAnsiTheme="majorBidi" w:cstheme="majorBidi"/>
          <w:bCs/>
          <w:noProof w:val="0"/>
        </w:rPr>
        <w:t xml:space="preserve">in </w:t>
      </w:r>
      <w:r w:rsidR="00A431B6" w:rsidRPr="00BF57FB">
        <w:rPr>
          <w:rFonts w:asciiTheme="majorBidi" w:hAnsiTheme="majorBidi" w:cstheme="majorBidi"/>
          <w:bCs/>
          <w:noProof w:val="0"/>
        </w:rPr>
        <w:t xml:space="preserve">accordance with the </w:t>
      </w:r>
      <w:r w:rsidR="00F33175" w:rsidRPr="00BF57FB">
        <w:rPr>
          <w:rFonts w:asciiTheme="majorBidi" w:hAnsiTheme="majorBidi" w:cstheme="majorBidi"/>
          <w:bCs/>
          <w:noProof w:val="0"/>
        </w:rPr>
        <w:t xml:space="preserve">project life cycle. </w:t>
      </w:r>
      <w:r w:rsidR="00A431B6" w:rsidRPr="00BF57FB">
        <w:rPr>
          <w:rFonts w:asciiTheme="majorBidi" w:hAnsiTheme="majorBidi" w:cstheme="majorBidi"/>
          <w:bCs/>
          <w:noProof w:val="0"/>
        </w:rPr>
        <w:t xml:space="preserve"> </w:t>
      </w:r>
    </w:p>
    <w:p w:rsidR="00692ABD" w:rsidRPr="00BF57FB" w:rsidRDefault="001A3485" w:rsidP="00692ABD">
      <w:pPr>
        <w:tabs>
          <w:tab w:val="right" w:pos="2268"/>
        </w:tabs>
        <w:bidi w:val="0"/>
        <w:spacing w:before="0" w:after="120" w:line="240" w:lineRule="auto"/>
        <w:ind w:left="2268"/>
        <w:rPr>
          <w:rFonts w:asciiTheme="majorBidi" w:hAnsiTheme="majorBidi" w:cstheme="majorBidi"/>
          <w:bCs/>
          <w:noProof w:val="0"/>
        </w:rPr>
      </w:pPr>
      <w:r w:rsidRPr="00BF57FB">
        <w:rPr>
          <w:rFonts w:asciiTheme="majorBidi" w:hAnsiTheme="majorBidi" w:cstheme="majorBidi"/>
          <w:bCs/>
          <w:noProof w:val="0"/>
        </w:rPr>
        <w:t>0.15.4.</w:t>
      </w:r>
      <w:r w:rsidR="00F33175" w:rsidRPr="00BF57FB">
        <w:rPr>
          <w:rFonts w:asciiTheme="majorBidi" w:hAnsiTheme="majorBidi" w:cstheme="majorBidi"/>
          <w:bCs/>
          <w:noProof w:val="0"/>
        </w:rPr>
        <w:t>2</w:t>
      </w:r>
      <w:r w:rsidRPr="00BF57FB">
        <w:rPr>
          <w:rFonts w:asciiTheme="majorBidi" w:hAnsiTheme="majorBidi" w:cstheme="majorBidi"/>
          <w:bCs/>
          <w:noProof w:val="0"/>
        </w:rPr>
        <w:t xml:space="preserve"> </w:t>
      </w:r>
      <w:r w:rsidR="00A431B6" w:rsidRPr="00BF57FB">
        <w:rPr>
          <w:rFonts w:asciiTheme="majorBidi" w:hAnsiTheme="majorBidi" w:cstheme="majorBidi"/>
          <w:bCs/>
          <w:noProof w:val="0"/>
        </w:rPr>
        <w:t>It should be noted that if any ability of the tool is specified in chapter 2 of ability requiring development -</w:t>
      </w:r>
      <w:r w:rsidRPr="00BF57FB">
        <w:rPr>
          <w:rFonts w:asciiTheme="majorBidi" w:hAnsiTheme="majorBidi" w:cstheme="majorBidi"/>
          <w:bCs/>
          <w:noProof w:val="0"/>
        </w:rPr>
        <w:t xml:space="preserve"> </w:t>
      </w:r>
      <w:r w:rsidR="00A431B6" w:rsidRPr="00BF57FB">
        <w:rPr>
          <w:rFonts w:asciiTheme="majorBidi" w:hAnsiTheme="majorBidi" w:cstheme="majorBidi"/>
          <w:bCs/>
          <w:noProof w:val="0"/>
        </w:rPr>
        <w:t>Please note and price separately. The Ministry will examine which elements of the bid</w:t>
      </w:r>
      <w:r w:rsidRPr="00BF57FB">
        <w:rPr>
          <w:rFonts w:asciiTheme="majorBidi" w:hAnsiTheme="majorBidi" w:cstheme="majorBidi"/>
          <w:bCs/>
          <w:noProof w:val="0"/>
        </w:rPr>
        <w:t xml:space="preserve"> </w:t>
      </w:r>
      <w:r w:rsidR="00A431B6" w:rsidRPr="00BF57FB">
        <w:rPr>
          <w:rFonts w:asciiTheme="majorBidi" w:hAnsiTheme="majorBidi" w:cstheme="majorBidi"/>
          <w:bCs/>
          <w:noProof w:val="0"/>
        </w:rPr>
        <w:t xml:space="preserve">Will be included in the initial </w:t>
      </w:r>
      <w:r w:rsidR="00AF4C96" w:rsidRPr="00BF57FB">
        <w:rPr>
          <w:rFonts w:asciiTheme="majorBidi" w:hAnsiTheme="majorBidi" w:cstheme="majorBidi"/>
          <w:bCs/>
          <w:noProof w:val="0"/>
        </w:rPr>
        <w:t>implementation and will include the development cost in the cost-evaluation</w:t>
      </w:r>
      <w:r w:rsidR="00A431B6" w:rsidRPr="00BF57FB">
        <w:rPr>
          <w:rFonts w:asciiTheme="majorBidi" w:hAnsiTheme="majorBidi" w:cstheme="majorBidi"/>
          <w:bCs/>
          <w:noProof w:val="0"/>
        </w:rPr>
        <w:t>. The Ministry reserves the right to not exercise the</w:t>
      </w:r>
      <w:r w:rsidRPr="00BF57FB">
        <w:rPr>
          <w:rFonts w:asciiTheme="majorBidi" w:hAnsiTheme="majorBidi" w:cstheme="majorBidi"/>
          <w:bCs/>
          <w:noProof w:val="0"/>
        </w:rPr>
        <w:t xml:space="preserve"> </w:t>
      </w:r>
      <w:r w:rsidR="00AF4C96" w:rsidRPr="00BF57FB">
        <w:rPr>
          <w:rFonts w:asciiTheme="majorBidi" w:hAnsiTheme="majorBidi" w:cstheme="majorBidi"/>
          <w:bCs/>
          <w:noProof w:val="0"/>
        </w:rPr>
        <w:t xml:space="preserve">development </w:t>
      </w:r>
      <w:r w:rsidR="00A431B6" w:rsidRPr="00BF57FB">
        <w:rPr>
          <w:rFonts w:asciiTheme="majorBidi" w:hAnsiTheme="majorBidi" w:cstheme="majorBidi"/>
          <w:bCs/>
          <w:noProof w:val="0"/>
        </w:rPr>
        <w:t>of all or part</w:t>
      </w:r>
      <w:r w:rsidR="00AF4C96" w:rsidRPr="00BF57FB">
        <w:rPr>
          <w:rFonts w:asciiTheme="majorBidi" w:hAnsiTheme="majorBidi" w:cstheme="majorBidi"/>
          <w:bCs/>
          <w:noProof w:val="0"/>
        </w:rPr>
        <w:t xml:space="preserve"> of these </w:t>
      </w:r>
      <w:r w:rsidR="00BF57FB" w:rsidRPr="00BF57FB">
        <w:rPr>
          <w:rFonts w:asciiTheme="majorBidi" w:hAnsiTheme="majorBidi" w:cstheme="majorBidi"/>
          <w:bCs/>
          <w:noProof w:val="0"/>
        </w:rPr>
        <w:t>additional</w:t>
      </w:r>
      <w:r w:rsidR="00AF4C96" w:rsidRPr="00BF57FB">
        <w:rPr>
          <w:rFonts w:asciiTheme="majorBidi" w:hAnsiTheme="majorBidi" w:cstheme="majorBidi"/>
          <w:bCs/>
          <w:noProof w:val="0"/>
        </w:rPr>
        <w:t xml:space="preserve"> developments.</w:t>
      </w:r>
    </w:p>
    <w:p w:rsidR="00692ABD" w:rsidRPr="004B1159" w:rsidRDefault="00692ABD" w:rsidP="00AF4C96">
      <w:pPr>
        <w:tabs>
          <w:tab w:val="right" w:pos="2268"/>
        </w:tabs>
        <w:bidi w:val="0"/>
        <w:spacing w:before="0" w:after="120" w:line="240" w:lineRule="auto"/>
        <w:ind w:left="2268"/>
        <w:rPr>
          <w:rFonts w:asciiTheme="majorBidi" w:hAnsiTheme="majorBidi" w:cstheme="majorBidi"/>
          <w:b/>
          <w:noProof w:val="0"/>
        </w:rPr>
      </w:pPr>
      <w:r w:rsidRPr="004B1159">
        <w:rPr>
          <w:rFonts w:asciiTheme="majorBidi" w:hAnsiTheme="majorBidi" w:cstheme="majorBidi"/>
          <w:b/>
          <w:noProof w:val="0"/>
        </w:rPr>
        <w:t xml:space="preserve">For any of the above price components – the bidder may declare the price to be 0 (zero), thereby guaranteeing the maximum score for the </w:t>
      </w:r>
      <w:r w:rsidR="00AF4C96">
        <w:rPr>
          <w:rFonts w:asciiTheme="majorBidi" w:hAnsiTheme="majorBidi" w:cstheme="majorBidi"/>
          <w:b/>
          <w:noProof w:val="0"/>
        </w:rPr>
        <w:t>specific</w:t>
      </w:r>
      <w:r w:rsidR="00AF4C96" w:rsidRPr="004B1159">
        <w:rPr>
          <w:rFonts w:asciiTheme="majorBidi" w:hAnsiTheme="majorBidi" w:cstheme="majorBidi"/>
          <w:b/>
          <w:noProof w:val="0"/>
        </w:rPr>
        <w:t xml:space="preserve"> </w:t>
      </w:r>
      <w:r w:rsidRPr="004B1159">
        <w:rPr>
          <w:rFonts w:asciiTheme="majorBidi" w:hAnsiTheme="majorBidi" w:cstheme="majorBidi"/>
          <w:b/>
          <w:noProof w:val="0"/>
        </w:rPr>
        <w:t>category.</w:t>
      </w:r>
    </w:p>
    <w:p w:rsidR="00692ABD" w:rsidRPr="004B1159" w:rsidRDefault="00692ABD" w:rsidP="00692ABD">
      <w:pPr>
        <w:tabs>
          <w:tab w:val="right" w:pos="2268"/>
        </w:tabs>
        <w:bidi w:val="0"/>
        <w:spacing w:before="0" w:after="120" w:line="240" w:lineRule="auto"/>
        <w:ind w:left="2268"/>
        <w:rPr>
          <w:rFonts w:asciiTheme="majorBidi" w:hAnsiTheme="majorBidi" w:cstheme="majorBidi"/>
          <w:b/>
          <w:noProof w:val="0"/>
        </w:rPr>
      </w:pPr>
    </w:p>
    <w:p w:rsidR="004B391C" w:rsidRPr="004B1159" w:rsidRDefault="00F519AE" w:rsidP="00692ABD">
      <w:pPr>
        <w:tabs>
          <w:tab w:val="right" w:pos="2268"/>
        </w:tabs>
        <w:bidi w:val="0"/>
        <w:spacing w:before="0" w:after="120" w:line="240" w:lineRule="auto"/>
        <w:ind w:left="2268"/>
        <w:rPr>
          <w:rFonts w:asciiTheme="majorBidi" w:hAnsiTheme="majorBidi" w:cstheme="majorBidi"/>
          <w:b/>
          <w:noProof w:val="0"/>
        </w:rPr>
      </w:pPr>
      <w:r w:rsidRPr="004B1159">
        <w:rPr>
          <w:rFonts w:asciiTheme="majorBidi" w:hAnsiTheme="majorBidi" w:cstheme="majorBidi"/>
          <w:b/>
          <w:noProof w:val="0"/>
        </w:rPr>
        <w:t>Price Estimate</w:t>
      </w:r>
    </w:p>
    <w:p w:rsidR="004B391C" w:rsidRPr="004B1159" w:rsidRDefault="004B391C" w:rsidP="00692ABD">
      <w:pPr>
        <w:tabs>
          <w:tab w:val="right" w:pos="2268"/>
        </w:tabs>
        <w:bidi w:val="0"/>
        <w:spacing w:before="0" w:after="120" w:line="240" w:lineRule="auto"/>
        <w:ind w:left="2268"/>
        <w:rPr>
          <w:rFonts w:asciiTheme="majorBidi" w:hAnsiTheme="majorBidi" w:cstheme="majorBidi"/>
          <w:bCs/>
          <w:noProof w:val="0"/>
        </w:rPr>
      </w:pPr>
      <w:r w:rsidRPr="004B1159">
        <w:rPr>
          <w:rFonts w:asciiTheme="majorBidi" w:hAnsiTheme="majorBidi" w:cstheme="majorBidi"/>
          <w:bCs/>
          <w:noProof w:val="0"/>
        </w:rPr>
        <w:t>The Ministry of Health</w:t>
      </w:r>
      <w:r w:rsidR="001A1B19" w:rsidRPr="004B1159">
        <w:rPr>
          <w:rFonts w:asciiTheme="majorBidi" w:hAnsiTheme="majorBidi" w:cstheme="majorBidi"/>
          <w:bCs/>
          <w:noProof w:val="0"/>
        </w:rPr>
        <w:t xml:space="preserve"> </w:t>
      </w:r>
      <w:r w:rsidR="00F519AE" w:rsidRPr="004B1159">
        <w:rPr>
          <w:rFonts w:asciiTheme="majorBidi" w:hAnsiTheme="majorBidi" w:cstheme="majorBidi"/>
          <w:bCs/>
          <w:noProof w:val="0"/>
        </w:rPr>
        <w:t xml:space="preserve">has prepared a Price Estimate for this tender. </w:t>
      </w:r>
      <w:r w:rsidR="001A1B19" w:rsidRPr="004B1159">
        <w:rPr>
          <w:rFonts w:asciiTheme="majorBidi" w:hAnsiTheme="majorBidi" w:cstheme="majorBidi"/>
          <w:bCs/>
          <w:noProof w:val="0"/>
        </w:rPr>
        <w:t xml:space="preserve">The Ministry reserves the right </w:t>
      </w:r>
      <w:r w:rsidR="00F519AE" w:rsidRPr="004B1159">
        <w:rPr>
          <w:rFonts w:asciiTheme="majorBidi" w:hAnsiTheme="majorBidi" w:cstheme="majorBidi"/>
          <w:bCs/>
          <w:noProof w:val="0"/>
        </w:rPr>
        <w:t xml:space="preserve">to disqualify any Bid exceeding the Price Estimate, </w:t>
      </w:r>
      <w:r w:rsidR="001A1B19" w:rsidRPr="004B1159">
        <w:rPr>
          <w:rFonts w:asciiTheme="majorBidi" w:hAnsiTheme="majorBidi" w:cstheme="majorBidi"/>
          <w:bCs/>
          <w:noProof w:val="0"/>
        </w:rPr>
        <w:t xml:space="preserve">and/or to cancel the Tender in the event </w:t>
      </w:r>
      <w:r w:rsidR="00F519AE" w:rsidRPr="004B1159">
        <w:rPr>
          <w:rFonts w:asciiTheme="majorBidi" w:hAnsiTheme="majorBidi" w:cstheme="majorBidi"/>
          <w:bCs/>
          <w:noProof w:val="0"/>
        </w:rPr>
        <w:t xml:space="preserve">that all </w:t>
      </w:r>
      <w:r w:rsidR="001A1B19" w:rsidRPr="004B1159">
        <w:rPr>
          <w:rFonts w:asciiTheme="majorBidi" w:hAnsiTheme="majorBidi" w:cstheme="majorBidi"/>
          <w:bCs/>
          <w:noProof w:val="0"/>
        </w:rPr>
        <w:t xml:space="preserve">the Bids submitted exceed the </w:t>
      </w:r>
      <w:r w:rsidR="00C838AB" w:rsidRPr="004B1159">
        <w:rPr>
          <w:rFonts w:asciiTheme="majorBidi" w:hAnsiTheme="majorBidi" w:cstheme="majorBidi"/>
          <w:bCs/>
          <w:noProof w:val="0"/>
        </w:rPr>
        <w:t>Price Estimate</w:t>
      </w:r>
      <w:r w:rsidR="001A1B19" w:rsidRPr="004B1159">
        <w:rPr>
          <w:rFonts w:asciiTheme="majorBidi" w:hAnsiTheme="majorBidi" w:cstheme="majorBidi"/>
          <w:bCs/>
          <w:noProof w:val="0"/>
        </w:rPr>
        <w:t>. Alternately and cumulatively the Ministry reserves the right to approach suppliers and hold negotiations in such a case.</w:t>
      </w:r>
    </w:p>
    <w:p w:rsidR="00F0276B" w:rsidRPr="004B1159" w:rsidRDefault="003E0DA2" w:rsidP="00065587">
      <w:pPr>
        <w:numPr>
          <w:ilvl w:val="1"/>
          <w:numId w:val="31"/>
        </w:numPr>
        <w:tabs>
          <w:tab w:val="right" w:pos="1276"/>
        </w:tabs>
        <w:bidi w:val="0"/>
        <w:spacing w:before="0" w:after="120" w:line="240" w:lineRule="auto"/>
        <w:ind w:left="1276"/>
        <w:rPr>
          <w:rFonts w:asciiTheme="majorBidi" w:hAnsiTheme="majorBidi" w:cstheme="majorBidi"/>
          <w:b/>
          <w:noProof w:val="0"/>
        </w:rPr>
      </w:pPr>
      <w:r w:rsidRPr="004B1159">
        <w:rPr>
          <w:rFonts w:asciiTheme="majorBidi" w:hAnsiTheme="majorBidi" w:cstheme="majorBidi"/>
          <w:b/>
          <w:noProof w:val="0"/>
        </w:rPr>
        <w:t xml:space="preserve">Prices </w:t>
      </w:r>
    </w:p>
    <w:p w:rsidR="001A1B19" w:rsidRPr="004B1159" w:rsidRDefault="001A1B19" w:rsidP="00065587">
      <w:pPr>
        <w:numPr>
          <w:ilvl w:val="2"/>
          <w:numId w:val="31"/>
        </w:numPr>
        <w:tabs>
          <w:tab w:val="right" w:pos="2268"/>
        </w:tabs>
        <w:bidi w:val="0"/>
        <w:spacing w:before="0" w:after="120" w:line="240" w:lineRule="auto"/>
        <w:ind w:left="2268" w:hanging="992"/>
        <w:rPr>
          <w:rFonts w:asciiTheme="majorBidi" w:hAnsiTheme="majorBidi" w:cstheme="majorBidi"/>
          <w:bCs/>
          <w:noProof w:val="0"/>
        </w:rPr>
      </w:pPr>
      <w:r w:rsidRPr="004B1159">
        <w:rPr>
          <w:rFonts w:asciiTheme="majorBidi" w:hAnsiTheme="majorBidi" w:cstheme="majorBidi"/>
          <w:bCs/>
          <w:noProof w:val="0"/>
        </w:rPr>
        <w:t>All prices will be in new Israeli shekels. Linkage to the Consumer Price Index will be according to the Accountant General provision 7.17.2 – rules of linkage. In the event that in the course of the first 18 months of the agreement a change will occur in the relevant index and its rate exceeds 4% from the deadline for submitting the Bids, as determined in the Tender, adjustments will be made to the changes as follows: the rate of adjustment will be based on a comparison between the index, known from the time the index exceeded 4% and the effective index at the time of submitting the invoice/s.</w:t>
      </w:r>
    </w:p>
    <w:p w:rsidR="001A1B19" w:rsidRPr="004B1159" w:rsidRDefault="001A1B19" w:rsidP="00065587">
      <w:pPr>
        <w:numPr>
          <w:ilvl w:val="2"/>
          <w:numId w:val="31"/>
        </w:numPr>
        <w:tabs>
          <w:tab w:val="right" w:pos="2268"/>
        </w:tabs>
        <w:bidi w:val="0"/>
        <w:spacing w:before="0" w:after="120" w:line="240" w:lineRule="auto"/>
        <w:ind w:left="2268" w:hanging="992"/>
        <w:rPr>
          <w:rFonts w:asciiTheme="majorBidi" w:hAnsiTheme="majorBidi" w:cstheme="majorBidi"/>
          <w:bCs/>
          <w:noProof w:val="0"/>
        </w:rPr>
      </w:pPr>
      <w:r w:rsidRPr="004B1159">
        <w:rPr>
          <w:rFonts w:asciiTheme="majorBidi" w:hAnsiTheme="majorBidi" w:cstheme="majorBidi"/>
          <w:bCs/>
          <w:noProof w:val="0"/>
        </w:rPr>
        <w:t xml:space="preserve">The payment will be done according to the stages of implementation against a tax invoice. The Bidder will submit a tax invoice for every stage only after receiving confirmation, from the Project Manager on behalf of </w:t>
      </w:r>
      <w:r w:rsidR="00747ED1">
        <w:rPr>
          <w:rFonts w:asciiTheme="majorBidi" w:hAnsiTheme="majorBidi" w:cstheme="majorBidi"/>
          <w:bCs/>
          <w:noProof w:val="0"/>
        </w:rPr>
        <w:t>The Client</w:t>
      </w:r>
      <w:r w:rsidRPr="004B1159">
        <w:rPr>
          <w:rFonts w:asciiTheme="majorBidi" w:hAnsiTheme="majorBidi" w:cstheme="majorBidi"/>
          <w:bCs/>
          <w:noProof w:val="0"/>
        </w:rPr>
        <w:t>, that the system, component supplied has met the Ministry’s acceptance tests.</w:t>
      </w:r>
    </w:p>
    <w:p w:rsidR="001A1B19" w:rsidRPr="004B1159" w:rsidRDefault="001A1B19" w:rsidP="00065587">
      <w:pPr>
        <w:numPr>
          <w:ilvl w:val="2"/>
          <w:numId w:val="31"/>
        </w:numPr>
        <w:tabs>
          <w:tab w:val="right" w:pos="2268"/>
        </w:tabs>
        <w:bidi w:val="0"/>
        <w:spacing w:before="0" w:after="120" w:line="240" w:lineRule="auto"/>
        <w:ind w:left="2268" w:hanging="992"/>
        <w:rPr>
          <w:rFonts w:asciiTheme="majorBidi" w:hAnsiTheme="majorBidi" w:cstheme="majorBidi"/>
          <w:bCs/>
          <w:noProof w:val="0"/>
        </w:rPr>
      </w:pPr>
      <w:r w:rsidRPr="004B1159">
        <w:rPr>
          <w:rFonts w:asciiTheme="majorBidi" w:hAnsiTheme="majorBidi" w:cstheme="majorBidi"/>
          <w:bCs/>
          <w:noProof w:val="0"/>
        </w:rPr>
        <w:t>Execution of payment will be done according to the standard procedures in the government and according to the milestones defined in section 4.</w:t>
      </w:r>
      <w:r w:rsidR="001E6E96" w:rsidRPr="004B1159">
        <w:rPr>
          <w:rFonts w:asciiTheme="majorBidi" w:hAnsiTheme="majorBidi" w:cstheme="majorBidi"/>
          <w:bCs/>
          <w:noProof w:val="0"/>
        </w:rPr>
        <w:t>4.2</w:t>
      </w:r>
      <w:r w:rsidRPr="004B1159">
        <w:rPr>
          <w:rFonts w:asciiTheme="majorBidi" w:hAnsiTheme="majorBidi" w:cstheme="majorBidi"/>
          <w:bCs/>
          <w:noProof w:val="0"/>
        </w:rPr>
        <w:t>.</w:t>
      </w:r>
    </w:p>
    <w:p w:rsidR="001A1B19" w:rsidRPr="00BF57FB" w:rsidRDefault="00725914" w:rsidP="00065587">
      <w:pPr>
        <w:numPr>
          <w:ilvl w:val="1"/>
          <w:numId w:val="31"/>
        </w:numPr>
        <w:tabs>
          <w:tab w:val="right" w:pos="1276"/>
        </w:tabs>
        <w:bidi w:val="0"/>
        <w:spacing w:before="0" w:after="120" w:line="240" w:lineRule="auto"/>
        <w:ind w:left="1276"/>
        <w:rPr>
          <w:rFonts w:asciiTheme="majorBidi" w:hAnsiTheme="majorBidi" w:cstheme="majorBidi"/>
          <w:b/>
          <w:noProof w:val="0"/>
        </w:rPr>
      </w:pPr>
      <w:r w:rsidRPr="00BF57FB">
        <w:rPr>
          <w:rFonts w:asciiTheme="majorBidi" w:hAnsiTheme="majorBidi" w:cstheme="majorBidi"/>
          <w:b/>
          <w:noProof w:val="0"/>
        </w:rPr>
        <w:t>I</w:t>
      </w:r>
      <w:r w:rsidR="001A1B19" w:rsidRPr="00BF57FB">
        <w:rPr>
          <w:rFonts w:asciiTheme="majorBidi" w:hAnsiTheme="majorBidi" w:cstheme="majorBidi"/>
          <w:b/>
          <w:noProof w:val="0"/>
        </w:rPr>
        <w:t xml:space="preserve">nformation </w:t>
      </w:r>
      <w:r w:rsidRPr="00BF57FB">
        <w:rPr>
          <w:rFonts w:asciiTheme="majorBidi" w:hAnsiTheme="majorBidi" w:cstheme="majorBidi"/>
          <w:b/>
          <w:noProof w:val="0"/>
        </w:rPr>
        <w:t>S</w:t>
      </w:r>
      <w:r w:rsidR="001A1B19" w:rsidRPr="00BF57FB">
        <w:rPr>
          <w:rFonts w:asciiTheme="majorBidi" w:hAnsiTheme="majorBidi" w:cstheme="majorBidi"/>
          <w:b/>
          <w:noProof w:val="0"/>
        </w:rPr>
        <w:t>ecurity (M)</w:t>
      </w:r>
    </w:p>
    <w:p w:rsidR="001A1B19" w:rsidRPr="004B1159" w:rsidRDefault="001A1B19" w:rsidP="00065587">
      <w:pPr>
        <w:numPr>
          <w:ilvl w:val="2"/>
          <w:numId w:val="31"/>
        </w:numPr>
        <w:tabs>
          <w:tab w:val="right" w:pos="2268"/>
        </w:tabs>
        <w:bidi w:val="0"/>
        <w:spacing w:before="0" w:after="120" w:line="240" w:lineRule="auto"/>
        <w:ind w:left="2268" w:hanging="992"/>
        <w:rPr>
          <w:rFonts w:asciiTheme="majorBidi" w:hAnsiTheme="majorBidi" w:cstheme="majorBidi"/>
          <w:bCs/>
          <w:noProof w:val="0"/>
        </w:rPr>
      </w:pPr>
      <w:r w:rsidRPr="004B1159">
        <w:rPr>
          <w:rFonts w:asciiTheme="majorBidi" w:hAnsiTheme="majorBidi" w:cstheme="majorBidi"/>
          <w:bCs/>
          <w:noProof w:val="0"/>
        </w:rPr>
        <w:t>The</w:t>
      </w:r>
      <w:r w:rsidR="00725914" w:rsidRPr="004B1159">
        <w:rPr>
          <w:rFonts w:asciiTheme="majorBidi" w:hAnsiTheme="majorBidi" w:cstheme="majorBidi"/>
          <w:bCs/>
          <w:noProof w:val="0"/>
        </w:rPr>
        <w:t xml:space="preserve"> </w:t>
      </w:r>
      <w:r w:rsidRPr="004B1159">
        <w:rPr>
          <w:rFonts w:asciiTheme="majorBidi" w:hAnsiTheme="majorBidi" w:cstheme="majorBidi"/>
          <w:bCs/>
          <w:noProof w:val="0"/>
        </w:rPr>
        <w:t xml:space="preserve">Bidder </w:t>
      </w:r>
      <w:r w:rsidR="00BF55A7" w:rsidRPr="004B1159">
        <w:rPr>
          <w:rFonts w:asciiTheme="majorBidi" w:hAnsiTheme="majorBidi" w:cstheme="majorBidi"/>
          <w:bCs/>
          <w:noProof w:val="0"/>
        </w:rPr>
        <w:t xml:space="preserve">hereby </w:t>
      </w:r>
      <w:r w:rsidRPr="004B1159">
        <w:rPr>
          <w:rFonts w:asciiTheme="majorBidi" w:hAnsiTheme="majorBidi" w:cstheme="majorBidi"/>
          <w:bCs/>
          <w:noProof w:val="0"/>
        </w:rPr>
        <w:t xml:space="preserve">undertakes that any document, information, details and data of any kind, including data and/or commercial secrets on the Ministry of Health </w:t>
      </w:r>
      <w:r w:rsidRPr="004B1159">
        <w:rPr>
          <w:rFonts w:asciiTheme="majorBidi" w:hAnsiTheme="majorBidi" w:cstheme="majorBidi"/>
          <w:bCs/>
          <w:noProof w:val="0"/>
        </w:rPr>
        <w:lastRenderedPageBreak/>
        <w:t>and/or entities connected to the Ministry of Health (hereinafter: “the Information”) that will reach him, whether directly or indirectly, or produced by him in connection with the provision of the services under this Bid, will be kept by him in complete confidence.</w:t>
      </w:r>
    </w:p>
    <w:p w:rsidR="001A1B19" w:rsidRPr="004B1159" w:rsidRDefault="001A1B19" w:rsidP="00065587">
      <w:pPr>
        <w:numPr>
          <w:ilvl w:val="2"/>
          <w:numId w:val="31"/>
        </w:numPr>
        <w:tabs>
          <w:tab w:val="right" w:pos="2268"/>
        </w:tabs>
        <w:bidi w:val="0"/>
        <w:spacing w:before="0" w:after="120" w:line="240" w:lineRule="auto"/>
        <w:ind w:left="2268" w:hanging="992"/>
        <w:rPr>
          <w:rFonts w:asciiTheme="majorBidi" w:hAnsiTheme="majorBidi" w:cstheme="majorBidi"/>
          <w:bCs/>
          <w:noProof w:val="0"/>
        </w:rPr>
      </w:pPr>
      <w:r w:rsidRPr="004B1159">
        <w:rPr>
          <w:rFonts w:asciiTheme="majorBidi" w:hAnsiTheme="majorBidi" w:cstheme="majorBidi"/>
          <w:bCs/>
          <w:noProof w:val="0"/>
        </w:rPr>
        <w:t xml:space="preserve">The Bidder undertakes not to disclose, whether directly or indirectly, </w:t>
      </w:r>
      <w:r w:rsidR="006505AF" w:rsidRPr="004B1159">
        <w:rPr>
          <w:rFonts w:asciiTheme="majorBidi" w:hAnsiTheme="majorBidi" w:cstheme="majorBidi"/>
          <w:bCs/>
          <w:noProof w:val="0"/>
        </w:rPr>
        <w:t>the Information or any part thereof to any third party and not to use it whether directly or indirectly, unless as required for the execution of the relevant project, and to take every precaution required to prevent access of any third party to the Information in any form it may be stored.</w:t>
      </w:r>
    </w:p>
    <w:p w:rsidR="006505AF" w:rsidRPr="004B1159" w:rsidRDefault="006505AF" w:rsidP="00065587">
      <w:pPr>
        <w:numPr>
          <w:ilvl w:val="2"/>
          <w:numId w:val="31"/>
        </w:numPr>
        <w:tabs>
          <w:tab w:val="right" w:pos="2268"/>
        </w:tabs>
        <w:bidi w:val="0"/>
        <w:spacing w:before="0" w:after="120" w:line="240" w:lineRule="auto"/>
        <w:ind w:left="2268" w:hanging="992"/>
        <w:rPr>
          <w:rFonts w:asciiTheme="majorBidi" w:hAnsiTheme="majorBidi" w:cstheme="majorBidi"/>
          <w:bCs/>
          <w:noProof w:val="0"/>
        </w:rPr>
      </w:pPr>
      <w:r w:rsidRPr="004B1159">
        <w:rPr>
          <w:rFonts w:asciiTheme="majorBidi" w:hAnsiTheme="majorBidi" w:cstheme="majorBidi"/>
          <w:bCs/>
          <w:noProof w:val="0"/>
        </w:rPr>
        <w:t xml:space="preserve">The Bidder will provide the organization at its request </w:t>
      </w:r>
      <w:r w:rsidR="00D9260C" w:rsidRPr="004B1159">
        <w:rPr>
          <w:rFonts w:asciiTheme="majorBidi" w:hAnsiTheme="majorBidi" w:cstheme="majorBidi"/>
          <w:bCs/>
          <w:noProof w:val="0"/>
        </w:rPr>
        <w:t xml:space="preserve">with </w:t>
      </w:r>
      <w:r w:rsidRPr="004B1159">
        <w:rPr>
          <w:rFonts w:asciiTheme="majorBidi" w:hAnsiTheme="majorBidi" w:cstheme="majorBidi"/>
          <w:bCs/>
          <w:noProof w:val="0"/>
        </w:rPr>
        <w:t>a detailing of the measures it will implement as stated above. The Bidder undertakes to destroy all the reports, records, documents and interim data created in the course of execution of the services immediately upon the conclusion of the provision of the services, and to provide the organization with all copies of the reports and/or final records produced for the sake of provision of the services together with the original.</w:t>
      </w:r>
    </w:p>
    <w:p w:rsidR="00D9260C" w:rsidRPr="004B1159" w:rsidRDefault="00D9260C" w:rsidP="00065587">
      <w:pPr>
        <w:numPr>
          <w:ilvl w:val="2"/>
          <w:numId w:val="31"/>
        </w:numPr>
        <w:tabs>
          <w:tab w:val="right" w:pos="2268"/>
        </w:tabs>
        <w:bidi w:val="0"/>
        <w:spacing w:before="0" w:after="120" w:line="240" w:lineRule="auto"/>
        <w:ind w:left="2268" w:hanging="992"/>
        <w:rPr>
          <w:rFonts w:asciiTheme="majorBidi" w:hAnsiTheme="majorBidi" w:cstheme="majorBidi"/>
          <w:bCs/>
          <w:noProof w:val="0"/>
        </w:rPr>
      </w:pPr>
      <w:r w:rsidRPr="004B1159">
        <w:rPr>
          <w:rFonts w:asciiTheme="majorBidi" w:hAnsiTheme="majorBidi" w:cstheme="majorBidi"/>
          <w:bCs/>
          <w:noProof w:val="0"/>
        </w:rPr>
        <w:t>The Bidder’s employees or anyone on his behalf including employees of sub-contractors, who will enter into an agreement or carry out any work for the Ministry under this Tender, will sign a Ministry standard non-disclosure undertaking form. A non-disclosure undertaking form is enclosed in appendix A5.</w:t>
      </w:r>
    </w:p>
    <w:p w:rsidR="007214CD" w:rsidRPr="004B1159" w:rsidRDefault="00D9260C" w:rsidP="00357DDE">
      <w:pPr>
        <w:tabs>
          <w:tab w:val="right" w:pos="2268"/>
        </w:tabs>
        <w:bidi w:val="0"/>
        <w:spacing w:before="0" w:after="120" w:line="240" w:lineRule="auto"/>
        <w:ind w:left="2268"/>
        <w:rPr>
          <w:rFonts w:asciiTheme="majorBidi" w:hAnsiTheme="majorBidi" w:cstheme="majorBidi"/>
          <w:bCs/>
          <w:noProof w:val="0"/>
        </w:rPr>
      </w:pPr>
      <w:r w:rsidRPr="004B1159">
        <w:rPr>
          <w:rFonts w:asciiTheme="majorBidi" w:hAnsiTheme="majorBidi" w:cstheme="majorBidi"/>
          <w:bCs/>
          <w:noProof w:val="0"/>
        </w:rPr>
        <w:t>The employment of an employee and/or anyone on behalf of the winner who refuses or refrains from signing the non-disclosure undertaking shall not commence.</w:t>
      </w:r>
    </w:p>
    <w:p w:rsidR="00D9260C" w:rsidRPr="004B1159" w:rsidRDefault="007214CD" w:rsidP="007214CD">
      <w:pPr>
        <w:pStyle w:val="ForTOC1"/>
      </w:pPr>
      <w:r w:rsidRPr="004B1159">
        <w:lastRenderedPageBreak/>
        <w:tab/>
      </w:r>
      <w:r w:rsidR="00D9260C" w:rsidRPr="004B1159">
        <w:t>Objectives (I)</w:t>
      </w:r>
    </w:p>
    <w:p w:rsidR="00D9260C" w:rsidRPr="004B1159" w:rsidRDefault="00D9260C" w:rsidP="00065587">
      <w:pPr>
        <w:pStyle w:val="af0"/>
        <w:numPr>
          <w:ilvl w:val="1"/>
          <w:numId w:val="40"/>
        </w:numPr>
        <w:tabs>
          <w:tab w:val="right" w:pos="1276"/>
        </w:tabs>
        <w:bidi w:val="0"/>
        <w:spacing w:after="120" w:line="240" w:lineRule="auto"/>
        <w:rPr>
          <w:rFonts w:asciiTheme="majorBidi" w:hAnsiTheme="majorBidi" w:cstheme="majorBidi"/>
          <w:b/>
        </w:rPr>
      </w:pPr>
      <w:r w:rsidRPr="004B1159">
        <w:rPr>
          <w:rFonts w:asciiTheme="majorBidi" w:hAnsiTheme="majorBidi" w:cstheme="majorBidi"/>
          <w:b/>
        </w:rPr>
        <w:t xml:space="preserve">General </w:t>
      </w:r>
    </w:p>
    <w:p w:rsidR="003F471A" w:rsidRPr="004B1159" w:rsidRDefault="003F471A" w:rsidP="003F471A">
      <w:pPr>
        <w:tabs>
          <w:tab w:val="right" w:pos="1276"/>
        </w:tabs>
        <w:bidi w:val="0"/>
        <w:spacing w:after="120" w:line="240" w:lineRule="auto"/>
        <w:ind w:left="1440"/>
        <w:rPr>
          <w:rFonts w:asciiTheme="majorBidi" w:hAnsiTheme="majorBidi" w:cstheme="majorBidi"/>
          <w:bCs/>
        </w:rPr>
      </w:pPr>
      <w:r w:rsidRPr="004B1159">
        <w:rPr>
          <w:rFonts w:asciiTheme="majorBidi" w:hAnsiTheme="majorBidi" w:cstheme="majorBidi"/>
          <w:bCs/>
        </w:rPr>
        <w:t>The pharmacy department is the authority responsible for controlling medical and pharmaceutical products, cosmetics, clinical experimentation on humans, prevention of pharmaceutical crime, and the pharmaceutical services in Israel</w:t>
      </w:r>
      <w:r w:rsidRPr="004B1159">
        <w:rPr>
          <w:rFonts w:asciiTheme="majorBidi" w:hAnsiTheme="majorBidi" w:cstheme="majorBidi"/>
          <w:bCs/>
          <w:rtl/>
        </w:rPr>
        <w:t>.</w:t>
      </w:r>
    </w:p>
    <w:p w:rsidR="003F471A" w:rsidRPr="004B1159" w:rsidRDefault="003F471A" w:rsidP="002E5674">
      <w:pPr>
        <w:bidi w:val="0"/>
        <w:spacing w:before="0" w:after="120" w:line="240" w:lineRule="auto"/>
        <w:ind w:left="1440"/>
        <w:rPr>
          <w:rFonts w:asciiTheme="majorBidi" w:hAnsiTheme="majorBidi" w:cstheme="majorBidi"/>
          <w:bCs/>
          <w:noProof w:val="0"/>
        </w:rPr>
      </w:pPr>
      <w:r w:rsidRPr="004B1159">
        <w:rPr>
          <w:rFonts w:asciiTheme="majorBidi" w:hAnsiTheme="majorBidi" w:cstheme="majorBidi"/>
          <w:bCs/>
          <w:noProof w:val="0"/>
        </w:rPr>
        <w:t xml:space="preserve">The department’s main task is to ensure that all of the </w:t>
      </w:r>
      <w:r w:rsidR="002E5674" w:rsidRPr="004B1159">
        <w:rPr>
          <w:rFonts w:asciiTheme="majorBidi" w:hAnsiTheme="majorBidi" w:cstheme="majorBidi"/>
          <w:bCs/>
          <w:noProof w:val="0"/>
        </w:rPr>
        <w:t xml:space="preserve">approved pharmaceutical products </w:t>
      </w:r>
      <w:r w:rsidRPr="004B1159">
        <w:rPr>
          <w:rFonts w:asciiTheme="majorBidi" w:hAnsiTheme="majorBidi" w:cstheme="majorBidi"/>
          <w:bCs/>
          <w:noProof w:val="0"/>
        </w:rPr>
        <w:t xml:space="preserve">in the </w:t>
      </w:r>
      <w:r w:rsidR="002E5674" w:rsidRPr="004B1159">
        <w:rPr>
          <w:rFonts w:asciiTheme="majorBidi" w:hAnsiTheme="majorBidi" w:cstheme="majorBidi"/>
          <w:bCs/>
          <w:noProof w:val="0"/>
        </w:rPr>
        <w:t xml:space="preserve">Israeli </w:t>
      </w:r>
      <w:r w:rsidRPr="004B1159">
        <w:rPr>
          <w:rFonts w:asciiTheme="majorBidi" w:hAnsiTheme="majorBidi" w:cstheme="majorBidi"/>
          <w:bCs/>
          <w:noProof w:val="0"/>
        </w:rPr>
        <w:t xml:space="preserve">market meet the applicable standards in terms of safety, quality and efficacy and that the medical and </w:t>
      </w:r>
      <w:r w:rsidR="00106A87" w:rsidRPr="004B1159">
        <w:rPr>
          <w:rFonts w:asciiTheme="majorBidi" w:hAnsiTheme="majorBidi" w:cstheme="majorBidi"/>
          <w:bCs/>
          <w:noProof w:val="0"/>
        </w:rPr>
        <w:t>pharmaceutical</w:t>
      </w:r>
      <w:r w:rsidRPr="004B1159">
        <w:rPr>
          <w:rFonts w:asciiTheme="majorBidi" w:hAnsiTheme="majorBidi" w:cstheme="majorBidi"/>
          <w:bCs/>
          <w:noProof w:val="0"/>
        </w:rPr>
        <w:t xml:space="preserve"> products comply with the quality and safety requirements.</w:t>
      </w:r>
    </w:p>
    <w:p w:rsidR="0052752E" w:rsidRPr="004B1159" w:rsidRDefault="0052752E" w:rsidP="00DF78F9">
      <w:pPr>
        <w:bidi w:val="0"/>
        <w:spacing w:before="0" w:after="120" w:line="240" w:lineRule="auto"/>
        <w:ind w:left="1440"/>
        <w:rPr>
          <w:rFonts w:asciiTheme="majorBidi" w:hAnsiTheme="majorBidi" w:cstheme="majorBidi"/>
          <w:bCs/>
          <w:noProof w:val="0"/>
        </w:rPr>
      </w:pPr>
      <w:r w:rsidRPr="004B1159">
        <w:rPr>
          <w:rFonts w:asciiTheme="majorBidi" w:hAnsiTheme="majorBidi" w:cstheme="majorBidi"/>
          <w:bCs/>
          <w:noProof w:val="0"/>
        </w:rPr>
        <w:t xml:space="preserve">In the Licensing process, information and documents about the products </w:t>
      </w:r>
      <w:r w:rsidR="00B65117" w:rsidRPr="004B1159">
        <w:rPr>
          <w:rFonts w:asciiTheme="majorBidi" w:hAnsiTheme="majorBidi" w:cstheme="majorBidi"/>
          <w:bCs/>
          <w:noProof w:val="0"/>
        </w:rPr>
        <w:t>are</w:t>
      </w:r>
      <w:r w:rsidRPr="004B1159">
        <w:rPr>
          <w:rFonts w:asciiTheme="majorBidi" w:hAnsiTheme="majorBidi" w:cstheme="majorBidi"/>
          <w:bCs/>
          <w:noProof w:val="0"/>
        </w:rPr>
        <w:t xml:space="preserve"> transferred between the industry and the Ministry. The MOH needs a tool to view and edit </w:t>
      </w:r>
      <w:r w:rsidR="00293BC3" w:rsidRPr="004B1159">
        <w:rPr>
          <w:rFonts w:asciiTheme="majorBidi" w:hAnsiTheme="majorBidi" w:cstheme="majorBidi"/>
          <w:bCs/>
          <w:noProof w:val="0"/>
        </w:rPr>
        <w:t>comments</w:t>
      </w:r>
      <w:r w:rsidRPr="004B1159">
        <w:rPr>
          <w:rFonts w:asciiTheme="majorBidi" w:hAnsiTheme="majorBidi" w:cstheme="majorBidi"/>
          <w:bCs/>
          <w:noProof w:val="0"/>
        </w:rPr>
        <w:t xml:space="preserve"> on the submitted documents. The tool </w:t>
      </w:r>
      <w:r w:rsidR="00DF6271" w:rsidRPr="004B1159">
        <w:rPr>
          <w:rFonts w:asciiTheme="majorBidi" w:hAnsiTheme="majorBidi" w:cstheme="majorBidi"/>
          <w:bCs/>
          <w:noProof w:val="0"/>
        </w:rPr>
        <w:t xml:space="preserve">should </w:t>
      </w:r>
      <w:r w:rsidRPr="004B1159">
        <w:rPr>
          <w:rFonts w:asciiTheme="majorBidi" w:hAnsiTheme="majorBidi" w:cstheme="majorBidi"/>
          <w:bCs/>
          <w:noProof w:val="0"/>
        </w:rPr>
        <w:t>also support defining the different structures of documents needed by the different departments</w:t>
      </w:r>
      <w:r w:rsidR="00B65117" w:rsidRPr="004B1159">
        <w:rPr>
          <w:rFonts w:asciiTheme="majorBidi" w:hAnsiTheme="majorBidi" w:cstheme="majorBidi"/>
          <w:bCs/>
          <w:noProof w:val="0"/>
        </w:rPr>
        <w:t xml:space="preserve"> / various review processes</w:t>
      </w:r>
      <w:r w:rsidRPr="004B1159">
        <w:rPr>
          <w:rFonts w:asciiTheme="majorBidi" w:hAnsiTheme="majorBidi" w:cstheme="majorBidi"/>
          <w:bCs/>
          <w:noProof w:val="0"/>
        </w:rPr>
        <w:t>.</w:t>
      </w:r>
    </w:p>
    <w:p w:rsidR="00256108" w:rsidRPr="004B1159" w:rsidRDefault="00256108" w:rsidP="00357DDE">
      <w:pPr>
        <w:bidi w:val="0"/>
        <w:spacing w:before="0" w:after="120" w:line="240" w:lineRule="auto"/>
        <w:ind w:left="1276"/>
        <w:rPr>
          <w:rFonts w:asciiTheme="majorBidi" w:hAnsiTheme="majorBidi" w:cstheme="majorBidi"/>
          <w:szCs w:val="22"/>
          <w:rtl/>
        </w:rPr>
      </w:pPr>
    </w:p>
    <w:p w:rsidR="00D9260C" w:rsidRPr="004B1159" w:rsidRDefault="00D9260C" w:rsidP="00065587">
      <w:pPr>
        <w:pStyle w:val="af0"/>
        <w:numPr>
          <w:ilvl w:val="1"/>
          <w:numId w:val="40"/>
        </w:numPr>
        <w:tabs>
          <w:tab w:val="right" w:pos="1276"/>
        </w:tabs>
        <w:bidi w:val="0"/>
        <w:spacing w:after="120" w:line="240" w:lineRule="auto"/>
        <w:rPr>
          <w:rFonts w:asciiTheme="majorBidi" w:hAnsiTheme="majorBidi" w:cstheme="majorBidi"/>
          <w:b/>
        </w:rPr>
      </w:pPr>
      <w:r w:rsidRPr="004B1159">
        <w:rPr>
          <w:rFonts w:asciiTheme="majorBidi" w:hAnsiTheme="majorBidi" w:cstheme="majorBidi"/>
          <w:b/>
        </w:rPr>
        <w:t>The system’s clients</w:t>
      </w:r>
    </w:p>
    <w:p w:rsidR="00D9260C" w:rsidRPr="004B1159" w:rsidRDefault="00D9260C" w:rsidP="00065587">
      <w:pPr>
        <w:pStyle w:val="af0"/>
        <w:numPr>
          <w:ilvl w:val="2"/>
          <w:numId w:val="40"/>
        </w:numPr>
        <w:bidi w:val="0"/>
        <w:spacing w:after="120" w:line="240" w:lineRule="auto"/>
        <w:ind w:left="2694" w:hanging="851"/>
        <w:rPr>
          <w:rFonts w:asciiTheme="majorBidi" w:hAnsiTheme="majorBidi" w:cstheme="majorBidi"/>
          <w:b/>
        </w:rPr>
      </w:pPr>
      <w:r w:rsidRPr="004B1159">
        <w:rPr>
          <w:rFonts w:asciiTheme="majorBidi" w:hAnsiTheme="majorBidi" w:cstheme="majorBidi"/>
          <w:b/>
        </w:rPr>
        <w:t>Main client</w:t>
      </w:r>
      <w:r w:rsidR="00917F67" w:rsidRPr="004B1159">
        <w:rPr>
          <w:rFonts w:asciiTheme="majorBidi" w:hAnsiTheme="majorBidi" w:cstheme="majorBidi"/>
          <w:b/>
        </w:rPr>
        <w:t xml:space="preserve"> </w:t>
      </w:r>
      <w:r w:rsidRPr="004B1159">
        <w:rPr>
          <w:rFonts w:asciiTheme="majorBidi" w:hAnsiTheme="majorBidi" w:cstheme="majorBidi"/>
          <w:b/>
        </w:rPr>
        <w:t>/ user</w:t>
      </w:r>
    </w:p>
    <w:p w:rsidR="00BD5705" w:rsidRPr="004B1159" w:rsidRDefault="00BD5705" w:rsidP="00065587">
      <w:pPr>
        <w:pStyle w:val="af0"/>
        <w:numPr>
          <w:ilvl w:val="0"/>
          <w:numId w:val="32"/>
        </w:numPr>
        <w:bidi w:val="0"/>
        <w:spacing w:after="120" w:line="240" w:lineRule="auto"/>
        <w:rPr>
          <w:rFonts w:asciiTheme="majorBidi" w:hAnsiTheme="majorBidi" w:cstheme="majorBidi"/>
          <w:bCs/>
          <w:sz w:val="22"/>
          <w:lang w:eastAsia="he-IL"/>
        </w:rPr>
      </w:pPr>
      <w:r w:rsidRPr="004B1159">
        <w:rPr>
          <w:rFonts w:asciiTheme="majorBidi" w:hAnsiTheme="majorBidi" w:cstheme="majorBidi"/>
          <w:bCs/>
          <w:sz w:val="22"/>
          <w:lang w:eastAsia="he-IL"/>
        </w:rPr>
        <w:t xml:space="preserve">MOH departments responsible of registration and licensing </w:t>
      </w:r>
      <w:r w:rsidR="00485F03" w:rsidRPr="004B1159">
        <w:rPr>
          <w:rFonts w:asciiTheme="majorBidi" w:hAnsiTheme="majorBidi" w:cstheme="majorBidi"/>
          <w:bCs/>
          <w:sz w:val="22"/>
          <w:lang w:eastAsia="he-IL"/>
        </w:rPr>
        <w:t>of pharmaceutical</w:t>
      </w:r>
      <w:r w:rsidRPr="004B1159">
        <w:rPr>
          <w:rFonts w:asciiTheme="majorBidi" w:hAnsiTheme="majorBidi" w:cstheme="majorBidi"/>
          <w:bCs/>
          <w:sz w:val="22"/>
          <w:lang w:eastAsia="he-IL"/>
        </w:rPr>
        <w:t xml:space="preserve"> products, cosmetics, drugs, and Medical equipment and Accessories.</w:t>
      </w:r>
      <w:r w:rsidR="007D2915" w:rsidRPr="004B1159">
        <w:rPr>
          <w:rFonts w:asciiTheme="majorBidi" w:hAnsiTheme="majorBidi" w:cstheme="majorBidi"/>
          <w:bCs/>
          <w:sz w:val="22"/>
          <w:lang w:eastAsia="he-IL"/>
        </w:rPr>
        <w:t xml:space="preserve"> As part of this responsibility, departments define submission format, accompanied by </w:t>
      </w:r>
      <w:r w:rsidR="00485F03" w:rsidRPr="004B1159">
        <w:rPr>
          <w:rFonts w:asciiTheme="majorBidi" w:hAnsiTheme="majorBidi" w:cstheme="majorBidi"/>
          <w:bCs/>
          <w:sz w:val="22"/>
          <w:lang w:eastAsia="he-IL"/>
        </w:rPr>
        <w:t>a</w:t>
      </w:r>
      <w:r w:rsidR="007D2915" w:rsidRPr="004B1159">
        <w:rPr>
          <w:rFonts w:asciiTheme="majorBidi" w:hAnsiTheme="majorBidi" w:cstheme="majorBidi"/>
          <w:bCs/>
          <w:sz w:val="22"/>
          <w:lang w:eastAsia="he-IL"/>
        </w:rPr>
        <w:t xml:space="preserve">ppropriate documents for </w:t>
      </w:r>
      <w:r w:rsidR="00485F03" w:rsidRPr="004B1159">
        <w:rPr>
          <w:rFonts w:asciiTheme="majorBidi" w:hAnsiTheme="majorBidi" w:cstheme="majorBidi"/>
          <w:bCs/>
          <w:sz w:val="22"/>
          <w:lang w:eastAsia="he-IL"/>
        </w:rPr>
        <w:t>licensing</w:t>
      </w:r>
      <w:r w:rsidR="007D2915" w:rsidRPr="004B1159">
        <w:rPr>
          <w:rFonts w:asciiTheme="majorBidi" w:hAnsiTheme="majorBidi" w:cstheme="majorBidi"/>
          <w:bCs/>
          <w:sz w:val="22"/>
          <w:lang w:eastAsia="he-IL"/>
        </w:rPr>
        <w:t xml:space="preserve"> approval. Usually, departments define the format </w:t>
      </w:r>
      <w:r w:rsidR="007D34C2" w:rsidRPr="004B1159">
        <w:rPr>
          <w:rFonts w:asciiTheme="majorBidi" w:hAnsiTheme="majorBidi" w:cstheme="majorBidi"/>
          <w:bCs/>
          <w:sz w:val="22"/>
          <w:lang w:eastAsia="he-IL"/>
        </w:rPr>
        <w:t xml:space="preserve">in line with </w:t>
      </w:r>
      <w:r w:rsidR="007D2915" w:rsidRPr="004B1159">
        <w:rPr>
          <w:rFonts w:asciiTheme="majorBidi" w:hAnsiTheme="majorBidi" w:cstheme="majorBidi"/>
          <w:bCs/>
          <w:sz w:val="22"/>
          <w:lang w:eastAsia="he-IL"/>
        </w:rPr>
        <w:t xml:space="preserve">international formats. </w:t>
      </w:r>
      <w:proofErr w:type="gramStart"/>
      <w:r w:rsidR="00293BC3" w:rsidRPr="004B1159">
        <w:rPr>
          <w:rFonts w:asciiTheme="majorBidi" w:hAnsiTheme="majorBidi" w:cstheme="majorBidi"/>
          <w:bCs/>
          <w:sz w:val="22"/>
          <w:lang w:eastAsia="he-IL"/>
        </w:rPr>
        <w:t>i</w:t>
      </w:r>
      <w:r w:rsidR="007D2915" w:rsidRPr="004B1159">
        <w:rPr>
          <w:rFonts w:asciiTheme="majorBidi" w:hAnsiTheme="majorBidi" w:cstheme="majorBidi"/>
          <w:bCs/>
          <w:sz w:val="22"/>
          <w:lang w:eastAsia="he-IL"/>
        </w:rPr>
        <w:t>n</w:t>
      </w:r>
      <w:proofErr w:type="gramEnd"/>
      <w:r w:rsidR="007D2915" w:rsidRPr="004B1159">
        <w:rPr>
          <w:rFonts w:asciiTheme="majorBidi" w:hAnsiTheme="majorBidi" w:cstheme="majorBidi"/>
          <w:bCs/>
          <w:sz w:val="22"/>
          <w:lang w:eastAsia="he-IL"/>
        </w:rPr>
        <w:t xml:space="preserve"> some departments, the format is define by MOH policy</w:t>
      </w:r>
      <w:r w:rsidR="007D34C2" w:rsidRPr="004B1159">
        <w:rPr>
          <w:rFonts w:asciiTheme="majorBidi" w:hAnsiTheme="majorBidi" w:cstheme="majorBidi"/>
          <w:bCs/>
          <w:sz w:val="22"/>
          <w:lang w:eastAsia="he-IL"/>
        </w:rPr>
        <w:t xml:space="preserve"> and holds a unique Israeli format.</w:t>
      </w:r>
    </w:p>
    <w:p w:rsidR="00444CB5" w:rsidRPr="004B1159" w:rsidRDefault="00444CB5" w:rsidP="00065587">
      <w:pPr>
        <w:pStyle w:val="af0"/>
        <w:numPr>
          <w:ilvl w:val="0"/>
          <w:numId w:val="32"/>
        </w:numPr>
        <w:bidi w:val="0"/>
        <w:spacing w:after="120" w:line="240" w:lineRule="auto"/>
        <w:rPr>
          <w:rFonts w:asciiTheme="majorBidi" w:hAnsiTheme="majorBidi" w:cstheme="majorBidi"/>
          <w:bCs/>
          <w:sz w:val="22"/>
          <w:lang w:eastAsia="he-IL"/>
        </w:rPr>
      </w:pPr>
      <w:r w:rsidRPr="004B1159">
        <w:rPr>
          <w:rFonts w:asciiTheme="majorBidi" w:hAnsiTheme="majorBidi" w:cstheme="majorBidi"/>
          <w:bCs/>
          <w:sz w:val="22"/>
          <w:lang w:eastAsia="he-IL"/>
        </w:rPr>
        <w:t xml:space="preserve">The </w:t>
      </w:r>
      <w:r w:rsidR="00293BC3" w:rsidRPr="004B1159">
        <w:rPr>
          <w:rFonts w:asciiTheme="majorBidi" w:hAnsiTheme="majorBidi" w:cstheme="majorBidi"/>
          <w:bCs/>
          <w:sz w:val="22"/>
          <w:lang w:eastAsia="he-IL"/>
        </w:rPr>
        <w:t xml:space="preserve">pharmacy </w:t>
      </w:r>
      <w:r w:rsidRPr="004B1159">
        <w:rPr>
          <w:rFonts w:asciiTheme="majorBidi" w:hAnsiTheme="majorBidi" w:cstheme="majorBidi"/>
          <w:bCs/>
          <w:sz w:val="22"/>
          <w:lang w:eastAsia="he-IL"/>
        </w:rPr>
        <w:t>department</w:t>
      </w:r>
      <w:r w:rsidR="00293BC3" w:rsidRPr="004B1159">
        <w:rPr>
          <w:rFonts w:asciiTheme="majorBidi" w:hAnsiTheme="majorBidi" w:cstheme="majorBidi"/>
          <w:bCs/>
          <w:sz w:val="22"/>
          <w:lang w:eastAsia="he-IL"/>
        </w:rPr>
        <w:t xml:space="preserve"> units</w:t>
      </w:r>
      <w:r w:rsidRPr="004B1159">
        <w:rPr>
          <w:rFonts w:asciiTheme="majorBidi" w:hAnsiTheme="majorBidi" w:cstheme="majorBidi"/>
          <w:bCs/>
          <w:sz w:val="22"/>
          <w:lang w:eastAsia="he-IL"/>
        </w:rPr>
        <w:t xml:space="preserve"> </w:t>
      </w:r>
      <w:r w:rsidR="00BF57FB" w:rsidRPr="004B1159">
        <w:rPr>
          <w:rFonts w:asciiTheme="majorBidi" w:hAnsiTheme="majorBidi" w:cstheme="majorBidi"/>
          <w:bCs/>
          <w:sz w:val="22"/>
          <w:lang w:eastAsia="he-IL"/>
        </w:rPr>
        <w:t>include</w:t>
      </w:r>
      <w:r w:rsidRPr="004B1159">
        <w:rPr>
          <w:rFonts w:asciiTheme="majorBidi" w:hAnsiTheme="majorBidi" w:cstheme="majorBidi"/>
          <w:bCs/>
          <w:sz w:val="22"/>
          <w:lang w:eastAsia="he-IL"/>
        </w:rPr>
        <w:t>: Pharmacy registration, drug, cosmetics</w:t>
      </w:r>
      <w:r w:rsidR="00F36AD8" w:rsidRPr="004B1159">
        <w:rPr>
          <w:rFonts w:asciiTheme="majorBidi" w:hAnsiTheme="majorBidi" w:cstheme="majorBidi"/>
          <w:bCs/>
          <w:sz w:val="22"/>
          <w:lang w:eastAsia="he-IL"/>
        </w:rPr>
        <w:t xml:space="preserve">, import and unregistered products, and clinical experimentation. </w:t>
      </w:r>
      <w:r w:rsidR="00485F03" w:rsidRPr="004B1159">
        <w:rPr>
          <w:rFonts w:asciiTheme="majorBidi" w:hAnsiTheme="majorBidi" w:cstheme="majorBidi"/>
          <w:bCs/>
          <w:sz w:val="22"/>
          <w:lang w:eastAsia="he-IL"/>
        </w:rPr>
        <w:t xml:space="preserve">The </w:t>
      </w:r>
      <w:r w:rsidR="00F36AD8" w:rsidRPr="004B1159">
        <w:rPr>
          <w:rFonts w:asciiTheme="majorBidi" w:hAnsiTheme="majorBidi" w:cstheme="majorBidi"/>
          <w:bCs/>
          <w:sz w:val="22"/>
          <w:lang w:eastAsia="he-IL"/>
        </w:rPr>
        <w:t>Medical devices departments</w:t>
      </w:r>
      <w:r w:rsidR="00485F03" w:rsidRPr="004B1159">
        <w:rPr>
          <w:rFonts w:asciiTheme="majorBidi" w:hAnsiTheme="majorBidi" w:cstheme="majorBidi"/>
          <w:bCs/>
          <w:sz w:val="22"/>
          <w:lang w:eastAsia="he-IL"/>
        </w:rPr>
        <w:t xml:space="preserve"> and the </w:t>
      </w:r>
      <w:r w:rsidR="00F36AD8" w:rsidRPr="004B1159">
        <w:rPr>
          <w:rFonts w:asciiTheme="majorBidi" w:hAnsiTheme="majorBidi" w:cstheme="majorBidi"/>
          <w:bCs/>
          <w:sz w:val="22"/>
          <w:lang w:eastAsia="he-IL"/>
        </w:rPr>
        <w:t>Public health department.</w:t>
      </w:r>
    </w:p>
    <w:p w:rsidR="00917F67" w:rsidRPr="004B1159" w:rsidRDefault="00917F67" w:rsidP="00917F67">
      <w:pPr>
        <w:pStyle w:val="af0"/>
        <w:bidi w:val="0"/>
        <w:spacing w:after="120" w:line="240" w:lineRule="auto"/>
        <w:ind w:left="2628"/>
        <w:rPr>
          <w:rFonts w:asciiTheme="majorBidi" w:hAnsiTheme="majorBidi" w:cstheme="majorBidi"/>
          <w:bCs/>
          <w:sz w:val="22"/>
          <w:lang w:eastAsia="he-IL"/>
        </w:rPr>
      </w:pPr>
      <w:r w:rsidRPr="004B1159">
        <w:rPr>
          <w:rFonts w:asciiTheme="majorBidi" w:hAnsiTheme="majorBidi" w:cstheme="majorBidi"/>
          <w:bCs/>
          <w:sz w:val="22"/>
          <w:lang w:eastAsia="he-IL"/>
        </w:rPr>
        <w:t>The main users of the tool will be:</w:t>
      </w:r>
    </w:p>
    <w:p w:rsidR="00917F67" w:rsidRPr="004B1159" w:rsidRDefault="00917F67" w:rsidP="00065587">
      <w:pPr>
        <w:pStyle w:val="af0"/>
        <w:numPr>
          <w:ilvl w:val="0"/>
          <w:numId w:val="32"/>
        </w:numPr>
        <w:bidi w:val="0"/>
        <w:spacing w:after="120" w:line="240" w:lineRule="auto"/>
        <w:rPr>
          <w:rFonts w:asciiTheme="majorBidi" w:hAnsiTheme="majorBidi" w:cstheme="majorBidi"/>
          <w:bCs/>
          <w:sz w:val="22"/>
          <w:lang w:eastAsia="he-IL"/>
        </w:rPr>
      </w:pPr>
      <w:r w:rsidRPr="004B1159">
        <w:rPr>
          <w:rFonts w:asciiTheme="majorBidi" w:hAnsiTheme="majorBidi" w:cstheme="majorBidi"/>
          <w:bCs/>
          <w:sz w:val="22"/>
          <w:lang w:eastAsia="he-IL"/>
        </w:rPr>
        <w:t>Departments managers, professional teams in different fields (Pharmacists, Medical engineers, Engineer Food, Cosmetics etc.), Administrative teams.</w:t>
      </w:r>
    </w:p>
    <w:p w:rsidR="00917F67" w:rsidRPr="004B1159" w:rsidRDefault="00917F67" w:rsidP="00065587">
      <w:pPr>
        <w:pStyle w:val="af0"/>
        <w:numPr>
          <w:ilvl w:val="0"/>
          <w:numId w:val="32"/>
        </w:numPr>
        <w:bidi w:val="0"/>
        <w:spacing w:after="120" w:line="240" w:lineRule="auto"/>
        <w:rPr>
          <w:rFonts w:asciiTheme="majorBidi" w:hAnsiTheme="majorBidi" w:cstheme="majorBidi"/>
          <w:bCs/>
          <w:sz w:val="22"/>
          <w:lang w:eastAsia="he-IL"/>
        </w:rPr>
      </w:pPr>
      <w:r w:rsidRPr="004B1159">
        <w:rPr>
          <w:rFonts w:asciiTheme="majorBidi" w:hAnsiTheme="majorBidi" w:cstheme="majorBidi"/>
          <w:bCs/>
          <w:sz w:val="22"/>
          <w:lang w:eastAsia="he-IL"/>
        </w:rPr>
        <w:t>In addition to the departments taking part of the submission process, additional departments are involved, like: Laboratories, Regional pharmacists, Standards Institute etc.</w:t>
      </w:r>
    </w:p>
    <w:p w:rsidR="00D9260C" w:rsidRPr="004B1159" w:rsidRDefault="0017363D" w:rsidP="00065587">
      <w:pPr>
        <w:pStyle w:val="af0"/>
        <w:numPr>
          <w:ilvl w:val="1"/>
          <w:numId w:val="40"/>
        </w:numPr>
        <w:tabs>
          <w:tab w:val="right" w:pos="1276"/>
        </w:tabs>
        <w:bidi w:val="0"/>
        <w:spacing w:after="120" w:line="240" w:lineRule="auto"/>
        <w:rPr>
          <w:rFonts w:asciiTheme="majorBidi" w:hAnsiTheme="majorBidi" w:cstheme="majorBidi"/>
          <w:b/>
        </w:rPr>
      </w:pPr>
      <w:r w:rsidRPr="004B1159">
        <w:rPr>
          <w:rFonts w:asciiTheme="majorBidi" w:hAnsiTheme="majorBidi" w:cstheme="majorBidi"/>
          <w:b/>
        </w:rPr>
        <w:t>Objectives and goals (G)</w:t>
      </w:r>
    </w:p>
    <w:p w:rsidR="0017363D" w:rsidRPr="004B1159" w:rsidRDefault="0017363D" w:rsidP="00065587">
      <w:pPr>
        <w:pStyle w:val="af0"/>
        <w:numPr>
          <w:ilvl w:val="2"/>
          <w:numId w:val="40"/>
        </w:numPr>
        <w:bidi w:val="0"/>
        <w:spacing w:after="120" w:line="240" w:lineRule="auto"/>
        <w:ind w:left="2694" w:hanging="851"/>
        <w:rPr>
          <w:rFonts w:asciiTheme="majorBidi" w:hAnsiTheme="majorBidi" w:cstheme="majorBidi"/>
          <w:b/>
        </w:rPr>
      </w:pPr>
      <w:r w:rsidRPr="004B1159">
        <w:rPr>
          <w:rFonts w:asciiTheme="majorBidi" w:hAnsiTheme="majorBidi" w:cstheme="majorBidi"/>
          <w:b/>
        </w:rPr>
        <w:t>General objectives</w:t>
      </w:r>
    </w:p>
    <w:p w:rsidR="00FE1A51" w:rsidRPr="004B1159" w:rsidRDefault="00FE1A51" w:rsidP="00DF78F9">
      <w:pPr>
        <w:pStyle w:val="af0"/>
        <w:bidi w:val="0"/>
        <w:spacing w:line="240" w:lineRule="auto"/>
        <w:ind w:left="2160"/>
        <w:rPr>
          <w:rFonts w:asciiTheme="majorBidi" w:hAnsiTheme="majorBidi" w:cstheme="majorBidi"/>
          <w:bCs/>
          <w:sz w:val="22"/>
          <w:lang w:eastAsia="he-IL"/>
        </w:rPr>
      </w:pPr>
      <w:r w:rsidRPr="004B1159">
        <w:rPr>
          <w:rFonts w:asciiTheme="majorBidi" w:hAnsiTheme="majorBidi" w:cstheme="majorBidi"/>
          <w:bCs/>
          <w:sz w:val="22"/>
          <w:lang w:eastAsia="he-IL"/>
        </w:rPr>
        <w:t>The main</w:t>
      </w:r>
      <w:r w:rsidRPr="004B1159">
        <w:rPr>
          <w:rFonts w:asciiTheme="majorBidi" w:hAnsiTheme="majorBidi" w:cstheme="majorBidi"/>
          <w:bCs/>
          <w:sz w:val="22"/>
          <w:rtl/>
          <w:lang w:eastAsia="he-IL"/>
        </w:rPr>
        <w:t xml:space="preserve"> </w:t>
      </w:r>
      <w:r w:rsidRPr="004B1159">
        <w:rPr>
          <w:rFonts w:asciiTheme="majorBidi" w:hAnsiTheme="majorBidi" w:cstheme="majorBidi"/>
          <w:bCs/>
          <w:sz w:val="22"/>
          <w:lang w:eastAsia="he-IL"/>
        </w:rPr>
        <w:t xml:space="preserve">goal of the required tool is to </w:t>
      </w:r>
      <w:r w:rsidR="00B30476" w:rsidRPr="004B1159">
        <w:rPr>
          <w:rFonts w:asciiTheme="majorBidi" w:hAnsiTheme="majorBidi" w:cstheme="majorBidi"/>
          <w:bCs/>
          <w:sz w:val="22"/>
          <w:lang w:eastAsia="he-IL"/>
        </w:rPr>
        <w:t xml:space="preserve">have the ability to submit electronic requests based on worldwide </w:t>
      </w:r>
      <w:r w:rsidR="00F71694" w:rsidRPr="004B1159">
        <w:rPr>
          <w:rFonts w:asciiTheme="majorBidi" w:hAnsiTheme="majorBidi" w:cstheme="majorBidi"/>
          <w:bCs/>
          <w:sz w:val="22"/>
          <w:lang w:eastAsia="he-IL"/>
        </w:rPr>
        <w:t xml:space="preserve">standards and reviewing these documents, while supporting a </w:t>
      </w:r>
      <w:r w:rsidRPr="004B1159">
        <w:rPr>
          <w:rFonts w:asciiTheme="majorBidi" w:hAnsiTheme="majorBidi" w:cstheme="majorBidi"/>
          <w:bCs/>
          <w:sz w:val="22"/>
          <w:lang w:eastAsia="he-IL"/>
        </w:rPr>
        <w:t>wide variety of document structures</w:t>
      </w:r>
      <w:r w:rsidR="00B30476" w:rsidRPr="004B1159">
        <w:rPr>
          <w:rFonts w:asciiTheme="majorBidi" w:hAnsiTheme="majorBidi" w:cstheme="majorBidi"/>
          <w:bCs/>
          <w:sz w:val="22"/>
          <w:lang w:eastAsia="he-IL"/>
        </w:rPr>
        <w:t xml:space="preserve"> for</w:t>
      </w:r>
      <w:r w:rsidR="00BF57FB">
        <w:rPr>
          <w:rFonts w:asciiTheme="majorBidi" w:hAnsiTheme="majorBidi" w:cstheme="majorBidi"/>
          <w:bCs/>
          <w:sz w:val="22"/>
          <w:lang w:eastAsia="he-IL"/>
        </w:rPr>
        <w:t xml:space="preserve"> </w:t>
      </w:r>
      <w:r w:rsidRPr="004B1159">
        <w:rPr>
          <w:rFonts w:asciiTheme="majorBidi" w:hAnsiTheme="majorBidi" w:cstheme="majorBidi"/>
          <w:bCs/>
          <w:sz w:val="22"/>
          <w:lang w:eastAsia="he-IL"/>
        </w:rPr>
        <w:t xml:space="preserve">the registration and licensing </w:t>
      </w:r>
      <w:r w:rsidR="00B30476" w:rsidRPr="004B1159">
        <w:rPr>
          <w:rFonts w:asciiTheme="majorBidi" w:hAnsiTheme="majorBidi" w:cstheme="majorBidi"/>
          <w:bCs/>
          <w:sz w:val="22"/>
          <w:lang w:eastAsia="he-IL"/>
        </w:rPr>
        <w:t xml:space="preserve">medical and </w:t>
      </w:r>
      <w:r w:rsidR="00BF57FB" w:rsidRPr="004B1159">
        <w:rPr>
          <w:rFonts w:asciiTheme="majorBidi" w:hAnsiTheme="majorBidi" w:cstheme="majorBidi"/>
          <w:bCs/>
          <w:sz w:val="22"/>
          <w:lang w:eastAsia="he-IL"/>
        </w:rPr>
        <w:t xml:space="preserve">pharmaceutical. </w:t>
      </w:r>
      <w:r w:rsidRPr="004B1159">
        <w:rPr>
          <w:rFonts w:asciiTheme="majorBidi" w:hAnsiTheme="majorBidi" w:cstheme="majorBidi"/>
          <w:bCs/>
          <w:sz w:val="22"/>
          <w:lang w:eastAsia="he-IL"/>
        </w:rPr>
        <w:t xml:space="preserve">The use of the tool is to support different documents structures </w:t>
      </w:r>
      <w:r w:rsidR="00F71694" w:rsidRPr="004B1159">
        <w:rPr>
          <w:rFonts w:asciiTheme="majorBidi" w:hAnsiTheme="majorBidi" w:cstheme="majorBidi"/>
          <w:bCs/>
          <w:sz w:val="22"/>
          <w:lang w:eastAsia="he-IL"/>
        </w:rPr>
        <w:t xml:space="preserve">for </w:t>
      </w:r>
      <w:r w:rsidRPr="004B1159">
        <w:rPr>
          <w:rFonts w:asciiTheme="majorBidi" w:hAnsiTheme="majorBidi" w:cstheme="majorBidi"/>
          <w:bCs/>
          <w:sz w:val="22"/>
          <w:lang w:eastAsia="he-IL"/>
        </w:rPr>
        <w:t xml:space="preserve">different departments and </w:t>
      </w:r>
      <w:r w:rsidR="00BF57FB" w:rsidRPr="004B1159">
        <w:rPr>
          <w:rFonts w:asciiTheme="majorBidi" w:hAnsiTheme="majorBidi" w:cstheme="majorBidi"/>
          <w:bCs/>
          <w:sz w:val="22"/>
          <w:lang w:eastAsia="he-IL"/>
        </w:rPr>
        <w:t>their</w:t>
      </w:r>
      <w:r w:rsidRPr="004B1159">
        <w:rPr>
          <w:rFonts w:asciiTheme="majorBidi" w:hAnsiTheme="majorBidi" w:cstheme="majorBidi"/>
          <w:bCs/>
          <w:sz w:val="22"/>
          <w:lang w:eastAsia="he-IL"/>
        </w:rPr>
        <w:t xml:space="preserve"> processes. The tool must support international standards</w:t>
      </w:r>
      <w:r w:rsidR="000C3CEB" w:rsidRPr="004B1159">
        <w:rPr>
          <w:rFonts w:asciiTheme="majorBidi" w:hAnsiTheme="majorBidi" w:cstheme="majorBidi"/>
          <w:bCs/>
          <w:sz w:val="22"/>
          <w:lang w:eastAsia="he-IL"/>
        </w:rPr>
        <w:t>, like eCTD.</w:t>
      </w:r>
    </w:p>
    <w:p w:rsidR="00C4543E" w:rsidRPr="004B1159" w:rsidRDefault="00C4543E">
      <w:pPr>
        <w:bidi w:val="0"/>
        <w:spacing w:before="0" w:line="240" w:lineRule="auto"/>
        <w:jc w:val="left"/>
        <w:rPr>
          <w:rFonts w:asciiTheme="majorBidi" w:hAnsiTheme="majorBidi" w:cstheme="majorBidi"/>
          <w:b/>
          <w:noProof w:val="0"/>
        </w:rPr>
      </w:pPr>
      <w:r w:rsidRPr="004B1159">
        <w:rPr>
          <w:rFonts w:asciiTheme="majorBidi" w:hAnsiTheme="majorBidi" w:cstheme="majorBidi"/>
          <w:b/>
          <w:noProof w:val="0"/>
        </w:rPr>
        <w:br w:type="page"/>
      </w:r>
    </w:p>
    <w:p w:rsidR="00FE1A51" w:rsidRPr="004B1159" w:rsidRDefault="00FE1A51" w:rsidP="00FE1A51">
      <w:pPr>
        <w:tabs>
          <w:tab w:val="right" w:pos="2268"/>
        </w:tabs>
        <w:bidi w:val="0"/>
        <w:spacing w:before="0" w:after="120" w:line="240" w:lineRule="auto"/>
        <w:ind w:left="2268"/>
        <w:rPr>
          <w:rFonts w:asciiTheme="majorBidi" w:hAnsiTheme="majorBidi" w:cstheme="majorBidi"/>
          <w:b/>
          <w:noProof w:val="0"/>
        </w:rPr>
      </w:pPr>
    </w:p>
    <w:p w:rsidR="0017363D" w:rsidRPr="004B1159" w:rsidRDefault="0017363D" w:rsidP="00065587">
      <w:pPr>
        <w:pStyle w:val="af0"/>
        <w:numPr>
          <w:ilvl w:val="2"/>
          <w:numId w:val="40"/>
        </w:numPr>
        <w:bidi w:val="0"/>
        <w:spacing w:after="120" w:line="240" w:lineRule="auto"/>
        <w:ind w:left="2694" w:hanging="851"/>
        <w:rPr>
          <w:rFonts w:asciiTheme="majorBidi" w:hAnsiTheme="majorBidi" w:cstheme="majorBidi"/>
          <w:b/>
        </w:rPr>
      </w:pPr>
      <w:r w:rsidRPr="004B1159">
        <w:rPr>
          <w:rFonts w:asciiTheme="majorBidi" w:hAnsiTheme="majorBidi" w:cstheme="majorBidi"/>
          <w:b/>
        </w:rPr>
        <w:t>Main goals</w:t>
      </w:r>
    </w:p>
    <w:p w:rsidR="00C4543E" w:rsidRPr="004B1159" w:rsidRDefault="00BF57FB" w:rsidP="00065587">
      <w:pPr>
        <w:pStyle w:val="af0"/>
        <w:numPr>
          <w:ilvl w:val="3"/>
          <w:numId w:val="40"/>
        </w:numPr>
        <w:bidi w:val="0"/>
        <w:spacing w:after="120" w:line="240" w:lineRule="auto"/>
        <w:ind w:left="3261"/>
        <w:rPr>
          <w:rFonts w:asciiTheme="majorBidi" w:hAnsiTheme="majorBidi" w:cstheme="majorBidi"/>
          <w:bCs/>
          <w:sz w:val="22"/>
          <w:lang w:eastAsia="he-IL"/>
        </w:rPr>
      </w:pPr>
      <w:r w:rsidRPr="004B1159">
        <w:rPr>
          <w:rFonts w:asciiTheme="majorBidi" w:hAnsiTheme="majorBidi" w:cstheme="majorBidi"/>
          <w:bCs/>
          <w:sz w:val="22"/>
          <w:lang w:eastAsia="he-IL"/>
        </w:rPr>
        <w:t>Financial</w:t>
      </w:r>
      <w:r w:rsidR="00C4543E" w:rsidRPr="004B1159">
        <w:rPr>
          <w:rFonts w:asciiTheme="majorBidi" w:hAnsiTheme="majorBidi" w:cstheme="majorBidi"/>
          <w:bCs/>
          <w:sz w:val="22"/>
          <w:lang w:eastAsia="he-IL"/>
        </w:rPr>
        <w:t xml:space="preserve"> savings using archival services.</w:t>
      </w:r>
    </w:p>
    <w:p w:rsidR="00C4543E" w:rsidRPr="004B1159" w:rsidRDefault="00C4543E" w:rsidP="00065587">
      <w:pPr>
        <w:pStyle w:val="af0"/>
        <w:numPr>
          <w:ilvl w:val="3"/>
          <w:numId w:val="40"/>
        </w:numPr>
        <w:bidi w:val="0"/>
        <w:spacing w:after="120" w:line="240" w:lineRule="auto"/>
        <w:ind w:left="3261"/>
        <w:rPr>
          <w:rFonts w:asciiTheme="majorBidi" w:hAnsiTheme="majorBidi" w:cstheme="majorBidi"/>
          <w:bCs/>
          <w:sz w:val="22"/>
          <w:lang w:eastAsia="he-IL"/>
        </w:rPr>
      </w:pPr>
      <w:r w:rsidRPr="004B1159">
        <w:rPr>
          <w:rFonts w:asciiTheme="majorBidi" w:hAnsiTheme="majorBidi" w:cstheme="majorBidi"/>
          <w:bCs/>
          <w:sz w:val="22"/>
          <w:lang w:eastAsia="he-IL"/>
        </w:rPr>
        <w:t xml:space="preserve"> Saving</w:t>
      </w:r>
      <w:r w:rsidR="00F71694" w:rsidRPr="004B1159">
        <w:rPr>
          <w:rFonts w:asciiTheme="majorBidi" w:hAnsiTheme="majorBidi" w:cstheme="majorBidi"/>
          <w:bCs/>
          <w:sz w:val="22"/>
          <w:lang w:eastAsia="he-IL"/>
        </w:rPr>
        <w:t xml:space="preserve"> physical</w:t>
      </w:r>
      <w:r w:rsidRPr="004B1159">
        <w:rPr>
          <w:rFonts w:asciiTheme="majorBidi" w:hAnsiTheme="majorBidi" w:cstheme="majorBidi"/>
          <w:bCs/>
          <w:sz w:val="22"/>
          <w:lang w:eastAsia="he-IL"/>
        </w:rPr>
        <w:t xml:space="preserve"> storage space within the Ministry of Health</w:t>
      </w:r>
      <w:r w:rsidR="00F71694" w:rsidRPr="004B1159">
        <w:rPr>
          <w:rFonts w:asciiTheme="majorBidi" w:hAnsiTheme="majorBidi" w:cstheme="majorBidi"/>
          <w:bCs/>
          <w:sz w:val="22"/>
          <w:lang w:eastAsia="he-IL"/>
        </w:rPr>
        <w:t xml:space="preserve">, by shifting to a paperless </w:t>
      </w:r>
      <w:r w:rsidR="00BF57FB" w:rsidRPr="004B1159">
        <w:rPr>
          <w:rFonts w:asciiTheme="majorBidi" w:hAnsiTheme="majorBidi" w:cstheme="majorBidi"/>
          <w:bCs/>
          <w:sz w:val="22"/>
          <w:lang w:eastAsia="he-IL"/>
        </w:rPr>
        <w:t>process</w:t>
      </w:r>
      <w:r w:rsidRPr="004B1159">
        <w:rPr>
          <w:rFonts w:asciiTheme="majorBidi" w:hAnsiTheme="majorBidi" w:cstheme="majorBidi"/>
          <w:bCs/>
          <w:sz w:val="22"/>
          <w:lang w:eastAsia="he-IL"/>
        </w:rPr>
        <w:t>.</w:t>
      </w:r>
    </w:p>
    <w:p w:rsidR="00C4543E" w:rsidRPr="004B1159" w:rsidRDefault="00C4543E" w:rsidP="00065587">
      <w:pPr>
        <w:pStyle w:val="af0"/>
        <w:numPr>
          <w:ilvl w:val="3"/>
          <w:numId w:val="40"/>
        </w:numPr>
        <w:bidi w:val="0"/>
        <w:spacing w:after="120" w:line="240" w:lineRule="auto"/>
        <w:ind w:left="3261"/>
        <w:rPr>
          <w:rFonts w:asciiTheme="majorBidi" w:hAnsiTheme="majorBidi" w:cstheme="majorBidi"/>
          <w:bCs/>
        </w:rPr>
      </w:pPr>
      <w:r w:rsidRPr="004B1159">
        <w:rPr>
          <w:rFonts w:asciiTheme="majorBidi" w:hAnsiTheme="majorBidi" w:cstheme="majorBidi"/>
          <w:bCs/>
          <w:sz w:val="22"/>
          <w:lang w:eastAsia="he-IL"/>
        </w:rPr>
        <w:t xml:space="preserve"> </w:t>
      </w:r>
      <w:r w:rsidR="00F71694" w:rsidRPr="004B1159">
        <w:rPr>
          <w:rFonts w:asciiTheme="majorBidi" w:hAnsiTheme="majorBidi" w:cstheme="majorBidi"/>
          <w:bCs/>
          <w:sz w:val="22"/>
          <w:lang w:eastAsia="he-IL"/>
        </w:rPr>
        <w:t>Reducing</w:t>
      </w:r>
      <w:r w:rsidRPr="004B1159">
        <w:rPr>
          <w:rFonts w:asciiTheme="majorBidi" w:hAnsiTheme="majorBidi" w:cstheme="majorBidi"/>
          <w:bCs/>
          <w:sz w:val="22"/>
          <w:lang w:eastAsia="he-IL"/>
        </w:rPr>
        <w:t xml:space="preserve"> administrative activity.</w:t>
      </w:r>
    </w:p>
    <w:p w:rsidR="00C4543E" w:rsidRPr="004B1159" w:rsidRDefault="00C4543E" w:rsidP="00065587">
      <w:pPr>
        <w:pStyle w:val="af0"/>
        <w:numPr>
          <w:ilvl w:val="3"/>
          <w:numId w:val="40"/>
        </w:numPr>
        <w:bidi w:val="0"/>
        <w:spacing w:after="120" w:line="240" w:lineRule="auto"/>
        <w:ind w:left="3261"/>
        <w:rPr>
          <w:rFonts w:asciiTheme="majorBidi" w:hAnsiTheme="majorBidi" w:cstheme="majorBidi"/>
          <w:bCs/>
        </w:rPr>
      </w:pPr>
      <w:r w:rsidRPr="004B1159">
        <w:rPr>
          <w:rFonts w:asciiTheme="majorBidi" w:hAnsiTheme="majorBidi" w:cstheme="majorBidi"/>
          <w:bCs/>
          <w:sz w:val="22"/>
          <w:lang w:eastAsia="he-IL"/>
        </w:rPr>
        <w:t xml:space="preserve"> </w:t>
      </w:r>
      <w:r w:rsidR="00B30476" w:rsidRPr="004B1159">
        <w:rPr>
          <w:rFonts w:asciiTheme="majorBidi" w:hAnsiTheme="majorBidi" w:cstheme="majorBidi"/>
          <w:bCs/>
          <w:sz w:val="22"/>
          <w:lang w:eastAsia="he-IL"/>
        </w:rPr>
        <w:t>Environmentally</w:t>
      </w:r>
      <w:r w:rsidRPr="004B1159">
        <w:rPr>
          <w:rFonts w:asciiTheme="majorBidi" w:hAnsiTheme="majorBidi" w:cstheme="majorBidi"/>
          <w:bCs/>
          <w:sz w:val="22"/>
          <w:lang w:eastAsia="he-IL"/>
        </w:rPr>
        <w:t xml:space="preserve"> friendly by </w:t>
      </w:r>
      <w:r w:rsidR="00BF57FB" w:rsidRPr="004B1159">
        <w:rPr>
          <w:rFonts w:asciiTheme="majorBidi" w:hAnsiTheme="majorBidi" w:cstheme="majorBidi"/>
          <w:bCs/>
          <w:sz w:val="22"/>
          <w:lang w:eastAsia="he-IL"/>
        </w:rPr>
        <w:t xml:space="preserve">reducing </w:t>
      </w:r>
      <w:proofErr w:type="gramStart"/>
      <w:r w:rsidR="00BF57FB" w:rsidRPr="004B1159">
        <w:rPr>
          <w:rFonts w:asciiTheme="majorBidi" w:hAnsiTheme="majorBidi" w:cstheme="majorBidi"/>
          <w:bCs/>
          <w:sz w:val="22"/>
          <w:lang w:eastAsia="he-IL"/>
        </w:rPr>
        <w:t>printing</w:t>
      </w:r>
      <w:r w:rsidRPr="004B1159">
        <w:rPr>
          <w:rFonts w:asciiTheme="majorBidi" w:hAnsiTheme="majorBidi" w:cstheme="majorBidi"/>
          <w:bCs/>
          <w:sz w:val="22"/>
          <w:lang w:eastAsia="he-IL"/>
        </w:rPr>
        <w:t xml:space="preserve"> .</w:t>
      </w:r>
      <w:proofErr w:type="gramEnd"/>
    </w:p>
    <w:p w:rsidR="00C4543E" w:rsidRPr="004B1159" w:rsidRDefault="00F71694" w:rsidP="00065587">
      <w:pPr>
        <w:pStyle w:val="af0"/>
        <w:numPr>
          <w:ilvl w:val="3"/>
          <w:numId w:val="40"/>
        </w:numPr>
        <w:bidi w:val="0"/>
        <w:spacing w:after="120" w:line="240" w:lineRule="auto"/>
        <w:ind w:left="3261"/>
        <w:rPr>
          <w:rFonts w:asciiTheme="majorBidi" w:hAnsiTheme="majorBidi" w:cstheme="majorBidi"/>
          <w:bCs/>
        </w:rPr>
      </w:pPr>
      <w:r w:rsidRPr="004B1159">
        <w:rPr>
          <w:rFonts w:asciiTheme="majorBidi" w:hAnsiTheme="majorBidi" w:cstheme="majorBidi"/>
          <w:bCs/>
          <w:sz w:val="22"/>
          <w:lang w:eastAsia="he-IL"/>
        </w:rPr>
        <w:t>Ensuring the m</w:t>
      </w:r>
      <w:r w:rsidR="00C4543E" w:rsidRPr="004B1159">
        <w:rPr>
          <w:rFonts w:asciiTheme="majorBidi" w:hAnsiTheme="majorBidi" w:cstheme="majorBidi"/>
          <w:bCs/>
          <w:sz w:val="22"/>
          <w:lang w:eastAsia="he-IL"/>
        </w:rPr>
        <w:t>ost update</w:t>
      </w:r>
      <w:r w:rsidRPr="004B1159">
        <w:rPr>
          <w:rFonts w:asciiTheme="majorBidi" w:hAnsiTheme="majorBidi" w:cstheme="majorBidi"/>
          <w:bCs/>
          <w:sz w:val="22"/>
          <w:lang w:eastAsia="he-IL"/>
        </w:rPr>
        <w:t>d</w:t>
      </w:r>
      <w:r w:rsidR="00C4543E" w:rsidRPr="004B1159">
        <w:rPr>
          <w:rFonts w:asciiTheme="majorBidi" w:hAnsiTheme="majorBidi" w:cstheme="majorBidi"/>
          <w:bCs/>
          <w:sz w:val="22"/>
          <w:lang w:eastAsia="he-IL"/>
        </w:rPr>
        <w:t xml:space="preserve"> material </w:t>
      </w:r>
      <w:r w:rsidRPr="004B1159">
        <w:rPr>
          <w:rFonts w:asciiTheme="majorBidi" w:hAnsiTheme="majorBidi" w:cstheme="majorBidi"/>
          <w:bCs/>
          <w:sz w:val="22"/>
          <w:lang w:eastAsia="he-IL"/>
        </w:rPr>
        <w:t>is the version being reviewed</w:t>
      </w:r>
      <w:r w:rsidR="00C4543E" w:rsidRPr="004B1159">
        <w:rPr>
          <w:rFonts w:asciiTheme="majorBidi" w:hAnsiTheme="majorBidi" w:cstheme="majorBidi"/>
          <w:bCs/>
          <w:sz w:val="22"/>
          <w:lang w:eastAsia="he-IL"/>
        </w:rPr>
        <w:t>.</w:t>
      </w:r>
    </w:p>
    <w:p w:rsidR="00C4543E" w:rsidRPr="004B1159" w:rsidRDefault="00C4543E" w:rsidP="00065587">
      <w:pPr>
        <w:pStyle w:val="af0"/>
        <w:numPr>
          <w:ilvl w:val="3"/>
          <w:numId w:val="40"/>
        </w:numPr>
        <w:bidi w:val="0"/>
        <w:spacing w:after="120" w:line="240" w:lineRule="auto"/>
        <w:ind w:left="3261" w:hanging="709"/>
        <w:rPr>
          <w:rFonts w:asciiTheme="majorBidi" w:hAnsiTheme="majorBidi" w:cstheme="majorBidi"/>
          <w:bCs/>
          <w:sz w:val="22"/>
          <w:lang w:eastAsia="he-IL"/>
        </w:rPr>
      </w:pPr>
      <w:r w:rsidRPr="004B1159">
        <w:rPr>
          <w:rFonts w:asciiTheme="majorBidi" w:hAnsiTheme="majorBidi" w:cstheme="majorBidi"/>
          <w:bCs/>
          <w:sz w:val="22"/>
          <w:lang w:eastAsia="he-IL"/>
        </w:rPr>
        <w:t xml:space="preserve">Efficient tool for </w:t>
      </w:r>
      <w:r w:rsidR="00C06B5D" w:rsidRPr="004B1159">
        <w:rPr>
          <w:rFonts w:asciiTheme="majorBidi" w:hAnsiTheme="majorBidi" w:cstheme="majorBidi"/>
          <w:bCs/>
          <w:sz w:val="22"/>
          <w:lang w:eastAsia="he-IL"/>
        </w:rPr>
        <w:t>document</w:t>
      </w:r>
      <w:r w:rsidRPr="004B1159">
        <w:rPr>
          <w:rFonts w:asciiTheme="majorBidi" w:hAnsiTheme="majorBidi" w:cstheme="majorBidi"/>
          <w:bCs/>
          <w:sz w:val="22"/>
          <w:lang w:eastAsia="he-IL"/>
        </w:rPr>
        <w:t xml:space="preserve"> </w:t>
      </w:r>
      <w:r w:rsidR="00C06B5D" w:rsidRPr="004B1159">
        <w:rPr>
          <w:rFonts w:asciiTheme="majorBidi" w:hAnsiTheme="majorBidi" w:cstheme="majorBidi"/>
          <w:bCs/>
          <w:sz w:val="22"/>
          <w:lang w:eastAsia="he-IL"/>
        </w:rPr>
        <w:t>review</w:t>
      </w:r>
    </w:p>
    <w:p w:rsidR="0017363D" w:rsidRPr="004B1159" w:rsidRDefault="0017363D" w:rsidP="00065587">
      <w:pPr>
        <w:pStyle w:val="af0"/>
        <w:numPr>
          <w:ilvl w:val="2"/>
          <w:numId w:val="40"/>
        </w:numPr>
        <w:bidi w:val="0"/>
        <w:spacing w:after="120" w:line="240" w:lineRule="auto"/>
        <w:ind w:left="2694" w:hanging="851"/>
        <w:rPr>
          <w:rFonts w:asciiTheme="majorBidi" w:hAnsiTheme="majorBidi" w:cstheme="majorBidi"/>
          <w:b/>
        </w:rPr>
      </w:pPr>
      <w:r w:rsidRPr="004B1159">
        <w:rPr>
          <w:rFonts w:asciiTheme="majorBidi" w:hAnsiTheme="majorBidi" w:cstheme="majorBidi"/>
          <w:b/>
        </w:rPr>
        <w:t>Summary of the problems in the current state</w:t>
      </w:r>
    </w:p>
    <w:p w:rsidR="006941FA" w:rsidRPr="004B1159" w:rsidRDefault="006941FA" w:rsidP="00065587">
      <w:pPr>
        <w:pStyle w:val="af0"/>
        <w:numPr>
          <w:ilvl w:val="3"/>
          <w:numId w:val="40"/>
        </w:numPr>
        <w:bidi w:val="0"/>
        <w:spacing w:after="120" w:line="240" w:lineRule="auto"/>
        <w:ind w:left="3119"/>
        <w:rPr>
          <w:rFonts w:asciiTheme="majorBidi" w:hAnsiTheme="majorBidi" w:cstheme="majorBidi"/>
          <w:bCs/>
          <w:sz w:val="22"/>
          <w:lang w:eastAsia="he-IL"/>
        </w:rPr>
      </w:pPr>
      <w:r w:rsidRPr="004B1159">
        <w:rPr>
          <w:rFonts w:asciiTheme="majorBidi" w:hAnsiTheme="majorBidi" w:cstheme="majorBidi"/>
          <w:bCs/>
          <w:sz w:val="22"/>
          <w:lang w:eastAsia="he-IL"/>
        </w:rPr>
        <w:t>The submission is done manually, and requires space for paper storage.</w:t>
      </w:r>
    </w:p>
    <w:p w:rsidR="006941FA" w:rsidRPr="004B1159" w:rsidRDefault="006941FA" w:rsidP="00065587">
      <w:pPr>
        <w:pStyle w:val="af0"/>
        <w:numPr>
          <w:ilvl w:val="3"/>
          <w:numId w:val="40"/>
        </w:numPr>
        <w:bidi w:val="0"/>
        <w:spacing w:after="120" w:line="240" w:lineRule="auto"/>
        <w:ind w:left="3119"/>
        <w:rPr>
          <w:rFonts w:asciiTheme="majorBidi" w:hAnsiTheme="majorBidi" w:cstheme="majorBidi"/>
          <w:bCs/>
          <w:sz w:val="22"/>
          <w:lang w:eastAsia="he-IL"/>
        </w:rPr>
      </w:pPr>
      <w:r w:rsidRPr="004B1159">
        <w:rPr>
          <w:rFonts w:asciiTheme="majorBidi" w:hAnsiTheme="majorBidi" w:cstheme="majorBidi"/>
          <w:bCs/>
          <w:sz w:val="22"/>
          <w:lang w:eastAsia="he-IL"/>
        </w:rPr>
        <w:t xml:space="preserve">Existing systems </w:t>
      </w:r>
      <w:r w:rsidR="005B4157" w:rsidRPr="004B1159">
        <w:rPr>
          <w:rFonts w:asciiTheme="majorBidi" w:hAnsiTheme="majorBidi" w:cstheme="majorBidi"/>
          <w:bCs/>
          <w:sz w:val="22"/>
          <w:lang w:eastAsia="he-IL"/>
        </w:rPr>
        <w:t xml:space="preserve">use </w:t>
      </w:r>
      <w:r w:rsidRPr="004B1159">
        <w:rPr>
          <w:rFonts w:asciiTheme="majorBidi" w:hAnsiTheme="majorBidi" w:cstheme="majorBidi"/>
          <w:bCs/>
          <w:sz w:val="22"/>
          <w:lang w:eastAsia="he-IL"/>
        </w:rPr>
        <w:t>old technology, and don't support the full submission process.</w:t>
      </w:r>
    </w:p>
    <w:p w:rsidR="006941FA" w:rsidRPr="004B1159" w:rsidRDefault="006941FA" w:rsidP="00065587">
      <w:pPr>
        <w:pStyle w:val="af0"/>
        <w:numPr>
          <w:ilvl w:val="3"/>
          <w:numId w:val="40"/>
        </w:numPr>
        <w:bidi w:val="0"/>
        <w:spacing w:after="120" w:line="240" w:lineRule="auto"/>
        <w:ind w:left="3119"/>
        <w:rPr>
          <w:rFonts w:asciiTheme="majorBidi" w:hAnsiTheme="majorBidi" w:cstheme="majorBidi"/>
          <w:bCs/>
          <w:sz w:val="22"/>
          <w:lang w:eastAsia="he-IL"/>
        </w:rPr>
      </w:pPr>
      <w:r w:rsidRPr="004B1159">
        <w:rPr>
          <w:rFonts w:asciiTheme="majorBidi" w:hAnsiTheme="majorBidi" w:cstheme="majorBidi"/>
          <w:bCs/>
          <w:sz w:val="22"/>
          <w:lang w:eastAsia="he-IL"/>
        </w:rPr>
        <w:t>Existing systems don't interface with operational systems, and the main process is done manually.</w:t>
      </w:r>
    </w:p>
    <w:p w:rsidR="005056AA" w:rsidRPr="004B1159" w:rsidRDefault="005056AA" w:rsidP="005056AA">
      <w:pPr>
        <w:bidi w:val="0"/>
        <w:spacing w:after="120" w:line="240" w:lineRule="auto"/>
        <w:rPr>
          <w:rFonts w:asciiTheme="majorBidi" w:hAnsiTheme="majorBidi" w:cstheme="majorBidi"/>
          <w:b/>
        </w:rPr>
      </w:pPr>
    </w:p>
    <w:p w:rsidR="0017363D" w:rsidRPr="004B1159" w:rsidRDefault="0017363D" w:rsidP="00065587">
      <w:pPr>
        <w:pStyle w:val="af0"/>
        <w:numPr>
          <w:ilvl w:val="2"/>
          <w:numId w:val="40"/>
        </w:numPr>
        <w:bidi w:val="0"/>
        <w:spacing w:after="120" w:line="240" w:lineRule="auto"/>
        <w:ind w:left="2694" w:hanging="851"/>
        <w:rPr>
          <w:rFonts w:asciiTheme="majorBidi" w:hAnsiTheme="majorBidi" w:cstheme="majorBidi"/>
          <w:b/>
        </w:rPr>
      </w:pPr>
      <w:r w:rsidRPr="004B1159">
        <w:rPr>
          <w:rFonts w:asciiTheme="majorBidi" w:hAnsiTheme="majorBidi" w:cstheme="majorBidi"/>
          <w:b/>
        </w:rPr>
        <w:t>Problems the system may create</w:t>
      </w:r>
    </w:p>
    <w:p w:rsidR="00EA429B" w:rsidRPr="004B1159" w:rsidRDefault="00EA429B" w:rsidP="009A54C3">
      <w:pPr>
        <w:tabs>
          <w:tab w:val="right" w:pos="2268"/>
        </w:tabs>
        <w:bidi w:val="0"/>
        <w:spacing w:before="0" w:after="120" w:line="240" w:lineRule="auto"/>
        <w:ind w:left="2268"/>
        <w:rPr>
          <w:rFonts w:asciiTheme="majorBidi" w:hAnsiTheme="majorBidi" w:cstheme="majorBidi"/>
          <w:bCs/>
          <w:noProof w:val="0"/>
        </w:rPr>
      </w:pPr>
      <w:r w:rsidRPr="004B1159">
        <w:rPr>
          <w:rFonts w:asciiTheme="majorBidi" w:hAnsiTheme="majorBidi" w:cstheme="majorBidi"/>
          <w:bCs/>
          <w:noProof w:val="0"/>
        </w:rPr>
        <w:t xml:space="preserve">Within the framework of the establishment of the system, procedures will have to be formulated in respect </w:t>
      </w:r>
      <w:r w:rsidR="009A54C3" w:rsidRPr="004B1159">
        <w:rPr>
          <w:rFonts w:asciiTheme="majorBidi" w:hAnsiTheme="majorBidi" w:cstheme="majorBidi"/>
          <w:bCs/>
          <w:noProof w:val="0"/>
        </w:rPr>
        <w:t xml:space="preserve">to the </w:t>
      </w:r>
      <w:r w:rsidRPr="004B1159">
        <w:rPr>
          <w:rFonts w:asciiTheme="majorBidi" w:hAnsiTheme="majorBidi" w:cstheme="majorBidi"/>
          <w:bCs/>
          <w:noProof w:val="0"/>
        </w:rPr>
        <w:t xml:space="preserve">use of the system on the part of the employees and other entities in charge in the various </w:t>
      </w:r>
      <w:r w:rsidR="006941FA" w:rsidRPr="004B1159">
        <w:rPr>
          <w:rFonts w:asciiTheme="majorBidi" w:hAnsiTheme="majorBidi" w:cstheme="majorBidi"/>
          <w:bCs/>
          <w:noProof w:val="0"/>
        </w:rPr>
        <w:t>units</w:t>
      </w:r>
      <w:r w:rsidRPr="004B1159">
        <w:rPr>
          <w:rFonts w:asciiTheme="majorBidi" w:hAnsiTheme="majorBidi" w:cstheme="majorBidi"/>
          <w:bCs/>
          <w:noProof w:val="0"/>
        </w:rPr>
        <w:t>.</w:t>
      </w:r>
      <w:r w:rsidR="009A54C3" w:rsidRPr="004B1159">
        <w:rPr>
          <w:rFonts w:asciiTheme="majorBidi" w:hAnsiTheme="majorBidi" w:cstheme="majorBidi"/>
          <w:bCs/>
          <w:noProof w:val="0"/>
        </w:rPr>
        <w:t xml:space="preserve"> </w:t>
      </w:r>
    </w:p>
    <w:p w:rsidR="0017363D" w:rsidRPr="004B1159" w:rsidRDefault="00EA429B" w:rsidP="00065587">
      <w:pPr>
        <w:pStyle w:val="af0"/>
        <w:numPr>
          <w:ilvl w:val="1"/>
          <w:numId w:val="40"/>
        </w:numPr>
        <w:tabs>
          <w:tab w:val="right" w:pos="1276"/>
        </w:tabs>
        <w:bidi w:val="0"/>
        <w:spacing w:after="120" w:line="240" w:lineRule="auto"/>
        <w:rPr>
          <w:rFonts w:asciiTheme="majorBidi" w:hAnsiTheme="majorBidi" w:cstheme="majorBidi"/>
          <w:b/>
        </w:rPr>
      </w:pPr>
      <w:r w:rsidRPr="004B1159">
        <w:rPr>
          <w:rFonts w:asciiTheme="majorBidi" w:hAnsiTheme="majorBidi" w:cstheme="majorBidi"/>
          <w:b/>
        </w:rPr>
        <w:t>The organizational/ business connection</w:t>
      </w:r>
    </w:p>
    <w:p w:rsidR="00EA429B" w:rsidRPr="004B1159" w:rsidRDefault="00EA429B" w:rsidP="00065587">
      <w:pPr>
        <w:pStyle w:val="af0"/>
        <w:numPr>
          <w:ilvl w:val="2"/>
          <w:numId w:val="40"/>
        </w:numPr>
        <w:bidi w:val="0"/>
        <w:spacing w:after="120" w:line="240" w:lineRule="auto"/>
        <w:ind w:left="2694" w:hanging="851"/>
        <w:rPr>
          <w:rFonts w:asciiTheme="majorBidi" w:hAnsiTheme="majorBidi" w:cstheme="majorBidi"/>
          <w:b/>
        </w:rPr>
      </w:pPr>
      <w:r w:rsidRPr="004B1159">
        <w:rPr>
          <w:rFonts w:asciiTheme="majorBidi" w:hAnsiTheme="majorBidi" w:cstheme="majorBidi"/>
          <w:b/>
        </w:rPr>
        <w:t>Organization and methods implications</w:t>
      </w:r>
    </w:p>
    <w:p w:rsidR="00CE7C77" w:rsidRPr="004B1159" w:rsidRDefault="00CE7C77" w:rsidP="00BF57FB">
      <w:pPr>
        <w:bidi w:val="0"/>
        <w:spacing w:after="120" w:line="240" w:lineRule="auto"/>
        <w:ind w:left="1843"/>
        <w:rPr>
          <w:rFonts w:asciiTheme="majorBidi" w:hAnsiTheme="majorBidi" w:cstheme="majorBidi"/>
          <w:bCs/>
          <w:noProof w:val="0"/>
          <w:szCs w:val="22"/>
          <w:lang w:eastAsia="en-US"/>
        </w:rPr>
      </w:pPr>
      <w:r w:rsidRPr="004B1159">
        <w:rPr>
          <w:rFonts w:asciiTheme="majorBidi" w:hAnsiTheme="majorBidi" w:cstheme="majorBidi"/>
          <w:bCs/>
          <w:noProof w:val="0"/>
          <w:szCs w:val="22"/>
          <w:lang w:eastAsia="en-US"/>
        </w:rPr>
        <w:t>The MOH, as a regulator</w:t>
      </w:r>
      <w:r w:rsidR="00B30476" w:rsidRPr="004B1159">
        <w:rPr>
          <w:rFonts w:asciiTheme="majorBidi" w:hAnsiTheme="majorBidi" w:cstheme="majorBidi"/>
          <w:bCs/>
          <w:noProof w:val="0"/>
          <w:szCs w:val="22"/>
          <w:lang w:eastAsia="en-US"/>
        </w:rPr>
        <w:t xml:space="preserve"> authority m</w:t>
      </w:r>
      <w:r w:rsidRPr="004B1159">
        <w:rPr>
          <w:rFonts w:asciiTheme="majorBidi" w:hAnsiTheme="majorBidi" w:cstheme="majorBidi"/>
          <w:bCs/>
          <w:noProof w:val="0"/>
          <w:szCs w:val="22"/>
          <w:lang w:eastAsia="en-US"/>
        </w:rPr>
        <w:t xml:space="preserve">anage thousands of applications received each year from organizations in the country and abroad for a wide range of products and instruments. The role of various departments is receiving, </w:t>
      </w:r>
      <w:r w:rsidR="00AF3EA3" w:rsidRPr="004B1159">
        <w:rPr>
          <w:rFonts w:asciiTheme="majorBidi" w:hAnsiTheme="majorBidi" w:cstheme="majorBidi"/>
          <w:bCs/>
          <w:noProof w:val="0"/>
          <w:szCs w:val="22"/>
          <w:lang w:eastAsia="en-US"/>
        </w:rPr>
        <w:t>handling</w:t>
      </w:r>
      <w:r w:rsidRPr="004B1159">
        <w:rPr>
          <w:rFonts w:asciiTheme="majorBidi" w:hAnsiTheme="majorBidi" w:cstheme="majorBidi"/>
          <w:bCs/>
          <w:noProof w:val="0"/>
          <w:szCs w:val="22"/>
          <w:lang w:eastAsia="en-US"/>
        </w:rPr>
        <w:t>, rejection and approval of various applications</w:t>
      </w:r>
      <w:r w:rsidR="00B30476" w:rsidRPr="004B1159">
        <w:rPr>
          <w:rFonts w:asciiTheme="majorBidi" w:hAnsiTheme="majorBidi" w:cstheme="majorBidi"/>
          <w:bCs/>
          <w:noProof w:val="0"/>
          <w:szCs w:val="22"/>
          <w:lang w:eastAsia="en-US"/>
        </w:rPr>
        <w:t xml:space="preserve"> should be managed by the system</w:t>
      </w:r>
      <w:r w:rsidR="00AF3EA3" w:rsidRPr="004B1159">
        <w:rPr>
          <w:rFonts w:asciiTheme="majorBidi" w:hAnsiTheme="majorBidi" w:cstheme="majorBidi"/>
          <w:bCs/>
          <w:noProof w:val="0"/>
          <w:szCs w:val="22"/>
          <w:lang w:eastAsia="en-US"/>
        </w:rPr>
        <w:t>.</w:t>
      </w:r>
    </w:p>
    <w:p w:rsidR="00AF3EA3" w:rsidRPr="004B1159" w:rsidRDefault="00AF3EA3" w:rsidP="00AF3EA3">
      <w:pPr>
        <w:bidi w:val="0"/>
        <w:spacing w:after="120" w:line="240" w:lineRule="auto"/>
        <w:ind w:left="1843"/>
        <w:rPr>
          <w:rFonts w:asciiTheme="majorBidi" w:hAnsiTheme="majorBidi" w:cstheme="majorBidi"/>
          <w:bCs/>
          <w:noProof w:val="0"/>
          <w:szCs w:val="22"/>
          <w:lang w:eastAsia="en-US"/>
        </w:rPr>
      </w:pPr>
      <w:r w:rsidRPr="004B1159">
        <w:rPr>
          <w:rFonts w:asciiTheme="majorBidi" w:hAnsiTheme="majorBidi" w:cstheme="majorBidi"/>
          <w:bCs/>
          <w:noProof w:val="0"/>
          <w:szCs w:val="22"/>
          <w:lang w:eastAsia="en-US"/>
        </w:rPr>
        <w:t>Managing applications is done by professional teams and / or by experts in their field. Management of applications is performed in each unit / area separately.</w:t>
      </w:r>
    </w:p>
    <w:p w:rsidR="009F3877" w:rsidRPr="004B1159" w:rsidRDefault="009F3877" w:rsidP="009F3877">
      <w:pPr>
        <w:pStyle w:val="af0"/>
        <w:bidi w:val="0"/>
        <w:spacing w:after="120" w:line="240" w:lineRule="auto"/>
        <w:ind w:left="2694"/>
        <w:rPr>
          <w:rFonts w:asciiTheme="majorBidi" w:hAnsiTheme="majorBidi" w:cstheme="majorBidi"/>
          <w:b/>
        </w:rPr>
      </w:pPr>
    </w:p>
    <w:p w:rsidR="00EA429B" w:rsidRPr="004B1159" w:rsidRDefault="00EA429B" w:rsidP="00065587">
      <w:pPr>
        <w:pStyle w:val="af0"/>
        <w:numPr>
          <w:ilvl w:val="2"/>
          <w:numId w:val="40"/>
        </w:numPr>
        <w:bidi w:val="0"/>
        <w:spacing w:after="120" w:line="240" w:lineRule="auto"/>
        <w:ind w:left="2694" w:hanging="851"/>
        <w:rPr>
          <w:rFonts w:asciiTheme="majorBidi" w:hAnsiTheme="majorBidi" w:cstheme="majorBidi"/>
          <w:b/>
        </w:rPr>
      </w:pPr>
      <w:r w:rsidRPr="004B1159">
        <w:rPr>
          <w:rFonts w:asciiTheme="majorBidi" w:hAnsiTheme="majorBidi" w:cstheme="majorBidi"/>
          <w:b/>
        </w:rPr>
        <w:t>Dependency on other systems</w:t>
      </w:r>
    </w:p>
    <w:p w:rsidR="001D1034" w:rsidRPr="004B1159" w:rsidRDefault="00EA429B" w:rsidP="00BF57FB">
      <w:pPr>
        <w:bidi w:val="0"/>
        <w:spacing w:after="120" w:line="240" w:lineRule="auto"/>
        <w:ind w:left="1843"/>
        <w:rPr>
          <w:rFonts w:asciiTheme="majorBidi" w:hAnsiTheme="majorBidi" w:cstheme="majorBidi"/>
          <w:bCs/>
          <w:noProof w:val="0"/>
          <w:szCs w:val="22"/>
          <w:lang w:eastAsia="en-US"/>
        </w:rPr>
      </w:pPr>
      <w:r w:rsidRPr="004B1159">
        <w:rPr>
          <w:rFonts w:asciiTheme="majorBidi" w:hAnsiTheme="majorBidi" w:cstheme="majorBidi"/>
          <w:bCs/>
          <w:noProof w:val="0"/>
          <w:szCs w:val="22"/>
          <w:lang w:eastAsia="en-US"/>
        </w:rPr>
        <w:t xml:space="preserve">The </w:t>
      </w:r>
      <w:r w:rsidR="001D1034" w:rsidRPr="004B1159">
        <w:rPr>
          <w:rFonts w:asciiTheme="majorBidi" w:hAnsiTheme="majorBidi" w:cstheme="majorBidi"/>
          <w:bCs/>
          <w:noProof w:val="0"/>
          <w:szCs w:val="22"/>
          <w:lang w:eastAsia="en-US"/>
        </w:rPr>
        <w:t xml:space="preserve">tool should connect to Operational systems involved in </w:t>
      </w:r>
      <w:r w:rsidR="00E1204F" w:rsidRPr="004B1159">
        <w:rPr>
          <w:rFonts w:asciiTheme="majorBidi" w:hAnsiTheme="majorBidi" w:cstheme="majorBidi"/>
          <w:bCs/>
          <w:noProof w:val="0"/>
          <w:szCs w:val="22"/>
          <w:lang w:eastAsia="en-US"/>
        </w:rPr>
        <w:t>licensing</w:t>
      </w:r>
      <w:r w:rsidR="001D1034" w:rsidRPr="004B1159">
        <w:rPr>
          <w:rFonts w:asciiTheme="majorBidi" w:hAnsiTheme="majorBidi" w:cstheme="majorBidi"/>
          <w:bCs/>
          <w:noProof w:val="0"/>
          <w:szCs w:val="22"/>
          <w:lang w:eastAsia="en-US"/>
        </w:rPr>
        <w:t xml:space="preserve"> process, like</w:t>
      </w:r>
      <w:r w:rsidR="00E1204F" w:rsidRPr="004B1159">
        <w:rPr>
          <w:rFonts w:asciiTheme="majorBidi" w:hAnsiTheme="majorBidi" w:cstheme="majorBidi"/>
          <w:bCs/>
          <w:noProof w:val="0"/>
          <w:szCs w:val="22"/>
          <w:lang w:eastAsia="en-US"/>
        </w:rPr>
        <w:t>,</w:t>
      </w:r>
      <w:r w:rsidR="001D1034" w:rsidRPr="004B1159">
        <w:rPr>
          <w:rFonts w:asciiTheme="majorBidi" w:hAnsiTheme="majorBidi" w:cstheme="majorBidi"/>
          <w:bCs/>
          <w:noProof w:val="0"/>
          <w:szCs w:val="22"/>
          <w:lang w:eastAsia="en-US"/>
        </w:rPr>
        <w:t xml:space="preserve"> Catalog system, documents system, </w:t>
      </w:r>
      <w:proofErr w:type="gramStart"/>
      <w:r w:rsidR="001D1034" w:rsidRPr="004B1159">
        <w:rPr>
          <w:rFonts w:asciiTheme="majorBidi" w:hAnsiTheme="majorBidi" w:cstheme="majorBidi"/>
          <w:bCs/>
          <w:noProof w:val="0"/>
          <w:szCs w:val="22"/>
          <w:lang w:eastAsia="en-US"/>
        </w:rPr>
        <w:t>suppliers</w:t>
      </w:r>
      <w:proofErr w:type="gramEnd"/>
      <w:r w:rsidR="001D1034" w:rsidRPr="004B1159">
        <w:rPr>
          <w:rFonts w:asciiTheme="majorBidi" w:hAnsiTheme="majorBidi" w:cstheme="majorBidi"/>
          <w:bCs/>
          <w:noProof w:val="0"/>
          <w:szCs w:val="22"/>
          <w:lang w:eastAsia="en-US"/>
        </w:rPr>
        <w:t xml:space="preserve"> portal</w:t>
      </w:r>
      <w:r w:rsidR="00E1204F" w:rsidRPr="004B1159">
        <w:rPr>
          <w:rFonts w:asciiTheme="majorBidi" w:hAnsiTheme="majorBidi" w:cstheme="majorBidi"/>
          <w:bCs/>
          <w:noProof w:val="0"/>
          <w:szCs w:val="22"/>
          <w:lang w:eastAsia="en-US"/>
        </w:rPr>
        <w:t xml:space="preserve">, integration </w:t>
      </w:r>
      <w:proofErr w:type="spellStart"/>
      <w:r w:rsidR="00E1204F" w:rsidRPr="004B1159">
        <w:rPr>
          <w:rFonts w:asciiTheme="majorBidi" w:hAnsiTheme="majorBidi" w:cstheme="majorBidi"/>
          <w:bCs/>
          <w:noProof w:val="0"/>
          <w:szCs w:val="22"/>
          <w:lang w:eastAsia="en-US"/>
        </w:rPr>
        <w:t>syatem</w:t>
      </w:r>
      <w:proofErr w:type="spellEnd"/>
      <w:r w:rsidR="00E1204F" w:rsidRPr="004B1159">
        <w:rPr>
          <w:rFonts w:asciiTheme="majorBidi" w:hAnsiTheme="majorBidi" w:cstheme="majorBidi"/>
          <w:bCs/>
          <w:noProof w:val="0"/>
          <w:szCs w:val="22"/>
          <w:lang w:eastAsia="en-US"/>
        </w:rPr>
        <w:t xml:space="preserve"> etc.</w:t>
      </w:r>
    </w:p>
    <w:p w:rsidR="00EA429B" w:rsidRPr="004B1159" w:rsidRDefault="00EA429B" w:rsidP="00065587">
      <w:pPr>
        <w:pStyle w:val="af0"/>
        <w:numPr>
          <w:ilvl w:val="1"/>
          <w:numId w:val="40"/>
        </w:numPr>
        <w:tabs>
          <w:tab w:val="right" w:pos="1276"/>
        </w:tabs>
        <w:bidi w:val="0"/>
        <w:spacing w:after="120" w:line="240" w:lineRule="auto"/>
        <w:rPr>
          <w:rFonts w:asciiTheme="majorBidi" w:hAnsiTheme="majorBidi" w:cstheme="majorBidi"/>
          <w:b/>
        </w:rPr>
      </w:pPr>
      <w:r w:rsidRPr="004B1159">
        <w:rPr>
          <w:rFonts w:asciiTheme="majorBidi" w:hAnsiTheme="majorBidi" w:cstheme="majorBidi"/>
          <w:b/>
        </w:rPr>
        <w:t>Applicability and cost/ benefit</w:t>
      </w:r>
    </w:p>
    <w:p w:rsidR="00EA429B" w:rsidRPr="004B1159" w:rsidRDefault="00EA429B" w:rsidP="00065587">
      <w:pPr>
        <w:pStyle w:val="af0"/>
        <w:numPr>
          <w:ilvl w:val="2"/>
          <w:numId w:val="40"/>
        </w:numPr>
        <w:bidi w:val="0"/>
        <w:spacing w:after="120" w:line="240" w:lineRule="auto"/>
        <w:ind w:left="2694" w:hanging="851"/>
        <w:rPr>
          <w:rFonts w:asciiTheme="majorBidi" w:hAnsiTheme="majorBidi" w:cstheme="majorBidi"/>
          <w:b/>
        </w:rPr>
      </w:pPr>
      <w:r w:rsidRPr="004B1159">
        <w:rPr>
          <w:rFonts w:asciiTheme="majorBidi" w:hAnsiTheme="majorBidi" w:cstheme="majorBidi"/>
          <w:b/>
        </w:rPr>
        <w:t xml:space="preserve">Risks – the project’s applicability </w:t>
      </w:r>
    </w:p>
    <w:p w:rsidR="00081A49" w:rsidRPr="004B1159" w:rsidRDefault="00EA429B" w:rsidP="00AF3EA3">
      <w:pPr>
        <w:bidi w:val="0"/>
        <w:spacing w:after="120" w:line="240" w:lineRule="auto"/>
        <w:ind w:left="1843"/>
        <w:rPr>
          <w:rFonts w:asciiTheme="majorBidi" w:hAnsiTheme="majorBidi" w:cstheme="majorBidi"/>
          <w:bCs/>
          <w:noProof w:val="0"/>
          <w:szCs w:val="22"/>
          <w:lang w:eastAsia="en-US"/>
        </w:rPr>
      </w:pPr>
      <w:r w:rsidRPr="004B1159">
        <w:rPr>
          <w:rFonts w:asciiTheme="majorBidi" w:hAnsiTheme="majorBidi" w:cstheme="majorBidi"/>
          <w:bCs/>
          <w:noProof w:val="0"/>
          <w:szCs w:val="22"/>
          <w:lang w:eastAsia="en-US"/>
        </w:rPr>
        <w:t xml:space="preserve">The Ministry intends to elect one supplier with proven knowledge and experience for the topics discussed and thus reduce the risk and deviation from </w:t>
      </w:r>
    </w:p>
    <w:p w:rsidR="00EA429B" w:rsidRPr="004B1159" w:rsidRDefault="00EA429B" w:rsidP="00AF3EA3">
      <w:pPr>
        <w:bidi w:val="0"/>
        <w:spacing w:after="120" w:line="240" w:lineRule="auto"/>
        <w:ind w:left="1843"/>
        <w:rPr>
          <w:rFonts w:asciiTheme="majorBidi" w:hAnsiTheme="majorBidi" w:cstheme="majorBidi"/>
          <w:bCs/>
          <w:noProof w:val="0"/>
          <w:szCs w:val="22"/>
          <w:lang w:eastAsia="en-US"/>
        </w:rPr>
      </w:pPr>
      <w:proofErr w:type="gramStart"/>
      <w:r w:rsidRPr="004B1159">
        <w:rPr>
          <w:rFonts w:asciiTheme="majorBidi" w:hAnsiTheme="majorBidi" w:cstheme="majorBidi"/>
          <w:bCs/>
          <w:noProof w:val="0"/>
          <w:szCs w:val="22"/>
          <w:lang w:eastAsia="en-US"/>
        </w:rPr>
        <w:t>the</w:t>
      </w:r>
      <w:proofErr w:type="gramEnd"/>
      <w:r w:rsidRPr="004B1159">
        <w:rPr>
          <w:rFonts w:asciiTheme="majorBidi" w:hAnsiTheme="majorBidi" w:cstheme="majorBidi"/>
          <w:bCs/>
          <w:noProof w:val="0"/>
          <w:szCs w:val="22"/>
          <w:lang w:eastAsia="en-US"/>
        </w:rPr>
        <w:t xml:space="preserve"> costs and schedules.</w:t>
      </w:r>
    </w:p>
    <w:p w:rsidR="00EA429B" w:rsidRPr="004B1159" w:rsidRDefault="00EA429B" w:rsidP="00065587">
      <w:pPr>
        <w:pStyle w:val="af0"/>
        <w:numPr>
          <w:ilvl w:val="1"/>
          <w:numId w:val="40"/>
        </w:numPr>
        <w:tabs>
          <w:tab w:val="right" w:pos="1276"/>
        </w:tabs>
        <w:bidi w:val="0"/>
        <w:spacing w:after="120" w:line="240" w:lineRule="auto"/>
        <w:rPr>
          <w:rFonts w:asciiTheme="majorBidi" w:hAnsiTheme="majorBidi" w:cstheme="majorBidi"/>
          <w:b/>
        </w:rPr>
      </w:pPr>
      <w:r w:rsidRPr="004B1159">
        <w:rPr>
          <w:rFonts w:asciiTheme="majorBidi" w:hAnsiTheme="majorBidi" w:cstheme="majorBidi"/>
          <w:b/>
        </w:rPr>
        <w:t xml:space="preserve">Timeline </w:t>
      </w:r>
    </w:p>
    <w:p w:rsidR="00D92043" w:rsidRPr="004B1159" w:rsidRDefault="00D92043" w:rsidP="00A42863">
      <w:pPr>
        <w:tabs>
          <w:tab w:val="right" w:pos="1276"/>
        </w:tabs>
        <w:bidi w:val="0"/>
        <w:spacing w:before="0" w:after="120" w:line="240" w:lineRule="auto"/>
        <w:ind w:left="1276" w:firstLine="992"/>
        <w:rPr>
          <w:rFonts w:asciiTheme="majorBidi" w:hAnsiTheme="majorBidi" w:cstheme="majorBidi"/>
          <w:bCs/>
          <w:noProof w:val="0"/>
          <w:szCs w:val="22"/>
          <w:lang w:eastAsia="en-US"/>
        </w:rPr>
      </w:pPr>
      <w:r w:rsidRPr="004B1159">
        <w:rPr>
          <w:rFonts w:asciiTheme="majorBidi" w:hAnsiTheme="majorBidi" w:cstheme="majorBidi"/>
          <w:bCs/>
          <w:noProof w:val="0"/>
          <w:szCs w:val="22"/>
          <w:lang w:eastAsia="en-US"/>
        </w:rPr>
        <w:lastRenderedPageBreak/>
        <w:t>The system is supposed to operate for at least 5 years.</w:t>
      </w:r>
    </w:p>
    <w:p w:rsidR="00081A49" w:rsidRPr="004B1159" w:rsidRDefault="00081A49" w:rsidP="00081A49">
      <w:pPr>
        <w:tabs>
          <w:tab w:val="right" w:pos="1276"/>
        </w:tabs>
        <w:bidi w:val="0"/>
        <w:spacing w:before="0" w:after="120" w:line="240" w:lineRule="auto"/>
        <w:ind w:left="1276"/>
        <w:rPr>
          <w:rFonts w:asciiTheme="majorBidi" w:hAnsiTheme="majorBidi" w:cstheme="majorBidi"/>
          <w:bCs/>
          <w:noProof w:val="0"/>
        </w:rPr>
      </w:pPr>
    </w:p>
    <w:p w:rsidR="00725914" w:rsidRPr="004B1159" w:rsidRDefault="00D92043" w:rsidP="00065587">
      <w:pPr>
        <w:pStyle w:val="af0"/>
        <w:numPr>
          <w:ilvl w:val="1"/>
          <w:numId w:val="40"/>
        </w:numPr>
        <w:tabs>
          <w:tab w:val="right" w:pos="1276"/>
        </w:tabs>
        <w:bidi w:val="0"/>
        <w:spacing w:after="120" w:line="240" w:lineRule="auto"/>
        <w:rPr>
          <w:rFonts w:asciiTheme="majorBidi" w:hAnsiTheme="majorBidi" w:cstheme="majorBidi"/>
          <w:b/>
          <w:sz w:val="22"/>
          <w:szCs w:val="22"/>
        </w:rPr>
      </w:pPr>
      <w:r w:rsidRPr="004B1159">
        <w:rPr>
          <w:rFonts w:asciiTheme="majorBidi" w:hAnsiTheme="majorBidi" w:cstheme="majorBidi"/>
          <w:b/>
          <w:sz w:val="22"/>
          <w:szCs w:val="22"/>
        </w:rPr>
        <w:t>Trial and evaluation period</w:t>
      </w:r>
    </w:p>
    <w:p w:rsidR="00D92043" w:rsidRPr="004B1159" w:rsidRDefault="00D92043" w:rsidP="00BF57FB">
      <w:pPr>
        <w:pStyle w:val="af0"/>
        <w:tabs>
          <w:tab w:val="right" w:pos="1276"/>
        </w:tabs>
        <w:bidi w:val="0"/>
        <w:spacing w:after="120" w:line="240" w:lineRule="auto"/>
        <w:ind w:left="2160"/>
        <w:rPr>
          <w:rFonts w:asciiTheme="majorBidi" w:hAnsiTheme="majorBidi" w:cstheme="majorBidi"/>
          <w:bCs/>
          <w:sz w:val="22"/>
          <w:szCs w:val="22"/>
        </w:rPr>
      </w:pPr>
      <w:r w:rsidRPr="004B1159">
        <w:rPr>
          <w:rFonts w:asciiTheme="majorBidi" w:hAnsiTheme="majorBidi" w:cstheme="majorBidi"/>
          <w:bCs/>
          <w:sz w:val="22"/>
          <w:szCs w:val="22"/>
        </w:rPr>
        <w:t xml:space="preserve">The Ministry reserves the right, after the execution of the integration and implementation of the system at the Ministry’s office, to carry out an evaluation of the results and accordingly decide on the continuation of the relevant agreement (expansion to other </w:t>
      </w:r>
      <w:r w:rsidR="00E1204F" w:rsidRPr="004B1159">
        <w:rPr>
          <w:rFonts w:asciiTheme="majorBidi" w:hAnsiTheme="majorBidi" w:cstheme="majorBidi"/>
          <w:bCs/>
          <w:sz w:val="22"/>
          <w:szCs w:val="22"/>
        </w:rPr>
        <w:t>units; products</w:t>
      </w:r>
      <w:r w:rsidRPr="004B1159">
        <w:rPr>
          <w:rFonts w:asciiTheme="majorBidi" w:hAnsiTheme="majorBidi" w:cstheme="majorBidi"/>
          <w:bCs/>
          <w:sz w:val="22"/>
          <w:szCs w:val="22"/>
        </w:rPr>
        <w:t xml:space="preserve">, reducing the scope of the project, its partial application, terminating the agreement and publishing a new tender or selecting a Second Qualified Supplier from this tender). </w:t>
      </w:r>
    </w:p>
    <w:p w:rsidR="00C01ACB" w:rsidRPr="004B1159" w:rsidRDefault="00C01ACB" w:rsidP="00357DDE">
      <w:pPr>
        <w:tabs>
          <w:tab w:val="right" w:pos="2268"/>
        </w:tabs>
        <w:bidi w:val="0"/>
        <w:spacing w:before="0" w:after="120" w:line="240" w:lineRule="auto"/>
        <w:ind w:left="2268"/>
        <w:rPr>
          <w:rFonts w:asciiTheme="majorBidi" w:hAnsiTheme="majorBidi" w:cstheme="majorBidi"/>
          <w:bCs/>
          <w:noProof w:val="0"/>
        </w:rPr>
      </w:pPr>
    </w:p>
    <w:bookmarkEnd w:id="0"/>
    <w:bookmarkEnd w:id="1"/>
    <w:bookmarkEnd w:id="2"/>
    <w:p w:rsidR="001A5D22" w:rsidRPr="004B1159" w:rsidRDefault="0081402D" w:rsidP="003B2BED">
      <w:pPr>
        <w:pStyle w:val="ForTOC1"/>
      </w:pPr>
      <w:r w:rsidRPr="004B1159">
        <w:lastRenderedPageBreak/>
        <w:t>Implementation – the Nature of the System (S)</w:t>
      </w:r>
    </w:p>
    <w:p w:rsidR="005C3C6E" w:rsidRPr="004B1159" w:rsidRDefault="005C3C6E" w:rsidP="00357DDE">
      <w:pPr>
        <w:pStyle w:val="af0"/>
        <w:keepNext/>
        <w:numPr>
          <w:ilvl w:val="0"/>
          <w:numId w:val="17"/>
        </w:numPr>
        <w:tabs>
          <w:tab w:val="left" w:pos="900"/>
          <w:tab w:val="right" w:pos="1080"/>
        </w:tabs>
        <w:bidi w:val="0"/>
        <w:spacing w:before="440" w:line="280" w:lineRule="atLeast"/>
        <w:outlineLvl w:val="1"/>
        <w:rPr>
          <w:rFonts w:asciiTheme="majorBidi" w:hAnsiTheme="majorBidi" w:cstheme="majorBidi"/>
          <w:b/>
          <w:vanish/>
          <w:sz w:val="22"/>
          <w:lang w:eastAsia="he-IL"/>
        </w:rPr>
      </w:pPr>
    </w:p>
    <w:p w:rsidR="005C3C6E" w:rsidRPr="004B1159" w:rsidRDefault="005C3C6E" w:rsidP="00357DDE">
      <w:pPr>
        <w:pStyle w:val="af0"/>
        <w:keepNext/>
        <w:numPr>
          <w:ilvl w:val="0"/>
          <w:numId w:val="17"/>
        </w:numPr>
        <w:tabs>
          <w:tab w:val="left" w:pos="900"/>
          <w:tab w:val="right" w:pos="1080"/>
        </w:tabs>
        <w:bidi w:val="0"/>
        <w:spacing w:before="440" w:line="280" w:lineRule="atLeast"/>
        <w:outlineLvl w:val="1"/>
        <w:rPr>
          <w:rFonts w:asciiTheme="majorBidi" w:hAnsiTheme="majorBidi" w:cstheme="majorBidi"/>
          <w:b/>
          <w:vanish/>
          <w:sz w:val="22"/>
          <w:lang w:eastAsia="he-IL"/>
        </w:rPr>
      </w:pPr>
    </w:p>
    <w:p w:rsidR="005C3C6E" w:rsidRPr="004B1159" w:rsidRDefault="005C3C6E" w:rsidP="00357DDE">
      <w:pPr>
        <w:pStyle w:val="af0"/>
        <w:keepNext/>
        <w:numPr>
          <w:ilvl w:val="0"/>
          <w:numId w:val="17"/>
        </w:numPr>
        <w:tabs>
          <w:tab w:val="left" w:pos="900"/>
          <w:tab w:val="right" w:pos="1080"/>
        </w:tabs>
        <w:bidi w:val="0"/>
        <w:spacing w:before="440" w:line="280" w:lineRule="atLeast"/>
        <w:outlineLvl w:val="1"/>
        <w:rPr>
          <w:rFonts w:asciiTheme="majorBidi" w:hAnsiTheme="majorBidi" w:cstheme="majorBidi"/>
          <w:b/>
          <w:vanish/>
          <w:sz w:val="22"/>
          <w:lang w:eastAsia="he-IL"/>
        </w:rPr>
      </w:pPr>
    </w:p>
    <w:p w:rsidR="005C3C6E" w:rsidRPr="004B1159" w:rsidRDefault="005C3C6E" w:rsidP="00357DDE">
      <w:pPr>
        <w:pStyle w:val="af0"/>
        <w:keepNext/>
        <w:numPr>
          <w:ilvl w:val="0"/>
          <w:numId w:val="17"/>
        </w:numPr>
        <w:tabs>
          <w:tab w:val="left" w:pos="900"/>
          <w:tab w:val="right" w:pos="1080"/>
        </w:tabs>
        <w:bidi w:val="0"/>
        <w:spacing w:before="440" w:line="280" w:lineRule="atLeast"/>
        <w:outlineLvl w:val="1"/>
        <w:rPr>
          <w:rFonts w:asciiTheme="majorBidi" w:hAnsiTheme="majorBidi" w:cstheme="majorBidi"/>
          <w:b/>
          <w:vanish/>
          <w:sz w:val="22"/>
          <w:lang w:eastAsia="he-IL"/>
        </w:rPr>
      </w:pPr>
    </w:p>
    <w:p w:rsidR="005C3C6E" w:rsidRPr="004B1159" w:rsidRDefault="005C3C6E" w:rsidP="00357DDE">
      <w:pPr>
        <w:pStyle w:val="af0"/>
        <w:keepNext/>
        <w:numPr>
          <w:ilvl w:val="0"/>
          <w:numId w:val="17"/>
        </w:numPr>
        <w:tabs>
          <w:tab w:val="left" w:pos="900"/>
          <w:tab w:val="right" w:pos="1080"/>
        </w:tabs>
        <w:bidi w:val="0"/>
        <w:spacing w:before="440" w:line="280" w:lineRule="atLeast"/>
        <w:outlineLvl w:val="1"/>
        <w:rPr>
          <w:rFonts w:asciiTheme="majorBidi" w:hAnsiTheme="majorBidi" w:cstheme="majorBidi"/>
          <w:b/>
          <w:vanish/>
          <w:sz w:val="22"/>
          <w:lang w:eastAsia="he-IL"/>
        </w:rPr>
      </w:pPr>
    </w:p>
    <w:p w:rsidR="005C3C6E" w:rsidRPr="004B1159" w:rsidRDefault="005C3C6E" w:rsidP="00357DDE">
      <w:pPr>
        <w:pStyle w:val="af0"/>
        <w:keepNext/>
        <w:numPr>
          <w:ilvl w:val="0"/>
          <w:numId w:val="17"/>
        </w:numPr>
        <w:tabs>
          <w:tab w:val="left" w:pos="900"/>
          <w:tab w:val="right" w:pos="1080"/>
        </w:tabs>
        <w:bidi w:val="0"/>
        <w:spacing w:before="440" w:line="280" w:lineRule="atLeast"/>
        <w:outlineLvl w:val="1"/>
        <w:rPr>
          <w:rFonts w:asciiTheme="majorBidi" w:hAnsiTheme="majorBidi" w:cstheme="majorBidi"/>
          <w:b/>
          <w:vanish/>
          <w:sz w:val="22"/>
          <w:lang w:eastAsia="he-IL"/>
        </w:rPr>
      </w:pPr>
    </w:p>
    <w:p w:rsidR="00453E11" w:rsidRPr="00453E11" w:rsidRDefault="00453E11" w:rsidP="00BF57FB">
      <w:pPr>
        <w:pStyle w:val="ForTOC1"/>
        <w:numPr>
          <w:ilvl w:val="0"/>
          <w:numId w:val="0"/>
        </w:numPr>
        <w:ind w:left="360"/>
      </w:pPr>
      <w:r w:rsidRPr="00453E11">
        <w:lastRenderedPageBreak/>
        <w:t>2.1 Project Details</w:t>
      </w:r>
    </w:p>
    <w:p w:rsidR="00AB1C25" w:rsidRDefault="00453E11" w:rsidP="00BF57FB">
      <w:pPr>
        <w:bidi w:val="0"/>
        <w:spacing w:line="240" w:lineRule="auto"/>
        <w:rPr>
          <w:lang w:val="en"/>
        </w:rPr>
      </w:pPr>
      <w:r>
        <w:rPr>
          <w:lang w:val="en"/>
        </w:rPr>
        <w:t>As a regulator, the Ministry of Health determines different manners for submitting documents for licensing purposes, for example, medications, medical instruments and accessories, and cosmetics.</w:t>
      </w:r>
    </w:p>
    <w:p w:rsidR="00453E11" w:rsidRDefault="00453E11" w:rsidP="00BF57FB">
      <w:pPr>
        <w:bidi w:val="0"/>
        <w:spacing w:line="240" w:lineRule="auto"/>
        <w:rPr>
          <w:lang w:val="en"/>
        </w:rPr>
      </w:pPr>
      <w:r>
        <w:rPr>
          <w:lang w:val="en"/>
        </w:rPr>
        <w:t>In this capacity, the Ministry of Health requires an automated solution to manage, verify and monitor a wide range of requests.</w:t>
      </w:r>
    </w:p>
    <w:p w:rsidR="007F6707" w:rsidRPr="007C05A8" w:rsidRDefault="007F6707" w:rsidP="007F6707">
      <w:pPr>
        <w:bidi w:val="0"/>
        <w:spacing w:line="240" w:lineRule="auto"/>
        <w:rPr>
          <w:rtl/>
        </w:rPr>
      </w:pPr>
    </w:p>
    <w:p w:rsidR="00453E11" w:rsidRPr="007C05A8" w:rsidRDefault="00453E11" w:rsidP="00BF57FB">
      <w:pPr>
        <w:pStyle w:val="ForTOC1"/>
        <w:numPr>
          <w:ilvl w:val="0"/>
          <w:numId w:val="0"/>
        </w:numPr>
        <w:ind w:left="360"/>
        <w:rPr>
          <w:rtl/>
        </w:rPr>
      </w:pPr>
      <w:r w:rsidRPr="00453E11">
        <w:lastRenderedPageBreak/>
        <w:t>2.2 Solution Purpose</w:t>
      </w:r>
    </w:p>
    <w:p w:rsidR="00453E11" w:rsidRPr="007C05A8" w:rsidRDefault="00453E11" w:rsidP="00BF57FB">
      <w:pPr>
        <w:bidi w:val="0"/>
        <w:spacing w:line="240" w:lineRule="auto"/>
        <w:rPr>
          <w:rtl/>
        </w:rPr>
      </w:pPr>
      <w:r>
        <w:rPr>
          <w:lang w:val="en"/>
        </w:rPr>
        <w:t xml:space="preserve">The main purpose of the </w:t>
      </w:r>
      <w:r w:rsidR="00AB1C25">
        <w:rPr>
          <w:lang w:val="en"/>
        </w:rPr>
        <w:t xml:space="preserve">required </w:t>
      </w:r>
      <w:r>
        <w:rPr>
          <w:lang w:val="en"/>
        </w:rPr>
        <w:t xml:space="preserve">system is to become a centralized tool that provides a response to a variety of submissions, based on international standards, which are presented by a large number of entities in Israel and overseas to the ministry's various units. </w:t>
      </w:r>
    </w:p>
    <w:p w:rsidR="00453E11" w:rsidRPr="007C05A8" w:rsidRDefault="00453E11" w:rsidP="00BF57FB">
      <w:pPr>
        <w:bidi w:val="0"/>
        <w:spacing w:line="240" w:lineRule="auto"/>
        <w:rPr>
          <w:rtl/>
        </w:rPr>
      </w:pPr>
      <w:r>
        <w:rPr>
          <w:lang w:val="en"/>
        </w:rPr>
        <w:t>Description and general specifications of the system - management of common processes.</w:t>
      </w:r>
    </w:p>
    <w:p w:rsidR="00453E11" w:rsidRPr="007C05A8" w:rsidRDefault="00453E11" w:rsidP="00BF57FB">
      <w:pPr>
        <w:bidi w:val="0"/>
        <w:spacing w:line="240" w:lineRule="auto"/>
      </w:pPr>
      <w:r>
        <w:rPr>
          <w:lang w:val="en"/>
        </w:rPr>
        <w:t>Define the project and the system from the perspectives of activities of the institution it serves, while mapping all core and noncore processes.</w:t>
      </w:r>
    </w:p>
    <w:p w:rsidR="00453E11" w:rsidRPr="007C05A8" w:rsidRDefault="00453E11" w:rsidP="00BF57FB">
      <w:pPr>
        <w:bidi w:val="0"/>
        <w:spacing w:line="240" w:lineRule="auto"/>
        <w:rPr>
          <w:rtl/>
        </w:rPr>
      </w:pPr>
      <w:r>
        <w:rPr>
          <w:lang w:val="en"/>
        </w:rPr>
        <w:t>Changing the current situation (today all work is paper based, which causes problems).</w:t>
      </w:r>
    </w:p>
    <w:p w:rsidR="00453E11" w:rsidRPr="007C05A8" w:rsidRDefault="00453E11" w:rsidP="00BF57FB">
      <w:pPr>
        <w:bidi w:val="0"/>
        <w:spacing w:line="240" w:lineRule="auto"/>
      </w:pPr>
      <w:r>
        <w:rPr>
          <w:lang w:val="en"/>
        </w:rPr>
        <w:t>Volumes (number of units, number of dedicated users, number of external users, etc.).</w:t>
      </w:r>
    </w:p>
    <w:p w:rsidR="00453E11" w:rsidRPr="007C05A8" w:rsidRDefault="00453E11" w:rsidP="00453E11">
      <w:pPr>
        <w:pStyle w:val="ForTOC1"/>
        <w:numPr>
          <w:ilvl w:val="0"/>
          <w:numId w:val="0"/>
        </w:numPr>
        <w:ind w:left="360"/>
        <w:rPr>
          <w:rtl/>
        </w:rPr>
      </w:pPr>
      <w:r w:rsidRPr="00453E11">
        <w:lastRenderedPageBreak/>
        <w:t>2.3 Statement of Need</w:t>
      </w:r>
    </w:p>
    <w:p w:rsidR="00453E11" w:rsidRPr="007C05A8" w:rsidRDefault="00453E11" w:rsidP="00BF57FB">
      <w:pPr>
        <w:bidi w:val="0"/>
        <w:spacing w:before="0" w:line="240" w:lineRule="auto"/>
        <w:rPr>
          <w:rtl/>
        </w:rPr>
      </w:pPr>
      <w:r>
        <w:rPr>
          <w:lang w:val="en"/>
        </w:rPr>
        <w:t>The objectives derive from and are integrated one with another and include, among others:</w:t>
      </w:r>
    </w:p>
    <w:p w:rsidR="00453E11" w:rsidRPr="007C05A8" w:rsidRDefault="00453E11" w:rsidP="00BF57FB">
      <w:pPr>
        <w:bidi w:val="0"/>
        <w:spacing w:before="0" w:line="240" w:lineRule="auto"/>
        <w:rPr>
          <w:rtl/>
        </w:rPr>
      </w:pPr>
      <w:r>
        <w:rPr>
          <w:lang w:val="en"/>
        </w:rPr>
        <w:t>Create a submission structure that responds to the needs of the ministry's divisions.</w:t>
      </w:r>
    </w:p>
    <w:p w:rsidR="00453E11" w:rsidRPr="007C05A8" w:rsidRDefault="00453E11" w:rsidP="00BF57FB">
      <w:pPr>
        <w:bidi w:val="0"/>
        <w:spacing w:before="0" w:line="240" w:lineRule="auto"/>
        <w:rPr>
          <w:rtl/>
        </w:rPr>
      </w:pPr>
      <w:r>
        <w:rPr>
          <w:lang w:val="en"/>
        </w:rPr>
        <w:t xml:space="preserve">Manage and monitor requests in various formats in terms of following up, providing comments, managing comments, managing versions, and monitoring faults and corrections of documents sent. </w:t>
      </w:r>
    </w:p>
    <w:p w:rsidR="00453E11" w:rsidRPr="007C05A8" w:rsidRDefault="00453E11" w:rsidP="00BF57FB">
      <w:pPr>
        <w:bidi w:val="0"/>
        <w:spacing w:before="0" w:line="240" w:lineRule="auto"/>
        <w:rPr>
          <w:rtl/>
        </w:rPr>
      </w:pPr>
      <w:r>
        <w:rPr>
          <w:lang w:val="en"/>
        </w:rPr>
        <w:t>Obtain access to full and complete information while reducing search time.</w:t>
      </w:r>
    </w:p>
    <w:p w:rsidR="00453E11" w:rsidRPr="007C05A8" w:rsidRDefault="00453E11" w:rsidP="00BF57FB">
      <w:pPr>
        <w:bidi w:val="0"/>
        <w:spacing w:before="0" w:line="240" w:lineRule="auto"/>
        <w:rPr>
          <w:rtl/>
        </w:rPr>
      </w:pPr>
      <w:r>
        <w:rPr>
          <w:lang w:val="en"/>
        </w:rPr>
        <w:t>Share information between authorized entities within and outside the ministry.</w:t>
      </w:r>
    </w:p>
    <w:p w:rsidR="00453E11" w:rsidRPr="007C05A8" w:rsidRDefault="00453E11" w:rsidP="00BF57FB">
      <w:pPr>
        <w:bidi w:val="0"/>
        <w:spacing w:before="0" w:line="240" w:lineRule="auto"/>
        <w:rPr>
          <w:rtl/>
        </w:rPr>
      </w:pPr>
      <w:r>
        <w:rPr>
          <w:lang w:val="en"/>
        </w:rPr>
        <w:t xml:space="preserve">Increase documentation capabilities, including historical documentation of all submission processes to </w:t>
      </w:r>
    </w:p>
    <w:p w:rsidR="00453E11" w:rsidRPr="007C05A8" w:rsidRDefault="00453E11" w:rsidP="00BF57FB">
      <w:pPr>
        <w:bidi w:val="0"/>
        <w:spacing w:before="0" w:line="240" w:lineRule="auto"/>
        <w:rPr>
          <w:rtl/>
        </w:rPr>
      </w:pPr>
      <w:r>
        <w:rPr>
          <w:lang w:val="en"/>
        </w:rPr>
        <w:t>handle, monitor, process and analyze, and send remarks to external entities.</w:t>
      </w:r>
    </w:p>
    <w:p w:rsidR="00453E11" w:rsidRPr="007C05A8" w:rsidRDefault="00453E11" w:rsidP="00BF57FB">
      <w:pPr>
        <w:bidi w:val="0"/>
        <w:spacing w:before="0" w:line="240" w:lineRule="auto"/>
        <w:rPr>
          <w:rtl/>
        </w:rPr>
      </w:pPr>
      <w:r>
        <w:rPr>
          <w:lang w:val="en"/>
        </w:rPr>
        <w:t>The Ministry of Health plans a phased implementation by product; the modules should be expanded by module.</w:t>
      </w:r>
    </w:p>
    <w:p w:rsidR="00453E11" w:rsidRPr="007C05A8" w:rsidRDefault="00453E11" w:rsidP="00BF57FB">
      <w:pPr>
        <w:bidi w:val="0"/>
        <w:spacing w:before="0" w:line="240" w:lineRule="auto"/>
        <w:rPr>
          <w:rtl/>
        </w:rPr>
      </w:pPr>
    </w:p>
    <w:p w:rsidR="00453E11" w:rsidRPr="003E1ECB" w:rsidRDefault="00453E11" w:rsidP="00BF57FB">
      <w:pPr>
        <w:bidi w:val="0"/>
        <w:spacing w:before="0" w:line="240" w:lineRule="auto"/>
        <w:rPr>
          <w:b/>
          <w:bCs/>
          <w:rtl/>
        </w:rPr>
      </w:pPr>
      <w:r w:rsidRPr="003E1ECB">
        <w:rPr>
          <w:b/>
          <w:bCs/>
          <w:lang w:val="en"/>
        </w:rPr>
        <w:t>System Customers</w:t>
      </w:r>
    </w:p>
    <w:p w:rsidR="00453E11" w:rsidRPr="007C05A8" w:rsidRDefault="00453E11" w:rsidP="00BF57FB">
      <w:pPr>
        <w:bidi w:val="0"/>
        <w:spacing w:before="0" w:line="240" w:lineRule="auto"/>
        <w:rPr>
          <w:rtl/>
        </w:rPr>
      </w:pPr>
      <w:r>
        <w:rPr>
          <w:lang w:val="en"/>
        </w:rPr>
        <w:t>Ministry of Health units in charge of licensing and registration processes. In this capacity, the units work in accordance with international procedures in different formats (eCTD).</w:t>
      </w:r>
    </w:p>
    <w:p w:rsidR="00453E11" w:rsidRPr="007C05A8" w:rsidRDefault="00453E11" w:rsidP="00BF57FB">
      <w:pPr>
        <w:bidi w:val="0"/>
        <w:spacing w:before="0" w:line="240" w:lineRule="auto"/>
        <w:rPr>
          <w:rtl/>
        </w:rPr>
      </w:pPr>
      <w:r>
        <w:rPr>
          <w:lang w:val="en"/>
        </w:rPr>
        <w:t>The units define the format (PDF, Word) and the form of submission of documents to obtain licenses. Some units adopt international formats, while others define the format in accordance with the Ministry of Health's regulations policy.</w:t>
      </w:r>
    </w:p>
    <w:p w:rsidR="003E1ECB" w:rsidRDefault="003E1ECB" w:rsidP="00BF57FB">
      <w:pPr>
        <w:bidi w:val="0"/>
        <w:spacing w:before="0" w:line="240" w:lineRule="auto"/>
        <w:rPr>
          <w:b/>
          <w:bCs/>
          <w:lang w:val="en"/>
        </w:rPr>
      </w:pPr>
    </w:p>
    <w:p w:rsidR="00453E11" w:rsidRPr="003E1ECB" w:rsidRDefault="00453E11" w:rsidP="003E1ECB">
      <w:pPr>
        <w:bidi w:val="0"/>
        <w:spacing w:before="0" w:line="240" w:lineRule="auto"/>
        <w:rPr>
          <w:b/>
          <w:bCs/>
          <w:rtl/>
        </w:rPr>
      </w:pPr>
      <w:r w:rsidRPr="003E1ECB">
        <w:rPr>
          <w:b/>
          <w:bCs/>
          <w:lang w:val="en"/>
        </w:rPr>
        <w:t>Units Using the Tool</w:t>
      </w:r>
    </w:p>
    <w:p w:rsidR="00453E11" w:rsidRPr="007C05A8" w:rsidRDefault="00453E11" w:rsidP="00BF57FB">
      <w:pPr>
        <w:bidi w:val="0"/>
        <w:spacing w:before="0" w:line="240" w:lineRule="auto"/>
        <w:rPr>
          <w:rtl/>
        </w:rPr>
      </w:pPr>
      <w:r>
        <w:rPr>
          <w:lang w:val="en"/>
        </w:rPr>
        <w:t xml:space="preserve">Pharmaceutical Division, Medical Preparations Licensing, Cosmetics Licensing, 29 C, Clinical Trials. </w:t>
      </w:r>
    </w:p>
    <w:p w:rsidR="00453E11" w:rsidRPr="007C05A8" w:rsidRDefault="00453E11" w:rsidP="00BF57FB">
      <w:pPr>
        <w:bidi w:val="0"/>
        <w:spacing w:before="0" w:line="240" w:lineRule="auto"/>
        <w:rPr>
          <w:rtl/>
        </w:rPr>
      </w:pPr>
      <w:r>
        <w:rPr>
          <w:lang w:val="en"/>
        </w:rPr>
        <w:t>Licensing and Registration of Medical Instruments and Accessories Division.</w:t>
      </w:r>
    </w:p>
    <w:p w:rsidR="00453E11" w:rsidRDefault="00453E11" w:rsidP="00BF57FB">
      <w:pPr>
        <w:bidi w:val="0"/>
        <w:spacing w:before="0" w:line="240" w:lineRule="auto"/>
      </w:pPr>
      <w:r>
        <w:rPr>
          <w:lang w:val="en"/>
        </w:rPr>
        <w:t>Environmental Health Division - food licensing.</w:t>
      </w:r>
    </w:p>
    <w:p w:rsidR="00453E11" w:rsidRPr="007C05A8" w:rsidRDefault="00453E11" w:rsidP="00BF57FB">
      <w:pPr>
        <w:bidi w:val="0"/>
        <w:spacing w:before="0" w:line="240" w:lineRule="auto"/>
        <w:rPr>
          <w:rtl/>
        </w:rPr>
      </w:pPr>
      <w:r>
        <w:rPr>
          <w:lang w:val="en"/>
        </w:rPr>
        <w:t>Department managers, professional team leaders, professional teams (medications, food engineers, cosmetics, etc.).</w:t>
      </w:r>
    </w:p>
    <w:p w:rsidR="00453E11" w:rsidRPr="007C05A8" w:rsidRDefault="00453E11" w:rsidP="00BF57FB">
      <w:pPr>
        <w:bidi w:val="0"/>
        <w:spacing w:before="0" w:line="240" w:lineRule="auto"/>
        <w:rPr>
          <w:rtl/>
        </w:rPr>
      </w:pPr>
      <w:r>
        <w:rPr>
          <w:lang w:val="en"/>
        </w:rPr>
        <w:t xml:space="preserve">In addition to the units in charge of managing submissions, other users come from other relevant departments, for example, test laboratories, regional pharmacists, and more. </w:t>
      </w:r>
    </w:p>
    <w:p w:rsidR="00453E11" w:rsidRPr="007C05A8" w:rsidRDefault="00453E11" w:rsidP="00BF57FB">
      <w:pPr>
        <w:bidi w:val="0"/>
        <w:spacing w:before="0" w:line="240" w:lineRule="auto"/>
        <w:rPr>
          <w:rtl/>
        </w:rPr>
      </w:pPr>
      <w:r>
        <w:rPr>
          <w:lang w:val="en"/>
        </w:rPr>
        <w:t>In addition to the ministry's units responsible for control, the ministry intends to complete the system with an online implementation for the controlled units.</w:t>
      </w:r>
    </w:p>
    <w:p w:rsidR="00453E11" w:rsidRPr="007C05A8" w:rsidRDefault="00453E11" w:rsidP="00453E11">
      <w:pPr>
        <w:pStyle w:val="ForTOC1"/>
        <w:numPr>
          <w:ilvl w:val="0"/>
          <w:numId w:val="0"/>
        </w:numPr>
        <w:ind w:left="360"/>
        <w:rPr>
          <w:rtl/>
        </w:rPr>
      </w:pPr>
      <w:r w:rsidRPr="00453E11">
        <w:lastRenderedPageBreak/>
        <w:t>2.4 Solution Scope</w:t>
      </w:r>
    </w:p>
    <w:p w:rsidR="00453E11" w:rsidRPr="007C05A8" w:rsidRDefault="00453E11" w:rsidP="00BF57FB">
      <w:pPr>
        <w:bidi w:val="0"/>
        <w:spacing w:line="240" w:lineRule="auto"/>
        <w:rPr>
          <w:rtl/>
        </w:rPr>
      </w:pPr>
      <w:r>
        <w:rPr>
          <w:lang w:val="en"/>
        </w:rPr>
        <w:t>What does the ministry aim to achieve with this implementation?</w:t>
      </w:r>
    </w:p>
    <w:p w:rsidR="00453E11" w:rsidRPr="007C05A8" w:rsidRDefault="00453E11" w:rsidP="00BF57FB">
      <w:pPr>
        <w:bidi w:val="0"/>
        <w:spacing w:line="240" w:lineRule="auto"/>
        <w:rPr>
          <w:rtl/>
        </w:rPr>
      </w:pPr>
      <w:r>
        <w:rPr>
          <w:lang w:val="en"/>
        </w:rPr>
        <w:t xml:space="preserve">The Ministry of Health grants import permits, licenses and export permits for a variety of products and medical preparations in Israel. </w:t>
      </w:r>
    </w:p>
    <w:p w:rsidR="00453E11" w:rsidRPr="007C05A8" w:rsidRDefault="00453E11" w:rsidP="00BF57FB">
      <w:pPr>
        <w:bidi w:val="0"/>
        <w:spacing w:line="240" w:lineRule="auto"/>
        <w:rPr>
          <w:rtl/>
        </w:rPr>
      </w:pPr>
      <w:r>
        <w:rPr>
          <w:lang w:val="en"/>
        </w:rPr>
        <w:t>The departments issue permits and licenses according to the items under their responsibility.</w:t>
      </w:r>
    </w:p>
    <w:p w:rsidR="00453E11" w:rsidRPr="007C05A8" w:rsidRDefault="00453E11" w:rsidP="00BF57FB">
      <w:pPr>
        <w:bidi w:val="0"/>
        <w:spacing w:line="240" w:lineRule="auto"/>
        <w:rPr>
          <w:rtl/>
        </w:rPr>
      </w:pPr>
      <w:r>
        <w:rPr>
          <w:lang w:val="en"/>
        </w:rPr>
        <w:t>In addition, the departments monitor and manage requests and the permits and approvals granted.</w:t>
      </w:r>
    </w:p>
    <w:p w:rsidR="00453E11" w:rsidRPr="007C05A8" w:rsidRDefault="00453E11" w:rsidP="00BF57FB">
      <w:pPr>
        <w:bidi w:val="0"/>
        <w:spacing w:line="240" w:lineRule="auto"/>
        <w:rPr>
          <w:rtl/>
        </w:rPr>
      </w:pPr>
      <w:r>
        <w:rPr>
          <w:lang w:val="en"/>
        </w:rPr>
        <w:t>Every year, the ministry receives thousands of requests from institutions in Israel and overseas for a wide variety of products and preparations. The departments receive, handle, postpone and approve these requests.</w:t>
      </w:r>
    </w:p>
    <w:p w:rsidR="00453E11" w:rsidRPr="007C05A8" w:rsidRDefault="00453E11" w:rsidP="00BF57FB">
      <w:pPr>
        <w:bidi w:val="0"/>
        <w:spacing w:line="240" w:lineRule="auto"/>
        <w:rPr>
          <w:rtl/>
        </w:rPr>
      </w:pPr>
      <w:r>
        <w:rPr>
          <w:lang w:val="en"/>
        </w:rPr>
        <w:t>The requests are managed by professional teams and/or experts in each field. Each relevant unit manages the requests.</w:t>
      </w:r>
    </w:p>
    <w:p w:rsidR="00453E11" w:rsidRPr="007C05A8" w:rsidRDefault="00453E11" w:rsidP="00BF57FB">
      <w:pPr>
        <w:bidi w:val="0"/>
        <w:spacing w:line="240" w:lineRule="auto"/>
        <w:rPr>
          <w:rtl/>
        </w:rPr>
      </w:pPr>
      <w:r>
        <w:rPr>
          <w:lang w:val="en"/>
        </w:rPr>
        <w:t xml:space="preserve">The ministry requires a system to manage requests that provides the following capabilities: definition of the structure and form of submission, which may differ among the units; ability to view different formats; ability to display the request in a uniform format; support of international formats; ability to view, edit, write and manage remarks at the team level; ability to share remarks between professional teams; transfer of correction requests to requesters; version management; ability to make a preliminary inspection; grant approvals. </w:t>
      </w:r>
    </w:p>
    <w:p w:rsidR="00453E11" w:rsidRPr="007C05A8" w:rsidRDefault="00453E11" w:rsidP="00BF57FB">
      <w:pPr>
        <w:bidi w:val="0"/>
        <w:spacing w:line="240" w:lineRule="auto"/>
        <w:rPr>
          <w:rtl/>
        </w:rPr>
      </w:pPr>
    </w:p>
    <w:p w:rsidR="00453E11" w:rsidRPr="007C05A8" w:rsidRDefault="00453E11" w:rsidP="00BF57FB">
      <w:pPr>
        <w:bidi w:val="0"/>
        <w:spacing w:line="240" w:lineRule="auto"/>
        <w:rPr>
          <w:rtl/>
        </w:rPr>
      </w:pPr>
      <w:r>
        <w:rPr>
          <w:lang w:val="en"/>
        </w:rPr>
        <w:t>The ministry requires a flexible system for managing requests that is easy to implement, which supports management of different work processes.</w:t>
      </w:r>
    </w:p>
    <w:p w:rsidR="00453E11" w:rsidRPr="007C05A8" w:rsidRDefault="00453E11" w:rsidP="003E1ECB">
      <w:pPr>
        <w:bidi w:val="0"/>
        <w:spacing w:before="0" w:line="240" w:lineRule="auto"/>
        <w:rPr>
          <w:rtl/>
        </w:rPr>
      </w:pPr>
      <w:r>
        <w:rPr>
          <w:lang w:val="en"/>
        </w:rPr>
        <w:t>Main problems faced - which will be resolved by the project and which will not be resolved.</w:t>
      </w:r>
    </w:p>
    <w:p w:rsidR="00453E11" w:rsidRPr="00BB73C5" w:rsidRDefault="00453E11" w:rsidP="003E1ECB">
      <w:pPr>
        <w:bidi w:val="0"/>
        <w:spacing w:before="0" w:line="240" w:lineRule="auto"/>
        <w:rPr>
          <w:b/>
          <w:bCs/>
          <w:rtl/>
        </w:rPr>
      </w:pPr>
      <w:r w:rsidRPr="00BB73C5">
        <w:rPr>
          <w:b/>
          <w:bCs/>
          <w:lang w:val="en"/>
        </w:rPr>
        <w:t>Summary of problems with the current solution:</w:t>
      </w:r>
    </w:p>
    <w:p w:rsidR="00453E11" w:rsidRPr="007C05A8" w:rsidRDefault="00453E11" w:rsidP="00065587">
      <w:pPr>
        <w:pStyle w:val="af0"/>
        <w:numPr>
          <w:ilvl w:val="0"/>
          <w:numId w:val="50"/>
        </w:numPr>
        <w:bidi w:val="0"/>
        <w:spacing w:line="240" w:lineRule="auto"/>
        <w:rPr>
          <w:rtl/>
        </w:rPr>
      </w:pPr>
      <w:r w:rsidRPr="00BB73C5">
        <w:rPr>
          <w:lang w:val="en"/>
        </w:rPr>
        <w:t>Manual management of requests.</w:t>
      </w:r>
    </w:p>
    <w:p w:rsidR="00453E11" w:rsidRPr="007C05A8" w:rsidRDefault="00453E11" w:rsidP="00065587">
      <w:pPr>
        <w:pStyle w:val="af0"/>
        <w:numPr>
          <w:ilvl w:val="0"/>
          <w:numId w:val="50"/>
        </w:numPr>
        <w:bidi w:val="0"/>
        <w:spacing w:line="240" w:lineRule="auto"/>
        <w:rPr>
          <w:rtl/>
        </w:rPr>
      </w:pPr>
      <w:r w:rsidRPr="00BB73C5">
        <w:rPr>
          <w:lang w:val="en"/>
        </w:rPr>
        <w:t>Manual definition of the submission's structure.</w:t>
      </w:r>
    </w:p>
    <w:p w:rsidR="00453E11" w:rsidRPr="007C05A8" w:rsidRDefault="00453E11" w:rsidP="00065587">
      <w:pPr>
        <w:pStyle w:val="af0"/>
        <w:numPr>
          <w:ilvl w:val="0"/>
          <w:numId w:val="50"/>
        </w:numPr>
        <w:bidi w:val="0"/>
        <w:spacing w:line="240" w:lineRule="auto"/>
        <w:rPr>
          <w:rtl/>
        </w:rPr>
      </w:pPr>
      <w:r w:rsidRPr="00BB73C5">
        <w:rPr>
          <w:lang w:val="en"/>
        </w:rPr>
        <w:t>Inability to receive international formats.</w:t>
      </w:r>
    </w:p>
    <w:p w:rsidR="00453E11" w:rsidRPr="007C05A8" w:rsidRDefault="00453E11" w:rsidP="00065587">
      <w:pPr>
        <w:pStyle w:val="af0"/>
        <w:numPr>
          <w:ilvl w:val="0"/>
          <w:numId w:val="50"/>
        </w:numPr>
        <w:bidi w:val="0"/>
        <w:spacing w:line="240" w:lineRule="auto"/>
        <w:rPr>
          <w:rtl/>
        </w:rPr>
      </w:pPr>
      <w:r w:rsidRPr="00BB73C5">
        <w:rPr>
          <w:lang w:val="en"/>
        </w:rPr>
        <w:t>Use of different automated tools, some of which do not provide an adequate response.</w:t>
      </w:r>
    </w:p>
    <w:p w:rsidR="00453E11" w:rsidRPr="007C05A8" w:rsidRDefault="00453E11" w:rsidP="00065587">
      <w:pPr>
        <w:pStyle w:val="af0"/>
        <w:numPr>
          <w:ilvl w:val="0"/>
          <w:numId w:val="50"/>
        </w:numPr>
        <w:bidi w:val="0"/>
        <w:spacing w:line="240" w:lineRule="auto"/>
        <w:rPr>
          <w:rtl/>
        </w:rPr>
      </w:pPr>
      <w:r w:rsidRPr="00BB73C5">
        <w:rPr>
          <w:lang w:val="en"/>
        </w:rPr>
        <w:t>Manual submission (cases) by entities in Israel and overseas.</w:t>
      </w:r>
    </w:p>
    <w:p w:rsidR="00453E11" w:rsidRPr="007C05A8" w:rsidRDefault="00453E11" w:rsidP="00065587">
      <w:pPr>
        <w:pStyle w:val="af0"/>
        <w:numPr>
          <w:ilvl w:val="0"/>
          <w:numId w:val="50"/>
        </w:numPr>
        <w:bidi w:val="0"/>
        <w:spacing w:line="240" w:lineRule="auto"/>
        <w:rPr>
          <w:rtl/>
        </w:rPr>
      </w:pPr>
      <w:r w:rsidRPr="00BB73C5">
        <w:rPr>
          <w:lang w:val="en"/>
        </w:rPr>
        <w:t>Based on the purpose and objectives of the system, it should help with the following:</w:t>
      </w:r>
    </w:p>
    <w:p w:rsidR="00453E11" w:rsidRPr="007C05A8" w:rsidRDefault="00453E11" w:rsidP="00065587">
      <w:pPr>
        <w:pStyle w:val="af0"/>
        <w:numPr>
          <w:ilvl w:val="0"/>
          <w:numId w:val="50"/>
        </w:numPr>
        <w:bidi w:val="0"/>
        <w:spacing w:line="240" w:lineRule="auto"/>
        <w:rPr>
          <w:rtl/>
        </w:rPr>
      </w:pPr>
      <w:r w:rsidRPr="00BB73C5">
        <w:rPr>
          <w:lang w:val="en"/>
        </w:rPr>
        <w:t>Use of a single tool by all ministry units.</w:t>
      </w:r>
    </w:p>
    <w:p w:rsidR="00453E11" w:rsidRPr="007C05A8" w:rsidRDefault="00453E11" w:rsidP="00065587">
      <w:pPr>
        <w:pStyle w:val="af0"/>
        <w:numPr>
          <w:ilvl w:val="0"/>
          <w:numId w:val="50"/>
        </w:numPr>
        <w:bidi w:val="0"/>
        <w:spacing w:line="240" w:lineRule="auto"/>
        <w:rPr>
          <w:rtl/>
        </w:rPr>
      </w:pPr>
      <w:r w:rsidRPr="00BB73C5">
        <w:rPr>
          <w:lang w:val="en"/>
        </w:rPr>
        <w:t>End-to-end management of a request, including definition of different submission structures; support of international standards; mechanism for viewing all defined structures; remarks-management mechanism; submission version management; recording and management of corrections by the requester; ability to send comments and receive corrections without having to resubmit the entire file; advanced search of remarks sent to the requestor in various formats; management of approvals between the various departments and the requester.</w:t>
      </w:r>
    </w:p>
    <w:p w:rsidR="00453E11" w:rsidRPr="003E1ECB" w:rsidRDefault="00453E11" w:rsidP="00BF57FB">
      <w:pPr>
        <w:bidi w:val="0"/>
        <w:spacing w:line="240" w:lineRule="auto"/>
        <w:rPr>
          <w:b/>
          <w:bCs/>
        </w:rPr>
      </w:pPr>
      <w:r w:rsidRPr="003E1ECB">
        <w:rPr>
          <w:b/>
          <w:bCs/>
          <w:lang w:val="en"/>
        </w:rPr>
        <w:t>System Specifications</w:t>
      </w:r>
    </w:p>
    <w:p w:rsidR="00453E11" w:rsidRPr="007C05A8" w:rsidRDefault="00453E11" w:rsidP="00BB73C5">
      <w:pPr>
        <w:bidi w:val="0"/>
        <w:spacing w:before="0" w:line="240" w:lineRule="auto"/>
        <w:rPr>
          <w:rtl/>
        </w:rPr>
      </w:pPr>
      <w:r>
        <w:rPr>
          <w:lang w:val="en"/>
        </w:rPr>
        <w:t>Description and general specifications of the system - management of common processes.</w:t>
      </w:r>
    </w:p>
    <w:p w:rsidR="00453E11" w:rsidRPr="007C05A8" w:rsidRDefault="00453E11" w:rsidP="00BB73C5">
      <w:pPr>
        <w:bidi w:val="0"/>
        <w:spacing w:before="0" w:line="240" w:lineRule="auto"/>
      </w:pPr>
      <w:r>
        <w:rPr>
          <w:lang w:val="en"/>
        </w:rPr>
        <w:t>Define the project and the system from the perspectives of activities of the institution it serves, while mapping all core and noncore processes.</w:t>
      </w:r>
    </w:p>
    <w:p w:rsidR="00453E11" w:rsidRPr="007C05A8" w:rsidRDefault="00453E11" w:rsidP="00BB73C5">
      <w:pPr>
        <w:bidi w:val="0"/>
        <w:spacing w:before="0" w:line="240" w:lineRule="auto"/>
        <w:rPr>
          <w:rtl/>
        </w:rPr>
      </w:pPr>
      <w:r>
        <w:rPr>
          <w:lang w:val="en"/>
        </w:rPr>
        <w:t>Changing the current situation (today all work is paper based, which causes problems).</w:t>
      </w:r>
    </w:p>
    <w:p w:rsidR="00453E11" w:rsidRPr="007C05A8" w:rsidRDefault="00453E11" w:rsidP="00BB73C5">
      <w:pPr>
        <w:bidi w:val="0"/>
        <w:spacing w:before="0" w:line="240" w:lineRule="auto"/>
      </w:pPr>
      <w:r>
        <w:rPr>
          <w:lang w:val="en"/>
        </w:rPr>
        <w:t>Volumes (number of units, number of dedicated users, number of external users, etc.).</w:t>
      </w:r>
    </w:p>
    <w:p w:rsidR="00453E11" w:rsidRPr="007C05A8" w:rsidRDefault="00453E11" w:rsidP="00BB73C5">
      <w:pPr>
        <w:bidi w:val="0"/>
        <w:spacing w:before="0" w:line="240" w:lineRule="auto"/>
        <w:rPr>
          <w:rtl/>
        </w:rPr>
      </w:pPr>
      <w:r>
        <w:rPr>
          <w:lang w:val="en"/>
        </w:rPr>
        <w:t>Interfaces</w:t>
      </w:r>
    </w:p>
    <w:p w:rsidR="00453E11" w:rsidRPr="007C05A8" w:rsidRDefault="00453E11" w:rsidP="00065587">
      <w:pPr>
        <w:pStyle w:val="af0"/>
        <w:numPr>
          <w:ilvl w:val="0"/>
          <w:numId w:val="48"/>
        </w:numPr>
        <w:bidi w:val="0"/>
        <w:spacing w:before="240" w:line="240" w:lineRule="auto"/>
        <w:jc w:val="both"/>
        <w:rPr>
          <w:rtl/>
        </w:rPr>
      </w:pPr>
      <w:r>
        <w:rPr>
          <w:lang w:val="en"/>
        </w:rPr>
        <w:t>Management of Web Services, API, etc., for all interfaces</w:t>
      </w:r>
    </w:p>
    <w:p w:rsidR="00453E11" w:rsidRPr="007C05A8" w:rsidRDefault="00453E11" w:rsidP="00065587">
      <w:pPr>
        <w:pStyle w:val="af0"/>
        <w:numPr>
          <w:ilvl w:val="0"/>
          <w:numId w:val="48"/>
        </w:numPr>
        <w:bidi w:val="0"/>
        <w:spacing w:before="240" w:line="240" w:lineRule="auto"/>
        <w:jc w:val="both"/>
      </w:pPr>
      <w:r>
        <w:rPr>
          <w:lang w:val="en"/>
        </w:rPr>
        <w:lastRenderedPageBreak/>
        <w:t>Import/export of XML data</w:t>
      </w:r>
    </w:p>
    <w:p w:rsidR="00453E11" w:rsidRPr="007C05A8" w:rsidRDefault="00453E11" w:rsidP="00065587">
      <w:pPr>
        <w:pStyle w:val="af0"/>
        <w:numPr>
          <w:ilvl w:val="0"/>
          <w:numId w:val="48"/>
        </w:numPr>
        <w:bidi w:val="0"/>
        <w:spacing w:before="240" w:line="240" w:lineRule="auto"/>
        <w:jc w:val="both"/>
        <w:rPr>
          <w:rtl/>
        </w:rPr>
      </w:pPr>
      <w:r>
        <w:rPr>
          <w:lang w:val="en"/>
        </w:rPr>
        <w:t>Import/export of data via Microsoft Office Excel</w:t>
      </w:r>
    </w:p>
    <w:p w:rsidR="00453E11" w:rsidRPr="007C05A8" w:rsidRDefault="00453E11" w:rsidP="00065587">
      <w:pPr>
        <w:pStyle w:val="af0"/>
        <w:numPr>
          <w:ilvl w:val="0"/>
          <w:numId w:val="48"/>
        </w:numPr>
        <w:bidi w:val="0"/>
        <w:spacing w:before="240" w:line="240" w:lineRule="auto"/>
        <w:jc w:val="both"/>
      </w:pPr>
      <w:r>
        <w:rPr>
          <w:lang w:val="en"/>
        </w:rPr>
        <w:t>Ability to interface with interface-management tools</w:t>
      </w:r>
    </w:p>
    <w:p w:rsidR="00453E11" w:rsidRPr="007C05A8" w:rsidRDefault="00453E11" w:rsidP="00065587">
      <w:pPr>
        <w:pStyle w:val="af0"/>
        <w:numPr>
          <w:ilvl w:val="0"/>
          <w:numId w:val="48"/>
        </w:numPr>
        <w:bidi w:val="0"/>
        <w:spacing w:before="240" w:line="240" w:lineRule="auto"/>
        <w:jc w:val="both"/>
      </w:pPr>
      <w:r>
        <w:rPr>
          <w:lang w:val="en"/>
        </w:rPr>
        <w:t xml:space="preserve">Ability to interface with </w:t>
      </w:r>
      <w:proofErr w:type="spellStart"/>
      <w:r>
        <w:rPr>
          <w:lang w:val="en"/>
        </w:rPr>
        <w:t>ShareDocs</w:t>
      </w:r>
      <w:proofErr w:type="spellEnd"/>
    </w:p>
    <w:p w:rsidR="00453E11" w:rsidRPr="007C05A8" w:rsidRDefault="00453E11" w:rsidP="00065587">
      <w:pPr>
        <w:pStyle w:val="af0"/>
        <w:numPr>
          <w:ilvl w:val="0"/>
          <w:numId w:val="48"/>
        </w:numPr>
        <w:bidi w:val="0"/>
        <w:spacing w:before="240" w:line="240" w:lineRule="auto"/>
        <w:jc w:val="both"/>
      </w:pPr>
      <w:r>
        <w:rPr>
          <w:lang w:val="en"/>
        </w:rPr>
        <w:t>Support of notifications sent via email</w:t>
      </w:r>
    </w:p>
    <w:p w:rsidR="00453E11" w:rsidRPr="007C05A8" w:rsidRDefault="00453E11" w:rsidP="00065587">
      <w:pPr>
        <w:pStyle w:val="af0"/>
        <w:numPr>
          <w:ilvl w:val="0"/>
          <w:numId w:val="48"/>
        </w:numPr>
        <w:bidi w:val="0"/>
        <w:spacing w:before="240" w:line="240" w:lineRule="auto"/>
        <w:jc w:val="both"/>
        <w:rPr>
          <w:rtl/>
        </w:rPr>
      </w:pPr>
      <w:r>
        <w:rPr>
          <w:lang w:val="en"/>
        </w:rPr>
        <w:t>Support of text messages (SMS)</w:t>
      </w:r>
    </w:p>
    <w:p w:rsidR="00453E11" w:rsidRPr="007C05A8" w:rsidRDefault="00453E11" w:rsidP="00065587">
      <w:pPr>
        <w:pStyle w:val="af0"/>
        <w:numPr>
          <w:ilvl w:val="0"/>
          <w:numId w:val="48"/>
        </w:numPr>
        <w:bidi w:val="0"/>
        <w:spacing w:before="240" w:line="240" w:lineRule="auto"/>
        <w:jc w:val="both"/>
      </w:pPr>
      <w:r>
        <w:rPr>
          <w:lang w:val="en"/>
        </w:rPr>
        <w:t>SSO capabilities with Active Directory</w:t>
      </w:r>
    </w:p>
    <w:p w:rsidR="00453E11" w:rsidRPr="007C05A8" w:rsidRDefault="00453E11" w:rsidP="00065587">
      <w:pPr>
        <w:pStyle w:val="af0"/>
        <w:numPr>
          <w:ilvl w:val="0"/>
          <w:numId w:val="48"/>
        </w:numPr>
        <w:bidi w:val="0"/>
        <w:spacing w:before="240" w:line="240" w:lineRule="auto"/>
        <w:jc w:val="both"/>
      </w:pPr>
      <w:r>
        <w:rPr>
          <w:lang w:val="en"/>
        </w:rPr>
        <w:t>Support of connectivity with an identity management system (IDM)</w:t>
      </w:r>
    </w:p>
    <w:p w:rsidR="00453E11" w:rsidRPr="007C05A8" w:rsidRDefault="00453E11" w:rsidP="00065587">
      <w:pPr>
        <w:pStyle w:val="af0"/>
        <w:numPr>
          <w:ilvl w:val="0"/>
          <w:numId w:val="48"/>
        </w:numPr>
        <w:bidi w:val="0"/>
        <w:spacing w:before="240" w:line="240" w:lineRule="auto"/>
        <w:jc w:val="both"/>
      </w:pPr>
      <w:r>
        <w:rPr>
          <w:lang w:val="en"/>
        </w:rPr>
        <w:t>Integration with IBM's Tivoli via Agent</w:t>
      </w:r>
    </w:p>
    <w:p w:rsidR="00453E11" w:rsidRPr="007C05A8" w:rsidRDefault="00453E11" w:rsidP="00065587">
      <w:pPr>
        <w:pStyle w:val="af0"/>
        <w:numPr>
          <w:ilvl w:val="0"/>
          <w:numId w:val="48"/>
        </w:numPr>
        <w:bidi w:val="0"/>
        <w:spacing w:before="240" w:line="240" w:lineRule="auto"/>
        <w:jc w:val="both"/>
        <w:rPr>
          <w:rtl/>
        </w:rPr>
      </w:pPr>
      <w:r>
        <w:rPr>
          <w:lang w:val="en"/>
        </w:rPr>
        <w:t>Interface with operational systems for control synchronization</w:t>
      </w:r>
    </w:p>
    <w:p w:rsidR="00453E11" w:rsidRPr="007C05A8" w:rsidRDefault="00453E11" w:rsidP="00065587">
      <w:pPr>
        <w:pStyle w:val="af0"/>
        <w:numPr>
          <w:ilvl w:val="0"/>
          <w:numId w:val="48"/>
        </w:numPr>
        <w:bidi w:val="0"/>
        <w:spacing w:before="240" w:line="240" w:lineRule="auto"/>
        <w:jc w:val="both"/>
      </w:pPr>
      <w:r>
        <w:rPr>
          <w:lang w:val="en"/>
        </w:rPr>
        <w:t>Input of data from other operational systems</w:t>
      </w:r>
    </w:p>
    <w:p w:rsidR="00453E11" w:rsidRPr="007C05A8" w:rsidRDefault="00453E11" w:rsidP="00065587">
      <w:pPr>
        <w:pStyle w:val="af0"/>
        <w:numPr>
          <w:ilvl w:val="0"/>
          <w:numId w:val="48"/>
        </w:numPr>
        <w:bidi w:val="0"/>
        <w:spacing w:before="240" w:line="240" w:lineRule="auto"/>
        <w:jc w:val="both"/>
      </w:pPr>
      <w:r>
        <w:rPr>
          <w:lang w:val="en"/>
        </w:rPr>
        <w:t>Interface with the Ministry of Health's Enterprise Data Management (EDM) system to receive main code tables (for example, towns, countries, etc.) and modify existing tables</w:t>
      </w:r>
    </w:p>
    <w:p w:rsidR="00453E11" w:rsidRPr="007C05A8" w:rsidRDefault="00453E11" w:rsidP="00065587">
      <w:pPr>
        <w:pStyle w:val="af0"/>
        <w:numPr>
          <w:ilvl w:val="0"/>
          <w:numId w:val="48"/>
        </w:numPr>
        <w:bidi w:val="0"/>
        <w:spacing w:before="240" w:line="240" w:lineRule="auto"/>
        <w:jc w:val="both"/>
      </w:pPr>
      <w:r>
        <w:rPr>
          <w:lang w:val="en"/>
        </w:rPr>
        <w:t>Additional interfaces that may be defined during the design phase</w:t>
      </w:r>
    </w:p>
    <w:p w:rsidR="00453E11" w:rsidRPr="007C05A8" w:rsidRDefault="00453E11" w:rsidP="00065587">
      <w:pPr>
        <w:pStyle w:val="af0"/>
        <w:numPr>
          <w:ilvl w:val="0"/>
          <w:numId w:val="48"/>
        </w:numPr>
        <w:bidi w:val="0"/>
        <w:spacing w:before="240" w:line="240" w:lineRule="auto"/>
        <w:jc w:val="both"/>
      </w:pPr>
      <w:r>
        <w:rPr>
          <w:lang w:val="en"/>
        </w:rPr>
        <w:t>Generation of on-demand reports</w:t>
      </w:r>
    </w:p>
    <w:p w:rsidR="00453E11" w:rsidRDefault="00453E11" w:rsidP="00065587">
      <w:pPr>
        <w:pStyle w:val="af0"/>
        <w:numPr>
          <w:ilvl w:val="0"/>
          <w:numId w:val="48"/>
        </w:numPr>
        <w:bidi w:val="0"/>
        <w:spacing w:before="240" w:line="240" w:lineRule="auto"/>
        <w:jc w:val="both"/>
      </w:pPr>
      <w:r>
        <w:rPr>
          <w:lang w:val="en"/>
        </w:rPr>
        <w:t>Customization capabilities</w:t>
      </w:r>
    </w:p>
    <w:p w:rsidR="00226E35" w:rsidRPr="003E1ECB" w:rsidRDefault="00226E35" w:rsidP="00065587">
      <w:pPr>
        <w:pStyle w:val="af0"/>
        <w:numPr>
          <w:ilvl w:val="0"/>
          <w:numId w:val="48"/>
        </w:numPr>
        <w:bidi w:val="0"/>
        <w:spacing w:before="240" w:line="240" w:lineRule="auto"/>
      </w:pPr>
      <w:r>
        <w:t xml:space="preserve">Supplier will have advantage when:  </w:t>
      </w:r>
    </w:p>
    <w:p w:rsidR="003E1ECB" w:rsidRPr="003E1ECB" w:rsidRDefault="003E1ECB" w:rsidP="00065587">
      <w:pPr>
        <w:pStyle w:val="af0"/>
        <w:numPr>
          <w:ilvl w:val="1"/>
          <w:numId w:val="48"/>
        </w:numPr>
        <w:bidi w:val="0"/>
        <w:spacing w:before="240" w:line="240" w:lineRule="auto"/>
        <w:jc w:val="both"/>
      </w:pPr>
      <w:r>
        <w:rPr>
          <w:lang w:val="en"/>
        </w:rPr>
        <w:t xml:space="preserve">Supporting explorer 9, 10, 11 &amp; chrome will be advantage </w:t>
      </w:r>
    </w:p>
    <w:p w:rsidR="003E1ECB" w:rsidRDefault="003E1ECB" w:rsidP="00065587">
      <w:pPr>
        <w:pStyle w:val="af0"/>
        <w:numPr>
          <w:ilvl w:val="1"/>
          <w:numId w:val="48"/>
        </w:numPr>
        <w:bidi w:val="0"/>
        <w:spacing w:before="240" w:line="240" w:lineRule="auto"/>
        <w:jc w:val="both"/>
      </w:pPr>
      <w:r>
        <w:t>The tool should be able working on VMware platform</w:t>
      </w:r>
    </w:p>
    <w:p w:rsidR="003E1ECB" w:rsidRDefault="003E1ECB" w:rsidP="00065587">
      <w:pPr>
        <w:pStyle w:val="af0"/>
        <w:numPr>
          <w:ilvl w:val="1"/>
          <w:numId w:val="48"/>
        </w:numPr>
        <w:bidi w:val="0"/>
        <w:spacing w:before="240" w:line="240" w:lineRule="auto"/>
        <w:jc w:val="both"/>
      </w:pPr>
      <w:r w:rsidRPr="003E1ECB">
        <w:t xml:space="preserve">The solution </w:t>
      </w:r>
      <w:r w:rsidR="00226E35">
        <w:t xml:space="preserve">should </w:t>
      </w:r>
      <w:r w:rsidRPr="003E1ECB">
        <w:t>be based on the platform and / or existing solutions that can be customized, supporting regulatory and internal or external policies.</w:t>
      </w:r>
    </w:p>
    <w:p w:rsidR="00226E35" w:rsidRDefault="00226E35" w:rsidP="00065587">
      <w:pPr>
        <w:pStyle w:val="af0"/>
        <w:numPr>
          <w:ilvl w:val="1"/>
          <w:numId w:val="48"/>
        </w:numPr>
        <w:bidi w:val="0"/>
        <w:spacing w:before="240" w:line="240" w:lineRule="auto"/>
        <w:jc w:val="both"/>
      </w:pPr>
      <w:r w:rsidRPr="00226E35">
        <w:t xml:space="preserve">The tool should support </w:t>
      </w:r>
      <w:r>
        <w:t xml:space="preserve">above 500 concurrent users </w:t>
      </w:r>
    </w:p>
    <w:p w:rsidR="00EF1552" w:rsidRPr="007C05A8" w:rsidRDefault="00EF1552" w:rsidP="00EF1552">
      <w:pPr>
        <w:pStyle w:val="af0"/>
        <w:numPr>
          <w:ilvl w:val="1"/>
          <w:numId w:val="48"/>
        </w:numPr>
        <w:bidi w:val="0"/>
        <w:spacing w:before="240" w:line="240" w:lineRule="auto"/>
        <w:jc w:val="both"/>
      </w:pPr>
      <w:r>
        <w:rPr>
          <w:rFonts w:asciiTheme="majorBidi" w:hAnsiTheme="majorBidi" w:cstheme="majorBidi"/>
          <w:bCs/>
        </w:rPr>
        <w:t>Experience with other Regulatory entities</w:t>
      </w:r>
    </w:p>
    <w:p w:rsidR="00453E11" w:rsidRPr="007C05A8" w:rsidRDefault="00453E11" w:rsidP="00BF57FB">
      <w:pPr>
        <w:bidi w:val="0"/>
        <w:spacing w:line="240" w:lineRule="auto"/>
        <w:rPr>
          <w:rtl/>
        </w:rPr>
      </w:pPr>
    </w:p>
    <w:p w:rsidR="0081402D" w:rsidRPr="004B1159" w:rsidRDefault="0081402D" w:rsidP="00BF57FB">
      <w:pPr>
        <w:spacing w:line="240" w:lineRule="auto"/>
        <w:rPr>
          <w:rFonts w:asciiTheme="majorBidi" w:hAnsiTheme="majorBidi" w:cstheme="majorBidi"/>
          <w:rtl/>
        </w:rPr>
      </w:pPr>
    </w:p>
    <w:p w:rsidR="0081402D" w:rsidRPr="004B1159" w:rsidRDefault="0081402D" w:rsidP="00065587">
      <w:pPr>
        <w:pStyle w:val="af0"/>
        <w:numPr>
          <w:ilvl w:val="1"/>
          <w:numId w:val="41"/>
        </w:numPr>
        <w:tabs>
          <w:tab w:val="right" w:pos="567"/>
        </w:tabs>
        <w:bidi w:val="0"/>
        <w:spacing w:after="120" w:line="240" w:lineRule="auto"/>
        <w:ind w:left="1276" w:hanging="567"/>
        <w:rPr>
          <w:rFonts w:asciiTheme="majorBidi" w:hAnsiTheme="majorBidi" w:cstheme="majorBidi"/>
          <w:b/>
        </w:rPr>
      </w:pPr>
      <w:bookmarkStart w:id="8" w:name="_Toc349646385"/>
      <w:r w:rsidRPr="004B1159">
        <w:rPr>
          <w:rFonts w:asciiTheme="majorBidi" w:hAnsiTheme="majorBidi" w:cstheme="majorBidi"/>
          <w:b/>
        </w:rPr>
        <w:t>Requirements</w:t>
      </w:r>
    </w:p>
    <w:p w:rsidR="00D92CD7" w:rsidRPr="004B1159" w:rsidRDefault="0081402D" w:rsidP="00065587">
      <w:pPr>
        <w:pStyle w:val="af0"/>
        <w:numPr>
          <w:ilvl w:val="2"/>
          <w:numId w:val="41"/>
        </w:numPr>
        <w:tabs>
          <w:tab w:val="right" w:pos="567"/>
        </w:tabs>
        <w:bidi w:val="0"/>
        <w:spacing w:after="120" w:line="240" w:lineRule="auto"/>
        <w:ind w:left="2835" w:hanging="1417"/>
        <w:rPr>
          <w:rFonts w:asciiTheme="majorBidi" w:hAnsiTheme="majorBidi" w:cstheme="majorBidi"/>
          <w:b/>
        </w:rPr>
      </w:pPr>
      <w:r w:rsidRPr="004B1159">
        <w:rPr>
          <w:rFonts w:asciiTheme="majorBidi" w:hAnsiTheme="majorBidi" w:cstheme="majorBidi"/>
          <w:b/>
        </w:rPr>
        <w:t xml:space="preserve">General Solution </w:t>
      </w:r>
    </w:p>
    <w:bookmarkEnd w:id="8"/>
    <w:p w:rsidR="00686A48" w:rsidRPr="004B1159" w:rsidRDefault="00686A48" w:rsidP="00686A48">
      <w:pPr>
        <w:bidi w:val="0"/>
        <w:ind w:left="1418"/>
        <w:rPr>
          <w:rFonts w:asciiTheme="majorBidi" w:hAnsiTheme="majorBidi" w:cstheme="majorBidi"/>
          <w:lang w:val="en"/>
        </w:rPr>
      </w:pPr>
      <w:r w:rsidRPr="004B1159">
        <w:rPr>
          <w:rFonts w:asciiTheme="majorBidi" w:hAnsiTheme="majorBidi" w:cstheme="majorBidi"/>
          <w:lang w:val="en"/>
        </w:rPr>
        <w:t>The ability of defining different structure of documents submitted .</w:t>
      </w:r>
    </w:p>
    <w:p w:rsidR="00686A48" w:rsidRPr="004B1159" w:rsidRDefault="00686A48" w:rsidP="00686A48">
      <w:pPr>
        <w:bidi w:val="0"/>
        <w:ind w:left="1418"/>
        <w:rPr>
          <w:rFonts w:asciiTheme="majorBidi" w:hAnsiTheme="majorBidi" w:cstheme="majorBidi"/>
          <w:lang w:val="en"/>
        </w:rPr>
      </w:pPr>
      <w:r w:rsidRPr="004B1159">
        <w:rPr>
          <w:rFonts w:asciiTheme="majorBidi" w:hAnsiTheme="majorBidi" w:cstheme="majorBidi"/>
          <w:lang w:val="en"/>
        </w:rPr>
        <w:lastRenderedPageBreak/>
        <w:t>The ability to view the requests in Consistent structure</w:t>
      </w:r>
    </w:p>
    <w:p w:rsidR="00097028" w:rsidRPr="004B1159" w:rsidRDefault="00097028" w:rsidP="00065587">
      <w:pPr>
        <w:pStyle w:val="af0"/>
        <w:numPr>
          <w:ilvl w:val="2"/>
          <w:numId w:val="41"/>
        </w:numPr>
        <w:tabs>
          <w:tab w:val="right" w:pos="567"/>
        </w:tabs>
        <w:bidi w:val="0"/>
        <w:ind w:left="2137" w:hanging="1417"/>
        <w:rPr>
          <w:rFonts w:asciiTheme="majorBidi" w:hAnsiTheme="majorBidi" w:cstheme="majorBidi"/>
          <w:b/>
        </w:rPr>
      </w:pPr>
      <w:r w:rsidRPr="004B1159">
        <w:rPr>
          <w:rFonts w:asciiTheme="majorBidi" w:hAnsiTheme="majorBidi" w:cstheme="majorBidi"/>
          <w:b/>
        </w:rPr>
        <w:t>LANGUAGE</w:t>
      </w:r>
    </w:p>
    <w:p w:rsidR="00097028" w:rsidRPr="004B1159" w:rsidRDefault="00097028" w:rsidP="00EA5FB8">
      <w:pPr>
        <w:bidi w:val="0"/>
        <w:spacing w:before="0" w:line="360" w:lineRule="auto"/>
        <w:ind w:left="2038"/>
        <w:contextualSpacing/>
        <w:jc w:val="left"/>
        <w:rPr>
          <w:rFonts w:asciiTheme="majorBidi" w:hAnsiTheme="majorBidi" w:cstheme="majorBidi"/>
          <w:noProof w:val="0"/>
          <w:szCs w:val="22"/>
          <w:lang w:eastAsia="en-US"/>
        </w:rPr>
      </w:pPr>
      <w:r w:rsidRPr="004B1159">
        <w:rPr>
          <w:rFonts w:asciiTheme="majorBidi" w:hAnsiTheme="majorBidi" w:cstheme="majorBidi"/>
          <w:noProof w:val="0"/>
          <w:szCs w:val="22"/>
          <w:lang w:eastAsia="en-US"/>
        </w:rPr>
        <w:t xml:space="preserve">The platform should </w:t>
      </w:r>
      <w:r w:rsidR="00F37784" w:rsidRPr="004B1159">
        <w:rPr>
          <w:rFonts w:asciiTheme="majorBidi" w:hAnsiTheme="majorBidi" w:cstheme="majorBidi"/>
          <w:noProof w:val="0"/>
          <w:szCs w:val="22"/>
          <w:lang w:eastAsia="en-US"/>
        </w:rPr>
        <w:t>ideally</w:t>
      </w:r>
      <w:r w:rsidRPr="004B1159">
        <w:rPr>
          <w:rFonts w:asciiTheme="majorBidi" w:hAnsiTheme="majorBidi" w:cstheme="majorBidi"/>
          <w:noProof w:val="0"/>
          <w:szCs w:val="22"/>
          <w:lang w:eastAsia="en-US"/>
        </w:rPr>
        <w:t xml:space="preserve"> support the local language (Hebrew).</w:t>
      </w:r>
      <w:bookmarkStart w:id="9" w:name="_Ref110316552"/>
      <w:bookmarkStart w:id="10" w:name="_Ref110676564"/>
      <w:bookmarkStart w:id="11" w:name="_Toc110762776"/>
    </w:p>
    <w:p w:rsidR="00D60054" w:rsidRPr="004B1159" w:rsidRDefault="00D60054" w:rsidP="00EA5FB8">
      <w:pPr>
        <w:bidi w:val="0"/>
        <w:spacing w:before="0" w:line="360" w:lineRule="auto"/>
        <w:ind w:left="1996"/>
        <w:rPr>
          <w:rFonts w:asciiTheme="majorBidi" w:hAnsiTheme="majorBidi" w:cstheme="majorBidi"/>
          <w:noProof w:val="0"/>
          <w:szCs w:val="22"/>
          <w:lang w:eastAsia="en-US"/>
        </w:rPr>
      </w:pPr>
      <w:r w:rsidRPr="004B1159">
        <w:rPr>
          <w:rFonts w:asciiTheme="majorBidi" w:hAnsiTheme="majorBidi" w:cstheme="majorBidi"/>
          <w:noProof w:val="0"/>
          <w:szCs w:val="22"/>
          <w:lang w:eastAsia="en-US"/>
        </w:rPr>
        <w:t xml:space="preserve">As part of the vendor selection process, </w:t>
      </w:r>
      <w:r w:rsidR="00AB1C25">
        <w:rPr>
          <w:rFonts w:asciiTheme="majorBidi" w:hAnsiTheme="majorBidi" w:cstheme="majorBidi"/>
          <w:noProof w:val="0"/>
          <w:szCs w:val="22"/>
          <w:lang w:eastAsia="en-US"/>
        </w:rPr>
        <w:t>MOH</w:t>
      </w:r>
      <w:r w:rsidRPr="004B1159">
        <w:rPr>
          <w:rFonts w:asciiTheme="majorBidi" w:hAnsiTheme="majorBidi" w:cstheme="majorBidi"/>
          <w:noProof w:val="0"/>
          <w:szCs w:val="22"/>
          <w:lang w:eastAsia="en-US"/>
        </w:rPr>
        <w:t xml:space="preserve"> will score this evaluation item in the following way:</w:t>
      </w:r>
    </w:p>
    <w:p w:rsidR="00D60054" w:rsidRPr="004B1159" w:rsidRDefault="00D60054" w:rsidP="00065587">
      <w:pPr>
        <w:pStyle w:val="af0"/>
        <w:numPr>
          <w:ilvl w:val="2"/>
          <w:numId w:val="45"/>
        </w:numPr>
        <w:bidi w:val="0"/>
        <w:rPr>
          <w:rFonts w:asciiTheme="majorBidi" w:hAnsiTheme="majorBidi" w:cstheme="majorBidi"/>
          <w:sz w:val="22"/>
          <w:szCs w:val="22"/>
        </w:rPr>
      </w:pPr>
      <w:r w:rsidRPr="004B1159">
        <w:rPr>
          <w:rFonts w:asciiTheme="majorBidi" w:hAnsiTheme="majorBidi" w:cstheme="majorBidi"/>
          <w:sz w:val="22"/>
          <w:szCs w:val="22"/>
        </w:rPr>
        <w:t xml:space="preserve">Full local </w:t>
      </w:r>
      <w:r w:rsidR="00EA5FB8" w:rsidRPr="004B1159">
        <w:rPr>
          <w:rFonts w:asciiTheme="majorBidi" w:hAnsiTheme="majorBidi" w:cstheme="majorBidi"/>
          <w:sz w:val="22"/>
          <w:szCs w:val="22"/>
        </w:rPr>
        <w:t>language</w:t>
      </w:r>
      <w:r w:rsidRPr="004B1159">
        <w:rPr>
          <w:rFonts w:asciiTheme="majorBidi" w:hAnsiTheme="majorBidi" w:cstheme="majorBidi"/>
          <w:sz w:val="22"/>
          <w:szCs w:val="22"/>
        </w:rPr>
        <w:t xml:space="preserve"> support - 100%</w:t>
      </w:r>
    </w:p>
    <w:p w:rsidR="00D60054" w:rsidRPr="004B1159" w:rsidRDefault="00D60054" w:rsidP="00065587">
      <w:pPr>
        <w:pStyle w:val="af0"/>
        <w:numPr>
          <w:ilvl w:val="2"/>
          <w:numId w:val="45"/>
        </w:numPr>
        <w:bidi w:val="0"/>
        <w:rPr>
          <w:rFonts w:asciiTheme="majorBidi" w:hAnsiTheme="majorBidi" w:cstheme="majorBidi"/>
          <w:sz w:val="22"/>
          <w:szCs w:val="22"/>
        </w:rPr>
      </w:pPr>
      <w:r w:rsidRPr="004B1159">
        <w:rPr>
          <w:rFonts w:asciiTheme="majorBidi" w:hAnsiTheme="majorBidi" w:cstheme="majorBidi"/>
          <w:sz w:val="22"/>
          <w:szCs w:val="22"/>
        </w:rPr>
        <w:t>Labels and content only - 75%</w:t>
      </w:r>
    </w:p>
    <w:p w:rsidR="00D60054" w:rsidRPr="004B1159" w:rsidRDefault="00D60054" w:rsidP="00065587">
      <w:pPr>
        <w:pStyle w:val="af0"/>
        <w:numPr>
          <w:ilvl w:val="2"/>
          <w:numId w:val="45"/>
        </w:numPr>
        <w:bidi w:val="0"/>
        <w:rPr>
          <w:rFonts w:asciiTheme="majorBidi" w:hAnsiTheme="majorBidi" w:cstheme="majorBidi"/>
          <w:sz w:val="22"/>
          <w:szCs w:val="22"/>
        </w:rPr>
      </w:pPr>
      <w:r w:rsidRPr="004B1159">
        <w:rPr>
          <w:rFonts w:asciiTheme="majorBidi" w:hAnsiTheme="majorBidi" w:cstheme="majorBidi"/>
          <w:sz w:val="22"/>
          <w:szCs w:val="22"/>
        </w:rPr>
        <w:t>Content only - 50%</w:t>
      </w:r>
    </w:p>
    <w:p w:rsidR="00D60054" w:rsidRPr="00AB1C25" w:rsidRDefault="00D60054" w:rsidP="00EA5FB8">
      <w:pPr>
        <w:bidi w:val="0"/>
        <w:spacing w:before="0" w:line="360" w:lineRule="auto"/>
        <w:ind w:left="2038"/>
        <w:contextualSpacing/>
        <w:jc w:val="left"/>
        <w:rPr>
          <w:rFonts w:asciiTheme="majorBidi" w:hAnsiTheme="majorBidi" w:cstheme="majorBidi"/>
          <w:bCs/>
          <w:noProof w:val="0"/>
          <w:szCs w:val="22"/>
          <w:lang w:eastAsia="en-US"/>
        </w:rPr>
      </w:pPr>
    </w:p>
    <w:p w:rsidR="00097028" w:rsidRPr="00AB1C25" w:rsidRDefault="00097028" w:rsidP="00065587">
      <w:pPr>
        <w:pStyle w:val="af0"/>
        <w:numPr>
          <w:ilvl w:val="2"/>
          <w:numId w:val="41"/>
        </w:numPr>
        <w:tabs>
          <w:tab w:val="right" w:pos="567"/>
        </w:tabs>
        <w:bidi w:val="0"/>
        <w:ind w:left="2137" w:hanging="1417"/>
        <w:rPr>
          <w:rFonts w:asciiTheme="majorBidi" w:hAnsiTheme="majorBidi" w:cstheme="majorBidi"/>
          <w:bCs/>
        </w:rPr>
      </w:pPr>
      <w:r w:rsidRPr="00AB1C25">
        <w:rPr>
          <w:rFonts w:asciiTheme="majorBidi" w:hAnsiTheme="majorBidi" w:cstheme="majorBidi"/>
          <w:bCs/>
        </w:rPr>
        <w:t>The implementation will be done on</w:t>
      </w:r>
      <w:r w:rsidR="00184CDF" w:rsidRPr="00AB1C25">
        <w:rPr>
          <w:rFonts w:asciiTheme="majorBidi" w:hAnsiTheme="majorBidi" w:cstheme="majorBidi"/>
          <w:bCs/>
        </w:rPr>
        <w:t>-</w:t>
      </w:r>
      <w:r w:rsidRPr="00AB1C25">
        <w:rPr>
          <w:rFonts w:asciiTheme="majorBidi" w:hAnsiTheme="majorBidi" w:cstheme="majorBidi"/>
          <w:bCs/>
        </w:rPr>
        <w:t>site, in Israel.</w:t>
      </w:r>
    </w:p>
    <w:p w:rsidR="00097028" w:rsidRPr="00AB1C25" w:rsidRDefault="00097028" w:rsidP="00065587">
      <w:pPr>
        <w:pStyle w:val="af0"/>
        <w:numPr>
          <w:ilvl w:val="2"/>
          <w:numId w:val="41"/>
        </w:numPr>
        <w:tabs>
          <w:tab w:val="right" w:pos="567"/>
        </w:tabs>
        <w:bidi w:val="0"/>
        <w:ind w:left="2137" w:hanging="1417"/>
        <w:rPr>
          <w:rFonts w:asciiTheme="majorBidi" w:hAnsiTheme="majorBidi" w:cstheme="majorBidi"/>
          <w:bCs/>
        </w:rPr>
      </w:pPr>
      <w:r w:rsidRPr="00AB1C25">
        <w:rPr>
          <w:rFonts w:asciiTheme="majorBidi" w:hAnsiTheme="majorBidi" w:cstheme="majorBidi"/>
          <w:bCs/>
        </w:rPr>
        <w:t xml:space="preserve">All vendor’s resources are expected to </w:t>
      </w:r>
      <w:r w:rsidR="00725914" w:rsidRPr="00AB1C25">
        <w:rPr>
          <w:rFonts w:asciiTheme="majorBidi" w:hAnsiTheme="majorBidi" w:cstheme="majorBidi"/>
          <w:bCs/>
        </w:rPr>
        <w:t xml:space="preserve">be made available for local project support </w:t>
      </w:r>
      <w:r w:rsidRPr="00AB1C25">
        <w:rPr>
          <w:rFonts w:asciiTheme="majorBidi" w:hAnsiTheme="majorBidi" w:cstheme="majorBidi"/>
          <w:bCs/>
        </w:rPr>
        <w:t>in Israel during the implementation phase until Go Live date</w:t>
      </w:r>
      <w:r w:rsidR="00725914" w:rsidRPr="00AB1C25">
        <w:rPr>
          <w:rFonts w:asciiTheme="majorBidi" w:hAnsiTheme="majorBidi" w:cstheme="majorBidi"/>
          <w:bCs/>
        </w:rPr>
        <w:t xml:space="preserve"> and for an additional 4 months after, if necessary, according to an agreement that will be reached between the parties.</w:t>
      </w:r>
    </w:p>
    <w:bookmarkEnd w:id="9"/>
    <w:bookmarkEnd w:id="10"/>
    <w:bookmarkEnd w:id="11"/>
    <w:p w:rsidR="0081402D" w:rsidRPr="004B1159" w:rsidRDefault="00D92CD7" w:rsidP="00065587">
      <w:pPr>
        <w:pStyle w:val="af0"/>
        <w:numPr>
          <w:ilvl w:val="1"/>
          <w:numId w:val="41"/>
        </w:numPr>
        <w:tabs>
          <w:tab w:val="right" w:pos="567"/>
        </w:tabs>
        <w:bidi w:val="0"/>
        <w:spacing w:after="120" w:line="240" w:lineRule="auto"/>
        <w:ind w:left="1276" w:hanging="567"/>
        <w:rPr>
          <w:rFonts w:asciiTheme="majorBidi" w:hAnsiTheme="majorBidi" w:cstheme="majorBidi"/>
          <w:b/>
        </w:rPr>
      </w:pPr>
      <w:r w:rsidRPr="004B1159">
        <w:rPr>
          <w:rFonts w:asciiTheme="majorBidi" w:hAnsiTheme="majorBidi" w:cstheme="majorBidi"/>
          <w:b/>
        </w:rPr>
        <w:t>Deliverables</w:t>
      </w:r>
    </w:p>
    <w:p w:rsidR="0081402D" w:rsidRPr="004B1159" w:rsidRDefault="0081402D" w:rsidP="00065587">
      <w:pPr>
        <w:pStyle w:val="af0"/>
        <w:numPr>
          <w:ilvl w:val="2"/>
          <w:numId w:val="41"/>
        </w:numPr>
        <w:tabs>
          <w:tab w:val="right" w:pos="567"/>
        </w:tabs>
        <w:bidi w:val="0"/>
        <w:spacing w:after="120" w:line="240" w:lineRule="auto"/>
        <w:ind w:left="2835" w:hanging="1417"/>
        <w:rPr>
          <w:rFonts w:asciiTheme="majorBidi" w:hAnsiTheme="majorBidi" w:cstheme="majorBidi"/>
          <w:b/>
        </w:rPr>
      </w:pPr>
      <w:r w:rsidRPr="004B1159">
        <w:rPr>
          <w:rFonts w:asciiTheme="majorBidi" w:hAnsiTheme="majorBidi" w:cstheme="majorBidi"/>
          <w:b/>
        </w:rPr>
        <w:t>Data Deliverables</w:t>
      </w:r>
    </w:p>
    <w:p w:rsidR="0081402D" w:rsidRPr="004B1159" w:rsidRDefault="0081402D" w:rsidP="00065587">
      <w:pPr>
        <w:numPr>
          <w:ilvl w:val="0"/>
          <w:numId w:val="26"/>
        </w:numPr>
        <w:bidi w:val="0"/>
        <w:spacing w:after="120" w:line="240" w:lineRule="auto"/>
        <w:jc w:val="left"/>
        <w:rPr>
          <w:rFonts w:asciiTheme="majorBidi" w:hAnsiTheme="majorBidi" w:cstheme="majorBidi"/>
          <w:noProof w:val="0"/>
          <w:szCs w:val="20"/>
          <w:lang w:eastAsia="en-US" w:bidi="ar-SA"/>
        </w:rPr>
      </w:pPr>
      <w:r w:rsidRPr="004B1159">
        <w:rPr>
          <w:rFonts w:asciiTheme="majorBidi" w:hAnsiTheme="majorBidi" w:cstheme="majorBidi"/>
          <w:noProof w:val="0"/>
          <w:szCs w:val="20"/>
          <w:lang w:eastAsia="en-US" w:bidi="ar-SA"/>
        </w:rPr>
        <w:t>Configuration file / source code / 3rd party tool script</w:t>
      </w:r>
    </w:p>
    <w:p w:rsidR="0081402D" w:rsidRPr="004B1159" w:rsidRDefault="0081402D" w:rsidP="00357DDE">
      <w:pPr>
        <w:bidi w:val="0"/>
        <w:spacing w:after="120" w:line="240" w:lineRule="auto"/>
        <w:ind w:left="1224"/>
        <w:rPr>
          <w:rFonts w:asciiTheme="majorBidi" w:hAnsiTheme="majorBidi" w:cstheme="majorBidi"/>
          <w:noProof w:val="0"/>
          <w:szCs w:val="20"/>
          <w:lang w:eastAsia="en-US" w:bidi="ar-SA"/>
        </w:rPr>
      </w:pPr>
    </w:p>
    <w:p w:rsidR="0081402D" w:rsidRPr="004B1159" w:rsidRDefault="0081402D" w:rsidP="00065587">
      <w:pPr>
        <w:pStyle w:val="af0"/>
        <w:numPr>
          <w:ilvl w:val="2"/>
          <w:numId w:val="41"/>
        </w:numPr>
        <w:tabs>
          <w:tab w:val="right" w:pos="567"/>
        </w:tabs>
        <w:bidi w:val="0"/>
        <w:spacing w:after="120" w:line="240" w:lineRule="auto"/>
        <w:ind w:left="2835" w:hanging="1417"/>
        <w:rPr>
          <w:rFonts w:asciiTheme="majorBidi" w:hAnsiTheme="majorBidi" w:cstheme="majorBidi"/>
          <w:b/>
        </w:rPr>
      </w:pPr>
      <w:r w:rsidRPr="004B1159">
        <w:rPr>
          <w:rFonts w:asciiTheme="majorBidi" w:hAnsiTheme="majorBidi" w:cstheme="majorBidi"/>
          <w:b/>
        </w:rPr>
        <w:t>Hardware Deliverables</w:t>
      </w:r>
    </w:p>
    <w:p w:rsidR="00762BD1" w:rsidRPr="004B1159" w:rsidRDefault="0081402D" w:rsidP="00065587">
      <w:pPr>
        <w:numPr>
          <w:ilvl w:val="0"/>
          <w:numId w:val="26"/>
        </w:numPr>
        <w:bidi w:val="0"/>
        <w:spacing w:after="120" w:line="240" w:lineRule="auto"/>
        <w:jc w:val="left"/>
        <w:rPr>
          <w:rFonts w:asciiTheme="majorBidi" w:hAnsiTheme="majorBidi" w:cstheme="majorBidi"/>
          <w:noProof w:val="0"/>
          <w:szCs w:val="20"/>
          <w:lang w:eastAsia="en-US" w:bidi="ar-SA"/>
        </w:rPr>
      </w:pPr>
      <w:r w:rsidRPr="004B1159">
        <w:rPr>
          <w:rFonts w:asciiTheme="majorBidi" w:hAnsiTheme="majorBidi" w:cstheme="majorBidi"/>
          <w:noProof w:val="0"/>
          <w:szCs w:val="20"/>
          <w:lang w:eastAsia="en-US" w:bidi="ar-SA"/>
        </w:rPr>
        <w:t xml:space="preserve">Specifications for </w:t>
      </w:r>
      <w:r w:rsidR="00EE61A8" w:rsidRPr="004B1159">
        <w:rPr>
          <w:rFonts w:asciiTheme="majorBidi" w:hAnsiTheme="majorBidi" w:cstheme="majorBidi"/>
          <w:noProof w:val="0"/>
          <w:szCs w:val="20"/>
          <w:lang w:eastAsia="en-US" w:bidi="ar-SA"/>
        </w:rPr>
        <w:t xml:space="preserve">type and quantity of </w:t>
      </w:r>
      <w:r w:rsidRPr="004B1159">
        <w:rPr>
          <w:rFonts w:asciiTheme="majorBidi" w:hAnsiTheme="majorBidi" w:cstheme="majorBidi"/>
          <w:noProof w:val="0"/>
          <w:szCs w:val="20"/>
          <w:lang w:eastAsia="en-US" w:bidi="ar-SA"/>
        </w:rPr>
        <w:t xml:space="preserve">hardware </w:t>
      </w:r>
      <w:r w:rsidR="00EE61A8" w:rsidRPr="004B1159">
        <w:rPr>
          <w:rFonts w:asciiTheme="majorBidi" w:hAnsiTheme="majorBidi" w:cstheme="majorBidi"/>
          <w:noProof w:val="0"/>
          <w:szCs w:val="20"/>
          <w:lang w:eastAsia="en-US" w:bidi="ar-SA"/>
        </w:rPr>
        <w:t xml:space="preserve">and licensed </w:t>
      </w:r>
      <w:r w:rsidRPr="004B1159">
        <w:rPr>
          <w:rFonts w:asciiTheme="majorBidi" w:hAnsiTheme="majorBidi" w:cstheme="majorBidi"/>
          <w:noProof w:val="0"/>
          <w:szCs w:val="20"/>
          <w:lang w:eastAsia="en-US" w:bidi="ar-SA"/>
        </w:rPr>
        <w:t>required to run suggested solution in production</w:t>
      </w:r>
      <w:r w:rsidR="00EE61A8" w:rsidRPr="004B1159">
        <w:rPr>
          <w:rFonts w:asciiTheme="majorBidi" w:hAnsiTheme="majorBidi" w:cstheme="majorBidi"/>
          <w:noProof w:val="0"/>
          <w:szCs w:val="20"/>
          <w:lang w:eastAsia="en-US" w:bidi="ar-SA"/>
        </w:rPr>
        <w:t xml:space="preserve">, </w:t>
      </w:r>
    </w:p>
    <w:p w:rsidR="0081402D" w:rsidRPr="004B1159" w:rsidRDefault="00EF1552" w:rsidP="00065587">
      <w:pPr>
        <w:numPr>
          <w:ilvl w:val="0"/>
          <w:numId w:val="26"/>
        </w:numPr>
        <w:bidi w:val="0"/>
        <w:spacing w:after="120" w:line="240" w:lineRule="auto"/>
        <w:jc w:val="left"/>
        <w:rPr>
          <w:rFonts w:asciiTheme="majorBidi" w:hAnsiTheme="majorBidi" w:cstheme="majorBidi"/>
          <w:noProof w:val="0"/>
          <w:szCs w:val="20"/>
          <w:lang w:eastAsia="en-US" w:bidi="ar-SA"/>
        </w:rPr>
      </w:pPr>
      <w:r w:rsidRPr="004B1159">
        <w:rPr>
          <w:rFonts w:asciiTheme="majorBidi" w:hAnsiTheme="majorBidi" w:cstheme="majorBidi"/>
          <w:noProof w:val="0"/>
          <w:szCs w:val="20"/>
          <w:lang w:eastAsia="en-US" w:bidi="ar-SA"/>
        </w:rPr>
        <w:t>The</w:t>
      </w:r>
      <w:r w:rsidR="00EE61A8" w:rsidRPr="004B1159">
        <w:rPr>
          <w:rFonts w:asciiTheme="majorBidi" w:hAnsiTheme="majorBidi" w:cstheme="majorBidi"/>
          <w:noProof w:val="0"/>
          <w:szCs w:val="20"/>
          <w:lang w:eastAsia="en-US" w:bidi="ar-SA"/>
        </w:rPr>
        <w:t xml:space="preserve"> same for development / QA environment.</w:t>
      </w:r>
    </w:p>
    <w:p w:rsidR="0081402D" w:rsidRPr="004B1159" w:rsidRDefault="0081402D" w:rsidP="00357DDE">
      <w:pPr>
        <w:bidi w:val="0"/>
        <w:spacing w:after="120" w:line="240" w:lineRule="auto"/>
        <w:ind w:left="1560"/>
        <w:rPr>
          <w:rFonts w:asciiTheme="majorBidi" w:hAnsiTheme="majorBidi" w:cstheme="majorBidi"/>
          <w:noProof w:val="0"/>
          <w:szCs w:val="20"/>
          <w:lang w:eastAsia="en-US" w:bidi="ar-SA"/>
        </w:rPr>
      </w:pPr>
    </w:p>
    <w:p w:rsidR="0081402D" w:rsidRPr="004B1159" w:rsidRDefault="0081402D" w:rsidP="00065587">
      <w:pPr>
        <w:pStyle w:val="af0"/>
        <w:numPr>
          <w:ilvl w:val="2"/>
          <w:numId w:val="41"/>
        </w:numPr>
        <w:tabs>
          <w:tab w:val="right" w:pos="567"/>
        </w:tabs>
        <w:bidi w:val="0"/>
        <w:spacing w:after="120" w:line="240" w:lineRule="auto"/>
        <w:ind w:left="2835" w:hanging="1417"/>
        <w:rPr>
          <w:rFonts w:asciiTheme="majorBidi" w:hAnsiTheme="majorBidi" w:cstheme="majorBidi"/>
          <w:b/>
        </w:rPr>
      </w:pPr>
      <w:r w:rsidRPr="004B1159">
        <w:rPr>
          <w:rFonts w:asciiTheme="majorBidi" w:hAnsiTheme="majorBidi" w:cstheme="majorBidi"/>
          <w:b/>
        </w:rPr>
        <w:t>Documentation</w:t>
      </w:r>
    </w:p>
    <w:p w:rsidR="0081402D" w:rsidRPr="004B1159" w:rsidRDefault="0081402D" w:rsidP="00065587">
      <w:pPr>
        <w:numPr>
          <w:ilvl w:val="0"/>
          <w:numId w:val="26"/>
        </w:numPr>
        <w:tabs>
          <w:tab w:val="num" w:pos="21792"/>
        </w:tabs>
        <w:bidi w:val="0"/>
        <w:spacing w:after="120" w:line="240" w:lineRule="auto"/>
        <w:jc w:val="left"/>
        <w:rPr>
          <w:rFonts w:asciiTheme="majorBidi" w:hAnsiTheme="majorBidi" w:cstheme="majorBidi"/>
          <w:noProof w:val="0"/>
          <w:szCs w:val="20"/>
          <w:lang w:eastAsia="en-US" w:bidi="ar-SA"/>
        </w:rPr>
      </w:pPr>
      <w:r w:rsidRPr="004B1159">
        <w:rPr>
          <w:rFonts w:asciiTheme="majorBidi" w:hAnsiTheme="majorBidi" w:cstheme="majorBidi"/>
          <w:noProof w:val="0"/>
          <w:szCs w:val="20"/>
          <w:lang w:eastAsia="en-US" w:bidi="ar-SA"/>
        </w:rPr>
        <w:t xml:space="preserve">The following items are standard documentation requirements for </w:t>
      </w:r>
      <w:r w:rsidR="00AB1C25">
        <w:rPr>
          <w:rFonts w:asciiTheme="majorBidi" w:hAnsiTheme="majorBidi" w:cstheme="majorBidi"/>
          <w:noProof w:val="0"/>
          <w:szCs w:val="20"/>
          <w:lang w:eastAsia="en-US" w:bidi="ar-SA"/>
        </w:rPr>
        <w:t>MOH</w:t>
      </w:r>
      <w:r w:rsidRPr="004B1159">
        <w:rPr>
          <w:rFonts w:asciiTheme="majorBidi" w:hAnsiTheme="majorBidi" w:cstheme="majorBidi"/>
          <w:noProof w:val="0"/>
          <w:szCs w:val="20"/>
          <w:lang w:eastAsia="en-US" w:bidi="ar-SA"/>
        </w:rPr>
        <w:t xml:space="preserve"> projects with technology, and are required for this project:</w:t>
      </w:r>
    </w:p>
    <w:p w:rsidR="0081402D" w:rsidRPr="004B1159" w:rsidRDefault="0081402D" w:rsidP="00065587">
      <w:pPr>
        <w:numPr>
          <w:ilvl w:val="0"/>
          <w:numId w:val="26"/>
        </w:numPr>
        <w:tabs>
          <w:tab w:val="num" w:pos="21792"/>
        </w:tabs>
        <w:bidi w:val="0"/>
        <w:spacing w:after="120" w:line="240" w:lineRule="auto"/>
        <w:jc w:val="left"/>
        <w:rPr>
          <w:rFonts w:asciiTheme="majorBidi" w:hAnsiTheme="majorBidi" w:cstheme="majorBidi"/>
          <w:noProof w:val="0"/>
          <w:szCs w:val="20"/>
          <w:lang w:eastAsia="en-US" w:bidi="ar-SA"/>
        </w:rPr>
      </w:pPr>
      <w:r w:rsidRPr="004B1159">
        <w:rPr>
          <w:rFonts w:asciiTheme="majorBidi" w:hAnsiTheme="majorBidi" w:cstheme="majorBidi"/>
          <w:noProof w:val="0"/>
          <w:szCs w:val="20"/>
          <w:lang w:eastAsia="en-US" w:bidi="ar-SA"/>
        </w:rPr>
        <w:t>Business requirements specification</w:t>
      </w:r>
    </w:p>
    <w:p w:rsidR="0081402D" w:rsidRPr="004B1159" w:rsidRDefault="0081402D" w:rsidP="00065587">
      <w:pPr>
        <w:numPr>
          <w:ilvl w:val="0"/>
          <w:numId w:val="26"/>
        </w:numPr>
        <w:tabs>
          <w:tab w:val="num" w:pos="21792"/>
        </w:tabs>
        <w:bidi w:val="0"/>
        <w:spacing w:after="120" w:line="240" w:lineRule="auto"/>
        <w:jc w:val="left"/>
        <w:rPr>
          <w:rFonts w:asciiTheme="majorBidi" w:hAnsiTheme="majorBidi" w:cstheme="majorBidi"/>
          <w:noProof w:val="0"/>
          <w:szCs w:val="20"/>
          <w:lang w:eastAsia="en-US" w:bidi="ar-SA"/>
        </w:rPr>
      </w:pPr>
      <w:r w:rsidRPr="004B1159">
        <w:rPr>
          <w:rFonts w:asciiTheme="majorBidi" w:hAnsiTheme="majorBidi" w:cstheme="majorBidi"/>
          <w:noProof w:val="0"/>
          <w:szCs w:val="20"/>
          <w:lang w:eastAsia="en-US" w:bidi="ar-SA"/>
        </w:rPr>
        <w:t>Function</w:t>
      </w:r>
      <w:r w:rsidR="00EE61A8" w:rsidRPr="004B1159">
        <w:rPr>
          <w:rFonts w:asciiTheme="majorBidi" w:hAnsiTheme="majorBidi" w:cstheme="majorBidi"/>
          <w:noProof w:val="0"/>
          <w:szCs w:val="20"/>
          <w:lang w:eastAsia="en-US" w:bidi="ar-SA"/>
        </w:rPr>
        <w:t>al</w:t>
      </w:r>
      <w:r w:rsidRPr="004B1159">
        <w:rPr>
          <w:rFonts w:asciiTheme="majorBidi" w:hAnsiTheme="majorBidi" w:cstheme="majorBidi"/>
          <w:noProof w:val="0"/>
          <w:szCs w:val="20"/>
          <w:lang w:eastAsia="en-US" w:bidi="ar-SA"/>
        </w:rPr>
        <w:t xml:space="preserve"> Requirements Specification</w:t>
      </w:r>
    </w:p>
    <w:p w:rsidR="0081402D" w:rsidRPr="004B1159" w:rsidRDefault="0081402D" w:rsidP="00065587">
      <w:pPr>
        <w:numPr>
          <w:ilvl w:val="0"/>
          <w:numId w:val="26"/>
        </w:numPr>
        <w:tabs>
          <w:tab w:val="num" w:pos="21792"/>
        </w:tabs>
        <w:bidi w:val="0"/>
        <w:spacing w:after="120" w:line="240" w:lineRule="auto"/>
        <w:jc w:val="left"/>
        <w:rPr>
          <w:rFonts w:asciiTheme="majorBidi" w:hAnsiTheme="majorBidi" w:cstheme="majorBidi"/>
          <w:noProof w:val="0"/>
          <w:szCs w:val="20"/>
          <w:lang w:eastAsia="en-US" w:bidi="ar-SA"/>
        </w:rPr>
      </w:pPr>
      <w:r w:rsidRPr="004B1159">
        <w:rPr>
          <w:rFonts w:asciiTheme="majorBidi" w:hAnsiTheme="majorBidi" w:cstheme="majorBidi"/>
          <w:noProof w:val="0"/>
          <w:szCs w:val="20"/>
          <w:lang w:eastAsia="en-US" w:bidi="ar-SA"/>
        </w:rPr>
        <w:t>Common Object Model</w:t>
      </w:r>
    </w:p>
    <w:p w:rsidR="0081402D" w:rsidRPr="004B1159" w:rsidRDefault="0081402D" w:rsidP="00065587">
      <w:pPr>
        <w:numPr>
          <w:ilvl w:val="0"/>
          <w:numId w:val="26"/>
        </w:numPr>
        <w:tabs>
          <w:tab w:val="num" w:pos="21792"/>
        </w:tabs>
        <w:bidi w:val="0"/>
        <w:spacing w:after="120" w:line="240" w:lineRule="auto"/>
        <w:jc w:val="left"/>
        <w:rPr>
          <w:rFonts w:asciiTheme="majorBidi" w:hAnsiTheme="majorBidi" w:cstheme="majorBidi"/>
          <w:noProof w:val="0"/>
          <w:szCs w:val="20"/>
          <w:lang w:eastAsia="en-US" w:bidi="ar-SA"/>
        </w:rPr>
      </w:pPr>
      <w:r w:rsidRPr="004B1159">
        <w:rPr>
          <w:rFonts w:asciiTheme="majorBidi" w:hAnsiTheme="majorBidi" w:cstheme="majorBidi"/>
          <w:noProof w:val="0"/>
          <w:szCs w:val="20"/>
          <w:lang w:eastAsia="en-US" w:bidi="ar-SA"/>
        </w:rPr>
        <w:t>Logical Data Model</w:t>
      </w:r>
    </w:p>
    <w:p w:rsidR="0081402D" w:rsidRPr="004B1159" w:rsidRDefault="0081402D" w:rsidP="00065587">
      <w:pPr>
        <w:numPr>
          <w:ilvl w:val="0"/>
          <w:numId w:val="26"/>
        </w:numPr>
        <w:tabs>
          <w:tab w:val="num" w:pos="21792"/>
        </w:tabs>
        <w:bidi w:val="0"/>
        <w:spacing w:after="120" w:line="240" w:lineRule="auto"/>
        <w:jc w:val="left"/>
        <w:rPr>
          <w:rFonts w:asciiTheme="majorBidi" w:hAnsiTheme="majorBidi" w:cstheme="majorBidi"/>
          <w:noProof w:val="0"/>
          <w:szCs w:val="20"/>
          <w:lang w:eastAsia="en-US" w:bidi="ar-SA"/>
        </w:rPr>
      </w:pPr>
      <w:r w:rsidRPr="004B1159">
        <w:rPr>
          <w:rFonts w:asciiTheme="majorBidi" w:hAnsiTheme="majorBidi" w:cstheme="majorBidi"/>
          <w:noProof w:val="0"/>
          <w:szCs w:val="20"/>
          <w:lang w:eastAsia="en-US" w:bidi="ar-SA"/>
        </w:rPr>
        <w:t>Physical Data Model</w:t>
      </w:r>
    </w:p>
    <w:p w:rsidR="0081402D" w:rsidRPr="004B1159" w:rsidRDefault="0081402D" w:rsidP="00065587">
      <w:pPr>
        <w:numPr>
          <w:ilvl w:val="0"/>
          <w:numId w:val="26"/>
        </w:numPr>
        <w:tabs>
          <w:tab w:val="num" w:pos="21792"/>
        </w:tabs>
        <w:bidi w:val="0"/>
        <w:spacing w:after="120" w:line="240" w:lineRule="auto"/>
        <w:jc w:val="left"/>
        <w:rPr>
          <w:rFonts w:asciiTheme="majorBidi" w:hAnsiTheme="majorBidi" w:cstheme="majorBidi"/>
          <w:noProof w:val="0"/>
          <w:szCs w:val="20"/>
          <w:lang w:eastAsia="en-US" w:bidi="ar-SA"/>
        </w:rPr>
      </w:pPr>
      <w:r w:rsidRPr="004B1159">
        <w:rPr>
          <w:rFonts w:asciiTheme="majorBidi" w:hAnsiTheme="majorBidi" w:cstheme="majorBidi"/>
          <w:noProof w:val="0"/>
          <w:szCs w:val="20"/>
          <w:lang w:eastAsia="en-US" w:bidi="ar-SA"/>
        </w:rPr>
        <w:t>Technical architecture</w:t>
      </w:r>
    </w:p>
    <w:p w:rsidR="0081402D" w:rsidRPr="004B1159" w:rsidRDefault="0081402D" w:rsidP="00BB73C5">
      <w:pPr>
        <w:tabs>
          <w:tab w:val="num" w:pos="21792"/>
        </w:tabs>
        <w:bidi w:val="0"/>
        <w:spacing w:after="120" w:line="240" w:lineRule="auto"/>
        <w:ind w:left="3195"/>
        <w:jc w:val="left"/>
        <w:rPr>
          <w:rFonts w:asciiTheme="majorBidi" w:hAnsiTheme="majorBidi" w:cstheme="majorBidi"/>
          <w:noProof w:val="0"/>
          <w:szCs w:val="20"/>
          <w:lang w:eastAsia="en-US" w:bidi="ar-SA"/>
        </w:rPr>
      </w:pPr>
      <w:r w:rsidRPr="004B1159">
        <w:rPr>
          <w:rFonts w:asciiTheme="majorBidi" w:hAnsiTheme="majorBidi" w:cstheme="majorBidi"/>
          <w:noProof w:val="0"/>
          <w:szCs w:val="20"/>
          <w:lang w:eastAsia="en-US" w:bidi="ar-SA"/>
        </w:rPr>
        <w:t>Use cases</w:t>
      </w:r>
      <w:r w:rsidR="00762BD1" w:rsidRPr="004B1159">
        <w:rPr>
          <w:rFonts w:asciiTheme="majorBidi" w:hAnsiTheme="majorBidi" w:cstheme="majorBidi"/>
          <w:noProof w:val="0"/>
          <w:szCs w:val="20"/>
          <w:lang w:eastAsia="en-US" w:bidi="ar-SA"/>
        </w:rPr>
        <w:t xml:space="preserve">, </w:t>
      </w:r>
      <w:r w:rsidRPr="004B1159">
        <w:rPr>
          <w:rFonts w:asciiTheme="majorBidi" w:hAnsiTheme="majorBidi" w:cstheme="majorBidi"/>
          <w:noProof w:val="0"/>
          <w:szCs w:val="20"/>
          <w:lang w:eastAsia="en-US" w:bidi="ar-SA"/>
        </w:rPr>
        <w:t>Test plan, scripts</w:t>
      </w:r>
    </w:p>
    <w:p w:rsidR="0081402D" w:rsidRPr="004B1159" w:rsidRDefault="0081402D" w:rsidP="00065587">
      <w:pPr>
        <w:numPr>
          <w:ilvl w:val="0"/>
          <w:numId w:val="26"/>
        </w:numPr>
        <w:tabs>
          <w:tab w:val="num" w:pos="21792"/>
        </w:tabs>
        <w:bidi w:val="0"/>
        <w:spacing w:after="120" w:line="240" w:lineRule="auto"/>
        <w:jc w:val="left"/>
        <w:rPr>
          <w:rFonts w:asciiTheme="majorBidi" w:hAnsiTheme="majorBidi" w:cstheme="majorBidi"/>
          <w:noProof w:val="0"/>
          <w:szCs w:val="20"/>
          <w:lang w:eastAsia="en-US" w:bidi="ar-SA"/>
        </w:rPr>
      </w:pPr>
      <w:r w:rsidRPr="004B1159">
        <w:rPr>
          <w:rFonts w:asciiTheme="majorBidi" w:hAnsiTheme="majorBidi" w:cstheme="majorBidi"/>
          <w:noProof w:val="0"/>
          <w:szCs w:val="20"/>
          <w:lang w:eastAsia="en-US" w:bidi="ar-SA"/>
        </w:rPr>
        <w:t>Project plan updates (bi-weekly)</w:t>
      </w:r>
    </w:p>
    <w:p w:rsidR="0081402D" w:rsidRPr="004B1159" w:rsidRDefault="0081402D" w:rsidP="00065587">
      <w:pPr>
        <w:numPr>
          <w:ilvl w:val="0"/>
          <w:numId w:val="26"/>
        </w:numPr>
        <w:tabs>
          <w:tab w:val="num" w:pos="9192"/>
        </w:tabs>
        <w:bidi w:val="0"/>
        <w:spacing w:after="120" w:line="240" w:lineRule="auto"/>
        <w:jc w:val="left"/>
        <w:rPr>
          <w:rFonts w:asciiTheme="majorBidi" w:hAnsiTheme="majorBidi" w:cstheme="majorBidi"/>
          <w:noProof w:val="0"/>
          <w:szCs w:val="20"/>
          <w:lang w:eastAsia="en-US" w:bidi="ar-SA"/>
        </w:rPr>
      </w:pPr>
      <w:r w:rsidRPr="004B1159">
        <w:rPr>
          <w:rFonts w:asciiTheme="majorBidi" w:hAnsiTheme="majorBidi" w:cstheme="majorBidi"/>
          <w:noProof w:val="0"/>
          <w:szCs w:val="20"/>
          <w:lang w:eastAsia="en-US" w:bidi="ar-SA"/>
        </w:rPr>
        <w:t>Project Status Reports</w:t>
      </w:r>
    </w:p>
    <w:p w:rsidR="0081402D" w:rsidRPr="004B1159" w:rsidRDefault="0081402D" w:rsidP="00065587">
      <w:pPr>
        <w:numPr>
          <w:ilvl w:val="0"/>
          <w:numId w:val="26"/>
        </w:numPr>
        <w:tabs>
          <w:tab w:val="num" w:pos="8112"/>
        </w:tabs>
        <w:bidi w:val="0"/>
        <w:spacing w:after="120" w:line="240" w:lineRule="auto"/>
        <w:jc w:val="left"/>
        <w:rPr>
          <w:rFonts w:asciiTheme="majorBidi" w:hAnsiTheme="majorBidi" w:cstheme="majorBidi"/>
          <w:noProof w:val="0"/>
          <w:szCs w:val="20"/>
          <w:lang w:eastAsia="en-US" w:bidi="ar-SA"/>
        </w:rPr>
      </w:pPr>
      <w:r w:rsidRPr="004B1159">
        <w:rPr>
          <w:rFonts w:asciiTheme="majorBidi" w:hAnsiTheme="majorBidi" w:cstheme="majorBidi"/>
          <w:noProof w:val="0"/>
          <w:szCs w:val="20"/>
          <w:lang w:eastAsia="en-US" w:bidi="ar-SA"/>
        </w:rPr>
        <w:lastRenderedPageBreak/>
        <w:t>Data migration plans</w:t>
      </w:r>
    </w:p>
    <w:p w:rsidR="0081402D" w:rsidRPr="004B1159" w:rsidRDefault="0081402D" w:rsidP="00065587">
      <w:pPr>
        <w:numPr>
          <w:ilvl w:val="0"/>
          <w:numId w:val="26"/>
        </w:numPr>
        <w:tabs>
          <w:tab w:val="num" w:pos="21792"/>
        </w:tabs>
        <w:bidi w:val="0"/>
        <w:spacing w:after="120" w:line="240" w:lineRule="auto"/>
        <w:jc w:val="left"/>
        <w:rPr>
          <w:rFonts w:asciiTheme="majorBidi" w:hAnsiTheme="majorBidi" w:cstheme="majorBidi"/>
          <w:noProof w:val="0"/>
          <w:szCs w:val="20"/>
          <w:lang w:eastAsia="en-US" w:bidi="ar-SA"/>
        </w:rPr>
      </w:pPr>
      <w:r w:rsidRPr="004B1159">
        <w:rPr>
          <w:rFonts w:asciiTheme="majorBidi" w:hAnsiTheme="majorBidi" w:cstheme="majorBidi"/>
          <w:noProof w:val="0"/>
          <w:szCs w:val="20"/>
          <w:lang w:eastAsia="en-US" w:bidi="ar-SA"/>
        </w:rPr>
        <w:t>Business change management plan</w:t>
      </w:r>
    </w:p>
    <w:p w:rsidR="0081402D" w:rsidRPr="004B1159" w:rsidRDefault="0081402D" w:rsidP="00065587">
      <w:pPr>
        <w:numPr>
          <w:ilvl w:val="0"/>
          <w:numId w:val="26"/>
        </w:numPr>
        <w:tabs>
          <w:tab w:val="num" w:pos="21792"/>
        </w:tabs>
        <w:bidi w:val="0"/>
        <w:spacing w:after="120" w:line="240" w:lineRule="auto"/>
        <w:jc w:val="left"/>
        <w:rPr>
          <w:rFonts w:asciiTheme="majorBidi" w:hAnsiTheme="majorBidi" w:cstheme="majorBidi"/>
          <w:noProof w:val="0"/>
          <w:szCs w:val="20"/>
          <w:lang w:eastAsia="en-US" w:bidi="ar-SA"/>
        </w:rPr>
      </w:pPr>
      <w:r w:rsidRPr="004B1159">
        <w:rPr>
          <w:rFonts w:asciiTheme="majorBidi" w:hAnsiTheme="majorBidi" w:cstheme="majorBidi"/>
          <w:noProof w:val="0"/>
          <w:szCs w:val="20"/>
          <w:lang w:eastAsia="en-US" w:bidi="ar-SA"/>
        </w:rPr>
        <w:t>Control Change Form (document and approve any required change)</w:t>
      </w:r>
    </w:p>
    <w:p w:rsidR="0081402D" w:rsidRPr="004B1159" w:rsidRDefault="0081402D" w:rsidP="00065587">
      <w:pPr>
        <w:numPr>
          <w:ilvl w:val="0"/>
          <w:numId w:val="26"/>
        </w:numPr>
        <w:tabs>
          <w:tab w:val="num" w:pos="21792"/>
        </w:tabs>
        <w:bidi w:val="0"/>
        <w:spacing w:after="120" w:line="240" w:lineRule="auto"/>
        <w:jc w:val="left"/>
        <w:rPr>
          <w:rFonts w:asciiTheme="majorBidi" w:hAnsiTheme="majorBidi" w:cstheme="majorBidi"/>
          <w:noProof w:val="0"/>
          <w:szCs w:val="20"/>
          <w:lang w:eastAsia="en-US" w:bidi="ar-SA"/>
        </w:rPr>
      </w:pPr>
      <w:r w:rsidRPr="004B1159">
        <w:rPr>
          <w:rFonts w:asciiTheme="majorBidi" w:hAnsiTheme="majorBidi" w:cstheme="majorBidi"/>
          <w:noProof w:val="0"/>
          <w:szCs w:val="20"/>
          <w:lang w:eastAsia="en-US" w:bidi="ar-SA"/>
        </w:rPr>
        <w:t>Administrator guide</w:t>
      </w:r>
    </w:p>
    <w:p w:rsidR="0081402D" w:rsidRPr="004B1159" w:rsidRDefault="0081402D" w:rsidP="00065587">
      <w:pPr>
        <w:numPr>
          <w:ilvl w:val="0"/>
          <w:numId w:val="26"/>
        </w:numPr>
        <w:tabs>
          <w:tab w:val="num" w:pos="21792"/>
        </w:tabs>
        <w:bidi w:val="0"/>
        <w:spacing w:after="120" w:line="240" w:lineRule="auto"/>
        <w:jc w:val="left"/>
        <w:rPr>
          <w:rFonts w:asciiTheme="majorBidi" w:hAnsiTheme="majorBidi" w:cstheme="majorBidi"/>
          <w:noProof w:val="0"/>
          <w:szCs w:val="20"/>
          <w:lang w:eastAsia="en-US" w:bidi="ar-SA"/>
        </w:rPr>
      </w:pPr>
      <w:r w:rsidRPr="004B1159">
        <w:rPr>
          <w:rFonts w:asciiTheme="majorBidi" w:hAnsiTheme="majorBidi" w:cstheme="majorBidi"/>
          <w:noProof w:val="0"/>
          <w:szCs w:val="20"/>
          <w:lang w:eastAsia="en-US" w:bidi="ar-SA"/>
        </w:rPr>
        <w:t>Maintenance manual</w:t>
      </w:r>
    </w:p>
    <w:p w:rsidR="0081402D" w:rsidRPr="004B1159" w:rsidRDefault="0081402D" w:rsidP="00065587">
      <w:pPr>
        <w:numPr>
          <w:ilvl w:val="0"/>
          <w:numId w:val="26"/>
        </w:numPr>
        <w:tabs>
          <w:tab w:val="num" w:pos="21792"/>
        </w:tabs>
        <w:bidi w:val="0"/>
        <w:spacing w:after="120" w:line="240" w:lineRule="auto"/>
        <w:jc w:val="left"/>
        <w:rPr>
          <w:rFonts w:asciiTheme="majorBidi" w:hAnsiTheme="majorBidi" w:cstheme="majorBidi"/>
          <w:noProof w:val="0"/>
          <w:szCs w:val="20"/>
          <w:lang w:eastAsia="en-US" w:bidi="ar-SA"/>
        </w:rPr>
      </w:pPr>
      <w:r w:rsidRPr="004B1159">
        <w:rPr>
          <w:rFonts w:asciiTheme="majorBidi" w:hAnsiTheme="majorBidi" w:cstheme="majorBidi"/>
          <w:noProof w:val="0"/>
          <w:szCs w:val="20"/>
          <w:lang w:eastAsia="en-US" w:bidi="ar-SA"/>
        </w:rPr>
        <w:t>Personnel training plan</w:t>
      </w:r>
    </w:p>
    <w:p w:rsidR="0081402D" w:rsidRPr="004B1159" w:rsidRDefault="0081402D" w:rsidP="00065587">
      <w:pPr>
        <w:numPr>
          <w:ilvl w:val="0"/>
          <w:numId w:val="26"/>
        </w:numPr>
        <w:tabs>
          <w:tab w:val="num" w:pos="21792"/>
        </w:tabs>
        <w:bidi w:val="0"/>
        <w:spacing w:after="120" w:line="240" w:lineRule="auto"/>
        <w:jc w:val="left"/>
        <w:rPr>
          <w:rFonts w:asciiTheme="majorBidi" w:hAnsiTheme="majorBidi" w:cstheme="majorBidi"/>
          <w:noProof w:val="0"/>
          <w:szCs w:val="20"/>
          <w:lang w:eastAsia="en-US" w:bidi="ar-SA"/>
        </w:rPr>
      </w:pPr>
      <w:r w:rsidRPr="004B1159">
        <w:rPr>
          <w:rFonts w:asciiTheme="majorBidi" w:hAnsiTheme="majorBidi" w:cstheme="majorBidi"/>
          <w:noProof w:val="0"/>
          <w:szCs w:val="20"/>
          <w:lang w:eastAsia="en-US" w:bidi="ar-SA"/>
        </w:rPr>
        <w:t xml:space="preserve">User handbook </w:t>
      </w:r>
    </w:p>
    <w:p w:rsidR="0081402D" w:rsidRPr="004B1159" w:rsidRDefault="0081402D" w:rsidP="00357DDE">
      <w:pPr>
        <w:bidi w:val="0"/>
        <w:spacing w:after="120" w:line="240" w:lineRule="auto"/>
        <w:ind w:left="1560"/>
        <w:rPr>
          <w:rFonts w:asciiTheme="majorBidi" w:hAnsiTheme="majorBidi" w:cstheme="majorBidi"/>
          <w:noProof w:val="0"/>
          <w:szCs w:val="20"/>
          <w:lang w:eastAsia="en-US" w:bidi="ar-SA"/>
        </w:rPr>
      </w:pPr>
    </w:p>
    <w:p w:rsidR="0081402D" w:rsidRPr="004B1159" w:rsidRDefault="0081402D" w:rsidP="00065587">
      <w:pPr>
        <w:pStyle w:val="af0"/>
        <w:numPr>
          <w:ilvl w:val="2"/>
          <w:numId w:val="41"/>
        </w:numPr>
        <w:tabs>
          <w:tab w:val="right" w:pos="567"/>
        </w:tabs>
        <w:bidi w:val="0"/>
        <w:spacing w:after="120" w:line="240" w:lineRule="auto"/>
        <w:ind w:left="2835" w:hanging="1417"/>
        <w:rPr>
          <w:rFonts w:asciiTheme="majorBidi" w:hAnsiTheme="majorBidi" w:cstheme="majorBidi"/>
          <w:b/>
        </w:rPr>
      </w:pPr>
      <w:r w:rsidRPr="004B1159">
        <w:rPr>
          <w:rFonts w:asciiTheme="majorBidi" w:hAnsiTheme="majorBidi" w:cstheme="majorBidi"/>
          <w:b/>
        </w:rPr>
        <w:t>Training</w:t>
      </w:r>
    </w:p>
    <w:p w:rsidR="0081402D" w:rsidRPr="004B1159" w:rsidRDefault="0081402D" w:rsidP="00065587">
      <w:pPr>
        <w:numPr>
          <w:ilvl w:val="0"/>
          <w:numId w:val="26"/>
        </w:numPr>
        <w:tabs>
          <w:tab w:val="num" w:pos="21792"/>
        </w:tabs>
        <w:bidi w:val="0"/>
        <w:spacing w:after="120" w:line="240" w:lineRule="auto"/>
        <w:jc w:val="left"/>
        <w:rPr>
          <w:rFonts w:asciiTheme="majorBidi" w:hAnsiTheme="majorBidi" w:cstheme="majorBidi"/>
          <w:noProof w:val="0"/>
          <w:szCs w:val="20"/>
          <w:lang w:eastAsia="en-US" w:bidi="ar-SA"/>
        </w:rPr>
      </w:pPr>
      <w:r w:rsidRPr="004B1159">
        <w:rPr>
          <w:rFonts w:asciiTheme="majorBidi" w:hAnsiTheme="majorBidi" w:cstheme="majorBidi"/>
          <w:noProof w:val="0"/>
          <w:szCs w:val="20"/>
          <w:lang w:eastAsia="en-US" w:bidi="ar-SA"/>
        </w:rPr>
        <w:t xml:space="preserve">The vendor will conduct a formal training of  </w:t>
      </w:r>
      <w:r w:rsidR="00AB1C25">
        <w:rPr>
          <w:rFonts w:asciiTheme="majorBidi" w:hAnsiTheme="majorBidi" w:cstheme="majorBidi"/>
          <w:noProof w:val="0"/>
          <w:szCs w:val="20"/>
          <w:lang w:eastAsia="en-US" w:bidi="ar-SA"/>
        </w:rPr>
        <w:t>MOH</w:t>
      </w:r>
      <w:r w:rsidRPr="004B1159">
        <w:rPr>
          <w:rFonts w:asciiTheme="majorBidi" w:hAnsiTheme="majorBidi" w:cstheme="majorBidi"/>
          <w:noProof w:val="0"/>
          <w:szCs w:val="20"/>
          <w:lang w:eastAsia="en-US" w:bidi="ar-SA"/>
        </w:rPr>
        <w:t xml:space="preserve"> trainers</w:t>
      </w:r>
    </w:p>
    <w:p w:rsidR="0081402D" w:rsidRPr="004B1159" w:rsidRDefault="0081402D" w:rsidP="00357DDE">
      <w:pPr>
        <w:bidi w:val="0"/>
        <w:spacing w:after="120" w:line="240" w:lineRule="auto"/>
        <w:ind w:left="1560"/>
        <w:rPr>
          <w:rFonts w:asciiTheme="majorBidi" w:hAnsiTheme="majorBidi" w:cstheme="majorBidi"/>
          <w:noProof w:val="0"/>
          <w:szCs w:val="20"/>
          <w:lang w:eastAsia="en-US" w:bidi="ar-SA"/>
        </w:rPr>
      </w:pPr>
    </w:p>
    <w:p w:rsidR="0081402D" w:rsidRPr="004B1159" w:rsidRDefault="0081402D" w:rsidP="00065587">
      <w:pPr>
        <w:pStyle w:val="af0"/>
        <w:numPr>
          <w:ilvl w:val="2"/>
          <w:numId w:val="41"/>
        </w:numPr>
        <w:tabs>
          <w:tab w:val="right" w:pos="567"/>
        </w:tabs>
        <w:bidi w:val="0"/>
        <w:spacing w:after="120" w:line="240" w:lineRule="auto"/>
        <w:ind w:left="2835" w:hanging="1417"/>
        <w:rPr>
          <w:rFonts w:asciiTheme="majorBidi" w:hAnsiTheme="majorBidi" w:cstheme="majorBidi"/>
          <w:b/>
        </w:rPr>
      </w:pPr>
      <w:bookmarkStart w:id="12" w:name="_Toc110762777"/>
      <w:r w:rsidRPr="004B1159">
        <w:rPr>
          <w:rFonts w:asciiTheme="majorBidi" w:hAnsiTheme="majorBidi" w:cstheme="majorBidi"/>
          <w:b/>
        </w:rPr>
        <w:t>Schedule</w:t>
      </w:r>
      <w:bookmarkEnd w:id="12"/>
    </w:p>
    <w:p w:rsidR="0081402D" w:rsidRPr="004B1159" w:rsidRDefault="0081402D" w:rsidP="00357DDE">
      <w:pPr>
        <w:bidi w:val="0"/>
        <w:spacing w:after="120" w:line="240" w:lineRule="auto"/>
        <w:ind w:left="3600"/>
        <w:jc w:val="left"/>
        <w:rPr>
          <w:rFonts w:asciiTheme="majorBidi" w:hAnsiTheme="majorBidi" w:cstheme="majorBidi"/>
          <w:b/>
          <w:bCs/>
          <w:noProof w:val="0"/>
          <w:szCs w:val="22"/>
          <w:lang w:eastAsia="en-US" w:bidi="ar-SA"/>
        </w:rPr>
      </w:pPr>
      <w:bookmarkStart w:id="13" w:name="_Toc369497824"/>
      <w:r w:rsidRPr="004B1159">
        <w:rPr>
          <w:rFonts w:asciiTheme="majorBidi" w:hAnsiTheme="majorBidi" w:cstheme="majorBidi"/>
          <w:b/>
          <w:bCs/>
          <w:noProof w:val="0"/>
          <w:szCs w:val="22"/>
          <w:lang w:eastAsia="en-US" w:bidi="ar-SA"/>
        </w:rPr>
        <w:t>Project Start/Completion Dates</w:t>
      </w:r>
      <w:bookmarkEnd w:id="13"/>
    </w:p>
    <w:p w:rsidR="00E44ED2" w:rsidRPr="004B1159" w:rsidRDefault="00EE61A8" w:rsidP="00E44ED2">
      <w:pPr>
        <w:bidi w:val="0"/>
        <w:spacing w:after="120" w:line="240" w:lineRule="auto"/>
        <w:ind w:left="3600"/>
        <w:jc w:val="left"/>
        <w:rPr>
          <w:rFonts w:asciiTheme="majorBidi" w:hAnsiTheme="majorBidi" w:cstheme="majorBidi"/>
          <w:noProof w:val="0"/>
          <w:szCs w:val="20"/>
          <w:lang w:eastAsia="en-US" w:bidi="ar-SA"/>
        </w:rPr>
      </w:pPr>
      <w:proofErr w:type="gramStart"/>
      <w:r w:rsidRPr="004B1159">
        <w:rPr>
          <w:rFonts w:asciiTheme="majorBidi" w:hAnsiTheme="majorBidi" w:cstheme="majorBidi"/>
          <w:noProof w:val="0"/>
          <w:szCs w:val="20"/>
          <w:lang w:eastAsia="en-US" w:bidi="ar-SA"/>
        </w:rPr>
        <w:t>Relevant</w:t>
      </w:r>
      <w:r w:rsidR="00E44ED2" w:rsidRPr="004B1159">
        <w:rPr>
          <w:rFonts w:asciiTheme="majorBidi" w:hAnsiTheme="majorBidi" w:cstheme="majorBidi"/>
          <w:noProof w:val="0"/>
          <w:szCs w:val="20"/>
          <w:lang w:eastAsia="en-US" w:bidi="ar-SA"/>
        </w:rPr>
        <w:t xml:space="preserve"> for Implementation and Assimilation at the ministry of health.</w:t>
      </w:r>
      <w:proofErr w:type="gramEnd"/>
    </w:p>
    <w:p w:rsidR="0081402D" w:rsidRPr="004B1159" w:rsidRDefault="0081402D" w:rsidP="00065587">
      <w:pPr>
        <w:numPr>
          <w:ilvl w:val="0"/>
          <w:numId w:val="26"/>
        </w:numPr>
        <w:tabs>
          <w:tab w:val="num" w:pos="2784"/>
          <w:tab w:val="num" w:pos="21792"/>
        </w:tabs>
        <w:bidi w:val="0"/>
        <w:spacing w:after="120" w:line="240" w:lineRule="auto"/>
        <w:jc w:val="left"/>
        <w:rPr>
          <w:rFonts w:asciiTheme="majorBidi" w:hAnsiTheme="majorBidi" w:cstheme="majorBidi"/>
          <w:noProof w:val="0"/>
          <w:szCs w:val="20"/>
          <w:lang w:eastAsia="en-US" w:bidi="ar-SA"/>
        </w:rPr>
      </w:pPr>
      <w:r w:rsidRPr="004B1159">
        <w:rPr>
          <w:rFonts w:asciiTheme="majorBidi" w:hAnsiTheme="majorBidi" w:cstheme="majorBidi"/>
          <w:noProof w:val="0"/>
          <w:szCs w:val="20"/>
          <w:lang w:eastAsia="en-US" w:bidi="ar-SA"/>
        </w:rPr>
        <w:t xml:space="preserve">Desired start date: </w:t>
      </w:r>
      <w:r w:rsidR="007F6707">
        <w:rPr>
          <w:rFonts w:asciiTheme="majorBidi" w:hAnsiTheme="majorBidi" w:cstheme="majorBidi"/>
          <w:noProof w:val="0"/>
          <w:szCs w:val="20"/>
          <w:lang w:eastAsia="en-US" w:bidi="ar-SA"/>
        </w:rPr>
        <w:t>November</w:t>
      </w:r>
      <w:r w:rsidR="007F6707" w:rsidRPr="004B1159">
        <w:rPr>
          <w:rFonts w:asciiTheme="majorBidi" w:hAnsiTheme="majorBidi" w:cstheme="majorBidi"/>
          <w:noProof w:val="0"/>
          <w:szCs w:val="20"/>
          <w:lang w:eastAsia="en-US" w:bidi="ar-SA"/>
        </w:rPr>
        <w:t xml:space="preserve"> </w:t>
      </w:r>
      <w:r w:rsidR="000942A6" w:rsidRPr="004B1159">
        <w:rPr>
          <w:rFonts w:asciiTheme="majorBidi" w:hAnsiTheme="majorBidi" w:cstheme="majorBidi"/>
          <w:noProof w:val="0"/>
          <w:szCs w:val="20"/>
          <w:lang w:eastAsia="en-US" w:bidi="ar-SA"/>
        </w:rPr>
        <w:t>2015</w:t>
      </w:r>
    </w:p>
    <w:p w:rsidR="0081402D" w:rsidRPr="004B1159" w:rsidRDefault="0081402D" w:rsidP="00065587">
      <w:pPr>
        <w:numPr>
          <w:ilvl w:val="0"/>
          <w:numId w:val="26"/>
        </w:numPr>
        <w:tabs>
          <w:tab w:val="num" w:pos="21792"/>
        </w:tabs>
        <w:bidi w:val="0"/>
        <w:spacing w:after="120" w:line="240" w:lineRule="auto"/>
        <w:jc w:val="left"/>
        <w:rPr>
          <w:rFonts w:asciiTheme="majorBidi" w:hAnsiTheme="majorBidi" w:cstheme="majorBidi"/>
          <w:noProof w:val="0"/>
          <w:szCs w:val="20"/>
          <w:lang w:eastAsia="en-US" w:bidi="ar-SA"/>
        </w:rPr>
      </w:pPr>
      <w:r w:rsidRPr="004B1159">
        <w:rPr>
          <w:rFonts w:asciiTheme="majorBidi" w:hAnsiTheme="majorBidi" w:cstheme="majorBidi"/>
          <w:noProof w:val="0"/>
          <w:szCs w:val="20"/>
          <w:lang w:eastAsia="en-US" w:bidi="ar-SA"/>
        </w:rPr>
        <w:t>Desired completion date</w:t>
      </w:r>
      <w:r w:rsidR="00EE61A8" w:rsidRPr="004B1159">
        <w:t xml:space="preserve"> or initial setup</w:t>
      </w:r>
      <w:r w:rsidR="00A42863" w:rsidRPr="004B1159">
        <w:t xml:space="preserve">: </w:t>
      </w:r>
      <w:r w:rsidR="000942A6" w:rsidRPr="004B1159">
        <w:rPr>
          <w:rFonts w:asciiTheme="majorBidi" w:hAnsiTheme="majorBidi" w:cstheme="majorBidi"/>
          <w:noProof w:val="0"/>
          <w:szCs w:val="20"/>
          <w:lang w:eastAsia="en-US" w:bidi="ar-SA"/>
        </w:rPr>
        <w:t xml:space="preserve">End </w:t>
      </w:r>
      <w:r w:rsidR="00A42863" w:rsidRPr="004B1159">
        <w:rPr>
          <w:rFonts w:asciiTheme="majorBidi" w:hAnsiTheme="majorBidi" w:cstheme="majorBidi"/>
          <w:noProof w:val="0"/>
          <w:szCs w:val="20"/>
          <w:lang w:eastAsia="en-US" w:bidi="ar-SA"/>
        </w:rPr>
        <w:t xml:space="preserve">of </w:t>
      </w:r>
      <w:r w:rsidR="000942A6" w:rsidRPr="004B1159">
        <w:rPr>
          <w:rFonts w:asciiTheme="majorBidi" w:hAnsiTheme="majorBidi" w:cstheme="majorBidi"/>
          <w:noProof w:val="0"/>
          <w:szCs w:val="20"/>
          <w:lang w:eastAsia="en-US" w:bidi="ar-SA"/>
        </w:rPr>
        <w:t>2015</w:t>
      </w:r>
    </w:p>
    <w:p w:rsidR="0081402D" w:rsidRPr="004B1159" w:rsidRDefault="0081402D" w:rsidP="00357DDE">
      <w:pPr>
        <w:bidi w:val="0"/>
        <w:spacing w:after="120" w:line="240" w:lineRule="auto"/>
        <w:ind w:left="3600"/>
        <w:jc w:val="left"/>
        <w:rPr>
          <w:rFonts w:asciiTheme="majorBidi" w:hAnsiTheme="majorBidi" w:cstheme="majorBidi"/>
          <w:b/>
          <w:bCs/>
          <w:noProof w:val="0"/>
          <w:sz w:val="24"/>
          <w:szCs w:val="22"/>
          <w:lang w:eastAsia="en-US" w:bidi="ar-SA"/>
        </w:rPr>
      </w:pPr>
      <w:bookmarkStart w:id="14" w:name="_Toc369497825"/>
      <w:r w:rsidRPr="004B1159">
        <w:rPr>
          <w:rFonts w:asciiTheme="majorBidi" w:hAnsiTheme="majorBidi" w:cstheme="majorBidi"/>
          <w:b/>
          <w:bCs/>
          <w:noProof w:val="0"/>
          <w:sz w:val="24"/>
          <w:szCs w:val="22"/>
          <w:lang w:eastAsia="en-US" w:bidi="ar-SA"/>
        </w:rPr>
        <w:t>Dependencies</w:t>
      </w:r>
      <w:bookmarkEnd w:id="14"/>
    </w:p>
    <w:p w:rsidR="0081402D" w:rsidRPr="004B1159" w:rsidRDefault="0081402D" w:rsidP="00065587">
      <w:pPr>
        <w:numPr>
          <w:ilvl w:val="0"/>
          <w:numId w:val="26"/>
        </w:numPr>
        <w:tabs>
          <w:tab w:val="num" w:pos="21792"/>
        </w:tabs>
        <w:bidi w:val="0"/>
        <w:spacing w:after="120" w:line="240" w:lineRule="auto"/>
        <w:jc w:val="left"/>
        <w:rPr>
          <w:rFonts w:asciiTheme="majorBidi" w:hAnsiTheme="majorBidi" w:cstheme="majorBidi"/>
          <w:noProof w:val="0"/>
          <w:szCs w:val="20"/>
          <w:lang w:eastAsia="en-US" w:bidi="ar-SA"/>
        </w:rPr>
      </w:pPr>
      <w:r w:rsidRPr="004B1159">
        <w:rPr>
          <w:rFonts w:asciiTheme="majorBidi" w:hAnsiTheme="majorBidi" w:cstheme="majorBidi"/>
          <w:noProof w:val="0"/>
          <w:szCs w:val="20"/>
          <w:lang w:eastAsia="en-US" w:bidi="ar-SA"/>
        </w:rPr>
        <w:t>Please identify all dependencies you need addressed</w:t>
      </w:r>
      <w:r w:rsidR="00EE61A8" w:rsidRPr="004B1159">
        <w:rPr>
          <w:rFonts w:asciiTheme="majorBidi" w:hAnsiTheme="majorBidi" w:cstheme="majorBidi"/>
          <w:noProof w:val="0"/>
          <w:szCs w:val="20"/>
          <w:lang w:eastAsia="en-US" w:bidi="ar-SA"/>
        </w:rPr>
        <w:t xml:space="preserve">, in order </w:t>
      </w:r>
      <w:r w:rsidRPr="004B1159">
        <w:rPr>
          <w:rFonts w:asciiTheme="majorBidi" w:hAnsiTheme="majorBidi" w:cstheme="majorBidi"/>
          <w:noProof w:val="0"/>
          <w:szCs w:val="20"/>
          <w:lang w:eastAsia="en-US" w:bidi="ar-SA"/>
        </w:rPr>
        <w:t>to be successful</w:t>
      </w:r>
      <w:r w:rsidR="0022497B" w:rsidRPr="004B1159">
        <w:rPr>
          <w:rFonts w:asciiTheme="majorBidi" w:hAnsiTheme="majorBidi" w:cstheme="majorBidi"/>
          <w:noProof w:val="0"/>
          <w:szCs w:val="20"/>
          <w:lang w:eastAsia="en-US" w:bidi="ar-SA"/>
        </w:rPr>
        <w:t>.</w:t>
      </w:r>
    </w:p>
    <w:p w:rsidR="0081402D" w:rsidRPr="004B1159" w:rsidRDefault="0081402D" w:rsidP="00357DDE">
      <w:pPr>
        <w:bidi w:val="0"/>
        <w:spacing w:after="120" w:line="240" w:lineRule="auto"/>
        <w:ind w:left="3600"/>
        <w:jc w:val="left"/>
        <w:rPr>
          <w:rFonts w:asciiTheme="majorBidi" w:hAnsiTheme="majorBidi" w:cstheme="majorBidi"/>
          <w:noProof w:val="0"/>
          <w:szCs w:val="20"/>
          <w:lang w:eastAsia="en-US" w:bidi="ar-SA"/>
        </w:rPr>
      </w:pPr>
    </w:p>
    <w:p w:rsidR="0081402D" w:rsidRPr="004B1159" w:rsidRDefault="0081402D" w:rsidP="00357DDE">
      <w:pPr>
        <w:bidi w:val="0"/>
        <w:spacing w:after="120" w:line="240" w:lineRule="auto"/>
        <w:ind w:left="3600"/>
        <w:jc w:val="left"/>
        <w:rPr>
          <w:rFonts w:asciiTheme="majorBidi" w:hAnsiTheme="majorBidi" w:cstheme="majorBidi"/>
          <w:b/>
          <w:bCs/>
          <w:noProof w:val="0"/>
          <w:sz w:val="24"/>
          <w:szCs w:val="22"/>
          <w:lang w:eastAsia="en-US" w:bidi="ar-SA"/>
        </w:rPr>
      </w:pPr>
      <w:bookmarkStart w:id="15" w:name="_Toc369497826"/>
      <w:r w:rsidRPr="004B1159">
        <w:rPr>
          <w:rFonts w:asciiTheme="majorBidi" w:hAnsiTheme="majorBidi" w:cstheme="majorBidi"/>
          <w:b/>
          <w:bCs/>
          <w:noProof w:val="0"/>
          <w:sz w:val="24"/>
          <w:szCs w:val="22"/>
          <w:lang w:eastAsia="en-US" w:bidi="ar-SA"/>
        </w:rPr>
        <w:t>Deliverable Dates</w:t>
      </w:r>
      <w:bookmarkEnd w:id="15"/>
    </w:p>
    <w:p w:rsidR="0081402D" w:rsidRPr="004B1159" w:rsidRDefault="0081402D" w:rsidP="00357DDE">
      <w:pPr>
        <w:bidi w:val="0"/>
        <w:spacing w:after="120" w:line="240" w:lineRule="auto"/>
        <w:ind w:left="1560"/>
        <w:jc w:val="left"/>
        <w:rPr>
          <w:rFonts w:asciiTheme="majorBidi" w:hAnsiTheme="majorBidi" w:cstheme="majorBidi"/>
          <w:noProof w:val="0"/>
          <w:szCs w:val="20"/>
          <w:lang w:eastAsia="en-US" w:bidi="ar-SA"/>
        </w:rPr>
      </w:pPr>
    </w:p>
    <w:p w:rsidR="0081402D" w:rsidRPr="004B1159" w:rsidRDefault="0081402D" w:rsidP="00357DDE">
      <w:pPr>
        <w:bidi w:val="0"/>
        <w:spacing w:after="120" w:line="240" w:lineRule="auto"/>
        <w:ind w:left="3600"/>
        <w:jc w:val="left"/>
        <w:rPr>
          <w:rFonts w:asciiTheme="majorBidi" w:hAnsiTheme="majorBidi" w:cstheme="majorBidi"/>
          <w:b/>
          <w:bCs/>
          <w:noProof w:val="0"/>
          <w:sz w:val="24"/>
          <w:szCs w:val="22"/>
          <w:lang w:eastAsia="en-US" w:bidi="ar-SA"/>
        </w:rPr>
      </w:pPr>
      <w:bookmarkStart w:id="16" w:name="_Toc369497827"/>
      <w:r w:rsidRPr="004B1159">
        <w:rPr>
          <w:rFonts w:asciiTheme="majorBidi" w:hAnsiTheme="majorBidi" w:cstheme="majorBidi"/>
          <w:b/>
          <w:bCs/>
          <w:noProof w:val="0"/>
          <w:sz w:val="24"/>
          <w:szCs w:val="22"/>
          <w:lang w:eastAsia="en-US" w:bidi="ar-SA"/>
        </w:rPr>
        <w:t>Weekly Status Reports</w:t>
      </w:r>
      <w:bookmarkEnd w:id="16"/>
    </w:p>
    <w:p w:rsidR="0081402D" w:rsidRPr="004B1159" w:rsidRDefault="00AB1C25" w:rsidP="00EF1552">
      <w:pPr>
        <w:bidi w:val="0"/>
        <w:spacing w:after="120" w:line="240" w:lineRule="auto"/>
        <w:ind w:left="3960"/>
        <w:jc w:val="left"/>
        <w:rPr>
          <w:rFonts w:asciiTheme="majorBidi" w:hAnsiTheme="majorBidi" w:cstheme="majorBidi"/>
          <w:noProof w:val="0"/>
          <w:szCs w:val="20"/>
          <w:lang w:eastAsia="en-US" w:bidi="ar-SA"/>
        </w:rPr>
      </w:pPr>
      <w:r>
        <w:rPr>
          <w:rFonts w:asciiTheme="majorBidi" w:hAnsiTheme="majorBidi" w:cstheme="majorBidi"/>
          <w:noProof w:val="0"/>
          <w:szCs w:val="20"/>
          <w:lang w:eastAsia="en-US" w:bidi="ar-SA"/>
        </w:rPr>
        <w:t>MOH</w:t>
      </w:r>
      <w:r w:rsidR="0081402D" w:rsidRPr="004B1159">
        <w:rPr>
          <w:rFonts w:asciiTheme="majorBidi" w:hAnsiTheme="majorBidi" w:cstheme="majorBidi"/>
          <w:noProof w:val="0"/>
          <w:szCs w:val="20"/>
          <w:lang w:eastAsia="en-US" w:bidi="ar-SA"/>
        </w:rPr>
        <w:t xml:space="preserve"> requires formal status reports and/or meetings weekly to evaluate progress, issues, and discuss next steps.  The written report shall be a Microsoft Word document formatted according to the attached template (</w:t>
      </w:r>
      <w:r w:rsidR="0081402D" w:rsidRPr="004B1159">
        <w:rPr>
          <w:rFonts w:asciiTheme="majorBidi" w:hAnsiTheme="majorBidi" w:cstheme="majorBidi"/>
          <w:noProof w:val="0"/>
          <w:szCs w:val="20"/>
          <w:cs/>
          <w:lang w:eastAsia="en-US" w:bidi="ar-SA"/>
        </w:rPr>
        <w:t>‎</w:t>
      </w:r>
      <w:r w:rsidR="0081402D" w:rsidRPr="004B1159">
        <w:rPr>
          <w:rFonts w:asciiTheme="majorBidi" w:hAnsiTheme="majorBidi" w:cstheme="majorBidi"/>
          <w:noProof w:val="0"/>
          <w:szCs w:val="20"/>
          <w:rtl/>
          <w:cs/>
          <w:lang w:eastAsia="en-US" w:bidi="ar-SA"/>
        </w:rPr>
        <w:t>A</w:t>
      </w:r>
      <w:r w:rsidR="008C7485" w:rsidRPr="004B1159">
        <w:rPr>
          <w:rFonts w:asciiTheme="majorBidi" w:hAnsiTheme="majorBidi" w:cstheme="majorBidi"/>
          <w:noProof w:val="0"/>
          <w:szCs w:val="20"/>
          <w:lang w:eastAsia="en-US" w:bidi="ar-SA"/>
        </w:rPr>
        <w:t>appendix</w:t>
      </w:r>
      <w:r w:rsidR="0081402D" w:rsidRPr="004B1159">
        <w:rPr>
          <w:rFonts w:asciiTheme="majorBidi" w:hAnsiTheme="majorBidi" w:cstheme="majorBidi"/>
          <w:noProof w:val="0"/>
          <w:szCs w:val="20"/>
          <w:lang w:eastAsia="en-US" w:bidi="ar-SA"/>
        </w:rPr>
        <w:t xml:space="preserve"> B: Project Status Report Template) and will include the following:</w:t>
      </w:r>
    </w:p>
    <w:p w:rsidR="0081402D" w:rsidRPr="004B1159" w:rsidRDefault="0081402D" w:rsidP="00065587">
      <w:pPr>
        <w:numPr>
          <w:ilvl w:val="1"/>
          <w:numId w:val="26"/>
        </w:numPr>
        <w:bidi w:val="0"/>
        <w:spacing w:after="120" w:line="240" w:lineRule="auto"/>
        <w:jc w:val="left"/>
        <w:rPr>
          <w:rFonts w:asciiTheme="majorBidi" w:hAnsiTheme="majorBidi" w:cstheme="majorBidi"/>
          <w:noProof w:val="0"/>
          <w:szCs w:val="20"/>
          <w:lang w:eastAsia="en-US" w:bidi="ar-SA"/>
        </w:rPr>
      </w:pPr>
      <w:r w:rsidRPr="004B1159">
        <w:rPr>
          <w:rFonts w:asciiTheme="majorBidi" w:hAnsiTheme="majorBidi" w:cstheme="majorBidi"/>
          <w:noProof w:val="0"/>
          <w:szCs w:val="20"/>
          <w:lang w:eastAsia="en-US" w:bidi="ar-SA"/>
        </w:rPr>
        <w:t>Recently completed activities</w:t>
      </w:r>
    </w:p>
    <w:p w:rsidR="0081402D" w:rsidRPr="004B1159" w:rsidRDefault="0081402D" w:rsidP="00065587">
      <w:pPr>
        <w:numPr>
          <w:ilvl w:val="1"/>
          <w:numId w:val="26"/>
        </w:numPr>
        <w:bidi w:val="0"/>
        <w:spacing w:after="120" w:line="240" w:lineRule="auto"/>
        <w:jc w:val="left"/>
        <w:rPr>
          <w:rFonts w:asciiTheme="majorBidi" w:hAnsiTheme="majorBidi" w:cstheme="majorBidi"/>
          <w:noProof w:val="0"/>
          <w:szCs w:val="20"/>
          <w:lang w:eastAsia="en-US" w:bidi="ar-SA"/>
        </w:rPr>
      </w:pPr>
      <w:r w:rsidRPr="004B1159">
        <w:rPr>
          <w:rFonts w:asciiTheme="majorBidi" w:hAnsiTheme="majorBidi" w:cstheme="majorBidi"/>
          <w:noProof w:val="0"/>
          <w:szCs w:val="20"/>
          <w:lang w:eastAsia="en-US" w:bidi="ar-SA"/>
        </w:rPr>
        <w:t>Critical decisions made</w:t>
      </w:r>
    </w:p>
    <w:p w:rsidR="0081402D" w:rsidRPr="004B1159" w:rsidRDefault="0081402D" w:rsidP="00065587">
      <w:pPr>
        <w:numPr>
          <w:ilvl w:val="1"/>
          <w:numId w:val="26"/>
        </w:numPr>
        <w:bidi w:val="0"/>
        <w:spacing w:after="120" w:line="240" w:lineRule="auto"/>
        <w:jc w:val="left"/>
        <w:rPr>
          <w:rFonts w:asciiTheme="majorBidi" w:hAnsiTheme="majorBidi" w:cstheme="majorBidi"/>
          <w:noProof w:val="0"/>
          <w:szCs w:val="20"/>
          <w:lang w:eastAsia="en-US" w:bidi="ar-SA"/>
        </w:rPr>
      </w:pPr>
      <w:r w:rsidRPr="004B1159">
        <w:rPr>
          <w:rFonts w:asciiTheme="majorBidi" w:hAnsiTheme="majorBidi" w:cstheme="majorBidi"/>
          <w:noProof w:val="0"/>
          <w:szCs w:val="20"/>
          <w:lang w:eastAsia="en-US" w:bidi="ar-SA"/>
        </w:rPr>
        <w:t>New critical issues</w:t>
      </w:r>
    </w:p>
    <w:p w:rsidR="0081402D" w:rsidRPr="004B1159" w:rsidRDefault="0081402D" w:rsidP="00065587">
      <w:pPr>
        <w:numPr>
          <w:ilvl w:val="1"/>
          <w:numId w:val="26"/>
        </w:numPr>
        <w:bidi w:val="0"/>
        <w:spacing w:after="120" w:line="240" w:lineRule="auto"/>
        <w:jc w:val="left"/>
        <w:rPr>
          <w:rFonts w:asciiTheme="majorBidi" w:hAnsiTheme="majorBidi" w:cstheme="majorBidi"/>
          <w:noProof w:val="0"/>
          <w:szCs w:val="20"/>
          <w:lang w:eastAsia="en-US" w:bidi="ar-SA"/>
        </w:rPr>
      </w:pPr>
      <w:r w:rsidRPr="004B1159">
        <w:rPr>
          <w:rFonts w:asciiTheme="majorBidi" w:hAnsiTheme="majorBidi" w:cstheme="majorBidi"/>
          <w:noProof w:val="0"/>
          <w:szCs w:val="20"/>
          <w:lang w:eastAsia="en-US" w:bidi="ar-SA"/>
        </w:rPr>
        <w:t>Open items/current issues</w:t>
      </w:r>
    </w:p>
    <w:p w:rsidR="0081402D" w:rsidRPr="004B1159" w:rsidRDefault="0081402D" w:rsidP="00065587">
      <w:pPr>
        <w:numPr>
          <w:ilvl w:val="1"/>
          <w:numId w:val="26"/>
        </w:numPr>
        <w:bidi w:val="0"/>
        <w:spacing w:after="120" w:line="240" w:lineRule="auto"/>
        <w:jc w:val="left"/>
        <w:rPr>
          <w:rFonts w:asciiTheme="majorBidi" w:hAnsiTheme="majorBidi" w:cstheme="majorBidi"/>
          <w:noProof w:val="0"/>
          <w:szCs w:val="20"/>
          <w:lang w:eastAsia="en-US" w:bidi="ar-SA"/>
        </w:rPr>
      </w:pPr>
      <w:r w:rsidRPr="004B1159">
        <w:rPr>
          <w:rFonts w:asciiTheme="majorBidi" w:hAnsiTheme="majorBidi" w:cstheme="majorBidi"/>
          <w:noProof w:val="0"/>
          <w:szCs w:val="20"/>
          <w:lang w:eastAsia="en-US" w:bidi="ar-SA"/>
        </w:rPr>
        <w:t>Deliverables Status</w:t>
      </w:r>
    </w:p>
    <w:p w:rsidR="0081402D" w:rsidRPr="004B1159" w:rsidRDefault="0081402D" w:rsidP="00065587">
      <w:pPr>
        <w:numPr>
          <w:ilvl w:val="1"/>
          <w:numId w:val="26"/>
        </w:numPr>
        <w:bidi w:val="0"/>
        <w:spacing w:after="120" w:line="240" w:lineRule="auto"/>
        <w:jc w:val="left"/>
        <w:rPr>
          <w:rFonts w:asciiTheme="majorBidi" w:hAnsiTheme="majorBidi" w:cstheme="majorBidi"/>
          <w:noProof w:val="0"/>
          <w:szCs w:val="20"/>
          <w:lang w:eastAsia="en-US" w:bidi="ar-SA"/>
        </w:rPr>
      </w:pPr>
      <w:r w:rsidRPr="004B1159">
        <w:rPr>
          <w:rFonts w:asciiTheme="majorBidi" w:hAnsiTheme="majorBidi" w:cstheme="majorBidi"/>
          <w:noProof w:val="0"/>
          <w:szCs w:val="20"/>
          <w:lang w:eastAsia="en-US" w:bidi="ar-SA"/>
        </w:rPr>
        <w:t>Upcoming activities</w:t>
      </w:r>
    </w:p>
    <w:p w:rsidR="0081402D" w:rsidRPr="004B1159" w:rsidRDefault="0081402D" w:rsidP="00357DDE">
      <w:pPr>
        <w:bidi w:val="0"/>
        <w:spacing w:after="120" w:line="240" w:lineRule="auto"/>
        <w:ind w:left="1560"/>
        <w:jc w:val="left"/>
        <w:rPr>
          <w:rFonts w:asciiTheme="majorBidi" w:hAnsiTheme="majorBidi" w:cstheme="majorBidi"/>
          <w:noProof w:val="0"/>
          <w:szCs w:val="20"/>
          <w:lang w:eastAsia="en-US" w:bidi="ar-SA"/>
        </w:rPr>
      </w:pPr>
      <w:r w:rsidRPr="004B1159">
        <w:rPr>
          <w:rFonts w:asciiTheme="majorBidi" w:hAnsiTheme="majorBidi" w:cstheme="majorBidi"/>
          <w:noProof w:val="0"/>
          <w:szCs w:val="20"/>
          <w:lang w:eastAsia="en-US" w:bidi="ar-SA"/>
        </w:rPr>
        <w:t xml:space="preserve">  </w:t>
      </w:r>
    </w:p>
    <w:p w:rsidR="0081402D" w:rsidRPr="004B1159" w:rsidRDefault="00AB1C25" w:rsidP="00065587">
      <w:pPr>
        <w:pStyle w:val="af0"/>
        <w:numPr>
          <w:ilvl w:val="1"/>
          <w:numId w:val="41"/>
        </w:numPr>
        <w:tabs>
          <w:tab w:val="right" w:pos="567"/>
        </w:tabs>
        <w:bidi w:val="0"/>
        <w:spacing w:after="120" w:line="240" w:lineRule="auto"/>
        <w:ind w:left="1276" w:hanging="567"/>
        <w:rPr>
          <w:rFonts w:asciiTheme="majorBidi" w:hAnsiTheme="majorBidi" w:cstheme="majorBidi"/>
          <w:b/>
        </w:rPr>
      </w:pPr>
      <w:bookmarkStart w:id="17" w:name="_Ref110313949"/>
      <w:bookmarkStart w:id="18" w:name="_Ref110314156"/>
      <w:bookmarkStart w:id="19" w:name="_Ref110316607"/>
      <w:bookmarkStart w:id="20" w:name="_Ref110316938"/>
      <w:bookmarkStart w:id="21" w:name="_Toc110762779"/>
      <w:r>
        <w:rPr>
          <w:rFonts w:asciiTheme="majorBidi" w:hAnsiTheme="majorBidi" w:cstheme="majorBidi"/>
          <w:b/>
        </w:rPr>
        <w:t>MOH</w:t>
      </w:r>
      <w:r w:rsidRPr="004B1159">
        <w:rPr>
          <w:rFonts w:asciiTheme="majorBidi" w:hAnsiTheme="majorBidi" w:cstheme="majorBidi"/>
          <w:b/>
        </w:rPr>
        <w:t xml:space="preserve"> </w:t>
      </w:r>
      <w:r w:rsidR="0081402D" w:rsidRPr="004B1159">
        <w:rPr>
          <w:rFonts w:asciiTheme="majorBidi" w:hAnsiTheme="majorBidi" w:cstheme="majorBidi"/>
          <w:b/>
        </w:rPr>
        <w:t>Project Contact</w:t>
      </w:r>
      <w:bookmarkEnd w:id="17"/>
      <w:bookmarkEnd w:id="18"/>
      <w:bookmarkEnd w:id="19"/>
      <w:bookmarkEnd w:id="20"/>
      <w:bookmarkEnd w:id="21"/>
    </w:p>
    <w:p w:rsidR="0081402D" w:rsidRPr="004B1159" w:rsidRDefault="0081402D" w:rsidP="00357DDE">
      <w:pPr>
        <w:bidi w:val="0"/>
        <w:spacing w:after="240" w:line="240" w:lineRule="auto"/>
        <w:ind w:left="810"/>
        <w:jc w:val="left"/>
        <w:rPr>
          <w:rFonts w:asciiTheme="majorBidi" w:hAnsiTheme="majorBidi" w:cstheme="majorBidi"/>
          <w:noProof w:val="0"/>
          <w:szCs w:val="20"/>
          <w:lang w:eastAsia="en-US" w:bidi="ar-SA"/>
        </w:rPr>
      </w:pPr>
      <w:r w:rsidRPr="004B1159">
        <w:rPr>
          <w:rFonts w:asciiTheme="majorBidi" w:hAnsiTheme="majorBidi" w:cstheme="majorBidi"/>
          <w:noProof w:val="0"/>
          <w:szCs w:val="20"/>
          <w:lang w:eastAsia="en-US" w:bidi="ar-SA"/>
        </w:rPr>
        <w:lastRenderedPageBreak/>
        <w:t xml:space="preserve">The following individual is designated by </w:t>
      </w:r>
      <w:r w:rsidR="00AB1C25">
        <w:rPr>
          <w:rFonts w:asciiTheme="majorBidi" w:hAnsiTheme="majorBidi" w:cstheme="majorBidi"/>
          <w:noProof w:val="0"/>
          <w:szCs w:val="20"/>
          <w:lang w:eastAsia="en-US" w:bidi="ar-SA"/>
        </w:rPr>
        <w:t>MOH</w:t>
      </w:r>
      <w:r w:rsidRPr="004B1159">
        <w:rPr>
          <w:rFonts w:asciiTheme="majorBidi" w:hAnsiTheme="majorBidi" w:cstheme="majorBidi"/>
          <w:noProof w:val="0"/>
          <w:szCs w:val="20"/>
          <w:lang w:eastAsia="en-US" w:bidi="ar-SA"/>
        </w:rPr>
        <w:t xml:space="preserve"> as the point-of-contact for this proposal.  During the proposal process, you shall direct all communications, comments, and questions to this representative only.  No other employee or agent of </w:t>
      </w:r>
      <w:r w:rsidR="00AB1C25">
        <w:rPr>
          <w:rFonts w:asciiTheme="majorBidi" w:hAnsiTheme="majorBidi" w:cstheme="majorBidi"/>
          <w:noProof w:val="0"/>
          <w:szCs w:val="20"/>
          <w:lang w:eastAsia="en-US" w:bidi="ar-SA"/>
        </w:rPr>
        <w:t>MOH</w:t>
      </w:r>
      <w:r w:rsidRPr="004B1159">
        <w:rPr>
          <w:rFonts w:asciiTheme="majorBidi" w:hAnsiTheme="majorBidi" w:cstheme="majorBidi"/>
          <w:noProof w:val="0"/>
          <w:szCs w:val="20"/>
          <w:lang w:eastAsia="en-US" w:bidi="ar-SA"/>
        </w:rPr>
        <w:t xml:space="preserve"> shall be contacted with regard to this RFP.</w:t>
      </w:r>
    </w:p>
    <w:p w:rsidR="0081402D" w:rsidRPr="004B1159" w:rsidRDefault="0081402D" w:rsidP="00065587">
      <w:pPr>
        <w:pStyle w:val="af0"/>
        <w:numPr>
          <w:ilvl w:val="1"/>
          <w:numId w:val="41"/>
        </w:numPr>
        <w:tabs>
          <w:tab w:val="right" w:pos="567"/>
        </w:tabs>
        <w:bidi w:val="0"/>
        <w:spacing w:after="120" w:line="240" w:lineRule="auto"/>
        <w:ind w:left="1276" w:hanging="567"/>
        <w:rPr>
          <w:rFonts w:asciiTheme="majorBidi" w:hAnsiTheme="majorBidi" w:cstheme="majorBidi"/>
          <w:b/>
        </w:rPr>
      </w:pPr>
      <w:r w:rsidRPr="004B1159">
        <w:rPr>
          <w:rFonts w:asciiTheme="majorBidi" w:hAnsiTheme="majorBidi" w:cstheme="majorBidi"/>
          <w:b/>
        </w:rPr>
        <w:t>Contact Information:</w:t>
      </w:r>
    </w:p>
    <w:p w:rsidR="0081402D" w:rsidRPr="004B1159" w:rsidRDefault="0081402D" w:rsidP="00357DDE">
      <w:pPr>
        <w:bidi w:val="0"/>
        <w:ind w:left="1440"/>
        <w:jc w:val="left"/>
        <w:rPr>
          <w:rFonts w:asciiTheme="majorBidi" w:hAnsiTheme="majorBidi" w:cstheme="majorBidi"/>
          <w:b/>
          <w:bCs/>
        </w:rPr>
      </w:pPr>
      <w:r w:rsidRPr="004B1159">
        <w:rPr>
          <w:rFonts w:asciiTheme="majorBidi" w:hAnsiTheme="majorBidi" w:cstheme="majorBidi"/>
          <w:b/>
          <w:bCs/>
        </w:rPr>
        <w:t>Orna Oshrat Levi</w:t>
      </w:r>
    </w:p>
    <w:p w:rsidR="0081402D" w:rsidRPr="004B1159" w:rsidRDefault="00CE3200" w:rsidP="00357DDE">
      <w:pPr>
        <w:bidi w:val="0"/>
        <w:ind w:left="1440"/>
        <w:jc w:val="left"/>
        <w:rPr>
          <w:rFonts w:asciiTheme="majorBidi" w:hAnsiTheme="majorBidi" w:cstheme="majorBidi"/>
          <w:b/>
          <w:bCs/>
        </w:rPr>
      </w:pPr>
      <w:r w:rsidRPr="004B1159">
        <w:rPr>
          <w:rFonts w:asciiTheme="majorBidi" w:hAnsiTheme="majorBidi" w:cstheme="majorBidi"/>
          <w:b/>
          <w:bCs/>
        </w:rPr>
        <w:t xml:space="preserve">IT </w:t>
      </w:r>
      <w:r w:rsidR="0081402D" w:rsidRPr="004B1159">
        <w:rPr>
          <w:rFonts w:asciiTheme="majorBidi" w:hAnsiTheme="majorBidi" w:cstheme="majorBidi"/>
          <w:b/>
          <w:bCs/>
        </w:rPr>
        <w:t xml:space="preserve">Project Manager </w:t>
      </w:r>
    </w:p>
    <w:p w:rsidR="0081402D" w:rsidRPr="004B1159" w:rsidRDefault="0081402D" w:rsidP="00357DDE">
      <w:pPr>
        <w:bidi w:val="0"/>
        <w:ind w:left="1440"/>
        <w:jc w:val="left"/>
        <w:rPr>
          <w:rFonts w:asciiTheme="majorBidi" w:hAnsiTheme="majorBidi" w:cstheme="majorBidi"/>
          <w:b/>
          <w:bCs/>
        </w:rPr>
      </w:pPr>
      <w:r w:rsidRPr="004B1159">
        <w:rPr>
          <w:rFonts w:asciiTheme="majorBidi" w:hAnsiTheme="majorBidi" w:cstheme="majorBidi"/>
          <w:b/>
          <w:bCs/>
        </w:rPr>
        <w:t>Ministry Of Health</w:t>
      </w:r>
    </w:p>
    <w:p w:rsidR="0081402D" w:rsidRPr="004B1159" w:rsidRDefault="0081402D" w:rsidP="00357DDE">
      <w:pPr>
        <w:rPr>
          <w:rFonts w:asciiTheme="majorBidi" w:hAnsiTheme="majorBidi" w:cstheme="majorBidi"/>
          <w:rtl/>
        </w:rPr>
      </w:pPr>
      <w:r w:rsidRPr="004B1159">
        <w:rPr>
          <w:rFonts w:asciiTheme="majorBidi" w:hAnsiTheme="majorBidi" w:cstheme="majorBidi"/>
        </w:rPr>
        <w:br w:type="page"/>
      </w:r>
    </w:p>
    <w:p w:rsidR="0081402D" w:rsidRPr="004B1159" w:rsidRDefault="00CE3200" w:rsidP="001B76AE">
      <w:pPr>
        <w:pStyle w:val="ForTOC1"/>
      </w:pPr>
      <w:r w:rsidRPr="004B1159">
        <w:lastRenderedPageBreak/>
        <w:t>Proposal</w:t>
      </w:r>
    </w:p>
    <w:p w:rsidR="0081402D" w:rsidRPr="004B1159" w:rsidRDefault="0081402D" w:rsidP="00357DDE">
      <w:pPr>
        <w:autoSpaceDE w:val="0"/>
        <w:autoSpaceDN w:val="0"/>
        <w:bidi w:val="0"/>
        <w:adjustRightInd w:val="0"/>
        <w:spacing w:before="0" w:line="240" w:lineRule="auto"/>
        <w:ind w:left="1440" w:hanging="1440"/>
        <w:jc w:val="left"/>
        <w:rPr>
          <w:rFonts w:asciiTheme="majorBidi" w:eastAsia="Calibri" w:hAnsiTheme="majorBidi" w:cstheme="majorBidi"/>
          <w:noProof w:val="0"/>
          <w:sz w:val="24"/>
          <w:lang w:eastAsia="en-US"/>
        </w:rPr>
      </w:pPr>
    </w:p>
    <w:p w:rsidR="0081402D" w:rsidRPr="004B1159" w:rsidRDefault="0081402D" w:rsidP="002A3EAC">
      <w:pPr>
        <w:autoSpaceDE w:val="0"/>
        <w:autoSpaceDN w:val="0"/>
        <w:bidi w:val="0"/>
        <w:adjustRightInd w:val="0"/>
        <w:spacing w:before="0" w:line="240" w:lineRule="auto"/>
        <w:ind w:left="720"/>
        <w:jc w:val="left"/>
        <w:rPr>
          <w:rFonts w:asciiTheme="majorBidi" w:hAnsiTheme="majorBidi" w:cstheme="majorBidi"/>
          <w:noProof w:val="0"/>
          <w:szCs w:val="22"/>
          <w:lang w:eastAsia="en-US" w:bidi="ar-SA"/>
        </w:rPr>
      </w:pPr>
      <w:r w:rsidRPr="004B1159">
        <w:rPr>
          <w:rFonts w:asciiTheme="majorBidi" w:hAnsiTheme="majorBidi" w:cstheme="majorBidi"/>
          <w:noProof w:val="0"/>
          <w:szCs w:val="22"/>
          <w:lang w:eastAsia="en-US" w:bidi="ar-SA"/>
        </w:rPr>
        <w:t>Vendors are strongly advised to format their responses according to the following outline</w:t>
      </w:r>
      <w:r w:rsidR="002A3EAC" w:rsidRPr="004B1159">
        <w:rPr>
          <w:rFonts w:asciiTheme="majorBidi" w:hAnsiTheme="majorBidi" w:cstheme="majorBidi"/>
          <w:noProof w:val="0"/>
          <w:szCs w:val="22"/>
          <w:lang w:eastAsia="en-US" w:bidi="ar-SA"/>
        </w:rPr>
        <w:t>.</w:t>
      </w:r>
      <w:r w:rsidRPr="004B1159">
        <w:rPr>
          <w:rFonts w:asciiTheme="majorBidi" w:hAnsiTheme="majorBidi" w:cstheme="majorBidi"/>
          <w:noProof w:val="0"/>
          <w:szCs w:val="22"/>
          <w:lang w:eastAsia="en-US" w:bidi="ar-SA"/>
        </w:rPr>
        <w:t xml:space="preserve"> Failure to adhere to the prescribed topic sections or exclusion of the requested information could result in disqualification. </w:t>
      </w:r>
      <w:r w:rsidR="00AB1C25">
        <w:rPr>
          <w:rFonts w:asciiTheme="majorBidi" w:hAnsiTheme="majorBidi" w:cstheme="majorBidi"/>
          <w:noProof w:val="0"/>
          <w:szCs w:val="22"/>
          <w:lang w:eastAsia="en-US" w:bidi="ar-SA"/>
        </w:rPr>
        <w:t>MOH</w:t>
      </w:r>
      <w:r w:rsidRPr="004B1159">
        <w:rPr>
          <w:rFonts w:asciiTheme="majorBidi" w:hAnsiTheme="majorBidi" w:cstheme="majorBidi"/>
          <w:noProof w:val="0"/>
          <w:szCs w:val="22"/>
          <w:lang w:eastAsia="en-US" w:bidi="ar-SA"/>
        </w:rPr>
        <w:t xml:space="preserve"> reserves the exclusive right to determine if a proposal is incomplete or non-responsive.</w:t>
      </w:r>
    </w:p>
    <w:p w:rsidR="0081402D" w:rsidRPr="004B1159" w:rsidRDefault="0081402D" w:rsidP="00357DDE">
      <w:pPr>
        <w:autoSpaceDE w:val="0"/>
        <w:autoSpaceDN w:val="0"/>
        <w:bidi w:val="0"/>
        <w:adjustRightInd w:val="0"/>
        <w:spacing w:before="0" w:line="240" w:lineRule="auto"/>
        <w:ind w:left="720"/>
        <w:jc w:val="left"/>
        <w:rPr>
          <w:rFonts w:asciiTheme="majorBidi" w:hAnsiTheme="majorBidi" w:cstheme="majorBidi"/>
          <w:noProof w:val="0"/>
          <w:szCs w:val="22"/>
          <w:lang w:eastAsia="en-US" w:bidi="ar-SA"/>
        </w:rPr>
      </w:pPr>
      <w:r w:rsidRPr="004B1159">
        <w:rPr>
          <w:rFonts w:asciiTheme="majorBidi" w:hAnsiTheme="majorBidi" w:cstheme="majorBidi"/>
          <w:noProof w:val="0"/>
          <w:szCs w:val="22"/>
          <w:lang w:eastAsia="en-US" w:bidi="ar-SA"/>
        </w:rPr>
        <w:t xml:space="preserve">It is solely the Vendor’s responsibility to ensure that all pertinent and requested information is included in its Response. The vendor should submit only information pertinent to the </w:t>
      </w:r>
      <w:r w:rsidR="00AB1C25">
        <w:rPr>
          <w:rFonts w:asciiTheme="majorBidi" w:hAnsiTheme="majorBidi" w:cstheme="majorBidi"/>
          <w:noProof w:val="0"/>
          <w:szCs w:val="22"/>
          <w:lang w:eastAsia="en-US" w:bidi="ar-SA"/>
        </w:rPr>
        <w:t>MOH</w:t>
      </w:r>
      <w:r w:rsidRPr="004B1159">
        <w:rPr>
          <w:rFonts w:asciiTheme="majorBidi" w:hAnsiTheme="majorBidi" w:cstheme="majorBidi"/>
          <w:noProof w:val="0"/>
          <w:szCs w:val="22"/>
          <w:lang w:eastAsia="en-US" w:bidi="ar-SA"/>
        </w:rPr>
        <w:t xml:space="preserve"> RFP.</w:t>
      </w:r>
    </w:p>
    <w:p w:rsidR="0081402D" w:rsidRPr="004B1159" w:rsidRDefault="0081402D" w:rsidP="00065587">
      <w:pPr>
        <w:pStyle w:val="af0"/>
        <w:numPr>
          <w:ilvl w:val="1"/>
          <w:numId w:val="42"/>
        </w:numPr>
        <w:tabs>
          <w:tab w:val="right" w:pos="567"/>
        </w:tabs>
        <w:bidi w:val="0"/>
        <w:spacing w:after="120" w:line="240" w:lineRule="auto"/>
        <w:rPr>
          <w:rFonts w:asciiTheme="majorBidi" w:hAnsiTheme="majorBidi" w:cstheme="majorBidi"/>
          <w:b/>
        </w:rPr>
      </w:pPr>
      <w:bookmarkStart w:id="22" w:name="_Ref110758335"/>
      <w:bookmarkStart w:id="23" w:name="_Toc110762782"/>
      <w:r w:rsidRPr="004B1159">
        <w:rPr>
          <w:rFonts w:asciiTheme="majorBidi" w:hAnsiTheme="majorBidi" w:cstheme="majorBidi"/>
          <w:b/>
        </w:rPr>
        <w:t>Project Overview</w:t>
      </w:r>
      <w:bookmarkEnd w:id="22"/>
      <w:bookmarkEnd w:id="23"/>
    </w:p>
    <w:p w:rsidR="0081402D" w:rsidRPr="004B1159" w:rsidRDefault="0081402D" w:rsidP="00646D2C">
      <w:pPr>
        <w:bidi w:val="0"/>
        <w:spacing w:after="240" w:line="240" w:lineRule="auto"/>
        <w:ind w:left="1440"/>
        <w:jc w:val="left"/>
        <w:rPr>
          <w:rFonts w:asciiTheme="majorBidi" w:hAnsiTheme="majorBidi" w:cstheme="majorBidi"/>
          <w:noProof w:val="0"/>
          <w:szCs w:val="20"/>
          <w:lang w:eastAsia="en-US" w:bidi="ar-SA"/>
        </w:rPr>
      </w:pPr>
      <w:r w:rsidRPr="004B1159">
        <w:rPr>
          <w:rFonts w:asciiTheme="majorBidi" w:hAnsiTheme="majorBidi" w:cstheme="majorBidi"/>
          <w:noProof w:val="0"/>
          <w:szCs w:val="20"/>
          <w:lang w:eastAsia="en-US" w:bidi="ar-SA"/>
        </w:rPr>
        <w:t>Include the RFP Project Description and Project Requirements sections for the project overview section of the Response</w:t>
      </w:r>
    </w:p>
    <w:p w:rsidR="0081402D" w:rsidRPr="004B1159" w:rsidRDefault="0081402D" w:rsidP="00065587">
      <w:pPr>
        <w:pStyle w:val="af0"/>
        <w:numPr>
          <w:ilvl w:val="1"/>
          <w:numId w:val="42"/>
        </w:numPr>
        <w:tabs>
          <w:tab w:val="right" w:pos="567"/>
        </w:tabs>
        <w:bidi w:val="0"/>
        <w:spacing w:after="120" w:line="240" w:lineRule="auto"/>
        <w:rPr>
          <w:rFonts w:asciiTheme="majorBidi" w:hAnsiTheme="majorBidi" w:cstheme="majorBidi"/>
          <w:b/>
        </w:rPr>
      </w:pPr>
      <w:bookmarkStart w:id="24" w:name="_Ref110758345"/>
      <w:bookmarkStart w:id="25" w:name="_Toc110762783"/>
      <w:r w:rsidRPr="004B1159">
        <w:rPr>
          <w:rFonts w:asciiTheme="majorBidi" w:hAnsiTheme="majorBidi" w:cstheme="majorBidi"/>
          <w:b/>
        </w:rPr>
        <w:t>Detailed Solution</w:t>
      </w:r>
      <w:bookmarkEnd w:id="24"/>
      <w:bookmarkEnd w:id="25"/>
    </w:p>
    <w:p w:rsidR="0081402D" w:rsidRPr="004B1159" w:rsidRDefault="00AB1C25" w:rsidP="00976E5B">
      <w:pPr>
        <w:bidi w:val="0"/>
        <w:spacing w:after="240" w:line="240" w:lineRule="auto"/>
        <w:ind w:left="1440"/>
        <w:rPr>
          <w:rFonts w:asciiTheme="majorBidi" w:hAnsiTheme="majorBidi" w:cstheme="majorBidi"/>
          <w:noProof w:val="0"/>
          <w:szCs w:val="20"/>
          <w:lang w:eastAsia="en-US" w:bidi="ar-SA"/>
        </w:rPr>
      </w:pPr>
      <w:r>
        <w:rPr>
          <w:rFonts w:asciiTheme="majorBidi" w:hAnsiTheme="majorBidi" w:cstheme="majorBidi"/>
          <w:noProof w:val="0"/>
          <w:szCs w:val="20"/>
          <w:lang w:eastAsia="en-US" w:bidi="ar-SA"/>
        </w:rPr>
        <w:t>MOH</w:t>
      </w:r>
      <w:r w:rsidR="0081402D" w:rsidRPr="004B1159">
        <w:rPr>
          <w:rFonts w:asciiTheme="majorBidi" w:hAnsiTheme="majorBidi" w:cstheme="majorBidi"/>
          <w:noProof w:val="0"/>
          <w:szCs w:val="20"/>
          <w:lang w:eastAsia="en-US" w:bidi="ar-SA"/>
        </w:rPr>
        <w:t xml:space="preserve"> requires that, at a minimum, the Vendor’s Response address the requirements and objectives set forth in Section </w:t>
      </w:r>
      <w:r w:rsidR="00976E5B" w:rsidRPr="004B1159">
        <w:rPr>
          <w:rFonts w:asciiTheme="majorBidi" w:hAnsiTheme="majorBidi" w:cstheme="majorBidi"/>
          <w:noProof w:val="0"/>
          <w:szCs w:val="20"/>
          <w:lang w:eastAsia="en-US" w:bidi="ar-SA"/>
        </w:rPr>
        <w:t>0.15.2</w:t>
      </w:r>
      <w:r w:rsidR="0081402D" w:rsidRPr="004B1159">
        <w:rPr>
          <w:rFonts w:asciiTheme="majorBidi" w:hAnsiTheme="majorBidi" w:cstheme="majorBidi"/>
          <w:noProof w:val="0"/>
          <w:szCs w:val="20"/>
          <w:lang w:eastAsia="en-US" w:bidi="ar-SA"/>
        </w:rPr>
        <w:t xml:space="preserve">, but in no way wishes to restrict creativity in proposing solutions in addition to the proposed project scope. </w:t>
      </w:r>
      <w:r>
        <w:rPr>
          <w:rFonts w:asciiTheme="majorBidi" w:hAnsiTheme="majorBidi" w:cstheme="majorBidi"/>
          <w:noProof w:val="0"/>
          <w:szCs w:val="20"/>
          <w:lang w:eastAsia="en-US" w:bidi="ar-SA"/>
        </w:rPr>
        <w:t>MOH</w:t>
      </w:r>
      <w:r w:rsidR="0081402D" w:rsidRPr="004B1159">
        <w:rPr>
          <w:rFonts w:asciiTheme="majorBidi" w:hAnsiTheme="majorBidi" w:cstheme="majorBidi"/>
          <w:noProof w:val="0"/>
          <w:szCs w:val="20"/>
          <w:lang w:eastAsia="en-US" w:bidi="ar-SA"/>
        </w:rPr>
        <w:t xml:space="preserve"> will consider any additional proposed services if submitted as addenda to the required Response.</w:t>
      </w:r>
    </w:p>
    <w:p w:rsidR="0081402D" w:rsidRPr="004B1159" w:rsidRDefault="0081402D" w:rsidP="00065587">
      <w:pPr>
        <w:pStyle w:val="af0"/>
        <w:numPr>
          <w:ilvl w:val="1"/>
          <w:numId w:val="42"/>
        </w:numPr>
        <w:tabs>
          <w:tab w:val="right" w:pos="567"/>
        </w:tabs>
        <w:bidi w:val="0"/>
        <w:spacing w:after="120" w:line="240" w:lineRule="auto"/>
        <w:rPr>
          <w:rFonts w:asciiTheme="majorBidi" w:hAnsiTheme="majorBidi" w:cstheme="majorBidi"/>
          <w:b/>
        </w:rPr>
      </w:pPr>
      <w:bookmarkStart w:id="26" w:name="_Ref110758448"/>
      <w:bookmarkStart w:id="27" w:name="_Ref110758478"/>
      <w:bookmarkStart w:id="28" w:name="_Ref110758612"/>
      <w:bookmarkStart w:id="29" w:name="_Toc110762784"/>
      <w:r w:rsidRPr="004B1159">
        <w:rPr>
          <w:rFonts w:asciiTheme="majorBidi" w:hAnsiTheme="majorBidi" w:cstheme="majorBidi"/>
          <w:b/>
        </w:rPr>
        <w:t>Engagement Model</w:t>
      </w:r>
      <w:bookmarkEnd w:id="26"/>
      <w:bookmarkEnd w:id="27"/>
      <w:bookmarkEnd w:id="28"/>
      <w:bookmarkEnd w:id="29"/>
    </w:p>
    <w:p w:rsidR="0081402D" w:rsidRPr="004B1159" w:rsidRDefault="0081402D" w:rsidP="00357DDE">
      <w:pPr>
        <w:bidi w:val="0"/>
        <w:spacing w:after="240" w:line="240" w:lineRule="auto"/>
        <w:ind w:left="1440"/>
        <w:jc w:val="left"/>
        <w:rPr>
          <w:rFonts w:asciiTheme="majorBidi" w:hAnsiTheme="majorBidi" w:cstheme="majorBidi"/>
          <w:noProof w:val="0"/>
          <w:szCs w:val="20"/>
          <w:lang w:eastAsia="en-US" w:bidi="ar-SA"/>
        </w:rPr>
      </w:pPr>
      <w:r w:rsidRPr="004B1159">
        <w:rPr>
          <w:rFonts w:asciiTheme="majorBidi" w:hAnsiTheme="majorBidi" w:cstheme="majorBidi"/>
          <w:noProof w:val="0"/>
          <w:szCs w:val="20"/>
          <w:lang w:eastAsia="en-US" w:bidi="ar-SA"/>
        </w:rPr>
        <w:t>Please provide an organizational structure detailing the reporting relationships of each individual as well as the main roles and responsibilities of each member within the team. Disclose any intentions to outsource or subcontract portions of the project to other sources.  Provide company name, specific work being outsourced, percentage of the overall project, etc.</w:t>
      </w:r>
    </w:p>
    <w:p w:rsidR="0081402D" w:rsidRPr="004B1159" w:rsidRDefault="0081402D" w:rsidP="00065587">
      <w:pPr>
        <w:pStyle w:val="af0"/>
        <w:numPr>
          <w:ilvl w:val="1"/>
          <w:numId w:val="42"/>
        </w:numPr>
        <w:tabs>
          <w:tab w:val="right" w:pos="567"/>
        </w:tabs>
        <w:bidi w:val="0"/>
        <w:spacing w:after="120" w:line="240" w:lineRule="auto"/>
        <w:rPr>
          <w:rFonts w:asciiTheme="majorBidi" w:hAnsiTheme="majorBidi" w:cstheme="majorBidi"/>
          <w:b/>
        </w:rPr>
      </w:pPr>
      <w:bookmarkStart w:id="30" w:name="_Ref110758579"/>
      <w:bookmarkStart w:id="31" w:name="_Ref110758584"/>
      <w:bookmarkStart w:id="32" w:name="_Toc110762785"/>
      <w:r w:rsidRPr="004B1159">
        <w:rPr>
          <w:rFonts w:asciiTheme="majorBidi" w:hAnsiTheme="majorBidi" w:cstheme="majorBidi"/>
          <w:b/>
        </w:rPr>
        <w:t>Deliverables</w:t>
      </w:r>
      <w:bookmarkEnd w:id="30"/>
      <w:bookmarkEnd w:id="31"/>
      <w:bookmarkEnd w:id="32"/>
    </w:p>
    <w:p w:rsidR="0081402D" w:rsidRPr="004B1159" w:rsidRDefault="0081402D" w:rsidP="007959C4">
      <w:pPr>
        <w:bidi w:val="0"/>
        <w:spacing w:after="240" w:line="240" w:lineRule="auto"/>
        <w:ind w:left="1440"/>
        <w:jc w:val="left"/>
        <w:rPr>
          <w:rFonts w:asciiTheme="majorBidi" w:hAnsiTheme="majorBidi" w:cstheme="majorBidi"/>
          <w:noProof w:val="0"/>
          <w:szCs w:val="20"/>
          <w:lang w:eastAsia="en-US" w:bidi="ar-SA"/>
        </w:rPr>
      </w:pPr>
      <w:r w:rsidRPr="004B1159">
        <w:rPr>
          <w:rFonts w:asciiTheme="majorBidi" w:hAnsiTheme="majorBidi" w:cstheme="majorBidi"/>
          <w:noProof w:val="0"/>
          <w:szCs w:val="20"/>
          <w:lang w:eastAsia="en-US" w:bidi="ar-SA"/>
        </w:rPr>
        <w:t xml:space="preserve">List all deliverables you will provide as part of the solution as referenced in Section </w:t>
      </w:r>
      <w:r w:rsidR="009A3360" w:rsidRPr="004B1159">
        <w:fldChar w:fldCharType="begin"/>
      </w:r>
      <w:r w:rsidR="009A3360" w:rsidRPr="004B1159">
        <w:instrText xml:space="preserve"> REF _Ref110316552 \w \h  \* MERGEFORMAT </w:instrText>
      </w:r>
      <w:r w:rsidR="009A3360" w:rsidRPr="004B1159">
        <w:fldChar w:fldCharType="separate"/>
      </w:r>
      <w:r w:rsidR="001700E3" w:rsidRPr="004B1159">
        <w:rPr>
          <w:rFonts w:asciiTheme="majorBidi" w:hAnsiTheme="majorBidi" w:cstheme="majorBidi"/>
          <w:noProof w:val="0"/>
          <w:szCs w:val="20"/>
          <w:cs/>
          <w:lang w:eastAsia="en-US" w:bidi="ar-SA"/>
        </w:rPr>
        <w:t>‎</w:t>
      </w:r>
      <w:r w:rsidR="001700E3" w:rsidRPr="004B1159">
        <w:rPr>
          <w:rFonts w:asciiTheme="majorBidi" w:hAnsiTheme="majorBidi" w:cstheme="majorBidi"/>
          <w:noProof w:val="0"/>
          <w:szCs w:val="20"/>
          <w:lang w:eastAsia="en-US" w:bidi="ar-SA"/>
        </w:rPr>
        <w:t>0</w:t>
      </w:r>
      <w:r w:rsidR="009A3360" w:rsidRPr="004B1159">
        <w:fldChar w:fldCharType="end"/>
      </w:r>
      <w:r w:rsidRPr="004B1159">
        <w:rPr>
          <w:rFonts w:asciiTheme="majorBidi" w:hAnsiTheme="majorBidi" w:cstheme="majorBidi"/>
          <w:noProof w:val="0"/>
          <w:szCs w:val="20"/>
          <w:lang w:eastAsia="en-US" w:bidi="ar-SA"/>
        </w:rPr>
        <w:t>.</w:t>
      </w:r>
    </w:p>
    <w:p w:rsidR="001B76AE" w:rsidRPr="004B1159" w:rsidRDefault="001B76AE" w:rsidP="001B76AE">
      <w:pPr>
        <w:bidi w:val="0"/>
        <w:spacing w:after="240" w:line="240" w:lineRule="auto"/>
        <w:ind w:left="1440"/>
        <w:jc w:val="left"/>
        <w:rPr>
          <w:rFonts w:asciiTheme="majorBidi" w:hAnsiTheme="majorBidi" w:cstheme="majorBidi"/>
          <w:noProof w:val="0"/>
          <w:szCs w:val="20"/>
          <w:lang w:eastAsia="en-US" w:bidi="ar-SA"/>
        </w:rPr>
      </w:pPr>
    </w:p>
    <w:p w:rsidR="0081402D" w:rsidRPr="004B1159" w:rsidRDefault="0081402D" w:rsidP="00065587">
      <w:pPr>
        <w:pStyle w:val="af0"/>
        <w:numPr>
          <w:ilvl w:val="1"/>
          <w:numId w:val="42"/>
        </w:numPr>
        <w:tabs>
          <w:tab w:val="right" w:pos="567"/>
        </w:tabs>
        <w:bidi w:val="0"/>
        <w:spacing w:after="120" w:line="240" w:lineRule="auto"/>
        <w:rPr>
          <w:rFonts w:asciiTheme="majorBidi" w:hAnsiTheme="majorBidi" w:cstheme="majorBidi"/>
          <w:b/>
        </w:rPr>
      </w:pPr>
      <w:bookmarkStart w:id="33" w:name="_Ref110758627"/>
      <w:bookmarkStart w:id="34" w:name="_Toc110762786"/>
      <w:r w:rsidRPr="004B1159">
        <w:rPr>
          <w:rFonts w:asciiTheme="majorBidi" w:hAnsiTheme="majorBidi" w:cstheme="majorBidi"/>
          <w:b/>
        </w:rPr>
        <w:t>Project Schedule</w:t>
      </w:r>
      <w:bookmarkEnd w:id="33"/>
      <w:bookmarkEnd w:id="34"/>
    </w:p>
    <w:p w:rsidR="0081402D" w:rsidRPr="004B1159" w:rsidRDefault="0081402D" w:rsidP="00065587">
      <w:pPr>
        <w:pStyle w:val="af0"/>
        <w:numPr>
          <w:ilvl w:val="2"/>
          <w:numId w:val="42"/>
        </w:numPr>
        <w:tabs>
          <w:tab w:val="right" w:pos="567"/>
        </w:tabs>
        <w:bidi w:val="0"/>
        <w:spacing w:after="120" w:line="240" w:lineRule="auto"/>
        <w:ind w:left="3969" w:hanging="850"/>
        <w:rPr>
          <w:rFonts w:asciiTheme="majorBidi" w:hAnsiTheme="majorBidi" w:cstheme="majorBidi"/>
          <w:b/>
        </w:rPr>
      </w:pPr>
      <w:bookmarkStart w:id="35" w:name="_Ref110758650"/>
      <w:r w:rsidRPr="004B1159">
        <w:rPr>
          <w:rFonts w:asciiTheme="majorBidi" w:hAnsiTheme="majorBidi" w:cstheme="majorBidi"/>
          <w:b/>
        </w:rPr>
        <w:t>Project Milestones and Timeline</w:t>
      </w:r>
      <w:bookmarkEnd w:id="35"/>
    </w:p>
    <w:p w:rsidR="0081402D" w:rsidRPr="004B1159" w:rsidRDefault="0081402D" w:rsidP="00762BD1">
      <w:pPr>
        <w:bidi w:val="0"/>
        <w:spacing w:after="120" w:line="240" w:lineRule="auto"/>
        <w:ind w:left="3969"/>
        <w:jc w:val="left"/>
        <w:rPr>
          <w:rFonts w:asciiTheme="majorBidi" w:hAnsiTheme="majorBidi" w:cstheme="majorBidi"/>
          <w:noProof w:val="0"/>
          <w:szCs w:val="20"/>
          <w:lang w:eastAsia="en-US" w:bidi="ar-SA"/>
        </w:rPr>
      </w:pPr>
      <w:r w:rsidRPr="004B1159">
        <w:rPr>
          <w:rFonts w:asciiTheme="majorBidi" w:hAnsiTheme="majorBidi" w:cstheme="majorBidi"/>
          <w:noProof w:val="0"/>
          <w:szCs w:val="20"/>
          <w:lang w:eastAsia="en-US" w:bidi="ar-SA"/>
        </w:rPr>
        <w:t xml:space="preserve">Provide Project Milestones and Timeline.  List the project’s start and completion date.  Please use </w:t>
      </w:r>
      <w:proofErr w:type="spellStart"/>
      <w:proofErr w:type="gramStart"/>
      <w:r w:rsidR="00762BD1" w:rsidRPr="004B1159">
        <w:rPr>
          <w:rFonts w:asciiTheme="majorBidi" w:hAnsiTheme="majorBidi" w:cstheme="majorBidi"/>
          <w:noProof w:val="0"/>
          <w:szCs w:val="20"/>
          <w:lang w:eastAsia="en-US" w:bidi="ar-SA"/>
        </w:rPr>
        <w:t>MSproject</w:t>
      </w:r>
      <w:proofErr w:type="spellEnd"/>
      <w:r w:rsidR="00762BD1" w:rsidRPr="004B1159">
        <w:rPr>
          <w:rFonts w:asciiTheme="majorBidi" w:hAnsiTheme="majorBidi" w:cstheme="majorBidi"/>
          <w:noProof w:val="0"/>
          <w:szCs w:val="20"/>
          <w:lang w:eastAsia="en-US" w:bidi="ar-SA"/>
        </w:rPr>
        <w:t xml:space="preserve"> </w:t>
      </w:r>
      <w:r w:rsidRPr="004B1159">
        <w:rPr>
          <w:rFonts w:asciiTheme="majorBidi" w:hAnsiTheme="majorBidi" w:cstheme="majorBidi"/>
          <w:noProof w:val="0"/>
          <w:szCs w:val="20"/>
          <w:lang w:eastAsia="en-US" w:bidi="ar-SA"/>
        </w:rPr>
        <w:t xml:space="preserve"> format</w:t>
      </w:r>
      <w:proofErr w:type="gramEnd"/>
      <w:r w:rsidRPr="004B1159">
        <w:rPr>
          <w:rFonts w:asciiTheme="majorBidi" w:hAnsiTheme="majorBidi" w:cstheme="majorBidi"/>
          <w:noProof w:val="0"/>
          <w:szCs w:val="20"/>
          <w:lang w:eastAsia="en-US" w:bidi="ar-SA"/>
        </w:rPr>
        <w:t>, if possible.</w:t>
      </w:r>
    </w:p>
    <w:p w:rsidR="0081402D" w:rsidRPr="004B1159" w:rsidRDefault="0081402D" w:rsidP="00065587">
      <w:pPr>
        <w:pStyle w:val="af0"/>
        <w:numPr>
          <w:ilvl w:val="2"/>
          <w:numId w:val="42"/>
        </w:numPr>
        <w:tabs>
          <w:tab w:val="right" w:pos="567"/>
        </w:tabs>
        <w:bidi w:val="0"/>
        <w:spacing w:after="120" w:line="240" w:lineRule="auto"/>
        <w:ind w:left="3969" w:hanging="850"/>
        <w:rPr>
          <w:rFonts w:asciiTheme="majorBidi" w:hAnsiTheme="majorBidi" w:cstheme="majorBidi"/>
          <w:b/>
        </w:rPr>
      </w:pPr>
      <w:bookmarkStart w:id="36" w:name="_Ref110758661"/>
      <w:r w:rsidRPr="004B1159">
        <w:rPr>
          <w:rFonts w:asciiTheme="majorBidi" w:hAnsiTheme="majorBidi" w:cstheme="majorBidi"/>
          <w:b/>
        </w:rPr>
        <w:t>Project Deliverables</w:t>
      </w:r>
      <w:bookmarkEnd w:id="36"/>
    </w:p>
    <w:p w:rsidR="0081402D" w:rsidRPr="004B1159" w:rsidRDefault="0081402D" w:rsidP="007959C4">
      <w:pPr>
        <w:bidi w:val="0"/>
        <w:spacing w:after="120" w:line="240" w:lineRule="auto"/>
        <w:ind w:left="3969"/>
        <w:jc w:val="left"/>
        <w:rPr>
          <w:rFonts w:asciiTheme="majorBidi" w:hAnsiTheme="majorBidi" w:cstheme="majorBidi"/>
          <w:noProof w:val="0"/>
          <w:szCs w:val="20"/>
          <w:lang w:eastAsia="en-US" w:bidi="ar-SA"/>
        </w:rPr>
      </w:pPr>
      <w:r w:rsidRPr="004B1159">
        <w:rPr>
          <w:rFonts w:asciiTheme="majorBidi" w:hAnsiTheme="majorBidi" w:cstheme="majorBidi"/>
          <w:noProof w:val="0"/>
          <w:szCs w:val="20"/>
          <w:lang w:eastAsia="en-US" w:bidi="ar-SA"/>
        </w:rPr>
        <w:t xml:space="preserve">List the Project’s Deliverables with the associated dates of their delivery. </w:t>
      </w:r>
    </w:p>
    <w:p w:rsidR="0081402D" w:rsidRPr="004B1159" w:rsidRDefault="0081402D" w:rsidP="00065587">
      <w:pPr>
        <w:pStyle w:val="af0"/>
        <w:numPr>
          <w:ilvl w:val="2"/>
          <w:numId w:val="42"/>
        </w:numPr>
        <w:tabs>
          <w:tab w:val="right" w:pos="567"/>
        </w:tabs>
        <w:bidi w:val="0"/>
        <w:spacing w:after="120" w:line="240" w:lineRule="auto"/>
        <w:ind w:left="3969" w:hanging="850"/>
        <w:rPr>
          <w:rFonts w:asciiTheme="majorBidi" w:hAnsiTheme="majorBidi" w:cstheme="majorBidi"/>
          <w:b/>
        </w:rPr>
      </w:pPr>
      <w:bookmarkStart w:id="37" w:name="_Ref110758671"/>
      <w:r w:rsidRPr="004B1159">
        <w:rPr>
          <w:rFonts w:asciiTheme="majorBidi" w:hAnsiTheme="majorBidi" w:cstheme="majorBidi"/>
          <w:b/>
        </w:rPr>
        <w:t>Dependencies</w:t>
      </w:r>
      <w:bookmarkEnd w:id="37"/>
    </w:p>
    <w:p w:rsidR="0081402D" w:rsidRPr="004B1159" w:rsidRDefault="0081402D" w:rsidP="007959C4">
      <w:pPr>
        <w:bidi w:val="0"/>
        <w:spacing w:after="120" w:line="240" w:lineRule="auto"/>
        <w:ind w:left="3969"/>
        <w:jc w:val="left"/>
        <w:rPr>
          <w:rFonts w:asciiTheme="majorBidi" w:hAnsiTheme="majorBidi" w:cstheme="majorBidi"/>
          <w:noProof w:val="0"/>
          <w:szCs w:val="20"/>
          <w:lang w:eastAsia="en-US" w:bidi="ar-SA"/>
        </w:rPr>
      </w:pPr>
      <w:r w:rsidRPr="004B1159">
        <w:rPr>
          <w:rFonts w:asciiTheme="majorBidi" w:hAnsiTheme="majorBidi" w:cstheme="majorBidi"/>
          <w:noProof w:val="0"/>
          <w:szCs w:val="20"/>
          <w:lang w:eastAsia="en-US" w:bidi="ar-SA"/>
        </w:rPr>
        <w:t>List any dependencies that may influence the above deliverables.</w:t>
      </w:r>
    </w:p>
    <w:p w:rsidR="0081402D" w:rsidRPr="004B1159" w:rsidRDefault="0081402D" w:rsidP="00065587">
      <w:pPr>
        <w:pStyle w:val="af0"/>
        <w:numPr>
          <w:ilvl w:val="2"/>
          <w:numId w:val="42"/>
        </w:numPr>
        <w:tabs>
          <w:tab w:val="right" w:pos="567"/>
        </w:tabs>
        <w:bidi w:val="0"/>
        <w:spacing w:after="120" w:line="240" w:lineRule="auto"/>
        <w:ind w:left="3969" w:hanging="850"/>
        <w:rPr>
          <w:rFonts w:asciiTheme="majorBidi" w:hAnsiTheme="majorBidi" w:cstheme="majorBidi"/>
          <w:b/>
        </w:rPr>
      </w:pPr>
      <w:bookmarkStart w:id="38" w:name="_Ref110758684"/>
      <w:r w:rsidRPr="004B1159">
        <w:rPr>
          <w:rFonts w:asciiTheme="majorBidi" w:hAnsiTheme="majorBidi" w:cstheme="majorBidi"/>
          <w:b/>
        </w:rPr>
        <w:t>Quality Metrics</w:t>
      </w:r>
      <w:bookmarkEnd w:id="38"/>
    </w:p>
    <w:p w:rsidR="0081402D" w:rsidRPr="004B1159" w:rsidRDefault="0081402D" w:rsidP="007959C4">
      <w:pPr>
        <w:bidi w:val="0"/>
        <w:spacing w:after="120" w:line="240" w:lineRule="auto"/>
        <w:ind w:left="3969" w:hanging="369"/>
        <w:jc w:val="left"/>
        <w:rPr>
          <w:rFonts w:asciiTheme="majorBidi" w:hAnsiTheme="majorBidi" w:cstheme="majorBidi"/>
          <w:noProof w:val="0"/>
          <w:szCs w:val="20"/>
          <w:lang w:eastAsia="en-US" w:bidi="ar-SA"/>
        </w:rPr>
      </w:pPr>
      <w:r w:rsidRPr="004B1159">
        <w:rPr>
          <w:rFonts w:asciiTheme="majorBidi" w:hAnsiTheme="majorBidi" w:cstheme="majorBidi"/>
          <w:noProof w:val="0"/>
          <w:szCs w:val="20"/>
          <w:lang w:eastAsia="en-US" w:bidi="ar-SA"/>
        </w:rPr>
        <w:t>How would you suggest the quality of the deliverables be measured?</w:t>
      </w:r>
    </w:p>
    <w:p w:rsidR="0081402D" w:rsidRPr="004B1159" w:rsidRDefault="0081402D" w:rsidP="00357DDE">
      <w:pPr>
        <w:bidi w:val="0"/>
        <w:spacing w:after="120" w:line="240" w:lineRule="auto"/>
        <w:ind w:left="1200"/>
        <w:jc w:val="left"/>
        <w:rPr>
          <w:rFonts w:asciiTheme="majorBidi" w:hAnsiTheme="majorBidi" w:cstheme="majorBidi"/>
          <w:noProof w:val="0"/>
          <w:szCs w:val="20"/>
          <w:lang w:eastAsia="en-US" w:bidi="ar-SA"/>
        </w:rPr>
      </w:pPr>
    </w:p>
    <w:p w:rsidR="0081402D" w:rsidRPr="004B1159" w:rsidRDefault="0081402D" w:rsidP="00065587">
      <w:pPr>
        <w:pStyle w:val="af0"/>
        <w:numPr>
          <w:ilvl w:val="1"/>
          <w:numId w:val="42"/>
        </w:numPr>
        <w:tabs>
          <w:tab w:val="right" w:pos="567"/>
        </w:tabs>
        <w:bidi w:val="0"/>
        <w:spacing w:after="120" w:line="240" w:lineRule="auto"/>
        <w:rPr>
          <w:rFonts w:asciiTheme="majorBidi" w:hAnsiTheme="majorBidi" w:cstheme="majorBidi"/>
          <w:b/>
        </w:rPr>
      </w:pPr>
      <w:bookmarkStart w:id="39" w:name="_Ref110758700"/>
      <w:bookmarkStart w:id="40" w:name="_Toc110762787"/>
      <w:r w:rsidRPr="004B1159">
        <w:rPr>
          <w:rFonts w:asciiTheme="majorBidi" w:hAnsiTheme="majorBidi" w:cstheme="majorBidi"/>
          <w:b/>
        </w:rPr>
        <w:lastRenderedPageBreak/>
        <w:t>Project Risks</w:t>
      </w:r>
      <w:bookmarkEnd w:id="39"/>
      <w:bookmarkEnd w:id="40"/>
    </w:p>
    <w:p w:rsidR="0081402D" w:rsidRPr="004B1159" w:rsidRDefault="0081402D" w:rsidP="00357DDE">
      <w:pPr>
        <w:bidi w:val="0"/>
        <w:spacing w:after="240" w:line="240" w:lineRule="auto"/>
        <w:ind w:left="1440"/>
        <w:jc w:val="left"/>
        <w:rPr>
          <w:rFonts w:asciiTheme="majorBidi" w:hAnsiTheme="majorBidi" w:cstheme="majorBidi"/>
          <w:noProof w:val="0"/>
          <w:szCs w:val="20"/>
          <w:lang w:eastAsia="en-US" w:bidi="ar-SA"/>
        </w:rPr>
      </w:pPr>
      <w:r w:rsidRPr="004B1159">
        <w:rPr>
          <w:rFonts w:asciiTheme="majorBidi" w:hAnsiTheme="majorBidi" w:cstheme="majorBidi"/>
          <w:noProof w:val="0"/>
          <w:szCs w:val="20"/>
          <w:lang w:eastAsia="en-US" w:bidi="ar-SA"/>
        </w:rPr>
        <w:t>List the high-level risks believed associated with any phase of the project effort.  Identify the risk event and elaborate on the following factors of the event:</w:t>
      </w:r>
    </w:p>
    <w:p w:rsidR="0081402D" w:rsidRPr="004B1159" w:rsidRDefault="0081402D" w:rsidP="00065587">
      <w:pPr>
        <w:numPr>
          <w:ilvl w:val="0"/>
          <w:numId w:val="28"/>
        </w:numPr>
        <w:bidi w:val="0"/>
        <w:spacing w:after="120" w:line="240" w:lineRule="auto"/>
        <w:ind w:left="1800"/>
        <w:jc w:val="left"/>
        <w:rPr>
          <w:rFonts w:asciiTheme="majorBidi" w:hAnsiTheme="majorBidi" w:cstheme="majorBidi"/>
          <w:noProof w:val="0"/>
          <w:szCs w:val="20"/>
          <w:lang w:eastAsia="en-US" w:bidi="ar-SA"/>
        </w:rPr>
      </w:pPr>
      <w:r w:rsidRPr="004B1159">
        <w:rPr>
          <w:rFonts w:asciiTheme="majorBidi" w:hAnsiTheme="majorBidi" w:cstheme="majorBidi"/>
          <w:noProof w:val="0"/>
          <w:szCs w:val="20"/>
          <w:u w:val="single"/>
          <w:lang w:eastAsia="en-US" w:bidi="ar-SA"/>
        </w:rPr>
        <w:t>Potential impact</w:t>
      </w:r>
      <w:r w:rsidRPr="004B1159">
        <w:rPr>
          <w:rFonts w:asciiTheme="majorBidi" w:hAnsiTheme="majorBidi" w:cstheme="majorBidi"/>
          <w:noProof w:val="0"/>
          <w:szCs w:val="20"/>
          <w:lang w:eastAsia="en-US" w:bidi="ar-SA"/>
        </w:rPr>
        <w:t>:  will it have a significant impact on the schedule, budget or scope?</w:t>
      </w:r>
    </w:p>
    <w:p w:rsidR="0081402D" w:rsidRPr="004B1159" w:rsidRDefault="0081402D" w:rsidP="00065587">
      <w:pPr>
        <w:numPr>
          <w:ilvl w:val="0"/>
          <w:numId w:val="28"/>
        </w:numPr>
        <w:bidi w:val="0"/>
        <w:spacing w:after="120" w:line="240" w:lineRule="auto"/>
        <w:ind w:left="1800"/>
        <w:jc w:val="left"/>
        <w:rPr>
          <w:rFonts w:asciiTheme="majorBidi" w:hAnsiTheme="majorBidi" w:cstheme="majorBidi"/>
          <w:noProof w:val="0"/>
          <w:szCs w:val="20"/>
          <w:lang w:eastAsia="en-US" w:bidi="ar-SA"/>
        </w:rPr>
      </w:pPr>
      <w:r w:rsidRPr="004B1159">
        <w:rPr>
          <w:rFonts w:asciiTheme="majorBidi" w:hAnsiTheme="majorBidi" w:cstheme="majorBidi"/>
          <w:noProof w:val="0"/>
          <w:szCs w:val="20"/>
          <w:u w:val="single"/>
          <w:lang w:eastAsia="en-US" w:bidi="ar-SA"/>
        </w:rPr>
        <w:t>Likelihood of Occurring</w:t>
      </w:r>
      <w:r w:rsidRPr="004B1159">
        <w:rPr>
          <w:rFonts w:asciiTheme="majorBidi" w:hAnsiTheme="majorBidi" w:cstheme="majorBidi"/>
          <w:noProof w:val="0"/>
          <w:szCs w:val="20"/>
          <w:lang w:eastAsia="en-US" w:bidi="ar-SA"/>
        </w:rPr>
        <w:t>: will this event most probably occur or not?</w:t>
      </w:r>
    </w:p>
    <w:p w:rsidR="0081402D" w:rsidRPr="004B1159" w:rsidRDefault="0081402D" w:rsidP="00065587">
      <w:pPr>
        <w:numPr>
          <w:ilvl w:val="0"/>
          <w:numId w:val="28"/>
        </w:numPr>
        <w:bidi w:val="0"/>
        <w:spacing w:after="120" w:line="240" w:lineRule="auto"/>
        <w:ind w:left="1800"/>
        <w:jc w:val="left"/>
        <w:rPr>
          <w:rFonts w:asciiTheme="majorBidi" w:hAnsiTheme="majorBidi" w:cstheme="majorBidi"/>
          <w:noProof w:val="0"/>
          <w:szCs w:val="20"/>
          <w:lang w:eastAsia="en-US" w:bidi="ar-SA"/>
        </w:rPr>
      </w:pPr>
      <w:r w:rsidRPr="004B1159">
        <w:rPr>
          <w:rFonts w:asciiTheme="majorBidi" w:hAnsiTheme="majorBidi" w:cstheme="majorBidi"/>
          <w:noProof w:val="0"/>
          <w:szCs w:val="20"/>
          <w:u w:val="single"/>
          <w:lang w:eastAsia="en-US" w:bidi="ar-SA"/>
        </w:rPr>
        <w:t>Difficulty of Timely Detection</w:t>
      </w:r>
      <w:r w:rsidRPr="004B1159">
        <w:rPr>
          <w:rFonts w:asciiTheme="majorBidi" w:hAnsiTheme="majorBidi" w:cstheme="majorBidi"/>
          <w:noProof w:val="0"/>
          <w:szCs w:val="20"/>
          <w:lang w:eastAsia="en-US" w:bidi="ar-SA"/>
        </w:rPr>
        <w:t>:  how easy is identification of the occurrence?</w:t>
      </w:r>
    </w:p>
    <w:p w:rsidR="0081402D" w:rsidRPr="004B1159" w:rsidRDefault="0081402D" w:rsidP="00357DDE">
      <w:pPr>
        <w:bidi w:val="0"/>
        <w:spacing w:after="240" w:line="240" w:lineRule="auto"/>
        <w:ind w:left="1440"/>
        <w:jc w:val="left"/>
        <w:rPr>
          <w:rFonts w:asciiTheme="majorBidi" w:hAnsiTheme="majorBidi" w:cstheme="majorBidi"/>
          <w:noProof w:val="0"/>
          <w:szCs w:val="20"/>
          <w:lang w:eastAsia="en-US" w:bidi="ar-SA"/>
        </w:rPr>
      </w:pPr>
      <w:r w:rsidRPr="004B1159">
        <w:rPr>
          <w:rFonts w:asciiTheme="majorBidi" w:hAnsiTheme="majorBidi" w:cstheme="majorBidi"/>
          <w:noProof w:val="0"/>
          <w:szCs w:val="20"/>
          <w:lang w:eastAsia="en-US" w:bidi="ar-SA"/>
        </w:rPr>
        <w:t>Based on these three factors, formulate an overall risk profile for the event as High (H), Medium (M), or Low (L).</w:t>
      </w:r>
    </w:p>
    <w:p w:rsidR="0081402D" w:rsidRPr="004B1159" w:rsidRDefault="0081402D" w:rsidP="00357DDE">
      <w:pPr>
        <w:bidi w:val="0"/>
        <w:spacing w:after="120" w:line="240" w:lineRule="auto"/>
        <w:jc w:val="left"/>
        <w:rPr>
          <w:rFonts w:asciiTheme="majorBidi" w:hAnsiTheme="majorBidi" w:cstheme="majorBidi"/>
          <w:noProof w:val="0"/>
          <w:szCs w:val="20"/>
          <w:lang w:eastAsia="en-US" w:bidi="ar-SA"/>
        </w:rPr>
      </w:pPr>
    </w:p>
    <w:p w:rsidR="0081402D" w:rsidRPr="004B1159" w:rsidRDefault="0081402D" w:rsidP="00065587">
      <w:pPr>
        <w:pStyle w:val="af0"/>
        <w:numPr>
          <w:ilvl w:val="1"/>
          <w:numId w:val="42"/>
        </w:numPr>
        <w:tabs>
          <w:tab w:val="right" w:pos="567"/>
        </w:tabs>
        <w:bidi w:val="0"/>
        <w:spacing w:after="120" w:line="240" w:lineRule="auto"/>
        <w:rPr>
          <w:rFonts w:asciiTheme="majorBidi" w:hAnsiTheme="majorBidi" w:cstheme="majorBidi"/>
          <w:b/>
        </w:rPr>
      </w:pPr>
      <w:bookmarkStart w:id="41" w:name="_Ref110758794"/>
      <w:bookmarkStart w:id="42" w:name="_Toc110762789"/>
      <w:r w:rsidRPr="004B1159">
        <w:rPr>
          <w:rFonts w:asciiTheme="majorBidi" w:hAnsiTheme="majorBidi" w:cstheme="majorBidi"/>
          <w:b/>
        </w:rPr>
        <w:t>Performance Measurement and Reporting</w:t>
      </w:r>
      <w:bookmarkEnd w:id="41"/>
      <w:bookmarkEnd w:id="42"/>
    </w:p>
    <w:p w:rsidR="0081402D" w:rsidRPr="004B1159" w:rsidRDefault="0081402D" w:rsidP="00357DDE">
      <w:pPr>
        <w:bidi w:val="0"/>
        <w:spacing w:after="240" w:line="240" w:lineRule="auto"/>
        <w:ind w:left="1440"/>
        <w:rPr>
          <w:rFonts w:asciiTheme="majorBidi" w:hAnsiTheme="majorBidi" w:cstheme="majorBidi"/>
          <w:noProof w:val="0"/>
          <w:szCs w:val="20"/>
          <w:lang w:eastAsia="en-US" w:bidi="ar-SA"/>
        </w:rPr>
      </w:pPr>
      <w:r w:rsidRPr="004B1159">
        <w:rPr>
          <w:rFonts w:asciiTheme="majorBidi" w:hAnsiTheme="majorBidi" w:cstheme="majorBidi"/>
          <w:noProof w:val="0"/>
          <w:szCs w:val="20"/>
          <w:lang w:eastAsia="en-US" w:bidi="ar-SA"/>
        </w:rPr>
        <w:t>As part of the proposal, describe the performance metrics that you will use to monitor and ensure appropriate delivery of services.</w:t>
      </w:r>
    </w:p>
    <w:p w:rsidR="0081402D" w:rsidRPr="004B1159" w:rsidRDefault="0081402D" w:rsidP="00357DDE">
      <w:pPr>
        <w:bidi w:val="0"/>
        <w:spacing w:after="240" w:line="240" w:lineRule="auto"/>
        <w:ind w:left="1440"/>
        <w:rPr>
          <w:rFonts w:asciiTheme="majorBidi" w:hAnsiTheme="majorBidi" w:cstheme="majorBidi"/>
          <w:noProof w:val="0"/>
          <w:szCs w:val="20"/>
          <w:lang w:eastAsia="en-US" w:bidi="ar-SA"/>
        </w:rPr>
      </w:pPr>
      <w:r w:rsidRPr="004B1159">
        <w:rPr>
          <w:rFonts w:asciiTheme="majorBidi" w:hAnsiTheme="majorBidi" w:cstheme="majorBidi"/>
          <w:noProof w:val="0"/>
          <w:szCs w:val="20"/>
          <w:lang w:eastAsia="en-US" w:bidi="ar-SA"/>
        </w:rPr>
        <w:t xml:space="preserve">Describe your preferred method for reporting and managing performance, and indicate whether you will customize metrics for </w:t>
      </w:r>
      <w:r w:rsidR="00AB1C25">
        <w:rPr>
          <w:rFonts w:asciiTheme="majorBidi" w:hAnsiTheme="majorBidi" w:cstheme="majorBidi"/>
          <w:noProof w:val="0"/>
          <w:szCs w:val="20"/>
          <w:lang w:eastAsia="en-US" w:bidi="ar-SA"/>
        </w:rPr>
        <w:t>MOH</w:t>
      </w:r>
      <w:r w:rsidRPr="004B1159">
        <w:rPr>
          <w:rFonts w:asciiTheme="majorBidi" w:hAnsiTheme="majorBidi" w:cstheme="majorBidi"/>
          <w:noProof w:val="0"/>
          <w:szCs w:val="20"/>
          <w:lang w:eastAsia="en-US" w:bidi="ar-SA"/>
        </w:rPr>
        <w:t>.</w:t>
      </w:r>
    </w:p>
    <w:p w:rsidR="0081402D" w:rsidRPr="004B1159" w:rsidRDefault="0081402D" w:rsidP="00065587">
      <w:pPr>
        <w:pStyle w:val="af0"/>
        <w:numPr>
          <w:ilvl w:val="1"/>
          <w:numId w:val="42"/>
        </w:numPr>
        <w:tabs>
          <w:tab w:val="right" w:pos="567"/>
        </w:tabs>
        <w:bidi w:val="0"/>
        <w:spacing w:after="120" w:line="240" w:lineRule="auto"/>
        <w:rPr>
          <w:rFonts w:asciiTheme="majorBidi" w:hAnsiTheme="majorBidi" w:cstheme="majorBidi"/>
          <w:b/>
        </w:rPr>
      </w:pPr>
      <w:bookmarkStart w:id="43" w:name="_Ref110758858"/>
      <w:bookmarkStart w:id="44" w:name="_Toc110762790"/>
      <w:r w:rsidRPr="004B1159">
        <w:rPr>
          <w:rFonts w:asciiTheme="majorBidi" w:hAnsiTheme="majorBidi" w:cstheme="majorBidi"/>
          <w:b/>
        </w:rPr>
        <w:t>Additional Special Circumstances</w:t>
      </w:r>
      <w:bookmarkEnd w:id="43"/>
      <w:bookmarkEnd w:id="44"/>
    </w:p>
    <w:p w:rsidR="0081402D" w:rsidRPr="004B1159" w:rsidRDefault="0081402D" w:rsidP="00976E5B">
      <w:pPr>
        <w:bidi w:val="0"/>
        <w:spacing w:after="240" w:line="240" w:lineRule="auto"/>
        <w:ind w:left="1440"/>
        <w:jc w:val="left"/>
        <w:rPr>
          <w:rFonts w:asciiTheme="majorBidi" w:hAnsiTheme="majorBidi" w:cstheme="majorBidi"/>
          <w:b/>
        </w:rPr>
      </w:pPr>
      <w:r w:rsidRPr="004B1159">
        <w:rPr>
          <w:rFonts w:asciiTheme="majorBidi" w:hAnsiTheme="majorBidi" w:cstheme="majorBidi"/>
          <w:noProof w:val="0"/>
          <w:szCs w:val="20"/>
          <w:lang w:eastAsia="en-US" w:bidi="ar-SA"/>
        </w:rPr>
        <w:t xml:space="preserve">Provide any other information that has not been covered above but is pertinent to the project.  This information may include the vendor’s view of </w:t>
      </w:r>
      <w:r w:rsidR="00AB1C25">
        <w:rPr>
          <w:rFonts w:asciiTheme="majorBidi" w:hAnsiTheme="majorBidi" w:cstheme="majorBidi"/>
          <w:noProof w:val="0"/>
          <w:szCs w:val="20"/>
          <w:lang w:eastAsia="en-US" w:bidi="ar-SA"/>
        </w:rPr>
        <w:t>MOH</w:t>
      </w:r>
      <w:r w:rsidRPr="004B1159">
        <w:rPr>
          <w:rFonts w:asciiTheme="majorBidi" w:hAnsiTheme="majorBidi" w:cstheme="majorBidi"/>
          <w:noProof w:val="0"/>
          <w:szCs w:val="20"/>
          <w:lang w:eastAsia="en-US" w:bidi="ar-SA"/>
        </w:rPr>
        <w:t>’s responsibilities on the project, or any other special circumstances that may influence the project’s outcome, delivery or cost.  If there are any specific, additional Service Level Agreements that pertain to this project, attach them to the proposal</w:t>
      </w:r>
      <w:r w:rsidR="00976E5B" w:rsidRPr="004B1159">
        <w:rPr>
          <w:rFonts w:asciiTheme="majorBidi" w:hAnsiTheme="majorBidi" w:cstheme="majorBidi"/>
          <w:noProof w:val="0"/>
          <w:szCs w:val="20"/>
          <w:lang w:eastAsia="en-US" w:bidi="ar-SA"/>
        </w:rPr>
        <w:t>.</w:t>
      </w:r>
      <w:r w:rsidR="00976E5B" w:rsidRPr="004B1159" w:rsidDel="00976E5B">
        <w:rPr>
          <w:rFonts w:asciiTheme="majorBidi" w:hAnsiTheme="majorBidi" w:cstheme="majorBidi"/>
          <w:noProof w:val="0"/>
          <w:szCs w:val="20"/>
          <w:lang w:eastAsia="en-US" w:bidi="ar-SA"/>
        </w:rPr>
        <w:t xml:space="preserve"> </w:t>
      </w:r>
      <w:bookmarkStart w:id="45" w:name="_Ref110676623"/>
      <w:bookmarkStart w:id="46" w:name="_Toc110762791"/>
      <w:r w:rsidRPr="004B1159">
        <w:rPr>
          <w:rFonts w:asciiTheme="majorBidi" w:hAnsiTheme="majorBidi" w:cstheme="majorBidi"/>
          <w:b/>
        </w:rPr>
        <w:t>Attachments</w:t>
      </w:r>
      <w:bookmarkEnd w:id="45"/>
      <w:bookmarkEnd w:id="46"/>
    </w:p>
    <w:p w:rsidR="0081402D" w:rsidRPr="004B1159" w:rsidRDefault="0081402D" w:rsidP="00357DDE">
      <w:pPr>
        <w:bidi w:val="0"/>
        <w:spacing w:after="240" w:line="240" w:lineRule="auto"/>
        <w:ind w:left="1440"/>
        <w:jc w:val="left"/>
        <w:rPr>
          <w:rFonts w:asciiTheme="majorBidi" w:hAnsiTheme="majorBidi" w:cstheme="majorBidi"/>
          <w:noProof w:val="0"/>
          <w:szCs w:val="20"/>
          <w:lang w:eastAsia="en-US" w:bidi="ar-SA"/>
        </w:rPr>
      </w:pPr>
      <w:r w:rsidRPr="004B1159">
        <w:rPr>
          <w:rFonts w:asciiTheme="majorBidi" w:hAnsiTheme="majorBidi" w:cstheme="majorBidi"/>
          <w:noProof w:val="0"/>
          <w:szCs w:val="20"/>
          <w:lang w:eastAsia="en-US" w:bidi="ar-SA"/>
        </w:rPr>
        <w:t>List any attachments included with your Response.</w:t>
      </w:r>
    </w:p>
    <w:p w:rsidR="00097028" w:rsidRPr="004B1159" w:rsidRDefault="00097028" w:rsidP="003B2BED">
      <w:pPr>
        <w:pStyle w:val="ForTOC1"/>
        <w:rPr>
          <w:sz w:val="24"/>
        </w:rPr>
      </w:pPr>
      <w:bookmarkStart w:id="47" w:name="_Toc521921888"/>
      <w:bookmarkStart w:id="48" w:name="_Toc369466724"/>
      <w:bookmarkStart w:id="49" w:name="_Toc369497831"/>
      <w:r w:rsidRPr="004B1159">
        <w:rPr>
          <w:sz w:val="24"/>
        </w:rPr>
        <w:lastRenderedPageBreak/>
        <w:t>PRICING</w:t>
      </w:r>
    </w:p>
    <w:p w:rsidR="006B397F" w:rsidRPr="004B1159" w:rsidRDefault="006B397F" w:rsidP="00065587">
      <w:pPr>
        <w:pStyle w:val="af0"/>
        <w:numPr>
          <w:ilvl w:val="1"/>
          <w:numId w:val="43"/>
        </w:numPr>
        <w:tabs>
          <w:tab w:val="right" w:pos="567"/>
        </w:tabs>
        <w:bidi w:val="0"/>
        <w:spacing w:after="120" w:line="240" w:lineRule="auto"/>
        <w:rPr>
          <w:rFonts w:asciiTheme="majorBidi" w:hAnsiTheme="majorBidi" w:cstheme="majorBidi"/>
          <w:b/>
          <w:sz w:val="22"/>
          <w:szCs w:val="22"/>
        </w:rPr>
      </w:pPr>
      <w:r w:rsidRPr="004B1159">
        <w:rPr>
          <w:rFonts w:asciiTheme="majorBidi" w:hAnsiTheme="majorBidi" w:cstheme="majorBidi"/>
          <w:b/>
          <w:sz w:val="22"/>
          <w:szCs w:val="22"/>
        </w:rPr>
        <w:t>PRICING STRUCTURE</w:t>
      </w:r>
    </w:p>
    <w:p w:rsidR="000F138F" w:rsidRPr="004B1159" w:rsidRDefault="000F138F" w:rsidP="00F93906">
      <w:pPr>
        <w:bidi w:val="0"/>
        <w:rPr>
          <w:rFonts w:asciiTheme="majorBidi" w:eastAsia="MS Mincho" w:hAnsiTheme="majorBidi" w:cstheme="majorBidi"/>
          <w:szCs w:val="22"/>
          <w:lang w:eastAsia="ja-JP"/>
        </w:rPr>
      </w:pPr>
      <w:r w:rsidRPr="004B1159">
        <w:rPr>
          <w:rFonts w:asciiTheme="majorBidi" w:eastAsia="MS Mincho" w:hAnsiTheme="majorBidi" w:cstheme="majorBidi"/>
          <w:szCs w:val="22"/>
          <w:lang w:eastAsia="ja-JP"/>
        </w:rPr>
        <w:t xml:space="preserve">The Ministry of Health will implement the </w:t>
      </w:r>
      <w:r w:rsidR="005636B7" w:rsidRPr="004B1159">
        <w:rPr>
          <w:rFonts w:asciiTheme="majorBidi" w:eastAsia="MS Mincho" w:hAnsiTheme="majorBidi" w:cstheme="majorBidi"/>
          <w:szCs w:val="22"/>
          <w:lang w:eastAsia="ja-JP"/>
        </w:rPr>
        <w:t xml:space="preserve">eCTD tool </w:t>
      </w:r>
      <w:r w:rsidR="00F93906" w:rsidRPr="004B1159">
        <w:rPr>
          <w:rFonts w:asciiTheme="majorBidi" w:eastAsia="MS Mincho" w:hAnsiTheme="majorBidi" w:cstheme="majorBidi"/>
          <w:szCs w:val="22"/>
          <w:lang w:eastAsia="ja-JP"/>
        </w:rPr>
        <w:t xml:space="preserve">first at the pharmacutical department and future stage for other units and oter departments. </w:t>
      </w:r>
      <w:r w:rsidRPr="004B1159">
        <w:rPr>
          <w:rFonts w:asciiTheme="majorBidi" w:eastAsia="MS Mincho" w:hAnsiTheme="majorBidi" w:cstheme="majorBidi"/>
          <w:szCs w:val="22"/>
          <w:lang w:eastAsia="ja-JP"/>
        </w:rPr>
        <w:t>.</w:t>
      </w:r>
    </w:p>
    <w:p w:rsidR="000F138F" w:rsidRPr="004B1159" w:rsidRDefault="000F138F" w:rsidP="00F93906">
      <w:pPr>
        <w:ind w:left="720"/>
        <w:rPr>
          <w:rFonts w:asciiTheme="majorBidi" w:eastAsia="MS Mincho" w:hAnsiTheme="majorBidi" w:cstheme="majorBidi"/>
          <w:szCs w:val="22"/>
          <w:rtl/>
          <w:lang w:eastAsia="ja-JP"/>
        </w:rPr>
      </w:pPr>
      <w:r w:rsidRPr="004B1159">
        <w:rPr>
          <w:rFonts w:asciiTheme="majorBidi" w:eastAsia="MS Mincho" w:hAnsiTheme="majorBidi" w:cstheme="majorBidi"/>
          <w:szCs w:val="22"/>
          <w:lang w:eastAsia="ja-JP"/>
        </w:rPr>
        <w:t>For the implementation, provide a detailed overview of your pricin</w:t>
      </w:r>
      <w:r w:rsidR="00F93906" w:rsidRPr="004B1159">
        <w:rPr>
          <w:rFonts w:asciiTheme="majorBidi" w:eastAsia="MS Mincho" w:hAnsiTheme="majorBidi" w:cstheme="majorBidi"/>
          <w:szCs w:val="22"/>
          <w:lang w:eastAsia="ja-JP"/>
        </w:rPr>
        <w:t>g model</w:t>
      </w:r>
      <w:r w:rsidRPr="004B1159">
        <w:rPr>
          <w:rFonts w:asciiTheme="majorBidi" w:eastAsia="MS Mincho" w:hAnsiTheme="majorBidi" w:cstheme="majorBidi"/>
          <w:szCs w:val="22"/>
          <w:lang w:eastAsia="ja-JP"/>
        </w:rPr>
        <w:t xml:space="preserve"> (Phase, Sub-Phase, fixed costs, variable costs, etc.) Please provide all supporting details of assumptions made.</w:t>
      </w:r>
    </w:p>
    <w:p w:rsidR="000F138F" w:rsidRPr="004B1159" w:rsidRDefault="000F138F" w:rsidP="00357DDE">
      <w:pPr>
        <w:ind w:left="720"/>
        <w:rPr>
          <w:rFonts w:ascii="Arial" w:eastAsia="MS Mincho" w:hAnsi="Arial" w:cs="Arial"/>
          <w:sz w:val="24"/>
          <w:lang w:eastAsia="ja-JP"/>
        </w:rPr>
      </w:pPr>
    </w:p>
    <w:p w:rsidR="000F138F" w:rsidRPr="004B1159" w:rsidRDefault="000F138F" w:rsidP="00357DDE">
      <w:pPr>
        <w:bidi w:val="0"/>
        <w:jc w:val="left"/>
        <w:rPr>
          <w:rFonts w:asciiTheme="majorBidi" w:eastAsia="MS Mincho" w:hAnsiTheme="majorBidi" w:cstheme="majorBidi"/>
          <w:szCs w:val="22"/>
          <w:lang w:eastAsia="ja-JP"/>
        </w:rPr>
      </w:pPr>
      <w:r w:rsidRPr="004B1159">
        <w:rPr>
          <w:rFonts w:asciiTheme="majorBidi" w:eastAsia="MS Mincho" w:hAnsiTheme="majorBidi" w:cstheme="majorBidi"/>
          <w:szCs w:val="22"/>
          <w:lang w:eastAsia="ja-JP"/>
        </w:rPr>
        <w:t>In addition, please give us an idea of the licensing breakdown and rates.</w:t>
      </w:r>
    </w:p>
    <w:p w:rsidR="000F138F" w:rsidRPr="004B1159" w:rsidRDefault="000F138F" w:rsidP="00357DDE">
      <w:pPr>
        <w:bidi w:val="0"/>
        <w:spacing w:after="120" w:line="240" w:lineRule="auto"/>
        <w:jc w:val="left"/>
        <w:rPr>
          <w:rFonts w:asciiTheme="majorBidi" w:hAnsiTheme="majorBidi" w:cstheme="majorBidi"/>
          <w:noProof w:val="0"/>
          <w:szCs w:val="22"/>
          <w:lang w:eastAsia="en-US" w:bidi="ar-SA"/>
        </w:rPr>
      </w:pPr>
      <w:r w:rsidRPr="004B1159">
        <w:rPr>
          <w:rFonts w:asciiTheme="majorBidi" w:hAnsiTheme="majorBidi" w:cstheme="majorBidi"/>
          <w:noProof w:val="0"/>
          <w:szCs w:val="22"/>
          <w:lang w:eastAsia="en-US" w:bidi="ar-SA"/>
        </w:rPr>
        <w:t>This should include:</w:t>
      </w:r>
    </w:p>
    <w:p w:rsidR="000F138F" w:rsidRPr="004B1159" w:rsidRDefault="000F138F" w:rsidP="00065587">
      <w:pPr>
        <w:pStyle w:val="af0"/>
        <w:numPr>
          <w:ilvl w:val="0"/>
          <w:numId w:val="46"/>
        </w:numPr>
        <w:bidi w:val="0"/>
        <w:spacing w:after="120" w:line="240" w:lineRule="auto"/>
        <w:rPr>
          <w:rFonts w:asciiTheme="majorBidi" w:hAnsiTheme="majorBidi" w:cstheme="majorBidi"/>
          <w:sz w:val="22"/>
          <w:szCs w:val="22"/>
          <w:lang w:bidi="ar-SA"/>
        </w:rPr>
      </w:pPr>
      <w:r w:rsidRPr="004B1159">
        <w:rPr>
          <w:rFonts w:asciiTheme="majorBidi" w:hAnsiTheme="majorBidi" w:cstheme="majorBidi"/>
          <w:sz w:val="22"/>
          <w:szCs w:val="22"/>
          <w:lang w:bidi="ar-SA"/>
        </w:rPr>
        <w:t>Site license</w:t>
      </w:r>
    </w:p>
    <w:p w:rsidR="000F138F" w:rsidRDefault="000F138F" w:rsidP="00065587">
      <w:pPr>
        <w:pStyle w:val="af0"/>
        <w:numPr>
          <w:ilvl w:val="0"/>
          <w:numId w:val="46"/>
        </w:numPr>
        <w:bidi w:val="0"/>
        <w:spacing w:after="120" w:line="240" w:lineRule="auto"/>
        <w:rPr>
          <w:rFonts w:asciiTheme="majorBidi" w:hAnsiTheme="majorBidi" w:cstheme="majorBidi"/>
          <w:sz w:val="22"/>
          <w:szCs w:val="22"/>
          <w:lang w:bidi="ar-SA"/>
        </w:rPr>
      </w:pPr>
      <w:r w:rsidRPr="004B1159">
        <w:rPr>
          <w:rFonts w:asciiTheme="majorBidi" w:hAnsiTheme="majorBidi" w:cstheme="majorBidi"/>
          <w:sz w:val="22"/>
          <w:szCs w:val="22"/>
          <w:lang w:bidi="ar-SA"/>
        </w:rPr>
        <w:t>User license</w:t>
      </w:r>
    </w:p>
    <w:p w:rsidR="00D80267" w:rsidRPr="00041B06" w:rsidRDefault="00041B06" w:rsidP="00065587">
      <w:pPr>
        <w:pStyle w:val="af0"/>
        <w:numPr>
          <w:ilvl w:val="0"/>
          <w:numId w:val="46"/>
        </w:numPr>
        <w:bidi w:val="0"/>
        <w:spacing w:after="120" w:line="240" w:lineRule="auto"/>
        <w:rPr>
          <w:rFonts w:asciiTheme="majorBidi" w:hAnsiTheme="majorBidi" w:cstheme="majorBidi"/>
          <w:sz w:val="22"/>
          <w:szCs w:val="22"/>
          <w:lang w:bidi="ar-SA"/>
        </w:rPr>
      </w:pPr>
      <w:r w:rsidRPr="00041B06">
        <w:rPr>
          <w:rFonts w:asciiTheme="majorBidi" w:hAnsiTheme="majorBidi" w:cstheme="majorBidi"/>
          <w:sz w:val="22"/>
          <w:szCs w:val="22"/>
          <w:lang w:bidi="ar-SA"/>
        </w:rPr>
        <w:t>Installation &amp; Set-Up</w:t>
      </w:r>
      <w:r w:rsidR="00D80267" w:rsidRPr="00041B06">
        <w:rPr>
          <w:rFonts w:asciiTheme="majorBidi" w:hAnsiTheme="majorBidi" w:cstheme="majorBidi"/>
          <w:sz w:val="22"/>
          <w:szCs w:val="22"/>
          <w:lang w:bidi="ar-SA"/>
        </w:rPr>
        <w:t xml:space="preserve"> </w:t>
      </w:r>
    </w:p>
    <w:p w:rsidR="000F138F" w:rsidRPr="004B1159" w:rsidRDefault="000F138F" w:rsidP="00AD272A">
      <w:pPr>
        <w:pStyle w:val="af0"/>
        <w:bidi w:val="0"/>
        <w:spacing w:after="120" w:line="240" w:lineRule="auto"/>
        <w:ind w:left="1440"/>
        <w:rPr>
          <w:rFonts w:asciiTheme="majorBidi" w:hAnsiTheme="majorBidi" w:cstheme="majorBidi"/>
          <w:sz w:val="22"/>
          <w:szCs w:val="22"/>
          <w:lang w:bidi="ar-SA"/>
        </w:rPr>
      </w:pPr>
    </w:p>
    <w:p w:rsidR="000F138F" w:rsidRPr="004B1159" w:rsidRDefault="000F138F" w:rsidP="00065587">
      <w:pPr>
        <w:pStyle w:val="af0"/>
        <w:numPr>
          <w:ilvl w:val="0"/>
          <w:numId w:val="47"/>
        </w:numPr>
        <w:bidi w:val="0"/>
        <w:spacing w:after="120" w:line="240" w:lineRule="auto"/>
        <w:rPr>
          <w:rFonts w:asciiTheme="majorBidi" w:hAnsiTheme="majorBidi" w:cstheme="majorBidi"/>
          <w:sz w:val="22"/>
          <w:szCs w:val="22"/>
          <w:lang w:bidi="ar-SA"/>
        </w:rPr>
      </w:pPr>
      <w:r w:rsidRPr="004B1159">
        <w:rPr>
          <w:rFonts w:asciiTheme="majorBidi" w:hAnsiTheme="majorBidi" w:cstheme="majorBidi"/>
          <w:sz w:val="22"/>
          <w:szCs w:val="22"/>
          <w:lang w:bidi="ar-SA"/>
        </w:rPr>
        <w:t>Total cost of all user licenses should not exceed a site license fee</w:t>
      </w:r>
    </w:p>
    <w:p w:rsidR="006B397F" w:rsidRPr="004B1159" w:rsidRDefault="006B397F" w:rsidP="00357DDE">
      <w:pPr>
        <w:bidi w:val="0"/>
        <w:spacing w:after="120" w:line="240" w:lineRule="auto"/>
        <w:ind w:left="1440"/>
        <w:jc w:val="left"/>
        <w:rPr>
          <w:rFonts w:asciiTheme="majorBidi" w:hAnsiTheme="majorBidi" w:cstheme="majorBidi"/>
          <w:noProof w:val="0"/>
          <w:szCs w:val="22"/>
          <w:lang w:eastAsia="en-US" w:bidi="ar-SA"/>
        </w:rPr>
      </w:pPr>
    </w:p>
    <w:p w:rsidR="005E2AAD" w:rsidRPr="004B1159" w:rsidRDefault="005E2AAD" w:rsidP="00065587">
      <w:pPr>
        <w:pStyle w:val="af0"/>
        <w:numPr>
          <w:ilvl w:val="1"/>
          <w:numId w:val="43"/>
        </w:numPr>
        <w:tabs>
          <w:tab w:val="right" w:pos="567"/>
        </w:tabs>
        <w:bidi w:val="0"/>
        <w:spacing w:after="120" w:line="240" w:lineRule="auto"/>
        <w:rPr>
          <w:rFonts w:asciiTheme="majorBidi" w:hAnsiTheme="majorBidi" w:cstheme="majorBidi"/>
          <w:b/>
        </w:rPr>
      </w:pPr>
      <w:r w:rsidRPr="004B1159">
        <w:rPr>
          <w:rFonts w:asciiTheme="majorBidi" w:hAnsiTheme="majorBidi" w:cstheme="majorBidi"/>
          <w:b/>
        </w:rPr>
        <w:t>HOURLY RATE</w:t>
      </w:r>
    </w:p>
    <w:p w:rsidR="005E2AAD" w:rsidRPr="004B1159" w:rsidRDefault="005E2AAD" w:rsidP="00357DDE">
      <w:pPr>
        <w:bidi w:val="0"/>
        <w:spacing w:after="120" w:line="240" w:lineRule="auto"/>
        <w:ind w:firstLine="720"/>
        <w:jc w:val="left"/>
        <w:rPr>
          <w:rFonts w:asciiTheme="majorBidi" w:hAnsiTheme="majorBidi" w:cstheme="majorBidi"/>
          <w:noProof w:val="0"/>
          <w:szCs w:val="20"/>
          <w:lang w:eastAsia="en-US" w:bidi="ar-SA"/>
        </w:rPr>
      </w:pPr>
      <w:r w:rsidRPr="004B1159">
        <w:rPr>
          <w:rFonts w:asciiTheme="majorBidi" w:hAnsiTheme="majorBidi" w:cstheme="majorBidi"/>
          <w:noProof w:val="0"/>
          <w:szCs w:val="20"/>
          <w:lang w:eastAsia="en-US" w:bidi="ar-SA"/>
        </w:rPr>
        <w:t>Please indicate the hourly rate for each of the following:</w:t>
      </w:r>
    </w:p>
    <w:p w:rsidR="00467887" w:rsidRDefault="00467887" w:rsidP="00065587">
      <w:pPr>
        <w:numPr>
          <w:ilvl w:val="0"/>
          <w:numId w:val="35"/>
        </w:numPr>
        <w:bidi w:val="0"/>
        <w:spacing w:after="120" w:line="240" w:lineRule="auto"/>
        <w:jc w:val="left"/>
        <w:rPr>
          <w:rFonts w:asciiTheme="majorBidi" w:hAnsiTheme="majorBidi" w:cstheme="majorBidi"/>
          <w:noProof w:val="0"/>
          <w:szCs w:val="20"/>
          <w:lang w:eastAsia="en-US" w:bidi="ar-SA"/>
        </w:rPr>
      </w:pPr>
      <w:r>
        <w:rPr>
          <w:rFonts w:asciiTheme="majorBidi" w:hAnsiTheme="majorBidi" w:cstheme="majorBidi"/>
          <w:noProof w:val="0"/>
          <w:szCs w:val="20"/>
          <w:lang w:eastAsia="en-US" w:bidi="ar-SA"/>
        </w:rPr>
        <w:t>Project Manager</w:t>
      </w:r>
    </w:p>
    <w:p w:rsidR="00467887" w:rsidRDefault="00467887" w:rsidP="00065587">
      <w:pPr>
        <w:numPr>
          <w:ilvl w:val="0"/>
          <w:numId w:val="35"/>
        </w:numPr>
        <w:bidi w:val="0"/>
        <w:spacing w:after="120" w:line="240" w:lineRule="auto"/>
        <w:jc w:val="left"/>
        <w:rPr>
          <w:rFonts w:asciiTheme="majorBidi" w:hAnsiTheme="majorBidi" w:cstheme="majorBidi"/>
          <w:noProof w:val="0"/>
          <w:szCs w:val="20"/>
          <w:lang w:eastAsia="en-US" w:bidi="ar-SA"/>
        </w:rPr>
      </w:pPr>
      <w:r>
        <w:rPr>
          <w:rFonts w:asciiTheme="majorBidi" w:hAnsiTheme="majorBidi" w:cstheme="majorBidi"/>
          <w:noProof w:val="0"/>
          <w:szCs w:val="20"/>
          <w:lang w:eastAsia="en-US" w:bidi="ar-SA"/>
        </w:rPr>
        <w:t>System Analyst q Product Manager</w:t>
      </w:r>
    </w:p>
    <w:p w:rsidR="005E2AAD" w:rsidRPr="004B1159" w:rsidRDefault="005E2AAD" w:rsidP="00065587">
      <w:pPr>
        <w:numPr>
          <w:ilvl w:val="0"/>
          <w:numId w:val="35"/>
        </w:numPr>
        <w:bidi w:val="0"/>
        <w:spacing w:after="120" w:line="240" w:lineRule="auto"/>
        <w:jc w:val="left"/>
        <w:rPr>
          <w:rFonts w:asciiTheme="majorBidi" w:hAnsiTheme="majorBidi" w:cstheme="majorBidi"/>
          <w:noProof w:val="0"/>
          <w:szCs w:val="20"/>
          <w:lang w:eastAsia="en-US" w:bidi="ar-SA"/>
        </w:rPr>
      </w:pPr>
      <w:r w:rsidRPr="004B1159">
        <w:rPr>
          <w:rFonts w:asciiTheme="majorBidi" w:hAnsiTheme="majorBidi" w:cstheme="majorBidi"/>
          <w:noProof w:val="0"/>
          <w:szCs w:val="20"/>
          <w:lang w:eastAsia="en-US" w:bidi="ar-SA"/>
        </w:rPr>
        <w:t>Development (of interface, procedure, view, etc.)</w:t>
      </w:r>
    </w:p>
    <w:p w:rsidR="00D30A1F" w:rsidRDefault="00467887" w:rsidP="00065587">
      <w:pPr>
        <w:numPr>
          <w:ilvl w:val="0"/>
          <w:numId w:val="35"/>
        </w:numPr>
        <w:bidi w:val="0"/>
        <w:spacing w:after="120" w:line="240" w:lineRule="auto"/>
        <w:jc w:val="left"/>
        <w:rPr>
          <w:rFonts w:asciiTheme="majorBidi" w:hAnsiTheme="majorBidi" w:cstheme="majorBidi"/>
          <w:noProof w:val="0"/>
          <w:szCs w:val="20"/>
          <w:lang w:eastAsia="en-US" w:bidi="ar-SA"/>
        </w:rPr>
      </w:pPr>
      <w:r>
        <w:rPr>
          <w:rFonts w:asciiTheme="majorBidi" w:hAnsiTheme="majorBidi" w:cstheme="majorBidi"/>
          <w:noProof w:val="0"/>
          <w:szCs w:val="20"/>
          <w:lang w:eastAsia="en-US" w:bidi="ar-SA"/>
        </w:rPr>
        <w:t>QA</w:t>
      </w:r>
    </w:p>
    <w:p w:rsidR="00467887" w:rsidRPr="004B1159" w:rsidRDefault="00467887" w:rsidP="00065587">
      <w:pPr>
        <w:numPr>
          <w:ilvl w:val="0"/>
          <w:numId w:val="35"/>
        </w:numPr>
        <w:bidi w:val="0"/>
        <w:spacing w:after="120" w:line="240" w:lineRule="auto"/>
        <w:jc w:val="left"/>
        <w:rPr>
          <w:rFonts w:asciiTheme="majorBidi" w:hAnsiTheme="majorBidi" w:cstheme="majorBidi"/>
          <w:noProof w:val="0"/>
          <w:szCs w:val="20"/>
          <w:lang w:eastAsia="en-US" w:bidi="ar-SA"/>
        </w:rPr>
      </w:pPr>
      <w:r>
        <w:rPr>
          <w:rFonts w:asciiTheme="majorBidi" w:hAnsiTheme="majorBidi" w:cstheme="majorBidi"/>
          <w:noProof w:val="0"/>
          <w:szCs w:val="20"/>
          <w:lang w:eastAsia="en-US" w:bidi="ar-SA"/>
        </w:rPr>
        <w:t>Application Expert (Implementation)</w:t>
      </w:r>
    </w:p>
    <w:p w:rsidR="005E2AAD" w:rsidRPr="004B1159" w:rsidRDefault="005E2AAD" w:rsidP="00065587">
      <w:pPr>
        <w:numPr>
          <w:ilvl w:val="0"/>
          <w:numId w:val="35"/>
        </w:numPr>
        <w:bidi w:val="0"/>
        <w:spacing w:after="120" w:line="240" w:lineRule="auto"/>
        <w:jc w:val="left"/>
        <w:rPr>
          <w:rFonts w:asciiTheme="majorBidi" w:hAnsiTheme="majorBidi" w:cstheme="majorBidi"/>
          <w:noProof w:val="0"/>
          <w:szCs w:val="20"/>
          <w:lang w:eastAsia="en-US" w:bidi="ar-SA"/>
        </w:rPr>
      </w:pPr>
      <w:r w:rsidRPr="004B1159">
        <w:rPr>
          <w:rFonts w:asciiTheme="majorBidi" w:hAnsiTheme="majorBidi" w:cstheme="majorBidi"/>
          <w:noProof w:val="0"/>
          <w:szCs w:val="20"/>
          <w:lang w:eastAsia="en-US" w:bidi="ar-SA"/>
        </w:rPr>
        <w:t>Training</w:t>
      </w:r>
    </w:p>
    <w:p w:rsidR="005E2AAD" w:rsidRDefault="005E2AAD" w:rsidP="00065587">
      <w:pPr>
        <w:numPr>
          <w:ilvl w:val="0"/>
          <w:numId w:val="35"/>
        </w:numPr>
        <w:bidi w:val="0"/>
        <w:spacing w:after="120" w:line="240" w:lineRule="auto"/>
        <w:jc w:val="left"/>
        <w:rPr>
          <w:rFonts w:asciiTheme="majorBidi" w:hAnsiTheme="majorBidi" w:cstheme="majorBidi"/>
          <w:noProof w:val="0"/>
          <w:szCs w:val="20"/>
          <w:lang w:eastAsia="en-US" w:bidi="ar-SA"/>
        </w:rPr>
      </w:pPr>
      <w:r w:rsidRPr="004B1159">
        <w:rPr>
          <w:rFonts w:asciiTheme="majorBidi" w:hAnsiTheme="majorBidi" w:cstheme="majorBidi"/>
          <w:noProof w:val="0"/>
          <w:szCs w:val="20"/>
          <w:lang w:eastAsia="en-US" w:bidi="ar-SA"/>
        </w:rPr>
        <w:t>Onsite / offsite training course</w:t>
      </w:r>
    </w:p>
    <w:p w:rsidR="00F33175" w:rsidRPr="004B1159" w:rsidRDefault="00F33175" w:rsidP="00F33175">
      <w:pPr>
        <w:bidi w:val="0"/>
        <w:spacing w:after="120" w:line="240" w:lineRule="auto"/>
        <w:jc w:val="left"/>
        <w:rPr>
          <w:rFonts w:asciiTheme="majorBidi" w:hAnsiTheme="majorBidi" w:cstheme="majorBidi"/>
          <w:noProof w:val="0"/>
          <w:szCs w:val="20"/>
          <w:lang w:eastAsia="en-US" w:bidi="ar-SA"/>
        </w:rPr>
      </w:pPr>
    </w:p>
    <w:p w:rsidR="002A3EAC" w:rsidRPr="004B1159" w:rsidRDefault="002A3EAC" w:rsidP="002A3EAC">
      <w:pPr>
        <w:bidi w:val="0"/>
        <w:spacing w:after="120" w:line="240" w:lineRule="auto"/>
        <w:ind w:left="2227"/>
        <w:jc w:val="left"/>
        <w:rPr>
          <w:rFonts w:ascii="Arial" w:hAnsi="Arial" w:cs="Times New Roman"/>
          <w:noProof w:val="0"/>
          <w:szCs w:val="20"/>
          <w:lang w:eastAsia="en-US" w:bidi="ar-SA"/>
        </w:rPr>
      </w:pPr>
    </w:p>
    <w:p w:rsidR="002A3EAC" w:rsidRPr="004B1159" w:rsidRDefault="002A3EAC" w:rsidP="00065587">
      <w:pPr>
        <w:pStyle w:val="af0"/>
        <w:numPr>
          <w:ilvl w:val="1"/>
          <w:numId w:val="43"/>
        </w:numPr>
        <w:tabs>
          <w:tab w:val="right" w:pos="567"/>
        </w:tabs>
        <w:bidi w:val="0"/>
        <w:spacing w:after="120" w:line="240" w:lineRule="auto"/>
        <w:rPr>
          <w:rFonts w:asciiTheme="majorBidi" w:hAnsiTheme="majorBidi" w:cstheme="majorBidi"/>
          <w:b/>
        </w:rPr>
      </w:pPr>
      <w:proofErr w:type="spellStart"/>
      <w:r w:rsidRPr="004B1159">
        <w:rPr>
          <w:rFonts w:asciiTheme="majorBidi" w:hAnsiTheme="majorBidi" w:cstheme="majorBidi"/>
          <w:b/>
        </w:rPr>
        <w:t>Workplan</w:t>
      </w:r>
      <w:proofErr w:type="spellEnd"/>
    </w:p>
    <w:p w:rsidR="002A3EAC" w:rsidRPr="004B1159" w:rsidRDefault="002A3EAC" w:rsidP="0022497B">
      <w:pPr>
        <w:bidi w:val="0"/>
        <w:spacing w:after="120" w:line="240" w:lineRule="auto"/>
        <w:ind w:firstLine="720"/>
        <w:jc w:val="left"/>
        <w:rPr>
          <w:rFonts w:asciiTheme="majorBidi" w:hAnsiTheme="majorBidi" w:cstheme="majorBidi"/>
          <w:noProof w:val="0"/>
          <w:szCs w:val="20"/>
          <w:lang w:eastAsia="en-US" w:bidi="ar-SA"/>
        </w:rPr>
      </w:pPr>
      <w:r w:rsidRPr="004B1159">
        <w:rPr>
          <w:rFonts w:asciiTheme="majorBidi" w:hAnsiTheme="majorBidi" w:cstheme="majorBidi"/>
          <w:noProof w:val="0"/>
          <w:szCs w:val="20"/>
          <w:lang w:eastAsia="en-US" w:bidi="ar-SA"/>
        </w:rPr>
        <w:t>The Ministry of Health is interested in a fast implementation of the tool and service.</w:t>
      </w:r>
    </w:p>
    <w:p w:rsidR="002A3EAC" w:rsidRPr="004B1159" w:rsidRDefault="002A3EAC" w:rsidP="00D60054">
      <w:pPr>
        <w:bidi w:val="0"/>
        <w:spacing w:after="120" w:line="240" w:lineRule="auto"/>
        <w:ind w:left="709"/>
        <w:jc w:val="left"/>
        <w:rPr>
          <w:rFonts w:asciiTheme="majorBidi" w:hAnsiTheme="majorBidi" w:cstheme="majorBidi"/>
          <w:noProof w:val="0"/>
          <w:szCs w:val="20"/>
          <w:lang w:eastAsia="en-US" w:bidi="ar-SA"/>
        </w:rPr>
      </w:pPr>
      <w:r w:rsidRPr="004B1159">
        <w:rPr>
          <w:rFonts w:asciiTheme="majorBidi" w:hAnsiTheme="majorBidi" w:cstheme="majorBidi"/>
          <w:noProof w:val="0"/>
          <w:szCs w:val="20"/>
          <w:lang w:eastAsia="en-US" w:bidi="ar-SA"/>
        </w:rPr>
        <w:t>The suggested schedule</w:t>
      </w:r>
      <w:r w:rsidR="00D60054" w:rsidRPr="004B1159">
        <w:rPr>
          <w:rFonts w:asciiTheme="majorBidi" w:hAnsiTheme="majorBidi" w:cstheme="majorBidi"/>
          <w:noProof w:val="0"/>
          <w:szCs w:val="20"/>
          <w:lang w:eastAsia="en-US" w:bidi="ar-SA"/>
        </w:rPr>
        <w:t xml:space="preserve"> (</w:t>
      </w:r>
      <w:r w:rsidR="00EE61A8" w:rsidRPr="004B1159">
        <w:rPr>
          <w:rFonts w:asciiTheme="majorBidi" w:hAnsiTheme="majorBidi" w:cstheme="majorBidi"/>
          <w:noProof w:val="0"/>
          <w:szCs w:val="20"/>
          <w:lang w:eastAsia="en-US" w:bidi="ar-SA"/>
        </w:rPr>
        <w:t>article</w:t>
      </w:r>
      <w:r w:rsidR="00D60054" w:rsidRPr="004B1159">
        <w:rPr>
          <w:rFonts w:asciiTheme="majorBidi" w:hAnsiTheme="majorBidi" w:cstheme="majorBidi"/>
          <w:noProof w:val="0"/>
          <w:szCs w:val="20"/>
          <w:lang w:eastAsia="en-US" w:bidi="ar-SA"/>
        </w:rPr>
        <w:t xml:space="preserve"> 13 to the bid booklet)</w:t>
      </w:r>
      <w:r w:rsidRPr="004B1159">
        <w:rPr>
          <w:rFonts w:asciiTheme="majorBidi" w:hAnsiTheme="majorBidi" w:cstheme="majorBidi"/>
          <w:noProof w:val="0"/>
          <w:szCs w:val="20"/>
          <w:lang w:eastAsia="en-US" w:bidi="ar-SA"/>
        </w:rPr>
        <w:t xml:space="preserve"> will be submitted as part of the Bid, will be considered as part of the quality score, and will be binding.</w:t>
      </w:r>
      <w:r w:rsidR="004752F8" w:rsidRPr="004B1159">
        <w:rPr>
          <w:rFonts w:asciiTheme="majorBidi" w:hAnsiTheme="majorBidi" w:cstheme="majorBidi"/>
          <w:noProof w:val="0"/>
          <w:szCs w:val="20"/>
          <w:lang w:eastAsia="en-US" w:bidi="ar-SA"/>
        </w:rPr>
        <w:t xml:space="preserve"> </w:t>
      </w:r>
    </w:p>
    <w:p w:rsidR="002A3EAC" w:rsidRPr="004B1159" w:rsidRDefault="002A3EAC" w:rsidP="002A3EAC">
      <w:pPr>
        <w:pStyle w:val="Normal1"/>
        <w:bidi w:val="0"/>
        <w:spacing w:line="360" w:lineRule="auto"/>
        <w:ind w:right="426"/>
        <w:jc w:val="left"/>
        <w:rPr>
          <w:spacing w:val="22"/>
          <w:lang w:eastAsia="en-US"/>
        </w:rPr>
      </w:pPr>
    </w:p>
    <w:p w:rsidR="002A3EAC" w:rsidRPr="004B1159" w:rsidRDefault="002A3EAC" w:rsidP="00065587">
      <w:pPr>
        <w:pStyle w:val="af0"/>
        <w:numPr>
          <w:ilvl w:val="1"/>
          <w:numId w:val="43"/>
        </w:numPr>
        <w:tabs>
          <w:tab w:val="right" w:pos="567"/>
        </w:tabs>
        <w:bidi w:val="0"/>
        <w:spacing w:after="120" w:line="240" w:lineRule="auto"/>
        <w:rPr>
          <w:rFonts w:asciiTheme="majorBidi" w:hAnsiTheme="majorBidi" w:cstheme="majorBidi"/>
          <w:b/>
        </w:rPr>
      </w:pPr>
      <w:r w:rsidRPr="004B1159">
        <w:rPr>
          <w:rFonts w:asciiTheme="majorBidi" w:hAnsiTheme="majorBidi" w:cstheme="majorBidi"/>
          <w:b/>
        </w:rPr>
        <w:t>Payment Schedule</w:t>
      </w:r>
    </w:p>
    <w:p w:rsidR="000D514E" w:rsidRPr="004B1159" w:rsidRDefault="002A3EAC" w:rsidP="00065587">
      <w:pPr>
        <w:pStyle w:val="af0"/>
        <w:numPr>
          <w:ilvl w:val="2"/>
          <w:numId w:val="43"/>
        </w:numPr>
        <w:tabs>
          <w:tab w:val="right" w:pos="567"/>
        </w:tabs>
        <w:bidi w:val="0"/>
        <w:spacing w:after="120" w:line="240" w:lineRule="auto"/>
        <w:rPr>
          <w:rFonts w:asciiTheme="majorBidi" w:hAnsiTheme="majorBidi" w:cstheme="majorBidi"/>
          <w:bCs/>
          <w:sz w:val="22"/>
          <w:szCs w:val="22"/>
        </w:rPr>
      </w:pPr>
      <w:r w:rsidRPr="004B1159">
        <w:rPr>
          <w:rFonts w:asciiTheme="majorBidi" w:hAnsiTheme="majorBidi" w:cstheme="majorBidi"/>
          <w:bCs/>
          <w:sz w:val="22"/>
          <w:szCs w:val="22"/>
        </w:rPr>
        <w:t xml:space="preserve">License – </w:t>
      </w:r>
      <w:r w:rsidR="00AF4C96">
        <w:rPr>
          <w:rFonts w:asciiTheme="majorBidi" w:hAnsiTheme="majorBidi" w:cstheme="majorBidi"/>
          <w:bCs/>
          <w:sz w:val="22"/>
          <w:szCs w:val="22"/>
        </w:rPr>
        <w:t>1</w:t>
      </w:r>
      <w:r w:rsidR="00AF4C96" w:rsidRPr="004B1159">
        <w:rPr>
          <w:rFonts w:asciiTheme="majorBidi" w:hAnsiTheme="majorBidi" w:cstheme="majorBidi"/>
          <w:bCs/>
          <w:sz w:val="22"/>
          <w:szCs w:val="22"/>
        </w:rPr>
        <w:t>0</w:t>
      </w:r>
      <w:r w:rsidRPr="004B1159">
        <w:rPr>
          <w:rFonts w:asciiTheme="majorBidi" w:hAnsiTheme="majorBidi" w:cstheme="majorBidi"/>
          <w:bCs/>
          <w:sz w:val="22"/>
          <w:szCs w:val="22"/>
        </w:rPr>
        <w:t xml:space="preserve">% will be paid upon provision of the </w:t>
      </w:r>
      <w:r w:rsidR="00686A48" w:rsidRPr="004B1159">
        <w:rPr>
          <w:rFonts w:asciiTheme="majorBidi" w:hAnsiTheme="majorBidi" w:cstheme="majorBidi"/>
          <w:bCs/>
          <w:sz w:val="22"/>
          <w:szCs w:val="22"/>
        </w:rPr>
        <w:t>tool</w:t>
      </w:r>
      <w:r w:rsidRPr="004B1159">
        <w:rPr>
          <w:rFonts w:asciiTheme="majorBidi" w:hAnsiTheme="majorBidi" w:cstheme="majorBidi"/>
          <w:bCs/>
          <w:sz w:val="22"/>
          <w:szCs w:val="22"/>
        </w:rPr>
        <w:t xml:space="preserve"> and user licenses. An additional 20% will be paid upon completion of the local implementation</w:t>
      </w:r>
      <w:r w:rsidR="00AF4C96">
        <w:rPr>
          <w:rFonts w:asciiTheme="majorBidi" w:hAnsiTheme="majorBidi" w:cstheme="majorBidi"/>
          <w:bCs/>
          <w:sz w:val="22"/>
          <w:szCs w:val="22"/>
        </w:rPr>
        <w:t>, and 70</w:t>
      </w:r>
      <w:proofErr w:type="gramStart"/>
      <w:r w:rsidR="00AF4C96">
        <w:rPr>
          <w:rFonts w:asciiTheme="majorBidi" w:hAnsiTheme="majorBidi" w:cstheme="majorBidi"/>
          <w:bCs/>
          <w:sz w:val="22"/>
          <w:szCs w:val="22"/>
        </w:rPr>
        <w:t>%</w:t>
      </w:r>
      <w:r w:rsidR="000D514E" w:rsidRPr="004B1159">
        <w:rPr>
          <w:rFonts w:asciiTheme="majorBidi" w:hAnsiTheme="majorBidi" w:cstheme="majorBidi"/>
          <w:bCs/>
          <w:sz w:val="22"/>
          <w:szCs w:val="22"/>
        </w:rPr>
        <w:t xml:space="preserve">  one</w:t>
      </w:r>
      <w:proofErr w:type="gramEnd"/>
      <w:r w:rsidR="000D514E" w:rsidRPr="004B1159">
        <w:rPr>
          <w:rFonts w:asciiTheme="majorBidi" w:hAnsiTheme="majorBidi" w:cstheme="majorBidi"/>
          <w:bCs/>
          <w:sz w:val="22"/>
          <w:szCs w:val="22"/>
        </w:rPr>
        <w:t xml:space="preserve"> month after successful "go live", as approved by the </w:t>
      </w:r>
      <w:r w:rsidR="00AB1C25">
        <w:rPr>
          <w:rFonts w:asciiTheme="majorBidi" w:hAnsiTheme="majorBidi" w:cstheme="majorBidi"/>
          <w:bCs/>
          <w:sz w:val="22"/>
          <w:szCs w:val="22"/>
        </w:rPr>
        <w:t>MOH</w:t>
      </w:r>
      <w:r w:rsidR="0069243D">
        <w:rPr>
          <w:rFonts w:asciiTheme="majorBidi" w:hAnsiTheme="majorBidi" w:cstheme="majorBidi"/>
          <w:bCs/>
          <w:sz w:val="22"/>
          <w:szCs w:val="22"/>
        </w:rPr>
        <w:t>. The Ministry may move forward the payment schedule at its discretion.</w:t>
      </w:r>
    </w:p>
    <w:p w:rsidR="002A3EAC" w:rsidRPr="004B1159" w:rsidRDefault="002A3EAC" w:rsidP="00065587">
      <w:pPr>
        <w:pStyle w:val="af0"/>
        <w:numPr>
          <w:ilvl w:val="2"/>
          <w:numId w:val="43"/>
        </w:numPr>
        <w:tabs>
          <w:tab w:val="right" w:pos="567"/>
        </w:tabs>
        <w:bidi w:val="0"/>
        <w:spacing w:after="120" w:line="240" w:lineRule="auto"/>
        <w:rPr>
          <w:rFonts w:asciiTheme="majorBidi" w:hAnsiTheme="majorBidi" w:cstheme="majorBidi"/>
          <w:bCs/>
          <w:sz w:val="22"/>
          <w:szCs w:val="22"/>
        </w:rPr>
      </w:pPr>
      <w:r w:rsidRPr="004B1159">
        <w:rPr>
          <w:rFonts w:asciiTheme="majorBidi" w:hAnsiTheme="majorBidi" w:cstheme="majorBidi"/>
          <w:bCs/>
          <w:sz w:val="22"/>
          <w:szCs w:val="22"/>
        </w:rPr>
        <w:lastRenderedPageBreak/>
        <w:t>Project Implementation – payment schedule for the initial setup and configuration of the TS according to local implementation</w:t>
      </w:r>
      <w:r w:rsidRPr="004B1159">
        <w:rPr>
          <w:rFonts w:asciiTheme="majorBidi" w:hAnsiTheme="majorBidi" w:cstheme="majorBidi"/>
          <w:bCs/>
        </w:rPr>
        <w:t xml:space="preserve"> </w:t>
      </w:r>
      <w:r w:rsidRPr="004B1159">
        <w:rPr>
          <w:rFonts w:asciiTheme="majorBidi" w:hAnsiTheme="majorBidi" w:cstheme="majorBidi"/>
          <w:bCs/>
          <w:sz w:val="22"/>
          <w:szCs w:val="22"/>
        </w:rPr>
        <w:t>requirements, as well as any future development or implementation processes will be as following:</w:t>
      </w:r>
    </w:p>
    <w:p w:rsidR="002A3EAC" w:rsidRPr="004B1159" w:rsidRDefault="002A3EAC" w:rsidP="00065587">
      <w:pPr>
        <w:pStyle w:val="af0"/>
        <w:numPr>
          <w:ilvl w:val="3"/>
          <w:numId w:val="43"/>
        </w:numPr>
        <w:tabs>
          <w:tab w:val="right" w:pos="567"/>
        </w:tabs>
        <w:bidi w:val="0"/>
        <w:spacing w:after="120" w:line="240" w:lineRule="auto"/>
        <w:rPr>
          <w:rFonts w:asciiTheme="majorBidi" w:hAnsiTheme="majorBidi" w:cstheme="majorBidi"/>
          <w:bCs/>
          <w:sz w:val="22"/>
          <w:szCs w:val="22"/>
        </w:rPr>
      </w:pPr>
      <w:r w:rsidRPr="004B1159">
        <w:rPr>
          <w:rFonts w:asciiTheme="majorBidi" w:hAnsiTheme="majorBidi" w:cstheme="majorBidi"/>
          <w:bCs/>
          <w:sz w:val="22"/>
          <w:szCs w:val="22"/>
        </w:rPr>
        <w:t xml:space="preserve">Upon approval of the </w:t>
      </w:r>
      <w:proofErr w:type="spellStart"/>
      <w:r w:rsidRPr="004B1159">
        <w:rPr>
          <w:rFonts w:asciiTheme="majorBidi" w:hAnsiTheme="majorBidi" w:cstheme="majorBidi"/>
          <w:bCs/>
          <w:sz w:val="22"/>
          <w:szCs w:val="22"/>
        </w:rPr>
        <w:t>workplan</w:t>
      </w:r>
      <w:proofErr w:type="spellEnd"/>
      <w:r w:rsidRPr="004B1159">
        <w:rPr>
          <w:rFonts w:asciiTheme="majorBidi" w:hAnsiTheme="majorBidi" w:cstheme="majorBidi"/>
          <w:bCs/>
          <w:sz w:val="22"/>
          <w:szCs w:val="22"/>
        </w:rPr>
        <w:t xml:space="preserve"> and implementation outline – 15%</w:t>
      </w:r>
    </w:p>
    <w:p w:rsidR="002A3EAC" w:rsidRPr="004B1159" w:rsidRDefault="002A3EAC" w:rsidP="00065587">
      <w:pPr>
        <w:pStyle w:val="af0"/>
        <w:numPr>
          <w:ilvl w:val="3"/>
          <w:numId w:val="43"/>
        </w:numPr>
        <w:tabs>
          <w:tab w:val="right" w:pos="567"/>
        </w:tabs>
        <w:bidi w:val="0"/>
        <w:spacing w:after="120" w:line="240" w:lineRule="auto"/>
        <w:rPr>
          <w:rFonts w:asciiTheme="majorBidi" w:hAnsiTheme="majorBidi" w:cstheme="majorBidi"/>
          <w:bCs/>
          <w:sz w:val="22"/>
          <w:szCs w:val="22"/>
        </w:rPr>
      </w:pPr>
      <w:r w:rsidRPr="004B1159">
        <w:rPr>
          <w:rFonts w:asciiTheme="majorBidi" w:hAnsiTheme="majorBidi" w:cstheme="majorBidi"/>
          <w:bCs/>
          <w:sz w:val="22"/>
          <w:szCs w:val="22"/>
        </w:rPr>
        <w:t>Upon approval of detailed design – 25%</w:t>
      </w:r>
    </w:p>
    <w:p w:rsidR="002A3EAC" w:rsidRPr="004B1159" w:rsidRDefault="002A3EAC" w:rsidP="00065587">
      <w:pPr>
        <w:pStyle w:val="af0"/>
        <w:numPr>
          <w:ilvl w:val="3"/>
          <w:numId w:val="43"/>
        </w:numPr>
        <w:tabs>
          <w:tab w:val="right" w:pos="567"/>
        </w:tabs>
        <w:bidi w:val="0"/>
        <w:spacing w:after="120" w:line="240" w:lineRule="auto"/>
        <w:rPr>
          <w:rFonts w:asciiTheme="majorBidi" w:hAnsiTheme="majorBidi" w:cstheme="majorBidi"/>
          <w:bCs/>
          <w:sz w:val="22"/>
          <w:szCs w:val="22"/>
        </w:rPr>
      </w:pPr>
      <w:r w:rsidRPr="004B1159">
        <w:rPr>
          <w:rFonts w:asciiTheme="majorBidi" w:hAnsiTheme="majorBidi" w:cstheme="majorBidi"/>
          <w:bCs/>
          <w:sz w:val="22"/>
          <w:szCs w:val="22"/>
        </w:rPr>
        <w:t>Upon completion of development and successful conclusion of reception testing – 35%</w:t>
      </w:r>
    </w:p>
    <w:p w:rsidR="002A3EAC" w:rsidRPr="004B1159" w:rsidRDefault="002A3EAC" w:rsidP="00065587">
      <w:pPr>
        <w:pStyle w:val="af0"/>
        <w:numPr>
          <w:ilvl w:val="3"/>
          <w:numId w:val="43"/>
        </w:numPr>
        <w:tabs>
          <w:tab w:val="right" w:pos="567"/>
        </w:tabs>
        <w:bidi w:val="0"/>
        <w:spacing w:after="120" w:line="240" w:lineRule="auto"/>
        <w:rPr>
          <w:rFonts w:asciiTheme="majorBidi" w:hAnsiTheme="majorBidi" w:cstheme="majorBidi"/>
          <w:bCs/>
          <w:sz w:val="22"/>
          <w:szCs w:val="22"/>
        </w:rPr>
      </w:pPr>
      <w:r w:rsidRPr="004B1159">
        <w:rPr>
          <w:rFonts w:asciiTheme="majorBidi" w:hAnsiTheme="majorBidi" w:cstheme="majorBidi"/>
          <w:bCs/>
          <w:sz w:val="22"/>
          <w:szCs w:val="22"/>
        </w:rPr>
        <w:t xml:space="preserve">One month after successful "go live", as approved by the </w:t>
      </w:r>
      <w:r w:rsidR="00AB1C25">
        <w:rPr>
          <w:rFonts w:asciiTheme="majorBidi" w:hAnsiTheme="majorBidi" w:cstheme="majorBidi"/>
          <w:bCs/>
          <w:sz w:val="22"/>
          <w:szCs w:val="22"/>
        </w:rPr>
        <w:t>MOH</w:t>
      </w:r>
      <w:r w:rsidRPr="004B1159">
        <w:rPr>
          <w:rFonts w:asciiTheme="majorBidi" w:hAnsiTheme="majorBidi" w:cstheme="majorBidi"/>
          <w:bCs/>
          <w:sz w:val="22"/>
          <w:szCs w:val="22"/>
        </w:rPr>
        <w:t xml:space="preserve"> – 25%</w:t>
      </w:r>
    </w:p>
    <w:p w:rsidR="002A3EAC" w:rsidRPr="004B1159" w:rsidRDefault="00EE61A8" w:rsidP="00065587">
      <w:pPr>
        <w:pStyle w:val="af0"/>
        <w:numPr>
          <w:ilvl w:val="2"/>
          <w:numId w:val="43"/>
        </w:numPr>
        <w:tabs>
          <w:tab w:val="right" w:pos="567"/>
        </w:tabs>
        <w:bidi w:val="0"/>
        <w:spacing w:after="120" w:line="240" w:lineRule="auto"/>
        <w:rPr>
          <w:rFonts w:asciiTheme="majorBidi" w:hAnsiTheme="majorBidi" w:cstheme="majorBidi"/>
          <w:bCs/>
          <w:sz w:val="22"/>
          <w:szCs w:val="22"/>
        </w:rPr>
      </w:pPr>
      <w:r w:rsidRPr="004B1159">
        <w:rPr>
          <w:rFonts w:asciiTheme="majorBidi" w:hAnsiTheme="majorBidi" w:cstheme="majorBidi"/>
          <w:bCs/>
          <w:sz w:val="22"/>
          <w:szCs w:val="22"/>
        </w:rPr>
        <w:t>Professional</w:t>
      </w:r>
      <w:r w:rsidR="002A3EAC" w:rsidRPr="004B1159">
        <w:rPr>
          <w:rFonts w:asciiTheme="majorBidi" w:hAnsiTheme="majorBidi" w:cstheme="majorBidi"/>
          <w:bCs/>
          <w:sz w:val="22"/>
          <w:szCs w:val="22"/>
        </w:rPr>
        <w:t xml:space="preserve"> Services provided by "Time and Material", will be paid against a monthly invoice. </w:t>
      </w:r>
    </w:p>
    <w:p w:rsidR="002A3EAC" w:rsidRPr="004B1159" w:rsidRDefault="002A3EAC" w:rsidP="00065587">
      <w:pPr>
        <w:pStyle w:val="af0"/>
        <w:numPr>
          <w:ilvl w:val="1"/>
          <w:numId w:val="43"/>
        </w:numPr>
        <w:tabs>
          <w:tab w:val="right" w:pos="567"/>
        </w:tabs>
        <w:bidi w:val="0"/>
        <w:spacing w:after="120" w:line="240" w:lineRule="auto"/>
        <w:rPr>
          <w:rFonts w:asciiTheme="majorBidi" w:hAnsiTheme="majorBidi" w:cstheme="majorBidi"/>
          <w:b/>
        </w:rPr>
      </w:pPr>
      <w:bookmarkStart w:id="50" w:name="_Toc360620723"/>
      <w:bookmarkStart w:id="51" w:name="_Toc361210774"/>
      <w:bookmarkStart w:id="52" w:name="_Toc372891847"/>
      <w:r w:rsidRPr="004B1159">
        <w:rPr>
          <w:rFonts w:asciiTheme="majorBidi" w:hAnsiTheme="majorBidi" w:cstheme="majorBidi"/>
          <w:b/>
        </w:rPr>
        <w:t>Warranty</w:t>
      </w:r>
    </w:p>
    <w:p w:rsidR="002A3EAC" w:rsidRPr="004B1159" w:rsidRDefault="002A3EAC" w:rsidP="003949EB">
      <w:pPr>
        <w:keepNext/>
        <w:tabs>
          <w:tab w:val="left" w:pos="707"/>
          <w:tab w:val="left" w:pos="990"/>
        </w:tabs>
        <w:bidi w:val="0"/>
        <w:spacing w:before="240" w:after="120"/>
        <w:ind w:left="992"/>
        <w:outlineLvl w:val="2"/>
        <w:rPr>
          <w:rFonts w:asciiTheme="majorBidi" w:hAnsiTheme="majorBidi" w:cstheme="majorBidi"/>
          <w:szCs w:val="22"/>
        </w:rPr>
      </w:pPr>
      <w:bookmarkStart w:id="53" w:name="_Toc360620735"/>
      <w:bookmarkEnd w:id="50"/>
      <w:bookmarkEnd w:id="51"/>
      <w:bookmarkEnd w:id="52"/>
      <w:r w:rsidRPr="004B1159">
        <w:rPr>
          <w:rFonts w:asciiTheme="majorBidi" w:hAnsiTheme="majorBidi" w:cstheme="majorBidi"/>
          <w:bCs/>
          <w:szCs w:val="22"/>
        </w:rPr>
        <w:t xml:space="preserve">The warranty period </w:t>
      </w:r>
      <w:r w:rsidR="003949EB" w:rsidRPr="004B1159">
        <w:rPr>
          <w:rFonts w:asciiTheme="majorBidi" w:hAnsiTheme="majorBidi" w:cstheme="majorBidi"/>
          <w:bCs/>
          <w:szCs w:val="22"/>
        </w:rPr>
        <w:t xml:space="preserve">(for </w:t>
      </w:r>
      <w:r w:rsidRPr="004B1159">
        <w:rPr>
          <w:rFonts w:asciiTheme="majorBidi" w:hAnsiTheme="majorBidi" w:cstheme="majorBidi"/>
          <w:bCs/>
          <w:szCs w:val="22"/>
        </w:rPr>
        <w:t>the</w:t>
      </w:r>
      <w:r w:rsidRPr="004B1159">
        <w:rPr>
          <w:rFonts w:asciiTheme="majorBidi" w:hAnsiTheme="majorBidi" w:cstheme="majorBidi" w:hint="cs"/>
          <w:szCs w:val="22"/>
          <w:rtl/>
        </w:rPr>
        <w:t xml:space="preserve"> </w:t>
      </w:r>
      <w:r w:rsidRPr="004B1159">
        <w:rPr>
          <w:rFonts w:asciiTheme="majorBidi" w:hAnsiTheme="majorBidi" w:cstheme="majorBidi"/>
          <w:szCs w:val="22"/>
        </w:rPr>
        <w:t xml:space="preserve"> system and </w:t>
      </w:r>
      <w:r w:rsidR="003949EB" w:rsidRPr="004B1159">
        <w:rPr>
          <w:rFonts w:asciiTheme="majorBidi" w:hAnsiTheme="majorBidi" w:cstheme="majorBidi"/>
          <w:szCs w:val="22"/>
        </w:rPr>
        <w:t>any new modules/</w:t>
      </w:r>
      <w:r w:rsidRPr="004B1159">
        <w:rPr>
          <w:rFonts w:asciiTheme="majorBidi" w:hAnsiTheme="majorBidi" w:cstheme="majorBidi"/>
          <w:szCs w:val="22"/>
        </w:rPr>
        <w:t xml:space="preserve">  </w:t>
      </w:r>
      <w:r w:rsidRPr="004B1159">
        <w:rPr>
          <w:rFonts w:asciiTheme="majorBidi" w:hAnsiTheme="majorBidi" w:cstheme="majorBidi"/>
          <w:bCs/>
          <w:szCs w:val="22"/>
        </w:rPr>
        <w:t>new developments</w:t>
      </w:r>
      <w:r w:rsidR="003949EB" w:rsidRPr="004B1159">
        <w:rPr>
          <w:rFonts w:asciiTheme="majorBidi" w:hAnsiTheme="majorBidi" w:cstheme="majorBidi"/>
          <w:bCs/>
          <w:szCs w:val="22"/>
        </w:rPr>
        <w:t>) will begin</w:t>
      </w:r>
      <w:r w:rsidRPr="004B1159">
        <w:rPr>
          <w:rFonts w:asciiTheme="majorBidi" w:hAnsiTheme="majorBidi" w:cstheme="majorBidi"/>
          <w:bCs/>
          <w:szCs w:val="22"/>
        </w:rPr>
        <w:t xml:space="preserve"> upon delivery confirmation</w:t>
      </w:r>
      <w:r w:rsidR="003949EB" w:rsidRPr="004B1159">
        <w:rPr>
          <w:rFonts w:asciiTheme="majorBidi" w:hAnsiTheme="majorBidi" w:cstheme="majorBidi"/>
          <w:bCs/>
          <w:szCs w:val="22"/>
        </w:rPr>
        <w:t xml:space="preserve"> (go live approval)</w:t>
      </w:r>
      <w:r w:rsidRPr="004B1159">
        <w:rPr>
          <w:rFonts w:asciiTheme="majorBidi" w:hAnsiTheme="majorBidi" w:cstheme="majorBidi"/>
          <w:bCs/>
          <w:szCs w:val="22"/>
        </w:rPr>
        <w:t xml:space="preserve"> and will </w:t>
      </w:r>
      <w:r w:rsidR="003949EB" w:rsidRPr="004B1159">
        <w:rPr>
          <w:rFonts w:asciiTheme="majorBidi" w:hAnsiTheme="majorBidi" w:cstheme="majorBidi"/>
          <w:bCs/>
          <w:szCs w:val="22"/>
        </w:rPr>
        <w:t xml:space="preserve">last for </w:t>
      </w:r>
      <w:r w:rsidRPr="004B1159">
        <w:rPr>
          <w:rFonts w:asciiTheme="majorBidi" w:hAnsiTheme="majorBidi" w:cstheme="majorBidi"/>
          <w:bCs/>
          <w:szCs w:val="22"/>
        </w:rPr>
        <w:t xml:space="preserve">one year. For the avoidance of doubt, during the first year after receiving delivery confirmation </w:t>
      </w:r>
      <w:r w:rsidRPr="004B1159">
        <w:rPr>
          <w:rFonts w:asciiTheme="majorBidi" w:hAnsiTheme="majorBidi" w:cstheme="majorBidi"/>
          <w:szCs w:val="22"/>
        </w:rPr>
        <w:t xml:space="preserve">the ministry will not pay </w:t>
      </w:r>
      <w:r w:rsidRPr="004B1159">
        <w:rPr>
          <w:rFonts w:asciiTheme="majorBidi" w:hAnsiTheme="majorBidi" w:cstheme="majorBidi"/>
          <w:bCs/>
          <w:szCs w:val="22"/>
        </w:rPr>
        <w:t xml:space="preserve">for more work hours </w:t>
      </w:r>
      <w:r w:rsidRPr="004B1159">
        <w:rPr>
          <w:rFonts w:asciiTheme="majorBidi" w:hAnsiTheme="majorBidi" w:cstheme="majorBidi"/>
          <w:szCs w:val="22"/>
        </w:rPr>
        <w:t xml:space="preserve">or </w:t>
      </w:r>
      <w:r w:rsidRPr="004B1159">
        <w:rPr>
          <w:rFonts w:asciiTheme="majorBidi" w:hAnsiTheme="majorBidi" w:cstheme="majorBidi"/>
          <w:bCs/>
          <w:szCs w:val="22"/>
        </w:rPr>
        <w:t xml:space="preserve"> for repairs and / or updates and / or modifications as a result of </w:t>
      </w:r>
      <w:r w:rsidRPr="004B1159">
        <w:rPr>
          <w:rFonts w:asciiTheme="majorBidi" w:hAnsiTheme="majorBidi" w:cstheme="majorBidi"/>
          <w:szCs w:val="22"/>
        </w:rPr>
        <w:t xml:space="preserve">a </w:t>
      </w:r>
      <w:r w:rsidRPr="004B1159">
        <w:rPr>
          <w:rFonts w:asciiTheme="majorBidi" w:hAnsiTheme="majorBidi" w:cstheme="majorBidi"/>
          <w:bCs/>
          <w:szCs w:val="22"/>
        </w:rPr>
        <w:t>failures / non-compliance as agreed in advance between the parties that were discovered in the system.</w:t>
      </w:r>
      <w:bookmarkStart w:id="54" w:name="_Toc360620738"/>
      <w:bookmarkStart w:id="55" w:name="_Toc361210777"/>
      <w:bookmarkStart w:id="56" w:name="_Toc372891850"/>
      <w:bookmarkStart w:id="57" w:name="_Ref316357440"/>
      <w:bookmarkEnd w:id="53"/>
      <w:r w:rsidRPr="004B1159">
        <w:rPr>
          <w:szCs w:val="22"/>
        </w:rPr>
        <w:t xml:space="preserve"> </w:t>
      </w:r>
      <w:r w:rsidRPr="004B1159">
        <w:rPr>
          <w:rFonts w:asciiTheme="majorBidi" w:hAnsiTheme="majorBidi" w:cstheme="majorBidi"/>
          <w:szCs w:val="22"/>
        </w:rPr>
        <w:t xml:space="preserve">At the end of the warranty period the  Maintenance agreement as it appears at article </w:t>
      </w:r>
      <w:r w:rsidRPr="004B1159">
        <w:rPr>
          <w:rFonts w:asciiTheme="majorBidi" w:hAnsiTheme="majorBidi" w:cstheme="majorBidi" w:hint="cs"/>
          <w:szCs w:val="22"/>
          <w:rtl/>
        </w:rPr>
        <w:t xml:space="preserve">3.2 </w:t>
      </w:r>
      <w:r w:rsidR="00C55F78" w:rsidRPr="004B1159">
        <w:rPr>
          <w:rFonts w:asciiTheme="majorBidi" w:hAnsiTheme="majorBidi" w:cstheme="majorBidi"/>
          <w:szCs w:val="22"/>
        </w:rPr>
        <w:t xml:space="preserve"> to the agreement (appendix B) </w:t>
      </w:r>
      <w:r w:rsidRPr="004B1159">
        <w:rPr>
          <w:rFonts w:asciiTheme="majorBidi" w:hAnsiTheme="majorBidi" w:cstheme="majorBidi"/>
          <w:szCs w:val="22"/>
        </w:rPr>
        <w:t>will begin.</w:t>
      </w:r>
    </w:p>
    <w:p w:rsidR="002A3EAC" w:rsidRPr="004B1159" w:rsidRDefault="002A3EAC" w:rsidP="002A3EAC">
      <w:pPr>
        <w:pStyle w:val="3"/>
        <w:tabs>
          <w:tab w:val="left" w:pos="707"/>
          <w:tab w:val="left" w:pos="990"/>
        </w:tabs>
        <w:spacing w:line="360" w:lineRule="auto"/>
        <w:ind w:left="565" w:firstLine="0"/>
        <w:jc w:val="left"/>
        <w:rPr>
          <w:spacing w:val="22"/>
        </w:rPr>
      </w:pPr>
    </w:p>
    <w:bookmarkEnd w:id="54"/>
    <w:bookmarkEnd w:id="55"/>
    <w:bookmarkEnd w:id="56"/>
    <w:bookmarkEnd w:id="57"/>
    <w:p w:rsidR="002A3EAC" w:rsidRPr="004B1159" w:rsidRDefault="002A3EAC" w:rsidP="002A3EAC">
      <w:pPr>
        <w:bidi w:val="0"/>
        <w:spacing w:before="0" w:line="360" w:lineRule="auto"/>
        <w:ind w:left="397"/>
        <w:jc w:val="left"/>
        <w:rPr>
          <w:rFonts w:asciiTheme="majorBidi" w:hAnsiTheme="majorBidi" w:cstheme="majorBidi"/>
          <w:noProof w:val="0"/>
          <w:spacing w:val="22"/>
          <w:sz w:val="24"/>
        </w:rPr>
      </w:pPr>
    </w:p>
    <w:p w:rsidR="00E4474F" w:rsidRPr="004B1159" w:rsidRDefault="00E4474F" w:rsidP="00E4474F">
      <w:pPr>
        <w:bidi w:val="0"/>
        <w:spacing w:after="120" w:line="240" w:lineRule="auto"/>
        <w:ind w:left="2227"/>
        <w:jc w:val="left"/>
        <w:rPr>
          <w:rFonts w:ascii="Arial" w:hAnsi="Arial" w:cs="Times New Roman"/>
          <w:noProof w:val="0"/>
          <w:szCs w:val="20"/>
          <w:lang w:eastAsia="en-US" w:bidi="ar-SA"/>
        </w:rPr>
      </w:pPr>
    </w:p>
    <w:p w:rsidR="00E4474F" w:rsidRPr="004B1159" w:rsidRDefault="00E4474F" w:rsidP="00E4474F">
      <w:pPr>
        <w:pStyle w:val="ForTOC1"/>
        <w:rPr>
          <w:sz w:val="24"/>
        </w:rPr>
      </w:pPr>
      <w:r w:rsidRPr="004B1159">
        <w:rPr>
          <w:sz w:val="24"/>
        </w:rPr>
        <w:lastRenderedPageBreak/>
        <w:t>Exercise (S)</w:t>
      </w:r>
    </w:p>
    <w:p w:rsidR="00E4474F" w:rsidRPr="004B1159" w:rsidRDefault="00E4474F" w:rsidP="00E4474F">
      <w:pPr>
        <w:pStyle w:val="af0"/>
        <w:tabs>
          <w:tab w:val="right" w:pos="567"/>
        </w:tabs>
        <w:bidi w:val="0"/>
        <w:spacing w:after="120" w:line="240" w:lineRule="auto"/>
        <w:ind w:left="1440"/>
        <w:rPr>
          <w:rFonts w:asciiTheme="majorBidi" w:hAnsiTheme="majorBidi" w:cstheme="majorBidi"/>
          <w:b/>
        </w:rPr>
      </w:pPr>
    </w:p>
    <w:p w:rsidR="005E2AAD" w:rsidRPr="004B1159" w:rsidRDefault="005E2AAD" w:rsidP="00065587">
      <w:pPr>
        <w:pStyle w:val="af0"/>
        <w:numPr>
          <w:ilvl w:val="1"/>
          <w:numId w:val="44"/>
        </w:numPr>
        <w:tabs>
          <w:tab w:val="right" w:pos="567"/>
        </w:tabs>
        <w:bidi w:val="0"/>
        <w:spacing w:after="120" w:line="240" w:lineRule="auto"/>
        <w:rPr>
          <w:rFonts w:asciiTheme="majorBidi" w:hAnsiTheme="majorBidi" w:cstheme="majorBidi"/>
          <w:b/>
        </w:rPr>
      </w:pPr>
      <w:r w:rsidRPr="004B1159">
        <w:rPr>
          <w:rFonts w:asciiTheme="majorBidi" w:hAnsiTheme="majorBidi" w:cstheme="majorBidi"/>
          <w:b/>
        </w:rPr>
        <w:t>METHOD OF INTERACTION</w:t>
      </w:r>
    </w:p>
    <w:p w:rsidR="005E2AAD" w:rsidRPr="004B1159" w:rsidRDefault="005E2AAD" w:rsidP="00065587">
      <w:pPr>
        <w:numPr>
          <w:ilvl w:val="0"/>
          <w:numId w:val="35"/>
        </w:numPr>
        <w:bidi w:val="0"/>
        <w:spacing w:after="120" w:line="240" w:lineRule="auto"/>
        <w:jc w:val="left"/>
        <w:rPr>
          <w:rFonts w:asciiTheme="majorBidi" w:hAnsiTheme="majorBidi" w:cstheme="majorBidi"/>
          <w:noProof w:val="0"/>
          <w:szCs w:val="20"/>
          <w:lang w:eastAsia="en-US" w:bidi="ar-SA"/>
        </w:rPr>
      </w:pPr>
      <w:r w:rsidRPr="004B1159">
        <w:rPr>
          <w:rFonts w:asciiTheme="majorBidi" w:hAnsiTheme="majorBidi" w:cstheme="majorBidi"/>
          <w:noProof w:val="0"/>
          <w:szCs w:val="20"/>
          <w:lang w:eastAsia="en-US" w:bidi="ar-SA"/>
        </w:rPr>
        <w:t xml:space="preserve"> Other</w:t>
      </w:r>
    </w:p>
    <w:p w:rsidR="006B397F" w:rsidRPr="004B1159" w:rsidRDefault="006B397F" w:rsidP="00357DDE">
      <w:pPr>
        <w:bidi w:val="0"/>
        <w:spacing w:after="120" w:line="240" w:lineRule="auto"/>
        <w:ind w:left="2227"/>
        <w:jc w:val="left"/>
        <w:rPr>
          <w:rFonts w:ascii="Arial" w:hAnsi="Arial" w:cs="Times New Roman"/>
          <w:noProof w:val="0"/>
          <w:szCs w:val="20"/>
          <w:lang w:eastAsia="en-US" w:bidi="ar-SA"/>
        </w:rPr>
      </w:pPr>
    </w:p>
    <w:p w:rsidR="0081402D" w:rsidRPr="004B1159" w:rsidRDefault="0081402D" w:rsidP="00065587">
      <w:pPr>
        <w:pStyle w:val="af0"/>
        <w:numPr>
          <w:ilvl w:val="1"/>
          <w:numId w:val="44"/>
        </w:numPr>
        <w:tabs>
          <w:tab w:val="right" w:pos="567"/>
        </w:tabs>
        <w:bidi w:val="0"/>
        <w:spacing w:after="120" w:line="240" w:lineRule="auto"/>
        <w:rPr>
          <w:rFonts w:asciiTheme="majorBidi" w:hAnsiTheme="majorBidi" w:cstheme="majorBidi"/>
          <w:b/>
        </w:rPr>
      </w:pPr>
      <w:r w:rsidRPr="004B1159">
        <w:rPr>
          <w:rFonts w:asciiTheme="majorBidi" w:hAnsiTheme="majorBidi" w:cstheme="majorBidi"/>
          <w:b/>
        </w:rPr>
        <w:t>Account Management</w:t>
      </w:r>
      <w:bookmarkEnd w:id="47"/>
      <w:bookmarkEnd w:id="48"/>
      <w:bookmarkEnd w:id="49"/>
    </w:p>
    <w:p w:rsidR="0081402D" w:rsidRPr="004B1159" w:rsidRDefault="000B0E65" w:rsidP="00065587">
      <w:pPr>
        <w:pStyle w:val="af0"/>
        <w:numPr>
          <w:ilvl w:val="1"/>
          <w:numId w:val="44"/>
        </w:numPr>
        <w:tabs>
          <w:tab w:val="right" w:pos="567"/>
        </w:tabs>
        <w:bidi w:val="0"/>
        <w:spacing w:after="120" w:line="240" w:lineRule="auto"/>
        <w:rPr>
          <w:rFonts w:asciiTheme="majorBidi" w:hAnsiTheme="majorBidi" w:cstheme="majorBidi"/>
          <w:b/>
        </w:rPr>
      </w:pPr>
      <w:bookmarkStart w:id="58" w:name="_Toc517594334"/>
      <w:bookmarkStart w:id="59" w:name="_Toc517595441"/>
      <w:bookmarkStart w:id="60" w:name="_Toc521921889"/>
      <w:bookmarkStart w:id="61" w:name="_Toc521925226"/>
      <w:bookmarkStart w:id="62" w:name="_Toc369466725"/>
      <w:r w:rsidRPr="004B1159">
        <w:rPr>
          <w:rFonts w:asciiTheme="majorBidi" w:hAnsiTheme="majorBidi" w:cstheme="majorBidi"/>
          <w:b/>
        </w:rPr>
        <w:tab/>
      </w:r>
      <w:bookmarkEnd w:id="58"/>
      <w:bookmarkEnd w:id="59"/>
      <w:r w:rsidR="0081402D" w:rsidRPr="004B1159">
        <w:rPr>
          <w:rFonts w:asciiTheme="majorBidi" w:hAnsiTheme="majorBidi" w:cstheme="majorBidi"/>
          <w:b/>
        </w:rPr>
        <w:t>Key Personnel – RFP:</w:t>
      </w:r>
      <w:bookmarkEnd w:id="60"/>
      <w:bookmarkEnd w:id="61"/>
      <w:bookmarkEnd w:id="62"/>
    </w:p>
    <w:p w:rsidR="0081402D" w:rsidRPr="004B1159" w:rsidRDefault="0081402D" w:rsidP="00357DDE">
      <w:pPr>
        <w:tabs>
          <w:tab w:val="right" w:pos="9360"/>
        </w:tabs>
        <w:bidi w:val="0"/>
        <w:spacing w:line="240" w:lineRule="auto"/>
        <w:ind w:left="1080"/>
        <w:jc w:val="left"/>
        <w:rPr>
          <w:rFonts w:asciiTheme="majorBidi" w:hAnsiTheme="majorBidi" w:cstheme="majorBidi"/>
          <w:noProof w:val="0"/>
          <w:szCs w:val="22"/>
          <w:lang w:eastAsia="en-US" w:bidi="ar-SA"/>
        </w:rPr>
      </w:pPr>
      <w:r w:rsidRPr="004B1159">
        <w:rPr>
          <w:rFonts w:asciiTheme="majorBidi" w:hAnsiTheme="majorBidi" w:cstheme="majorBidi"/>
          <w:noProof w:val="0"/>
          <w:szCs w:val="22"/>
          <w:lang w:eastAsia="en-US" w:bidi="ar-SA"/>
        </w:rPr>
        <w:t>To help us during the Request for Proposal process, please provide us with background information (e.g., resume, training programs and certifications), contact information, and geographic location of the following people:</w:t>
      </w:r>
    </w:p>
    <w:p w:rsidR="0081402D" w:rsidRPr="004B1159" w:rsidRDefault="0081402D" w:rsidP="00357DDE">
      <w:pPr>
        <w:tabs>
          <w:tab w:val="right" w:pos="9360"/>
        </w:tabs>
        <w:bidi w:val="0"/>
        <w:spacing w:line="240" w:lineRule="auto"/>
        <w:ind w:left="1440" w:hanging="360"/>
        <w:jc w:val="left"/>
        <w:rPr>
          <w:rFonts w:asciiTheme="majorBidi" w:hAnsiTheme="majorBidi" w:cstheme="majorBidi"/>
          <w:noProof w:val="0"/>
          <w:szCs w:val="22"/>
          <w:lang w:eastAsia="en-US" w:bidi="ar-SA"/>
        </w:rPr>
      </w:pPr>
      <w:r w:rsidRPr="004B1159">
        <w:rPr>
          <w:rFonts w:asciiTheme="majorBidi" w:hAnsiTheme="majorBidi" w:cstheme="majorBidi"/>
          <w:noProof w:val="0"/>
          <w:szCs w:val="22"/>
          <w:lang w:eastAsia="en-US" w:bidi="ar-SA"/>
        </w:rPr>
        <w:t>•</w:t>
      </w:r>
      <w:r w:rsidRPr="004B1159">
        <w:rPr>
          <w:rFonts w:asciiTheme="majorBidi" w:hAnsiTheme="majorBidi" w:cstheme="majorBidi"/>
          <w:noProof w:val="0"/>
          <w:szCs w:val="22"/>
          <w:lang w:eastAsia="en-US" w:bidi="ar-SA"/>
        </w:rPr>
        <w:tab/>
        <w:t xml:space="preserve">Senior Executive Sponsor </w:t>
      </w:r>
    </w:p>
    <w:p w:rsidR="0081402D" w:rsidRPr="004B1159" w:rsidRDefault="0081402D" w:rsidP="00357DDE">
      <w:pPr>
        <w:tabs>
          <w:tab w:val="right" w:pos="9360"/>
        </w:tabs>
        <w:bidi w:val="0"/>
        <w:spacing w:line="240" w:lineRule="auto"/>
        <w:ind w:left="1440" w:hanging="360"/>
        <w:jc w:val="left"/>
        <w:rPr>
          <w:rFonts w:asciiTheme="majorBidi" w:hAnsiTheme="majorBidi" w:cstheme="majorBidi"/>
          <w:noProof w:val="0"/>
          <w:szCs w:val="22"/>
          <w:lang w:eastAsia="en-US" w:bidi="ar-SA"/>
        </w:rPr>
      </w:pPr>
      <w:r w:rsidRPr="004B1159">
        <w:rPr>
          <w:rFonts w:asciiTheme="majorBidi" w:hAnsiTheme="majorBidi" w:cstheme="majorBidi"/>
          <w:noProof w:val="0"/>
          <w:szCs w:val="22"/>
          <w:lang w:eastAsia="en-US" w:bidi="ar-SA"/>
        </w:rPr>
        <w:t>•</w:t>
      </w:r>
      <w:r w:rsidRPr="004B1159">
        <w:rPr>
          <w:rFonts w:asciiTheme="majorBidi" w:hAnsiTheme="majorBidi" w:cstheme="majorBidi"/>
          <w:noProof w:val="0"/>
          <w:szCs w:val="22"/>
          <w:lang w:eastAsia="en-US" w:bidi="ar-SA"/>
        </w:rPr>
        <w:tab/>
        <w:t>Account Manager</w:t>
      </w:r>
    </w:p>
    <w:p w:rsidR="0081402D" w:rsidRPr="004B1159" w:rsidRDefault="0081402D" w:rsidP="00065587">
      <w:pPr>
        <w:numPr>
          <w:ilvl w:val="1"/>
          <w:numId w:val="29"/>
        </w:numPr>
        <w:tabs>
          <w:tab w:val="right" w:pos="9360"/>
        </w:tabs>
        <w:bidi w:val="0"/>
        <w:spacing w:line="240" w:lineRule="auto"/>
        <w:jc w:val="left"/>
        <w:rPr>
          <w:rFonts w:asciiTheme="majorBidi" w:hAnsiTheme="majorBidi" w:cstheme="majorBidi"/>
          <w:noProof w:val="0"/>
          <w:szCs w:val="22"/>
          <w:lang w:eastAsia="en-US" w:bidi="ar-SA"/>
        </w:rPr>
      </w:pPr>
      <w:r w:rsidRPr="004B1159">
        <w:rPr>
          <w:rFonts w:asciiTheme="majorBidi" w:hAnsiTheme="majorBidi" w:cstheme="majorBidi"/>
          <w:noProof w:val="0"/>
          <w:szCs w:val="22"/>
          <w:lang w:eastAsia="en-US" w:bidi="ar-SA"/>
        </w:rPr>
        <w:t>Other key personnel who will be involved in the RFP</w:t>
      </w:r>
    </w:p>
    <w:p w:rsidR="0081402D" w:rsidRPr="004B1159" w:rsidRDefault="0081402D" w:rsidP="00065587">
      <w:pPr>
        <w:numPr>
          <w:ilvl w:val="1"/>
          <w:numId w:val="29"/>
        </w:numPr>
        <w:tabs>
          <w:tab w:val="right" w:pos="9360"/>
        </w:tabs>
        <w:bidi w:val="0"/>
        <w:spacing w:line="240" w:lineRule="auto"/>
        <w:jc w:val="left"/>
        <w:rPr>
          <w:rFonts w:asciiTheme="majorBidi" w:hAnsiTheme="majorBidi" w:cstheme="majorBidi"/>
          <w:noProof w:val="0"/>
          <w:szCs w:val="22"/>
          <w:lang w:eastAsia="en-US" w:bidi="ar-SA"/>
        </w:rPr>
      </w:pPr>
      <w:r w:rsidRPr="004B1159">
        <w:rPr>
          <w:rFonts w:asciiTheme="majorBidi" w:hAnsiTheme="majorBidi" w:cstheme="majorBidi"/>
          <w:noProof w:val="0"/>
          <w:szCs w:val="22"/>
          <w:lang w:eastAsia="en-US" w:bidi="ar-SA"/>
        </w:rPr>
        <w:t>Overview of the account team support structure, indicating the support levels offered.</w:t>
      </w:r>
    </w:p>
    <w:p w:rsidR="000B0E65" w:rsidRPr="004B1159" w:rsidRDefault="000B0E65" w:rsidP="00357DDE">
      <w:pPr>
        <w:tabs>
          <w:tab w:val="right" w:pos="9360"/>
        </w:tabs>
        <w:bidi w:val="0"/>
        <w:spacing w:line="240" w:lineRule="auto"/>
        <w:ind w:left="1440"/>
        <w:jc w:val="left"/>
        <w:rPr>
          <w:rFonts w:asciiTheme="majorBidi" w:hAnsiTheme="majorBidi" w:cstheme="majorBidi"/>
          <w:noProof w:val="0"/>
          <w:sz w:val="24"/>
          <w:lang w:eastAsia="en-US" w:bidi="ar-SA"/>
        </w:rPr>
      </w:pPr>
    </w:p>
    <w:p w:rsidR="0081402D" w:rsidRPr="004B1159" w:rsidRDefault="0081402D" w:rsidP="00065587">
      <w:pPr>
        <w:pStyle w:val="af0"/>
        <w:numPr>
          <w:ilvl w:val="1"/>
          <w:numId w:val="44"/>
        </w:numPr>
        <w:tabs>
          <w:tab w:val="right" w:pos="567"/>
        </w:tabs>
        <w:bidi w:val="0"/>
        <w:spacing w:after="120" w:line="240" w:lineRule="auto"/>
        <w:rPr>
          <w:rFonts w:asciiTheme="majorBidi" w:hAnsiTheme="majorBidi" w:cstheme="majorBidi"/>
          <w:b/>
        </w:rPr>
      </w:pPr>
      <w:bookmarkStart w:id="63" w:name="_Toc521921890"/>
      <w:bookmarkStart w:id="64" w:name="_Toc521925227"/>
      <w:bookmarkStart w:id="65" w:name="_Toc369466726"/>
      <w:r w:rsidRPr="004B1159">
        <w:rPr>
          <w:rFonts w:asciiTheme="majorBidi" w:hAnsiTheme="majorBidi" w:cstheme="majorBidi"/>
          <w:b/>
        </w:rPr>
        <w:t>Key Personnel – Contract:</w:t>
      </w:r>
      <w:bookmarkEnd w:id="63"/>
      <w:bookmarkEnd w:id="64"/>
      <w:bookmarkEnd w:id="65"/>
    </w:p>
    <w:p w:rsidR="0081402D" w:rsidRPr="004B1159" w:rsidRDefault="0081402D" w:rsidP="00357DDE">
      <w:pPr>
        <w:tabs>
          <w:tab w:val="right" w:pos="9360"/>
        </w:tabs>
        <w:bidi w:val="0"/>
        <w:spacing w:before="240" w:line="240" w:lineRule="auto"/>
        <w:ind w:left="1080"/>
        <w:rPr>
          <w:rFonts w:asciiTheme="majorBidi" w:hAnsiTheme="majorBidi" w:cstheme="majorBidi"/>
          <w:noProof w:val="0"/>
          <w:szCs w:val="22"/>
          <w:lang w:eastAsia="en-US" w:bidi="ar-SA"/>
        </w:rPr>
      </w:pPr>
      <w:r w:rsidRPr="004B1159">
        <w:rPr>
          <w:rFonts w:asciiTheme="majorBidi" w:hAnsiTheme="majorBidi" w:cstheme="majorBidi"/>
          <w:noProof w:val="0"/>
          <w:szCs w:val="22"/>
          <w:lang w:eastAsia="en-US" w:bidi="ar-SA"/>
        </w:rPr>
        <w:t>Please provide the name, background (e.g., resume, training programs and certifications), contact information, and geographic location for all personnel who will be primarily accountable for servicing the account.  In addition, please provide an organizational structure detailing the reporting relationships of each individual as well as the main roles and responsibilities of each member.</w:t>
      </w:r>
    </w:p>
    <w:p w:rsidR="0081402D" w:rsidRPr="004B1159" w:rsidRDefault="0081402D" w:rsidP="00357DDE">
      <w:pPr>
        <w:tabs>
          <w:tab w:val="right" w:pos="9360"/>
        </w:tabs>
        <w:bidi w:val="0"/>
        <w:spacing w:before="240" w:line="240" w:lineRule="auto"/>
        <w:ind w:left="1080"/>
        <w:rPr>
          <w:rFonts w:asciiTheme="majorBidi" w:hAnsiTheme="majorBidi" w:cstheme="majorBidi"/>
          <w:noProof w:val="0"/>
          <w:szCs w:val="22"/>
          <w:lang w:eastAsia="en-US" w:bidi="ar-SA"/>
        </w:rPr>
      </w:pPr>
      <w:r w:rsidRPr="004B1159">
        <w:rPr>
          <w:rFonts w:asciiTheme="majorBidi" w:hAnsiTheme="majorBidi" w:cstheme="majorBidi"/>
          <w:noProof w:val="0"/>
          <w:szCs w:val="22"/>
          <w:lang w:eastAsia="en-US" w:bidi="ar-SA"/>
        </w:rPr>
        <w:t xml:space="preserve">Please note that </w:t>
      </w:r>
      <w:r w:rsidR="00AB1C25">
        <w:rPr>
          <w:rFonts w:asciiTheme="majorBidi" w:hAnsiTheme="majorBidi" w:cstheme="majorBidi"/>
          <w:noProof w:val="0"/>
          <w:szCs w:val="22"/>
          <w:lang w:eastAsia="en-US" w:bidi="ar-SA"/>
        </w:rPr>
        <w:t>MOH</w:t>
      </w:r>
      <w:r w:rsidRPr="004B1159">
        <w:rPr>
          <w:rFonts w:asciiTheme="majorBidi" w:hAnsiTheme="majorBidi" w:cstheme="majorBidi"/>
          <w:noProof w:val="0"/>
          <w:szCs w:val="22"/>
          <w:lang w:eastAsia="en-US" w:bidi="ar-SA"/>
        </w:rPr>
        <w:t xml:space="preserve"> will request in any agreement that in the event any personnel are removed or diverted, the vendor will notify </w:t>
      </w:r>
      <w:r w:rsidR="00AB1C25">
        <w:rPr>
          <w:rFonts w:asciiTheme="majorBidi" w:hAnsiTheme="majorBidi" w:cstheme="majorBidi"/>
          <w:noProof w:val="0"/>
          <w:szCs w:val="22"/>
          <w:lang w:eastAsia="en-US" w:bidi="ar-SA"/>
        </w:rPr>
        <w:t>MOH</w:t>
      </w:r>
      <w:r w:rsidRPr="004B1159">
        <w:rPr>
          <w:rFonts w:asciiTheme="majorBidi" w:hAnsiTheme="majorBidi" w:cstheme="majorBidi"/>
          <w:noProof w:val="0"/>
          <w:szCs w:val="22"/>
          <w:lang w:eastAsia="en-US" w:bidi="ar-SA"/>
        </w:rPr>
        <w:t xml:space="preserve"> at least 14 days in advance of the action and provide information on the proposed substitutes or replacements, including the name, background, and geographic location of each.  </w:t>
      </w:r>
      <w:r w:rsidR="00AB1C25">
        <w:rPr>
          <w:rFonts w:asciiTheme="majorBidi" w:hAnsiTheme="majorBidi" w:cstheme="majorBidi"/>
          <w:noProof w:val="0"/>
          <w:szCs w:val="22"/>
          <w:lang w:eastAsia="en-US" w:bidi="ar-SA"/>
        </w:rPr>
        <w:t>MOH</w:t>
      </w:r>
      <w:r w:rsidRPr="004B1159">
        <w:rPr>
          <w:rFonts w:asciiTheme="majorBidi" w:hAnsiTheme="majorBidi" w:cstheme="majorBidi"/>
          <w:noProof w:val="0"/>
          <w:szCs w:val="22"/>
          <w:lang w:eastAsia="en-US" w:bidi="ar-SA"/>
        </w:rPr>
        <w:t xml:space="preserve"> reserves the right to approve/reject all proposed personnel.  Please address any concerns/issues with these items in your response.</w:t>
      </w:r>
    </w:p>
    <w:p w:rsidR="0081402D" w:rsidRPr="004B1159" w:rsidRDefault="0081402D" w:rsidP="00357DDE">
      <w:pPr>
        <w:tabs>
          <w:tab w:val="right" w:pos="9360"/>
        </w:tabs>
        <w:bidi w:val="0"/>
        <w:spacing w:before="240" w:line="240" w:lineRule="auto"/>
        <w:ind w:left="720"/>
        <w:rPr>
          <w:rFonts w:asciiTheme="majorBidi" w:hAnsiTheme="majorBidi" w:cstheme="majorBidi"/>
          <w:noProof w:val="0"/>
          <w:sz w:val="24"/>
          <w:lang w:eastAsia="en-US" w:bidi="ar-SA"/>
        </w:rPr>
      </w:pPr>
    </w:p>
    <w:p w:rsidR="0081402D" w:rsidRPr="004B1159" w:rsidRDefault="0081402D" w:rsidP="00065587">
      <w:pPr>
        <w:pStyle w:val="af0"/>
        <w:numPr>
          <w:ilvl w:val="1"/>
          <w:numId w:val="44"/>
        </w:numPr>
        <w:tabs>
          <w:tab w:val="right" w:pos="567"/>
        </w:tabs>
        <w:bidi w:val="0"/>
        <w:spacing w:after="120" w:line="240" w:lineRule="auto"/>
        <w:rPr>
          <w:rFonts w:asciiTheme="majorBidi" w:hAnsiTheme="majorBidi" w:cstheme="majorBidi"/>
          <w:b/>
        </w:rPr>
      </w:pPr>
      <w:bookmarkStart w:id="66" w:name="_Toc369497832"/>
      <w:r w:rsidRPr="004B1159">
        <w:rPr>
          <w:rFonts w:asciiTheme="majorBidi" w:hAnsiTheme="majorBidi" w:cstheme="majorBidi"/>
          <w:b/>
        </w:rPr>
        <w:t>Maintenance and Support</w:t>
      </w:r>
      <w:bookmarkEnd w:id="66"/>
    </w:p>
    <w:p w:rsidR="0081402D" w:rsidRPr="004B1159" w:rsidRDefault="0081402D" w:rsidP="00357DDE">
      <w:pPr>
        <w:tabs>
          <w:tab w:val="right" w:pos="567"/>
        </w:tabs>
        <w:bidi w:val="0"/>
        <w:spacing w:before="0" w:after="120" w:line="240" w:lineRule="auto"/>
        <w:ind w:left="1800"/>
        <w:rPr>
          <w:rFonts w:asciiTheme="majorBidi" w:hAnsiTheme="majorBidi" w:cstheme="majorBidi"/>
          <w:b/>
          <w:noProof w:val="0"/>
        </w:rPr>
      </w:pPr>
      <w:r w:rsidRPr="004B1159">
        <w:rPr>
          <w:rFonts w:asciiTheme="majorBidi" w:hAnsiTheme="majorBidi" w:cstheme="majorBidi"/>
          <w:b/>
          <w:noProof w:val="0"/>
        </w:rPr>
        <w:t>Requirements</w:t>
      </w:r>
    </w:p>
    <w:p w:rsidR="0081402D" w:rsidRPr="004B1159" w:rsidRDefault="00C86ABE" w:rsidP="00AF4C96">
      <w:pPr>
        <w:ind w:right="1080"/>
        <w:jc w:val="right"/>
        <w:rPr>
          <w:rFonts w:asciiTheme="majorBidi" w:hAnsiTheme="majorBidi" w:cstheme="majorBidi"/>
          <w:noProof w:val="0"/>
          <w:szCs w:val="22"/>
          <w:rtl/>
          <w:lang w:eastAsia="en-US"/>
        </w:rPr>
      </w:pPr>
      <w:r w:rsidRPr="004B1159">
        <w:rPr>
          <w:rFonts w:asciiTheme="majorBidi" w:hAnsiTheme="majorBidi" w:cstheme="majorBidi"/>
          <w:noProof w:val="0"/>
          <w:szCs w:val="22"/>
          <w:lang w:eastAsia="en-US" w:bidi="ar-SA"/>
        </w:rPr>
        <w:t xml:space="preserve">MOH </w:t>
      </w:r>
      <w:r w:rsidR="0081402D" w:rsidRPr="004B1159">
        <w:rPr>
          <w:rFonts w:asciiTheme="majorBidi" w:hAnsiTheme="majorBidi" w:cstheme="majorBidi"/>
          <w:noProof w:val="0"/>
          <w:szCs w:val="22"/>
          <w:lang w:eastAsia="en-US" w:bidi="ar-SA"/>
        </w:rPr>
        <w:t>requires maintaining a certain level of support. Vendor’s response also should address the following requirements:</w:t>
      </w:r>
    </w:p>
    <w:p w:rsidR="0081402D" w:rsidRPr="004B1159" w:rsidRDefault="0081402D" w:rsidP="00065587">
      <w:pPr>
        <w:numPr>
          <w:ilvl w:val="0"/>
          <w:numId w:val="27"/>
        </w:numPr>
        <w:bidi w:val="0"/>
        <w:spacing w:before="0" w:line="360" w:lineRule="auto"/>
        <w:ind w:left="1440" w:right="1080"/>
        <w:rPr>
          <w:rFonts w:asciiTheme="majorBidi" w:hAnsiTheme="majorBidi" w:cstheme="majorBidi"/>
          <w:noProof w:val="0"/>
          <w:szCs w:val="22"/>
          <w:lang w:eastAsia="en-US" w:bidi="ar-SA"/>
        </w:rPr>
      </w:pPr>
      <w:r w:rsidRPr="004B1159">
        <w:rPr>
          <w:rFonts w:asciiTheme="majorBidi" w:hAnsiTheme="majorBidi" w:cstheme="majorBidi"/>
          <w:noProof w:val="0"/>
          <w:szCs w:val="22"/>
          <w:lang w:eastAsia="en-US" w:bidi="ar-SA"/>
        </w:rPr>
        <w:t>List of available standard SLA agreements</w:t>
      </w:r>
    </w:p>
    <w:p w:rsidR="0081402D" w:rsidRPr="004B1159" w:rsidRDefault="0081402D" w:rsidP="00065587">
      <w:pPr>
        <w:numPr>
          <w:ilvl w:val="0"/>
          <w:numId w:val="27"/>
        </w:numPr>
        <w:bidi w:val="0"/>
        <w:spacing w:before="0" w:line="360" w:lineRule="auto"/>
        <w:ind w:left="1440" w:right="1080"/>
        <w:rPr>
          <w:rFonts w:asciiTheme="majorBidi" w:hAnsiTheme="majorBidi" w:cstheme="majorBidi"/>
          <w:noProof w:val="0"/>
          <w:szCs w:val="22"/>
          <w:lang w:eastAsia="en-US" w:bidi="ar-SA"/>
        </w:rPr>
      </w:pPr>
      <w:r w:rsidRPr="004B1159">
        <w:rPr>
          <w:rFonts w:asciiTheme="majorBidi" w:hAnsiTheme="majorBidi" w:cstheme="majorBidi"/>
          <w:noProof w:val="0"/>
          <w:szCs w:val="22"/>
          <w:lang w:eastAsia="en-US" w:bidi="ar-SA"/>
        </w:rPr>
        <w:t>Support structure (tiered approach, client assigned 1 point of contact, etc.)</w:t>
      </w:r>
    </w:p>
    <w:p w:rsidR="0081402D" w:rsidRPr="004B1159" w:rsidRDefault="0081402D" w:rsidP="00065587">
      <w:pPr>
        <w:numPr>
          <w:ilvl w:val="0"/>
          <w:numId w:val="27"/>
        </w:numPr>
        <w:bidi w:val="0"/>
        <w:spacing w:before="0" w:line="360" w:lineRule="auto"/>
        <w:ind w:left="1440" w:right="1080"/>
        <w:rPr>
          <w:rFonts w:asciiTheme="majorBidi" w:hAnsiTheme="majorBidi" w:cstheme="majorBidi"/>
          <w:noProof w:val="0"/>
          <w:szCs w:val="22"/>
          <w:lang w:eastAsia="en-US" w:bidi="ar-SA"/>
        </w:rPr>
      </w:pPr>
      <w:r w:rsidRPr="004B1159">
        <w:rPr>
          <w:rFonts w:asciiTheme="majorBidi" w:hAnsiTheme="majorBidi" w:cstheme="majorBidi"/>
          <w:noProof w:val="0"/>
          <w:szCs w:val="22"/>
          <w:lang w:eastAsia="en-US" w:bidi="ar-SA"/>
        </w:rPr>
        <w:t>Customer Support:</w:t>
      </w:r>
    </w:p>
    <w:p w:rsidR="0081402D" w:rsidRPr="004B1159" w:rsidRDefault="0081402D" w:rsidP="00065587">
      <w:pPr>
        <w:numPr>
          <w:ilvl w:val="1"/>
          <w:numId w:val="27"/>
        </w:numPr>
        <w:bidi w:val="0"/>
        <w:spacing w:before="0" w:line="360" w:lineRule="auto"/>
        <w:ind w:left="2160" w:right="1080"/>
        <w:rPr>
          <w:rFonts w:asciiTheme="majorBidi" w:hAnsiTheme="majorBidi" w:cstheme="majorBidi"/>
          <w:noProof w:val="0"/>
          <w:szCs w:val="22"/>
          <w:lang w:eastAsia="en-US" w:bidi="ar-SA"/>
        </w:rPr>
      </w:pPr>
      <w:r w:rsidRPr="004B1159">
        <w:rPr>
          <w:rFonts w:asciiTheme="majorBidi" w:hAnsiTheme="majorBidi" w:cstheme="majorBidi"/>
          <w:noProof w:val="0"/>
          <w:szCs w:val="22"/>
          <w:lang w:eastAsia="en-US" w:bidi="ar-SA"/>
        </w:rPr>
        <w:t>Preferred method of contact (phone, email, etc.)</w:t>
      </w:r>
    </w:p>
    <w:p w:rsidR="0081402D" w:rsidRPr="004B1159" w:rsidRDefault="0081402D" w:rsidP="00065587">
      <w:pPr>
        <w:numPr>
          <w:ilvl w:val="1"/>
          <w:numId w:val="27"/>
        </w:numPr>
        <w:bidi w:val="0"/>
        <w:spacing w:before="0" w:line="360" w:lineRule="auto"/>
        <w:ind w:left="2160" w:right="1080"/>
        <w:rPr>
          <w:rFonts w:asciiTheme="majorBidi" w:hAnsiTheme="majorBidi" w:cstheme="majorBidi"/>
          <w:noProof w:val="0"/>
          <w:szCs w:val="22"/>
          <w:lang w:eastAsia="en-US" w:bidi="ar-SA"/>
        </w:rPr>
      </w:pPr>
      <w:r w:rsidRPr="004B1159">
        <w:rPr>
          <w:rFonts w:asciiTheme="majorBidi" w:hAnsiTheme="majorBidi" w:cstheme="majorBidi"/>
          <w:noProof w:val="0"/>
          <w:szCs w:val="22"/>
          <w:lang w:eastAsia="en-US" w:bidi="ar-SA"/>
        </w:rPr>
        <w:t>Geographical location of the support staff</w:t>
      </w:r>
    </w:p>
    <w:p w:rsidR="0081402D" w:rsidRPr="004B1159" w:rsidRDefault="0081402D" w:rsidP="00065587">
      <w:pPr>
        <w:numPr>
          <w:ilvl w:val="1"/>
          <w:numId w:val="27"/>
        </w:numPr>
        <w:bidi w:val="0"/>
        <w:spacing w:before="0" w:line="360" w:lineRule="auto"/>
        <w:ind w:left="2160" w:right="1080"/>
        <w:rPr>
          <w:rFonts w:asciiTheme="majorBidi" w:hAnsiTheme="majorBidi" w:cstheme="majorBidi"/>
          <w:noProof w:val="0"/>
          <w:szCs w:val="22"/>
          <w:lang w:eastAsia="en-US" w:bidi="ar-SA"/>
        </w:rPr>
      </w:pPr>
      <w:r w:rsidRPr="004B1159">
        <w:rPr>
          <w:rFonts w:asciiTheme="majorBidi" w:hAnsiTheme="majorBidi" w:cstheme="majorBidi"/>
          <w:noProof w:val="0"/>
          <w:szCs w:val="22"/>
          <w:lang w:eastAsia="en-US" w:bidi="ar-SA"/>
        </w:rPr>
        <w:t>Normal support hours</w:t>
      </w:r>
    </w:p>
    <w:p w:rsidR="0081402D" w:rsidRPr="004B1159" w:rsidRDefault="0081402D" w:rsidP="00065587">
      <w:pPr>
        <w:numPr>
          <w:ilvl w:val="1"/>
          <w:numId w:val="27"/>
        </w:numPr>
        <w:bidi w:val="0"/>
        <w:spacing w:before="0" w:line="360" w:lineRule="auto"/>
        <w:ind w:left="2160" w:right="1080"/>
        <w:rPr>
          <w:rFonts w:asciiTheme="majorBidi" w:hAnsiTheme="majorBidi" w:cstheme="majorBidi"/>
          <w:noProof w:val="0"/>
          <w:szCs w:val="22"/>
          <w:lang w:eastAsia="en-US" w:bidi="ar-SA"/>
        </w:rPr>
      </w:pPr>
      <w:r w:rsidRPr="004B1159">
        <w:rPr>
          <w:rFonts w:asciiTheme="majorBidi" w:hAnsiTheme="majorBidi" w:cstheme="majorBidi"/>
          <w:noProof w:val="0"/>
          <w:szCs w:val="22"/>
          <w:lang w:eastAsia="en-US" w:bidi="ar-SA"/>
        </w:rPr>
        <w:t>Support handled process during off-hours</w:t>
      </w:r>
    </w:p>
    <w:p w:rsidR="0081402D" w:rsidRPr="004B1159" w:rsidRDefault="0081402D" w:rsidP="00065587">
      <w:pPr>
        <w:numPr>
          <w:ilvl w:val="0"/>
          <w:numId w:val="27"/>
        </w:numPr>
        <w:bidi w:val="0"/>
        <w:spacing w:before="0" w:line="360" w:lineRule="auto"/>
        <w:ind w:left="1080" w:right="1080" w:firstLine="0"/>
        <w:rPr>
          <w:rFonts w:asciiTheme="majorBidi" w:hAnsiTheme="majorBidi" w:cstheme="majorBidi"/>
          <w:noProof w:val="0"/>
          <w:szCs w:val="22"/>
          <w:lang w:eastAsia="en-US" w:bidi="ar-SA"/>
        </w:rPr>
      </w:pPr>
      <w:r w:rsidRPr="004B1159">
        <w:rPr>
          <w:rFonts w:asciiTheme="majorBidi" w:hAnsiTheme="majorBidi" w:cstheme="majorBidi"/>
          <w:noProof w:val="0"/>
          <w:szCs w:val="22"/>
          <w:lang w:eastAsia="en-US" w:bidi="ar-SA"/>
        </w:rPr>
        <w:lastRenderedPageBreak/>
        <w:t>Problem/resolution process</w:t>
      </w:r>
    </w:p>
    <w:p w:rsidR="0081402D" w:rsidRPr="004B1159" w:rsidRDefault="0081402D" w:rsidP="00065587">
      <w:pPr>
        <w:numPr>
          <w:ilvl w:val="1"/>
          <w:numId w:val="27"/>
        </w:numPr>
        <w:bidi w:val="0"/>
        <w:spacing w:before="0" w:line="360" w:lineRule="auto"/>
        <w:ind w:left="1800" w:right="1080" w:firstLine="0"/>
        <w:rPr>
          <w:rFonts w:asciiTheme="majorBidi" w:hAnsiTheme="majorBidi" w:cstheme="majorBidi"/>
          <w:noProof w:val="0"/>
          <w:szCs w:val="22"/>
          <w:lang w:eastAsia="en-US" w:bidi="ar-SA"/>
        </w:rPr>
      </w:pPr>
      <w:r w:rsidRPr="004B1159">
        <w:rPr>
          <w:rFonts w:asciiTheme="majorBidi" w:hAnsiTheme="majorBidi" w:cstheme="majorBidi"/>
          <w:noProof w:val="0"/>
          <w:szCs w:val="22"/>
          <w:lang w:eastAsia="en-US" w:bidi="ar-SA"/>
        </w:rPr>
        <w:t>Response time for all level of severity</w:t>
      </w:r>
    </w:p>
    <w:p w:rsidR="0081402D" w:rsidRPr="004B1159" w:rsidRDefault="0081402D" w:rsidP="00065587">
      <w:pPr>
        <w:numPr>
          <w:ilvl w:val="1"/>
          <w:numId w:val="27"/>
        </w:numPr>
        <w:bidi w:val="0"/>
        <w:spacing w:before="0" w:line="360" w:lineRule="auto"/>
        <w:ind w:left="1800" w:right="1080" w:firstLine="0"/>
        <w:rPr>
          <w:rFonts w:asciiTheme="majorBidi" w:hAnsiTheme="majorBidi" w:cstheme="majorBidi"/>
          <w:noProof w:val="0"/>
          <w:szCs w:val="22"/>
          <w:lang w:eastAsia="en-US" w:bidi="ar-SA"/>
        </w:rPr>
      </w:pPr>
      <w:r w:rsidRPr="004B1159">
        <w:rPr>
          <w:rFonts w:asciiTheme="majorBidi" w:hAnsiTheme="majorBidi" w:cstheme="majorBidi"/>
          <w:noProof w:val="0"/>
          <w:szCs w:val="22"/>
          <w:lang w:eastAsia="en-US" w:bidi="ar-SA"/>
        </w:rPr>
        <w:t>Average time to close tickets by severity level</w:t>
      </w:r>
    </w:p>
    <w:p w:rsidR="0081402D" w:rsidRPr="004B1159" w:rsidRDefault="0081402D" w:rsidP="00065587">
      <w:pPr>
        <w:numPr>
          <w:ilvl w:val="1"/>
          <w:numId w:val="27"/>
        </w:numPr>
        <w:bidi w:val="0"/>
        <w:spacing w:before="0" w:line="360" w:lineRule="auto"/>
        <w:ind w:left="1800" w:right="1080" w:firstLine="0"/>
        <w:rPr>
          <w:rFonts w:asciiTheme="majorBidi" w:hAnsiTheme="majorBidi" w:cstheme="majorBidi"/>
          <w:noProof w:val="0"/>
          <w:szCs w:val="22"/>
          <w:lang w:eastAsia="en-US" w:bidi="ar-SA"/>
        </w:rPr>
      </w:pPr>
      <w:r w:rsidRPr="004B1159">
        <w:rPr>
          <w:rFonts w:asciiTheme="majorBidi" w:hAnsiTheme="majorBidi" w:cstheme="majorBidi"/>
          <w:noProof w:val="0"/>
          <w:szCs w:val="22"/>
          <w:lang w:eastAsia="en-US" w:bidi="ar-SA"/>
        </w:rPr>
        <w:t>Escalation process</w:t>
      </w:r>
    </w:p>
    <w:p w:rsidR="0081402D" w:rsidRPr="004B1159" w:rsidRDefault="0081402D" w:rsidP="00065587">
      <w:pPr>
        <w:pStyle w:val="af0"/>
        <w:numPr>
          <w:ilvl w:val="1"/>
          <w:numId w:val="44"/>
        </w:numPr>
        <w:tabs>
          <w:tab w:val="right" w:pos="567"/>
        </w:tabs>
        <w:bidi w:val="0"/>
        <w:spacing w:after="120" w:line="240" w:lineRule="auto"/>
        <w:rPr>
          <w:rFonts w:asciiTheme="majorBidi" w:hAnsiTheme="majorBidi" w:cstheme="majorBidi"/>
          <w:b/>
        </w:rPr>
      </w:pPr>
      <w:bookmarkStart w:id="67" w:name="_Toc369497833"/>
      <w:r w:rsidRPr="004B1159">
        <w:rPr>
          <w:rFonts w:asciiTheme="majorBidi" w:hAnsiTheme="majorBidi" w:cstheme="majorBidi"/>
          <w:b/>
        </w:rPr>
        <w:t xml:space="preserve">Business </w:t>
      </w:r>
      <w:bookmarkEnd w:id="67"/>
      <w:r w:rsidR="00CE3200" w:rsidRPr="004B1159">
        <w:rPr>
          <w:rFonts w:asciiTheme="majorBidi" w:hAnsiTheme="majorBidi" w:cstheme="majorBidi"/>
          <w:b/>
        </w:rPr>
        <w:t>architecture</w:t>
      </w:r>
      <w:r w:rsidRPr="004B1159">
        <w:rPr>
          <w:rFonts w:asciiTheme="majorBidi" w:hAnsiTheme="majorBidi" w:cstheme="majorBidi"/>
          <w:b/>
        </w:rPr>
        <w:t xml:space="preserve"> </w:t>
      </w:r>
    </w:p>
    <w:p w:rsidR="0081402D" w:rsidRPr="004B1159" w:rsidRDefault="00AB1C25" w:rsidP="00686A48">
      <w:pPr>
        <w:bidi w:val="0"/>
        <w:ind w:left="720"/>
        <w:jc w:val="left"/>
        <w:rPr>
          <w:rFonts w:asciiTheme="majorBidi" w:hAnsiTheme="majorBidi" w:cstheme="majorBidi"/>
        </w:rPr>
      </w:pPr>
      <w:r>
        <w:rPr>
          <w:rFonts w:asciiTheme="majorBidi" w:hAnsiTheme="majorBidi" w:cstheme="majorBidi"/>
        </w:rPr>
        <w:t>MOH</w:t>
      </w:r>
      <w:r w:rsidR="0081402D" w:rsidRPr="004B1159">
        <w:rPr>
          <w:rFonts w:asciiTheme="majorBidi" w:hAnsiTheme="majorBidi" w:cstheme="majorBidi"/>
        </w:rPr>
        <w:t xml:space="preserve"> will own and maintain the t</w:t>
      </w:r>
      <w:r w:rsidR="005636B7" w:rsidRPr="004B1159">
        <w:rPr>
          <w:rFonts w:asciiTheme="majorBidi" w:hAnsiTheme="majorBidi" w:cstheme="majorBidi"/>
        </w:rPr>
        <w:t xml:space="preserve">ool </w:t>
      </w:r>
      <w:r w:rsidR="0081402D" w:rsidRPr="004B1159">
        <w:rPr>
          <w:rFonts w:asciiTheme="majorBidi" w:hAnsiTheme="majorBidi" w:cstheme="majorBidi"/>
        </w:rPr>
        <w:t xml:space="preserve">server in Israel. This </w:t>
      </w:r>
      <w:r w:rsidR="00686A48" w:rsidRPr="004B1159">
        <w:rPr>
          <w:rFonts w:asciiTheme="majorBidi" w:hAnsiTheme="majorBidi" w:cstheme="majorBidi"/>
        </w:rPr>
        <w:t>tool</w:t>
      </w:r>
      <w:r w:rsidR="0081402D" w:rsidRPr="004B1159">
        <w:rPr>
          <w:rFonts w:asciiTheme="majorBidi" w:hAnsiTheme="majorBidi" w:cstheme="majorBidi"/>
        </w:rPr>
        <w:t xml:space="preserve"> will become the unique, complete and standard </w:t>
      </w:r>
      <w:r w:rsidR="00686A48" w:rsidRPr="004B1159">
        <w:rPr>
          <w:rFonts w:asciiTheme="majorBidi" w:hAnsiTheme="majorBidi" w:cstheme="majorBidi"/>
        </w:rPr>
        <w:t>documents viewer</w:t>
      </w:r>
      <w:r w:rsidR="0081402D" w:rsidRPr="004B1159">
        <w:rPr>
          <w:rFonts w:asciiTheme="majorBidi" w:hAnsiTheme="majorBidi" w:cstheme="majorBidi"/>
        </w:rPr>
        <w:t xml:space="preserve"> which will serve all the </w:t>
      </w:r>
      <w:r w:rsidR="00686A48" w:rsidRPr="004B1159">
        <w:rPr>
          <w:rFonts w:asciiTheme="majorBidi" w:hAnsiTheme="majorBidi" w:cstheme="majorBidi"/>
        </w:rPr>
        <w:t>departments involoved</w:t>
      </w:r>
      <w:r w:rsidR="0081402D" w:rsidRPr="004B1159">
        <w:rPr>
          <w:rFonts w:asciiTheme="majorBidi" w:hAnsiTheme="majorBidi" w:cstheme="majorBidi"/>
        </w:rPr>
        <w:t>.</w:t>
      </w:r>
    </w:p>
    <w:p w:rsidR="0081402D" w:rsidRPr="004B1159" w:rsidRDefault="0081402D" w:rsidP="00357DDE">
      <w:pPr>
        <w:bidi w:val="0"/>
        <w:ind w:left="720"/>
        <w:jc w:val="left"/>
        <w:rPr>
          <w:rFonts w:asciiTheme="majorBidi" w:hAnsiTheme="majorBidi" w:cstheme="majorBidi"/>
        </w:rPr>
      </w:pPr>
      <w:r w:rsidRPr="004B1159">
        <w:rPr>
          <w:rFonts w:asciiTheme="majorBidi" w:hAnsiTheme="majorBidi" w:cstheme="majorBidi"/>
        </w:rPr>
        <w:t xml:space="preserve">The last will review the request and make the necessary change if applicable. </w:t>
      </w:r>
    </w:p>
    <w:p w:rsidR="000B0E65" w:rsidRPr="004B1159" w:rsidRDefault="000B0E65" w:rsidP="00357DDE">
      <w:pPr>
        <w:bidi w:val="0"/>
        <w:ind w:left="720"/>
        <w:jc w:val="left"/>
        <w:rPr>
          <w:rFonts w:asciiTheme="majorBidi" w:hAnsiTheme="majorBidi" w:cstheme="majorBidi"/>
        </w:rPr>
      </w:pPr>
    </w:p>
    <w:p w:rsidR="0081402D" w:rsidRPr="004B1159" w:rsidRDefault="0081402D" w:rsidP="00357DDE">
      <w:pPr>
        <w:rPr>
          <w:rFonts w:asciiTheme="majorBidi" w:hAnsiTheme="majorBidi" w:cstheme="majorBidi"/>
          <w:rtl/>
        </w:rPr>
      </w:pPr>
    </w:p>
    <w:p w:rsidR="0081402D" w:rsidRDefault="000942A6" w:rsidP="000942A6">
      <w:pPr>
        <w:rPr>
          <w:rtl/>
          <w:lang w:eastAsia="en-US"/>
        </w:rPr>
      </w:pPr>
      <w:r w:rsidRPr="004B1159">
        <w:rPr>
          <w:lang w:eastAsia="en-US"/>
        </w:rPr>
        <w:t xml:space="preserve"> </w:t>
      </w:r>
    </w:p>
    <w:p w:rsidR="00EA16B8" w:rsidRPr="004B1159" w:rsidRDefault="00EA16B8" w:rsidP="00EA16B8">
      <w:pPr>
        <w:rPr>
          <w:rFonts w:asciiTheme="majorBidi" w:hAnsiTheme="majorBidi" w:cstheme="majorBidi"/>
          <w:rtl/>
        </w:rPr>
      </w:pPr>
      <w:r w:rsidRPr="00BF57FB">
        <w:rPr>
          <w:rFonts w:asciiTheme="majorBidi" w:hAnsiTheme="majorBidi" w:cstheme="majorBidi"/>
          <w:lang w:eastAsia="en-US"/>
        </w:rPr>
        <w:drawing>
          <wp:inline distT="0" distB="0" distL="0" distR="0" wp14:anchorId="354B564F" wp14:editId="263AE4E0">
            <wp:extent cx="4572638" cy="3429479"/>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4572638" cy="3429479"/>
                    </a:xfrm>
                    <a:prstGeom prst="rect">
                      <a:avLst/>
                    </a:prstGeom>
                  </pic:spPr>
                </pic:pic>
              </a:graphicData>
            </a:graphic>
          </wp:inline>
        </w:drawing>
      </w:r>
    </w:p>
    <w:p w:rsidR="0081402D" w:rsidRPr="004B1159" w:rsidRDefault="0081402D" w:rsidP="00357DDE">
      <w:pPr>
        <w:rPr>
          <w:rFonts w:asciiTheme="majorBidi" w:hAnsiTheme="majorBidi" w:cstheme="majorBidi"/>
          <w:rtl/>
        </w:rPr>
      </w:pPr>
    </w:p>
    <w:p w:rsidR="00D11A64" w:rsidRPr="004B1159" w:rsidRDefault="00D11A64" w:rsidP="00357DDE">
      <w:pPr>
        <w:rPr>
          <w:rFonts w:asciiTheme="majorBidi" w:hAnsiTheme="majorBidi" w:cstheme="majorBidi"/>
        </w:rPr>
      </w:pPr>
    </w:p>
    <w:p w:rsidR="0081402D" w:rsidRPr="004B1159" w:rsidRDefault="0081402D" w:rsidP="00357DDE">
      <w:pPr>
        <w:rPr>
          <w:rFonts w:asciiTheme="majorBidi" w:hAnsiTheme="majorBidi" w:cstheme="majorBidi"/>
          <w:rtl/>
        </w:rPr>
      </w:pPr>
    </w:p>
    <w:p w:rsidR="00D11A64" w:rsidRPr="004B1159" w:rsidRDefault="00D11A64" w:rsidP="00357DDE">
      <w:pPr>
        <w:rPr>
          <w:rFonts w:asciiTheme="majorBidi" w:hAnsiTheme="majorBidi" w:cstheme="majorBidi"/>
          <w:rtl/>
        </w:rPr>
      </w:pPr>
    </w:p>
    <w:p w:rsidR="002A3EAC" w:rsidRPr="004B1159" w:rsidRDefault="002A3EAC" w:rsidP="00357DDE">
      <w:pPr>
        <w:rPr>
          <w:rFonts w:asciiTheme="majorBidi" w:hAnsiTheme="majorBidi" w:cstheme="majorBidi"/>
          <w:rtl/>
        </w:rPr>
      </w:pPr>
    </w:p>
    <w:p w:rsidR="000B0E65" w:rsidRPr="004B1159" w:rsidRDefault="000B0E65" w:rsidP="00357DDE">
      <w:pPr>
        <w:bidi w:val="0"/>
        <w:spacing w:before="0" w:line="240" w:lineRule="auto"/>
        <w:jc w:val="left"/>
        <w:rPr>
          <w:rFonts w:asciiTheme="majorBidi" w:hAnsiTheme="majorBidi" w:cstheme="majorBidi"/>
        </w:rPr>
      </w:pPr>
      <w:r w:rsidRPr="004B1159">
        <w:rPr>
          <w:rFonts w:asciiTheme="majorBidi" w:hAnsiTheme="majorBidi" w:cstheme="majorBidi"/>
        </w:rPr>
        <w:br w:type="page"/>
      </w:r>
    </w:p>
    <w:p w:rsidR="00531179" w:rsidRPr="004B1159" w:rsidRDefault="00531179" w:rsidP="00357DDE">
      <w:pPr>
        <w:spacing w:line="240" w:lineRule="auto"/>
        <w:rPr>
          <w:rFonts w:asciiTheme="majorBidi" w:hAnsiTheme="majorBidi" w:cstheme="majorBidi"/>
        </w:rPr>
      </w:pPr>
    </w:p>
    <w:p w:rsidR="0081402D" w:rsidRPr="004B1159" w:rsidRDefault="0081402D" w:rsidP="00065587">
      <w:pPr>
        <w:pStyle w:val="af0"/>
        <w:numPr>
          <w:ilvl w:val="2"/>
          <w:numId w:val="44"/>
        </w:numPr>
        <w:tabs>
          <w:tab w:val="right" w:pos="567"/>
        </w:tabs>
        <w:bidi w:val="0"/>
        <w:spacing w:after="120" w:line="240" w:lineRule="auto"/>
        <w:ind w:left="2127"/>
        <w:rPr>
          <w:rFonts w:asciiTheme="majorBidi" w:hAnsiTheme="majorBidi" w:cstheme="majorBidi"/>
          <w:b/>
        </w:rPr>
      </w:pPr>
      <w:bookmarkStart w:id="68" w:name="_Toc521925236"/>
      <w:r w:rsidRPr="004B1159">
        <w:rPr>
          <w:rFonts w:asciiTheme="majorBidi" w:hAnsiTheme="majorBidi" w:cstheme="majorBidi"/>
          <w:b/>
        </w:rPr>
        <w:t>Monthly Status Reports:</w:t>
      </w:r>
      <w:bookmarkEnd w:id="68"/>
    </w:p>
    <w:p w:rsidR="0081402D" w:rsidRPr="004B1159" w:rsidRDefault="00AB1C25" w:rsidP="00357DDE">
      <w:pPr>
        <w:tabs>
          <w:tab w:val="right" w:pos="9360"/>
        </w:tabs>
        <w:bidi w:val="0"/>
        <w:spacing w:before="240" w:line="240" w:lineRule="auto"/>
        <w:ind w:left="2520"/>
        <w:rPr>
          <w:rFonts w:asciiTheme="majorBidi" w:hAnsiTheme="majorBidi" w:cstheme="majorBidi"/>
          <w:noProof w:val="0"/>
          <w:szCs w:val="22"/>
          <w:lang w:eastAsia="en-US" w:bidi="ar-SA"/>
        </w:rPr>
      </w:pPr>
      <w:r>
        <w:rPr>
          <w:rFonts w:asciiTheme="majorBidi" w:hAnsiTheme="majorBidi" w:cstheme="majorBidi"/>
          <w:noProof w:val="0"/>
          <w:szCs w:val="22"/>
          <w:lang w:eastAsia="en-US" w:bidi="ar-SA"/>
        </w:rPr>
        <w:t>MOH</w:t>
      </w:r>
      <w:r w:rsidR="0081402D" w:rsidRPr="004B1159">
        <w:rPr>
          <w:rFonts w:asciiTheme="majorBidi" w:hAnsiTheme="majorBidi" w:cstheme="majorBidi"/>
          <w:noProof w:val="0"/>
          <w:szCs w:val="22"/>
          <w:lang w:eastAsia="en-US" w:bidi="ar-SA"/>
        </w:rPr>
        <w:t xml:space="preserve"> would like to have formal status reports and meetings monthly to evaluate progress, issues, and discuss next steps.  The written report should include an executive summary as well as the following:</w:t>
      </w:r>
    </w:p>
    <w:p w:rsidR="0081402D" w:rsidRPr="004B1159" w:rsidRDefault="0081402D" w:rsidP="00357DDE">
      <w:pPr>
        <w:tabs>
          <w:tab w:val="right" w:pos="9360"/>
        </w:tabs>
        <w:bidi w:val="0"/>
        <w:spacing w:line="240" w:lineRule="auto"/>
        <w:ind w:left="2880" w:hanging="360"/>
        <w:rPr>
          <w:rFonts w:asciiTheme="majorBidi" w:hAnsiTheme="majorBidi" w:cstheme="majorBidi"/>
          <w:noProof w:val="0"/>
          <w:szCs w:val="22"/>
          <w:lang w:eastAsia="en-US" w:bidi="ar-SA"/>
        </w:rPr>
      </w:pPr>
      <w:r w:rsidRPr="004B1159">
        <w:rPr>
          <w:rFonts w:asciiTheme="majorBidi" w:hAnsiTheme="majorBidi" w:cstheme="majorBidi"/>
          <w:noProof w:val="0"/>
          <w:szCs w:val="22"/>
          <w:lang w:eastAsia="en-US" w:bidi="ar-SA"/>
        </w:rPr>
        <w:t>•</w:t>
      </w:r>
      <w:r w:rsidRPr="004B1159">
        <w:rPr>
          <w:rFonts w:asciiTheme="majorBidi" w:hAnsiTheme="majorBidi" w:cstheme="majorBidi"/>
          <w:noProof w:val="0"/>
          <w:szCs w:val="22"/>
          <w:lang w:eastAsia="en-US" w:bidi="ar-SA"/>
        </w:rPr>
        <w:tab/>
        <w:t xml:space="preserve">Completed activities;  </w:t>
      </w:r>
    </w:p>
    <w:p w:rsidR="0081402D" w:rsidRPr="004B1159" w:rsidRDefault="0081402D" w:rsidP="00357DDE">
      <w:pPr>
        <w:tabs>
          <w:tab w:val="right" w:pos="9360"/>
        </w:tabs>
        <w:bidi w:val="0"/>
        <w:spacing w:line="240" w:lineRule="auto"/>
        <w:ind w:left="2880" w:hanging="360"/>
        <w:rPr>
          <w:rFonts w:asciiTheme="majorBidi" w:hAnsiTheme="majorBidi" w:cstheme="majorBidi"/>
          <w:noProof w:val="0"/>
          <w:szCs w:val="22"/>
          <w:lang w:eastAsia="en-US" w:bidi="ar-SA"/>
        </w:rPr>
      </w:pPr>
      <w:r w:rsidRPr="004B1159">
        <w:rPr>
          <w:rFonts w:asciiTheme="majorBidi" w:hAnsiTheme="majorBidi" w:cstheme="majorBidi"/>
          <w:noProof w:val="0"/>
          <w:szCs w:val="22"/>
          <w:lang w:eastAsia="en-US" w:bidi="ar-SA"/>
        </w:rPr>
        <w:t>•</w:t>
      </w:r>
      <w:r w:rsidRPr="004B1159">
        <w:rPr>
          <w:rFonts w:asciiTheme="majorBidi" w:hAnsiTheme="majorBidi" w:cstheme="majorBidi"/>
          <w:noProof w:val="0"/>
          <w:szCs w:val="22"/>
          <w:lang w:eastAsia="en-US" w:bidi="ar-SA"/>
        </w:rPr>
        <w:tab/>
        <w:t>Upcoming activities;</w:t>
      </w:r>
    </w:p>
    <w:p w:rsidR="0081402D" w:rsidRPr="004B1159" w:rsidRDefault="0081402D" w:rsidP="00357DDE">
      <w:pPr>
        <w:tabs>
          <w:tab w:val="right" w:pos="9360"/>
        </w:tabs>
        <w:bidi w:val="0"/>
        <w:spacing w:line="240" w:lineRule="auto"/>
        <w:ind w:left="2880" w:hanging="360"/>
        <w:rPr>
          <w:rFonts w:asciiTheme="majorBidi" w:hAnsiTheme="majorBidi" w:cstheme="majorBidi"/>
          <w:noProof w:val="0"/>
          <w:szCs w:val="22"/>
          <w:lang w:eastAsia="en-US" w:bidi="ar-SA"/>
        </w:rPr>
      </w:pPr>
      <w:r w:rsidRPr="004B1159">
        <w:rPr>
          <w:rFonts w:asciiTheme="majorBidi" w:hAnsiTheme="majorBidi" w:cstheme="majorBidi"/>
          <w:noProof w:val="0"/>
          <w:szCs w:val="22"/>
          <w:lang w:eastAsia="en-US" w:bidi="ar-SA"/>
        </w:rPr>
        <w:t>•</w:t>
      </w:r>
      <w:r w:rsidRPr="004B1159">
        <w:rPr>
          <w:rFonts w:asciiTheme="majorBidi" w:hAnsiTheme="majorBidi" w:cstheme="majorBidi"/>
          <w:noProof w:val="0"/>
          <w:szCs w:val="22"/>
          <w:lang w:eastAsia="en-US" w:bidi="ar-SA"/>
        </w:rPr>
        <w:tab/>
        <w:t>Issues to be decided upon by the project team; and</w:t>
      </w:r>
    </w:p>
    <w:p w:rsidR="00832F3E" w:rsidRPr="004B1159" w:rsidRDefault="0081402D" w:rsidP="00665730">
      <w:pPr>
        <w:tabs>
          <w:tab w:val="right" w:pos="9360"/>
        </w:tabs>
        <w:bidi w:val="0"/>
        <w:spacing w:line="240" w:lineRule="auto"/>
        <w:ind w:left="2880" w:hanging="360"/>
        <w:jc w:val="left"/>
        <w:rPr>
          <w:rFonts w:asciiTheme="majorBidi" w:hAnsiTheme="majorBidi" w:cstheme="majorBidi"/>
          <w:noProof w:val="0"/>
          <w:szCs w:val="22"/>
          <w:lang w:eastAsia="en-US" w:bidi="ar-SA"/>
        </w:rPr>
      </w:pPr>
      <w:r w:rsidRPr="004B1159">
        <w:rPr>
          <w:rFonts w:asciiTheme="majorBidi" w:hAnsiTheme="majorBidi" w:cstheme="majorBidi"/>
          <w:noProof w:val="0"/>
          <w:szCs w:val="22"/>
          <w:lang w:eastAsia="en-US" w:bidi="ar-SA"/>
        </w:rPr>
        <w:t xml:space="preserve">• </w:t>
      </w:r>
      <w:r w:rsidRPr="004B1159">
        <w:rPr>
          <w:rFonts w:asciiTheme="majorBidi" w:hAnsiTheme="majorBidi" w:cstheme="majorBidi"/>
          <w:noProof w:val="0"/>
          <w:szCs w:val="22"/>
          <w:lang w:eastAsia="en-US" w:bidi="ar-SA"/>
        </w:rPr>
        <w:tab/>
        <w:t>Risks to completion of activities.</w:t>
      </w:r>
    </w:p>
    <w:p w:rsidR="00832F3E" w:rsidRPr="004B1159" w:rsidRDefault="00832F3E">
      <w:pPr>
        <w:bidi w:val="0"/>
        <w:spacing w:before="0" w:line="240" w:lineRule="auto"/>
        <w:jc w:val="left"/>
        <w:rPr>
          <w:rFonts w:asciiTheme="majorBidi" w:hAnsiTheme="majorBidi" w:cstheme="majorBidi"/>
          <w:noProof w:val="0"/>
          <w:szCs w:val="22"/>
          <w:lang w:eastAsia="en-US" w:bidi="ar-SA"/>
        </w:rPr>
      </w:pPr>
      <w:r w:rsidRPr="004B1159">
        <w:rPr>
          <w:rFonts w:asciiTheme="majorBidi" w:hAnsiTheme="majorBidi" w:cstheme="majorBidi"/>
          <w:noProof w:val="0"/>
          <w:szCs w:val="22"/>
          <w:lang w:eastAsia="en-US" w:bidi="ar-SA"/>
        </w:rPr>
        <w:br w:type="page"/>
      </w:r>
    </w:p>
    <w:p w:rsidR="00832F3E" w:rsidRPr="004B1159" w:rsidRDefault="00832F3E" w:rsidP="00832F3E">
      <w:pPr>
        <w:tabs>
          <w:tab w:val="right" w:pos="567"/>
        </w:tabs>
        <w:bidi w:val="0"/>
        <w:spacing w:before="0" w:after="120" w:line="240" w:lineRule="auto"/>
        <w:jc w:val="center"/>
        <w:rPr>
          <w:rFonts w:asciiTheme="majorBidi" w:hAnsiTheme="majorBidi" w:cstheme="majorBidi"/>
          <w:noProof w:val="0"/>
          <w:spacing w:val="22"/>
          <w:sz w:val="24"/>
        </w:rPr>
      </w:pPr>
    </w:p>
    <w:p w:rsidR="00832F3E" w:rsidRPr="004B1159" w:rsidRDefault="00832F3E" w:rsidP="00832F3E">
      <w:pPr>
        <w:tabs>
          <w:tab w:val="right" w:pos="567"/>
        </w:tabs>
        <w:bidi w:val="0"/>
        <w:spacing w:before="0" w:after="120" w:line="240" w:lineRule="auto"/>
        <w:jc w:val="center"/>
        <w:rPr>
          <w:rFonts w:asciiTheme="majorBidi" w:hAnsiTheme="majorBidi" w:cstheme="majorBidi"/>
          <w:b/>
          <w:noProof w:val="0"/>
        </w:rPr>
      </w:pPr>
      <w:r w:rsidRPr="004B1159">
        <w:rPr>
          <w:rFonts w:asciiTheme="majorBidi" w:hAnsiTheme="majorBidi" w:cstheme="majorBidi"/>
          <w:b/>
          <w:bCs/>
          <w:noProof w:val="0"/>
          <w:sz w:val="144"/>
          <w:szCs w:val="144"/>
          <w:lang w:eastAsia="en-US" w:bidi="ar-SA"/>
        </w:rPr>
        <w:t>APPENDIX</w:t>
      </w:r>
    </w:p>
    <w:p w:rsidR="00832F3E" w:rsidRPr="004B1159" w:rsidRDefault="00832F3E" w:rsidP="00832F3E">
      <w:pPr>
        <w:tabs>
          <w:tab w:val="right" w:pos="567"/>
        </w:tabs>
        <w:bidi w:val="0"/>
        <w:spacing w:before="0" w:after="120" w:line="240" w:lineRule="auto"/>
        <w:rPr>
          <w:rFonts w:asciiTheme="majorBidi" w:hAnsiTheme="majorBidi" w:cstheme="majorBidi"/>
          <w:b/>
          <w:noProof w:val="0"/>
        </w:rPr>
      </w:pPr>
    </w:p>
    <w:p w:rsidR="00832F3E" w:rsidRPr="004B1159" w:rsidRDefault="00832F3E" w:rsidP="00832F3E">
      <w:pPr>
        <w:bidi w:val="0"/>
        <w:spacing w:before="0" w:line="240" w:lineRule="auto"/>
        <w:jc w:val="left"/>
        <w:rPr>
          <w:rFonts w:asciiTheme="majorBidi" w:hAnsiTheme="majorBidi" w:cstheme="majorBidi"/>
          <w:b/>
          <w:noProof w:val="0"/>
        </w:rPr>
      </w:pPr>
      <w:r w:rsidRPr="004B1159">
        <w:rPr>
          <w:rFonts w:asciiTheme="majorBidi" w:hAnsiTheme="majorBidi" w:cstheme="majorBidi"/>
          <w:b/>
          <w:noProof w:val="0"/>
        </w:rPr>
        <w:br w:type="page"/>
      </w:r>
    </w:p>
    <w:p w:rsidR="00832F3E" w:rsidRPr="004B1159" w:rsidRDefault="00832F3E" w:rsidP="00832F3E">
      <w:pPr>
        <w:pStyle w:val="afff2"/>
        <w:bidi w:val="0"/>
        <w:rPr>
          <w:rFonts w:asciiTheme="majorBidi" w:hAnsiTheme="majorBidi" w:cstheme="majorBidi"/>
          <w:b/>
          <w:bCs/>
          <w:u w:val="single"/>
        </w:rPr>
      </w:pPr>
      <w:r w:rsidRPr="004B1159">
        <w:rPr>
          <w:rFonts w:asciiTheme="majorBidi" w:hAnsiTheme="majorBidi" w:cstheme="majorBidi"/>
          <w:b/>
          <w:bCs/>
          <w:u w:val="single"/>
        </w:rPr>
        <w:lastRenderedPageBreak/>
        <w:t>Appendix AA – Bid Booklet</w:t>
      </w:r>
    </w:p>
    <w:p w:rsidR="00832F3E" w:rsidRPr="004B1159" w:rsidRDefault="00832F3E" w:rsidP="00832F3E">
      <w:pPr>
        <w:pStyle w:val="afff2"/>
        <w:bidi w:val="0"/>
        <w:rPr>
          <w:rFonts w:asciiTheme="majorBidi" w:hAnsiTheme="majorBidi" w:cstheme="majorBidi"/>
          <w:b/>
          <w:bCs/>
          <w:u w:val="single"/>
        </w:rPr>
      </w:pPr>
    </w:p>
    <w:p w:rsidR="00832F3E" w:rsidRPr="004B1159" w:rsidRDefault="00832F3E" w:rsidP="00832F3E">
      <w:pPr>
        <w:pStyle w:val="afff2"/>
        <w:bidi w:val="0"/>
        <w:rPr>
          <w:rFonts w:asciiTheme="majorBidi" w:hAnsiTheme="majorBidi" w:cstheme="majorBidi"/>
          <w:b/>
          <w:bCs/>
        </w:rPr>
      </w:pPr>
      <w:r w:rsidRPr="004B1159">
        <w:rPr>
          <w:rFonts w:asciiTheme="majorBidi" w:hAnsiTheme="majorBidi" w:cstheme="majorBidi"/>
          <w:b/>
          <w:bCs/>
        </w:rPr>
        <w:t>Public Tender No. 105/2014</w:t>
      </w:r>
    </w:p>
    <w:p w:rsidR="00832F3E" w:rsidRPr="004B1159" w:rsidRDefault="00832F3E" w:rsidP="00DE13C2">
      <w:pPr>
        <w:pStyle w:val="afff2"/>
        <w:bidi w:val="0"/>
        <w:rPr>
          <w:rFonts w:asciiTheme="majorBidi" w:hAnsiTheme="majorBidi" w:cstheme="majorBidi"/>
          <w:b/>
          <w:bCs/>
        </w:rPr>
      </w:pPr>
      <w:r w:rsidRPr="004B1159">
        <w:rPr>
          <w:rFonts w:asciiTheme="majorBidi" w:hAnsiTheme="majorBidi" w:cstheme="majorBidi"/>
          <w:b/>
          <w:bCs/>
        </w:rPr>
        <w:t xml:space="preserve">For establishment of </w:t>
      </w:r>
      <w:r w:rsidR="00106A87" w:rsidRPr="004B1159">
        <w:rPr>
          <w:rFonts w:asciiTheme="majorBidi" w:hAnsiTheme="majorBidi" w:cstheme="majorBidi"/>
          <w:b/>
          <w:bCs/>
        </w:rPr>
        <w:t>Pharmaceutical</w:t>
      </w:r>
      <w:r w:rsidR="00DE13C2" w:rsidRPr="004B1159">
        <w:rPr>
          <w:rFonts w:asciiTheme="majorBidi" w:hAnsiTheme="majorBidi" w:cstheme="majorBidi"/>
          <w:b/>
          <w:bCs/>
        </w:rPr>
        <w:t xml:space="preserve"> Document Editing and Viewer Management Tool</w:t>
      </w:r>
    </w:p>
    <w:p w:rsidR="00832F3E" w:rsidRPr="004B1159" w:rsidRDefault="00832F3E" w:rsidP="00832F3E">
      <w:pPr>
        <w:pStyle w:val="afff2"/>
        <w:bidi w:val="0"/>
        <w:rPr>
          <w:rFonts w:asciiTheme="majorBidi" w:hAnsiTheme="majorBidi" w:cstheme="majorBidi"/>
          <w:b/>
          <w:bCs/>
        </w:rPr>
      </w:pPr>
    </w:p>
    <w:p w:rsidR="00832F3E" w:rsidRPr="004B1159" w:rsidRDefault="00832F3E" w:rsidP="00832F3E">
      <w:pPr>
        <w:pStyle w:val="afff2"/>
        <w:bidi w:val="0"/>
        <w:rPr>
          <w:rFonts w:asciiTheme="majorBidi" w:hAnsiTheme="majorBidi" w:cstheme="majorBidi"/>
          <w:b/>
          <w:bCs/>
        </w:rPr>
      </w:pPr>
    </w:p>
    <w:p w:rsidR="00832F3E" w:rsidRPr="004B1159" w:rsidRDefault="00832F3E" w:rsidP="00832F3E">
      <w:pPr>
        <w:pStyle w:val="afff2"/>
        <w:bidi w:val="0"/>
        <w:jc w:val="center"/>
        <w:rPr>
          <w:rFonts w:asciiTheme="majorBidi" w:hAnsiTheme="majorBidi" w:cstheme="majorBidi"/>
          <w:b/>
          <w:bCs/>
          <w:sz w:val="96"/>
          <w:szCs w:val="96"/>
        </w:rPr>
      </w:pPr>
      <w:r w:rsidRPr="004B1159">
        <w:rPr>
          <w:rFonts w:asciiTheme="majorBidi" w:hAnsiTheme="majorBidi" w:cstheme="majorBidi"/>
          <w:b/>
          <w:bCs/>
          <w:sz w:val="96"/>
          <w:szCs w:val="96"/>
        </w:rPr>
        <w:t>Bid Booklet</w:t>
      </w:r>
    </w:p>
    <w:p w:rsidR="00832F3E" w:rsidRPr="004B1159" w:rsidRDefault="00832F3E" w:rsidP="00832F3E">
      <w:pPr>
        <w:pStyle w:val="afff2"/>
        <w:bidi w:val="0"/>
        <w:jc w:val="center"/>
        <w:rPr>
          <w:rFonts w:asciiTheme="majorBidi" w:hAnsiTheme="majorBidi" w:cstheme="majorBidi"/>
          <w:sz w:val="96"/>
          <w:szCs w:val="9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4728"/>
      </w:tblGrid>
      <w:tr w:rsidR="00832F3E" w:rsidRPr="004B1159" w:rsidTr="00B30100">
        <w:tc>
          <w:tcPr>
            <w:tcW w:w="3794" w:type="dxa"/>
            <w:tcBorders>
              <w:top w:val="nil"/>
              <w:left w:val="nil"/>
              <w:bottom w:val="nil"/>
              <w:right w:val="single" w:sz="4" w:space="0" w:color="auto"/>
            </w:tcBorders>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Bidding entity's full name, recorded in official register</w:t>
            </w:r>
          </w:p>
          <w:p w:rsidR="00832F3E" w:rsidRPr="004B1159" w:rsidRDefault="00832F3E" w:rsidP="00B30100">
            <w:pPr>
              <w:pStyle w:val="afff2"/>
              <w:bidi w:val="0"/>
              <w:rPr>
                <w:rFonts w:asciiTheme="majorBidi" w:hAnsiTheme="majorBidi" w:cstheme="majorBidi"/>
              </w:rPr>
            </w:pPr>
          </w:p>
        </w:tc>
        <w:tc>
          <w:tcPr>
            <w:tcW w:w="4728" w:type="dxa"/>
            <w:tcBorders>
              <w:left w:val="single" w:sz="4" w:space="0" w:color="auto"/>
              <w:bottom w:val="single" w:sz="4" w:space="0" w:color="auto"/>
            </w:tcBorders>
          </w:tcPr>
          <w:p w:rsidR="00832F3E" w:rsidRPr="004B1159" w:rsidRDefault="00832F3E" w:rsidP="00B30100">
            <w:pPr>
              <w:pStyle w:val="afff2"/>
              <w:bidi w:val="0"/>
              <w:rPr>
                <w:rFonts w:asciiTheme="majorBidi" w:hAnsiTheme="majorBidi" w:cstheme="majorBidi"/>
              </w:rPr>
            </w:pPr>
          </w:p>
        </w:tc>
      </w:tr>
      <w:tr w:rsidR="00832F3E" w:rsidRPr="004B1159" w:rsidTr="00B30100">
        <w:tc>
          <w:tcPr>
            <w:tcW w:w="3794" w:type="dxa"/>
            <w:tcBorders>
              <w:top w:val="nil"/>
              <w:left w:val="nil"/>
              <w:bottom w:val="nil"/>
              <w:right w:val="nil"/>
            </w:tcBorders>
          </w:tcPr>
          <w:p w:rsidR="00832F3E" w:rsidRPr="004B1159" w:rsidRDefault="00832F3E" w:rsidP="00B30100">
            <w:pPr>
              <w:pStyle w:val="afff2"/>
              <w:bidi w:val="0"/>
              <w:rPr>
                <w:rFonts w:asciiTheme="majorBidi" w:hAnsiTheme="majorBidi" w:cstheme="majorBidi"/>
              </w:rPr>
            </w:pPr>
          </w:p>
        </w:tc>
        <w:tc>
          <w:tcPr>
            <w:tcW w:w="4728" w:type="dxa"/>
            <w:tcBorders>
              <w:left w:val="nil"/>
              <w:bottom w:val="single" w:sz="4" w:space="0" w:color="auto"/>
              <w:right w:val="nil"/>
            </w:tcBorders>
          </w:tcPr>
          <w:p w:rsidR="00832F3E" w:rsidRPr="004B1159" w:rsidRDefault="00832F3E" w:rsidP="00B30100">
            <w:pPr>
              <w:pStyle w:val="afff2"/>
              <w:bidi w:val="0"/>
              <w:rPr>
                <w:rFonts w:asciiTheme="majorBidi" w:hAnsiTheme="majorBidi" w:cstheme="majorBidi"/>
              </w:rPr>
            </w:pPr>
          </w:p>
        </w:tc>
      </w:tr>
      <w:tr w:rsidR="00832F3E" w:rsidRPr="004B1159" w:rsidTr="00B30100">
        <w:tc>
          <w:tcPr>
            <w:tcW w:w="3794" w:type="dxa"/>
            <w:tcBorders>
              <w:top w:val="nil"/>
              <w:left w:val="nil"/>
              <w:bottom w:val="nil"/>
              <w:right w:val="single" w:sz="4" w:space="0" w:color="auto"/>
            </w:tcBorders>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Private company number</w:t>
            </w:r>
          </w:p>
          <w:p w:rsidR="00832F3E" w:rsidRPr="004B1159" w:rsidRDefault="00832F3E" w:rsidP="00B30100">
            <w:pPr>
              <w:pStyle w:val="afff2"/>
              <w:bidi w:val="0"/>
              <w:rPr>
                <w:rFonts w:asciiTheme="majorBidi" w:hAnsiTheme="majorBidi" w:cstheme="majorBidi"/>
              </w:rPr>
            </w:pPr>
          </w:p>
        </w:tc>
        <w:tc>
          <w:tcPr>
            <w:tcW w:w="4728" w:type="dxa"/>
            <w:tcBorders>
              <w:left w:val="single" w:sz="4" w:space="0" w:color="auto"/>
              <w:bottom w:val="single" w:sz="4" w:space="0" w:color="auto"/>
            </w:tcBorders>
          </w:tcPr>
          <w:p w:rsidR="00832F3E" w:rsidRPr="004B1159" w:rsidRDefault="00832F3E" w:rsidP="00B30100">
            <w:pPr>
              <w:pStyle w:val="afff2"/>
              <w:bidi w:val="0"/>
              <w:rPr>
                <w:rFonts w:asciiTheme="majorBidi" w:hAnsiTheme="majorBidi" w:cstheme="majorBidi"/>
              </w:rPr>
            </w:pPr>
          </w:p>
        </w:tc>
      </w:tr>
      <w:tr w:rsidR="00832F3E" w:rsidRPr="004B1159" w:rsidTr="00B30100">
        <w:tc>
          <w:tcPr>
            <w:tcW w:w="3794" w:type="dxa"/>
            <w:tcBorders>
              <w:top w:val="nil"/>
              <w:left w:val="nil"/>
              <w:bottom w:val="nil"/>
              <w:right w:val="nil"/>
            </w:tcBorders>
          </w:tcPr>
          <w:p w:rsidR="00832F3E" w:rsidRPr="004B1159" w:rsidRDefault="00832F3E" w:rsidP="00B30100">
            <w:pPr>
              <w:pStyle w:val="afff2"/>
              <w:bidi w:val="0"/>
              <w:rPr>
                <w:rFonts w:asciiTheme="majorBidi" w:hAnsiTheme="majorBidi" w:cstheme="majorBidi"/>
              </w:rPr>
            </w:pPr>
          </w:p>
        </w:tc>
        <w:tc>
          <w:tcPr>
            <w:tcW w:w="4728" w:type="dxa"/>
            <w:tcBorders>
              <w:left w:val="nil"/>
              <w:bottom w:val="single" w:sz="4" w:space="0" w:color="auto"/>
              <w:right w:val="nil"/>
            </w:tcBorders>
          </w:tcPr>
          <w:p w:rsidR="00832F3E" w:rsidRPr="004B1159" w:rsidRDefault="00832F3E" w:rsidP="00B30100">
            <w:pPr>
              <w:pStyle w:val="afff2"/>
              <w:bidi w:val="0"/>
              <w:rPr>
                <w:rFonts w:asciiTheme="majorBidi" w:hAnsiTheme="majorBidi" w:cstheme="majorBidi"/>
              </w:rPr>
            </w:pPr>
          </w:p>
        </w:tc>
      </w:tr>
      <w:tr w:rsidR="00832F3E" w:rsidRPr="004B1159" w:rsidTr="00B30100">
        <w:tc>
          <w:tcPr>
            <w:tcW w:w="3794" w:type="dxa"/>
            <w:tcBorders>
              <w:top w:val="nil"/>
              <w:left w:val="nil"/>
              <w:bottom w:val="nil"/>
              <w:right w:val="single" w:sz="4" w:space="0" w:color="auto"/>
            </w:tcBorders>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Bidder's signature and stamp</w:t>
            </w:r>
          </w:p>
          <w:p w:rsidR="00832F3E" w:rsidRPr="004B1159" w:rsidRDefault="00832F3E" w:rsidP="00B30100">
            <w:pPr>
              <w:pStyle w:val="afff2"/>
              <w:bidi w:val="0"/>
              <w:rPr>
                <w:rFonts w:asciiTheme="majorBidi" w:hAnsiTheme="majorBidi" w:cstheme="majorBidi"/>
              </w:rPr>
            </w:pPr>
          </w:p>
          <w:p w:rsidR="00832F3E" w:rsidRPr="004B1159" w:rsidRDefault="00832F3E" w:rsidP="00B30100">
            <w:pPr>
              <w:pStyle w:val="afff2"/>
              <w:bidi w:val="0"/>
              <w:rPr>
                <w:rFonts w:asciiTheme="majorBidi" w:hAnsiTheme="majorBidi" w:cstheme="majorBidi"/>
              </w:rPr>
            </w:pPr>
          </w:p>
        </w:tc>
        <w:tc>
          <w:tcPr>
            <w:tcW w:w="4728" w:type="dxa"/>
            <w:tcBorders>
              <w:left w:val="single" w:sz="4" w:space="0" w:color="auto"/>
            </w:tcBorders>
          </w:tcPr>
          <w:p w:rsidR="00832F3E" w:rsidRPr="004B1159" w:rsidRDefault="00832F3E" w:rsidP="00B30100">
            <w:pPr>
              <w:pStyle w:val="afff2"/>
              <w:bidi w:val="0"/>
              <w:rPr>
                <w:rFonts w:asciiTheme="majorBidi" w:hAnsiTheme="majorBidi" w:cstheme="majorBidi"/>
              </w:rPr>
            </w:pPr>
          </w:p>
        </w:tc>
      </w:tr>
    </w:tbl>
    <w:p w:rsidR="00832F3E" w:rsidRPr="004B1159" w:rsidRDefault="00832F3E" w:rsidP="00832F3E">
      <w:pPr>
        <w:pStyle w:val="afff2"/>
        <w:bidi w:val="0"/>
        <w:rPr>
          <w:rFonts w:asciiTheme="majorBidi" w:hAnsiTheme="majorBidi" w:cstheme="majorBidi"/>
        </w:rPr>
      </w:pPr>
    </w:p>
    <w:p w:rsidR="00832F3E" w:rsidRPr="004B1159" w:rsidRDefault="00832F3E" w:rsidP="0098534D">
      <w:pPr>
        <w:pStyle w:val="afff2"/>
        <w:bidi w:val="0"/>
        <w:rPr>
          <w:rFonts w:asciiTheme="majorBidi" w:hAnsiTheme="majorBidi" w:cstheme="majorBidi"/>
          <w:b/>
          <w:bCs/>
        </w:rPr>
      </w:pPr>
      <w:r w:rsidRPr="004B1159">
        <w:rPr>
          <w:rFonts w:asciiTheme="majorBidi" w:hAnsiTheme="majorBidi" w:cstheme="majorBidi"/>
        </w:rPr>
        <w:br w:type="page"/>
      </w:r>
      <w:r w:rsidRPr="004B1159">
        <w:rPr>
          <w:rFonts w:asciiTheme="majorBidi" w:hAnsiTheme="majorBidi" w:cstheme="majorBidi"/>
          <w:b/>
          <w:bCs/>
        </w:rPr>
        <w:lastRenderedPageBreak/>
        <w:t>Tender No. 105/201</w:t>
      </w:r>
      <w:r w:rsidR="0098534D">
        <w:rPr>
          <w:rFonts w:asciiTheme="majorBidi" w:hAnsiTheme="majorBidi" w:cstheme="majorBidi"/>
          <w:b/>
          <w:bCs/>
        </w:rPr>
        <w:t>4</w:t>
      </w:r>
    </w:p>
    <w:p w:rsidR="00832F3E" w:rsidRPr="004B1159" w:rsidRDefault="00832F3E" w:rsidP="00832F3E">
      <w:pPr>
        <w:pStyle w:val="afff2"/>
        <w:bidi w:val="0"/>
        <w:rPr>
          <w:rFonts w:asciiTheme="majorBidi" w:hAnsiTheme="majorBidi" w:cstheme="majorBidi"/>
          <w:b/>
          <w:bCs/>
        </w:rPr>
      </w:pPr>
    </w:p>
    <w:p w:rsidR="00832F3E" w:rsidRPr="004B1159" w:rsidRDefault="00832F3E" w:rsidP="00832F3E">
      <w:pPr>
        <w:pStyle w:val="afff2"/>
        <w:bidi w:val="0"/>
        <w:rPr>
          <w:rFonts w:asciiTheme="majorBidi" w:hAnsiTheme="majorBidi" w:cstheme="majorBidi"/>
        </w:rPr>
      </w:pPr>
      <w:r w:rsidRPr="004B1159">
        <w:rPr>
          <w:rFonts w:asciiTheme="majorBidi" w:hAnsiTheme="majorBidi" w:cstheme="majorBidi"/>
          <w:b/>
          <w:bCs/>
          <w:u w:val="single"/>
        </w:rPr>
        <w:t>Bid submission form</w:t>
      </w:r>
    </w:p>
    <w:p w:rsidR="00832F3E" w:rsidRPr="004B1159" w:rsidRDefault="00832F3E" w:rsidP="00832F3E">
      <w:pPr>
        <w:pStyle w:val="afff2"/>
        <w:bidi w:val="0"/>
        <w:rPr>
          <w:rFonts w:asciiTheme="majorBidi" w:hAnsiTheme="majorBidi" w:cstheme="majorBidi"/>
        </w:rPr>
      </w:pPr>
      <w:r w:rsidRPr="004B1159">
        <w:rPr>
          <w:rFonts w:asciiTheme="majorBidi" w:hAnsiTheme="majorBidi" w:cstheme="majorBidi"/>
        </w:rPr>
        <w:t>To:</w:t>
      </w:r>
    </w:p>
    <w:p w:rsidR="00832F3E" w:rsidRPr="004B1159" w:rsidRDefault="00832F3E" w:rsidP="00832F3E">
      <w:pPr>
        <w:pStyle w:val="afff2"/>
        <w:bidi w:val="0"/>
        <w:rPr>
          <w:rFonts w:asciiTheme="majorBidi" w:hAnsiTheme="majorBidi" w:cstheme="majorBidi"/>
        </w:rPr>
      </w:pPr>
      <w:r w:rsidRPr="004B1159">
        <w:rPr>
          <w:rFonts w:asciiTheme="majorBidi" w:hAnsiTheme="majorBidi" w:cstheme="majorBidi"/>
        </w:rPr>
        <w:t>IT division</w:t>
      </w:r>
    </w:p>
    <w:p w:rsidR="00832F3E" w:rsidRPr="004B1159" w:rsidRDefault="00832F3E" w:rsidP="00832F3E">
      <w:pPr>
        <w:pStyle w:val="afff2"/>
        <w:bidi w:val="0"/>
        <w:rPr>
          <w:rFonts w:asciiTheme="majorBidi" w:hAnsiTheme="majorBidi" w:cstheme="majorBidi"/>
          <w:b/>
          <w:bCs/>
        </w:rPr>
      </w:pPr>
      <w:r w:rsidRPr="004B1159">
        <w:rPr>
          <w:rFonts w:asciiTheme="majorBidi" w:hAnsiTheme="majorBidi" w:cstheme="majorBidi"/>
          <w:u w:val="single"/>
        </w:rPr>
        <w:t>Ministry of Health</w:t>
      </w:r>
    </w:p>
    <w:p w:rsidR="00832F3E" w:rsidRPr="004B1159" w:rsidRDefault="00832F3E" w:rsidP="00832F3E">
      <w:pPr>
        <w:pStyle w:val="afff2"/>
        <w:bidi w:val="0"/>
        <w:rPr>
          <w:rFonts w:asciiTheme="majorBidi" w:hAnsiTheme="majorBidi" w:cstheme="majorBidi"/>
          <w:b/>
          <w:bCs/>
        </w:rPr>
      </w:pPr>
    </w:p>
    <w:p w:rsidR="00832F3E" w:rsidRPr="004B1159" w:rsidRDefault="00832F3E" w:rsidP="00832F3E">
      <w:pPr>
        <w:pStyle w:val="afff2"/>
        <w:bidi w:val="0"/>
        <w:jc w:val="center"/>
        <w:rPr>
          <w:rFonts w:asciiTheme="majorBidi" w:hAnsiTheme="majorBidi" w:cstheme="majorBidi"/>
          <w:b/>
          <w:bCs/>
          <w:u w:val="single"/>
        </w:rPr>
      </w:pPr>
      <w:r w:rsidRPr="004B1159">
        <w:rPr>
          <w:rFonts w:asciiTheme="majorBidi" w:hAnsiTheme="majorBidi" w:cstheme="majorBidi"/>
          <w:b/>
          <w:bCs/>
        </w:rPr>
        <w:t xml:space="preserve">Re: </w:t>
      </w:r>
      <w:r w:rsidRPr="004B1159">
        <w:rPr>
          <w:rFonts w:asciiTheme="majorBidi" w:hAnsiTheme="majorBidi" w:cstheme="majorBidi"/>
          <w:b/>
          <w:bCs/>
          <w:u w:val="single"/>
        </w:rPr>
        <w:t>Bid for public tender no. 105/2014</w:t>
      </w:r>
    </w:p>
    <w:p w:rsidR="00832F3E" w:rsidRPr="004B1159" w:rsidRDefault="00832F3E" w:rsidP="00D41A49">
      <w:pPr>
        <w:pStyle w:val="afff2"/>
        <w:bidi w:val="0"/>
        <w:jc w:val="center"/>
        <w:rPr>
          <w:rFonts w:asciiTheme="majorBidi" w:hAnsiTheme="majorBidi" w:cstheme="majorBidi"/>
        </w:rPr>
      </w:pPr>
      <w:r w:rsidRPr="004B1159">
        <w:rPr>
          <w:rFonts w:asciiTheme="majorBidi" w:hAnsiTheme="majorBidi" w:cstheme="majorBidi"/>
          <w:b/>
          <w:bCs/>
          <w:u w:val="single"/>
        </w:rPr>
        <w:t xml:space="preserve">For construction of </w:t>
      </w:r>
      <w:r w:rsidR="00D41A49" w:rsidRPr="004B1159">
        <w:rPr>
          <w:rFonts w:asciiTheme="majorBidi" w:hAnsiTheme="majorBidi" w:cstheme="majorBidi"/>
          <w:b/>
          <w:bCs/>
          <w:u w:val="single"/>
        </w:rPr>
        <w:t>pharmaceutical Document Editing and Viewer Management Tool</w:t>
      </w:r>
    </w:p>
    <w:p w:rsidR="00832F3E" w:rsidRPr="004B1159" w:rsidRDefault="00832F3E" w:rsidP="00832F3E">
      <w:pPr>
        <w:pStyle w:val="afff2"/>
        <w:bidi w:val="0"/>
        <w:jc w:val="center"/>
        <w:rPr>
          <w:rFonts w:asciiTheme="majorBidi" w:hAnsiTheme="majorBidi" w:cstheme="majorBidi"/>
        </w:rPr>
      </w:pPr>
      <w:r w:rsidRPr="004B1159">
        <w:rPr>
          <w:rFonts w:asciiTheme="majorBidi" w:hAnsiTheme="majorBidi" w:cstheme="majorBidi"/>
        </w:rPr>
        <w:t>1.</w:t>
      </w:r>
      <w:r w:rsidRPr="004B1159">
        <w:rPr>
          <w:rFonts w:asciiTheme="majorBidi" w:hAnsiTheme="majorBidi" w:cstheme="majorBidi"/>
        </w:rPr>
        <w:tab/>
        <w:t>I the signatory below hereby offer my services for execution of the work in re, according to tender conditions.</w:t>
      </w:r>
    </w:p>
    <w:p w:rsidR="00832F3E" w:rsidRPr="004B1159" w:rsidRDefault="00832F3E" w:rsidP="00832F3E">
      <w:pPr>
        <w:pStyle w:val="afff2"/>
        <w:bidi w:val="0"/>
        <w:ind w:left="720" w:hanging="720"/>
        <w:rPr>
          <w:rFonts w:asciiTheme="majorBidi" w:hAnsiTheme="majorBidi" w:cstheme="majorBidi"/>
        </w:rPr>
      </w:pPr>
      <w:r w:rsidRPr="004B1159">
        <w:rPr>
          <w:rFonts w:asciiTheme="majorBidi" w:hAnsiTheme="majorBidi" w:cstheme="majorBidi"/>
        </w:rPr>
        <w:t>2.</w:t>
      </w:r>
      <w:r w:rsidRPr="004B1159">
        <w:rPr>
          <w:rFonts w:asciiTheme="majorBidi" w:hAnsiTheme="majorBidi" w:cstheme="majorBidi"/>
        </w:rPr>
        <w:tab/>
        <w:t>I hereby declare and confirm I have read and comprehended all conditions specified and require in said tender documents and all its appendixes and hereby undertake to uphold all terms and conditions to your complete satisfaction.</w:t>
      </w:r>
    </w:p>
    <w:p w:rsidR="00832F3E" w:rsidRPr="004B1159" w:rsidRDefault="00832F3E" w:rsidP="00832F3E">
      <w:pPr>
        <w:pStyle w:val="afff2"/>
        <w:bidi w:val="0"/>
        <w:ind w:left="720" w:hanging="720"/>
        <w:rPr>
          <w:rFonts w:asciiTheme="majorBidi" w:hAnsiTheme="majorBidi" w:cstheme="majorBidi"/>
        </w:rPr>
      </w:pPr>
      <w:r w:rsidRPr="004B1159">
        <w:rPr>
          <w:rFonts w:asciiTheme="majorBidi" w:hAnsiTheme="majorBidi" w:cstheme="majorBidi"/>
        </w:rPr>
        <w:t>3.</w:t>
      </w:r>
      <w:r w:rsidRPr="004B1159">
        <w:rPr>
          <w:rFonts w:asciiTheme="majorBidi" w:hAnsiTheme="majorBidi" w:cstheme="majorBidi"/>
        </w:rPr>
        <w:tab/>
        <w:t>I hereby sign the version of the contract (Appendix B).</w:t>
      </w:r>
    </w:p>
    <w:p w:rsidR="00832F3E" w:rsidRPr="004B1159" w:rsidRDefault="00832F3E" w:rsidP="00832F3E">
      <w:pPr>
        <w:pStyle w:val="afff2"/>
        <w:bidi w:val="0"/>
        <w:ind w:left="720" w:hanging="720"/>
        <w:rPr>
          <w:rFonts w:asciiTheme="majorBidi" w:hAnsiTheme="majorBidi" w:cstheme="majorBidi"/>
        </w:rPr>
      </w:pPr>
      <w:r w:rsidRPr="004B1159">
        <w:rPr>
          <w:rFonts w:asciiTheme="majorBidi" w:hAnsiTheme="majorBidi" w:cstheme="majorBidi"/>
        </w:rPr>
        <w:t>4.</w:t>
      </w:r>
      <w:r w:rsidRPr="004B1159">
        <w:rPr>
          <w:rFonts w:asciiTheme="majorBidi" w:hAnsiTheme="majorBidi" w:cstheme="majorBidi"/>
        </w:rPr>
        <w:tab/>
      </w:r>
      <w:r w:rsidRPr="004B1159">
        <w:rPr>
          <w:rFonts w:asciiTheme="majorBidi" w:hAnsiTheme="majorBidi" w:cstheme="majorBidi"/>
          <w:b/>
          <w:bCs/>
        </w:rPr>
        <w:t>Lack of conflict of interest</w:t>
      </w:r>
      <w:r w:rsidRPr="004B1159">
        <w:rPr>
          <w:rFonts w:asciiTheme="majorBidi" w:hAnsiTheme="majorBidi" w:cstheme="majorBidi"/>
        </w:rPr>
        <w:t>: all professional, commercial or personal connections with other parties that may generate conflict of interest with provision of services to the customer according to the bid herein are specified below (in this regard also specify connections of relatives or corporations).</w:t>
      </w:r>
    </w:p>
    <w:p w:rsidR="00832F3E" w:rsidRPr="004B1159" w:rsidRDefault="00832F3E" w:rsidP="00832F3E">
      <w:pPr>
        <w:pStyle w:val="afff2"/>
        <w:bidi w:val="0"/>
        <w:ind w:left="720" w:hanging="720"/>
        <w:rPr>
          <w:rFonts w:asciiTheme="majorBidi" w:hAnsiTheme="majorBidi" w:cstheme="majorBidi"/>
        </w:rPr>
      </w:pPr>
      <w:r w:rsidRPr="004B1159">
        <w:rPr>
          <w:rFonts w:asciiTheme="majorBidi" w:hAnsiTheme="majorBidi" w:cstheme="majorBidi"/>
        </w:rPr>
        <w:tab/>
        <w:t>A.</w:t>
      </w:r>
      <w:r w:rsidRPr="004B1159">
        <w:rPr>
          <w:rFonts w:asciiTheme="majorBidi" w:hAnsiTheme="majorBidi" w:cstheme="majorBidi"/>
        </w:rPr>
        <w:tab/>
        <w:t>________________________________________________________</w:t>
      </w:r>
    </w:p>
    <w:p w:rsidR="00832F3E" w:rsidRPr="004B1159" w:rsidRDefault="00832F3E" w:rsidP="00832F3E">
      <w:pPr>
        <w:pStyle w:val="afff2"/>
        <w:bidi w:val="0"/>
        <w:ind w:left="720" w:hanging="720"/>
        <w:rPr>
          <w:rFonts w:asciiTheme="majorBidi" w:hAnsiTheme="majorBidi" w:cstheme="majorBidi"/>
        </w:rPr>
      </w:pPr>
      <w:r w:rsidRPr="004B1159">
        <w:rPr>
          <w:rFonts w:asciiTheme="majorBidi" w:hAnsiTheme="majorBidi" w:cstheme="majorBidi"/>
        </w:rPr>
        <w:tab/>
        <w:t>B.</w:t>
      </w:r>
      <w:r w:rsidRPr="004B1159">
        <w:rPr>
          <w:rFonts w:asciiTheme="majorBidi" w:hAnsiTheme="majorBidi" w:cstheme="majorBidi"/>
        </w:rPr>
        <w:tab/>
        <w:t>________________________________________________________</w:t>
      </w:r>
    </w:p>
    <w:p w:rsidR="00832F3E" w:rsidRPr="004B1159" w:rsidRDefault="00832F3E" w:rsidP="00832F3E">
      <w:pPr>
        <w:pStyle w:val="afff2"/>
        <w:bidi w:val="0"/>
        <w:ind w:left="720" w:hanging="720"/>
        <w:rPr>
          <w:rFonts w:asciiTheme="majorBidi" w:hAnsiTheme="majorBidi" w:cstheme="majorBidi"/>
        </w:rPr>
      </w:pPr>
      <w:r w:rsidRPr="004B1159">
        <w:rPr>
          <w:rFonts w:asciiTheme="majorBidi" w:hAnsiTheme="majorBidi" w:cstheme="majorBidi"/>
        </w:rPr>
        <w:tab/>
        <w:t>C.</w:t>
      </w:r>
      <w:r w:rsidRPr="004B1159">
        <w:rPr>
          <w:rFonts w:asciiTheme="majorBidi" w:hAnsiTheme="majorBidi" w:cstheme="majorBidi"/>
        </w:rPr>
        <w:tab/>
        <w:t>________________________________________________________</w:t>
      </w:r>
    </w:p>
    <w:p w:rsidR="00832F3E" w:rsidRPr="004B1159" w:rsidRDefault="00832F3E" w:rsidP="00832F3E">
      <w:pPr>
        <w:pStyle w:val="afff2"/>
        <w:bidi w:val="0"/>
        <w:ind w:left="720" w:hanging="720"/>
        <w:rPr>
          <w:rFonts w:asciiTheme="majorBidi" w:hAnsiTheme="majorBidi" w:cstheme="majorBidi"/>
        </w:rPr>
      </w:pPr>
      <w:r w:rsidRPr="004B1159">
        <w:rPr>
          <w:rFonts w:asciiTheme="majorBidi" w:hAnsiTheme="majorBidi" w:cstheme="majorBidi"/>
        </w:rPr>
        <w:tab/>
        <w:t>D.</w:t>
      </w:r>
      <w:r w:rsidRPr="004B1159">
        <w:rPr>
          <w:rFonts w:asciiTheme="majorBidi" w:hAnsiTheme="majorBidi" w:cstheme="majorBidi"/>
        </w:rPr>
        <w:tab/>
        <w:t>________________________________________________________</w:t>
      </w:r>
    </w:p>
    <w:p w:rsidR="00832F3E" w:rsidRPr="004B1159" w:rsidRDefault="00832F3E" w:rsidP="00832F3E">
      <w:pPr>
        <w:pStyle w:val="afff2"/>
        <w:bidi w:val="0"/>
        <w:ind w:left="720" w:hanging="720"/>
        <w:rPr>
          <w:rFonts w:asciiTheme="majorBidi" w:hAnsiTheme="majorBidi" w:cstheme="majorBidi"/>
        </w:rPr>
      </w:pPr>
      <w:r w:rsidRPr="004B1159">
        <w:rPr>
          <w:rFonts w:asciiTheme="majorBidi" w:hAnsiTheme="majorBidi" w:cstheme="majorBidi"/>
        </w:rPr>
        <w:t>5.</w:t>
      </w:r>
      <w:r w:rsidRPr="004B1159">
        <w:rPr>
          <w:rFonts w:asciiTheme="majorBidi" w:hAnsiTheme="majorBidi" w:cstheme="majorBidi"/>
        </w:rPr>
        <w:tab/>
        <w:t xml:space="preserve">We hereby declare </w:t>
      </w:r>
      <w:proofErr w:type="gramStart"/>
      <w:r w:rsidRPr="004B1159">
        <w:rPr>
          <w:rFonts w:asciiTheme="majorBidi" w:hAnsiTheme="majorBidi" w:cstheme="majorBidi"/>
        </w:rPr>
        <w:t>neither we or</w:t>
      </w:r>
      <w:proofErr w:type="gramEnd"/>
      <w:r w:rsidRPr="004B1159">
        <w:rPr>
          <w:rFonts w:asciiTheme="majorBidi" w:hAnsiTheme="majorBidi" w:cstheme="majorBidi"/>
        </w:rPr>
        <w:t xml:space="preserve"> any of our relatives (of the bidder's control holder) or corporations related to us have any conflict of interests with other parties that may cause conflict of interests with provision of our services to </w:t>
      </w:r>
      <w:r w:rsidR="00747ED1">
        <w:rPr>
          <w:rFonts w:asciiTheme="majorBidi" w:hAnsiTheme="majorBidi" w:cstheme="majorBidi"/>
        </w:rPr>
        <w:t>The Client</w:t>
      </w:r>
      <w:r w:rsidRPr="004B1159">
        <w:rPr>
          <w:rFonts w:asciiTheme="majorBidi" w:hAnsiTheme="majorBidi" w:cstheme="majorBidi"/>
        </w:rPr>
        <w:t xml:space="preserve"> in this bid. Should suspicion of said conflict of interests arise I will notify </w:t>
      </w:r>
      <w:r w:rsidR="00747ED1">
        <w:rPr>
          <w:rFonts w:asciiTheme="majorBidi" w:hAnsiTheme="majorBidi" w:cstheme="majorBidi"/>
        </w:rPr>
        <w:t>The Client</w:t>
      </w:r>
      <w:r w:rsidRPr="004B1159">
        <w:rPr>
          <w:rFonts w:asciiTheme="majorBidi" w:hAnsiTheme="majorBidi" w:cstheme="majorBidi"/>
        </w:rPr>
        <w:t>'s project manager as soon as possible.</w:t>
      </w:r>
    </w:p>
    <w:p w:rsidR="00832F3E" w:rsidRPr="004B1159" w:rsidRDefault="00832F3E" w:rsidP="00832F3E">
      <w:pPr>
        <w:pStyle w:val="afff2"/>
        <w:bidi w:val="0"/>
        <w:ind w:left="720" w:hanging="720"/>
        <w:rPr>
          <w:rFonts w:asciiTheme="majorBidi" w:hAnsiTheme="majorBidi" w:cstheme="majorBidi"/>
        </w:rPr>
      </w:pPr>
      <w:r w:rsidRPr="004B1159">
        <w:rPr>
          <w:rFonts w:asciiTheme="majorBidi" w:hAnsiTheme="majorBidi" w:cstheme="majorBidi"/>
        </w:rPr>
        <w:tab/>
        <w:t>Related corporations: subsidiaries, companies with holdings in the bidding company, or companies in which the bidding company's mother company has holdings.</w:t>
      </w:r>
    </w:p>
    <w:p w:rsidR="00832F3E" w:rsidRPr="004B1159" w:rsidRDefault="00832F3E" w:rsidP="00832F3E">
      <w:pPr>
        <w:pStyle w:val="afff2"/>
        <w:bidi w:val="0"/>
        <w:ind w:left="720" w:hanging="720"/>
        <w:rPr>
          <w:rFonts w:asciiTheme="majorBidi" w:hAnsiTheme="majorBidi" w:cstheme="majorBidi"/>
        </w:rPr>
      </w:pPr>
      <w:r w:rsidRPr="004B1159">
        <w:rPr>
          <w:rFonts w:asciiTheme="majorBidi" w:hAnsiTheme="majorBidi" w:cstheme="majorBidi"/>
        </w:rPr>
        <w:t>6.</w:t>
      </w:r>
      <w:r w:rsidRPr="004B1159">
        <w:rPr>
          <w:rFonts w:asciiTheme="majorBidi" w:hAnsiTheme="majorBidi" w:cstheme="majorBidi"/>
        </w:rPr>
        <w:tab/>
        <w:t>The following pages in our bid may reveal a trade secret of professional secret with reasons for preventing exposure:</w:t>
      </w:r>
    </w:p>
    <w:p w:rsidR="00832F3E" w:rsidRPr="004B1159" w:rsidRDefault="00832F3E" w:rsidP="00832F3E">
      <w:pPr>
        <w:pStyle w:val="afff2"/>
        <w:bidi w:val="0"/>
        <w:ind w:left="720" w:hanging="720"/>
        <w:rPr>
          <w:rFonts w:asciiTheme="majorBidi" w:hAnsiTheme="majorBidi" w:cstheme="majorBidi"/>
        </w:rPr>
      </w:pPr>
      <w:r w:rsidRPr="004B1159">
        <w:rPr>
          <w:rFonts w:asciiTheme="majorBidi" w:hAnsiTheme="majorBidi" w:cstheme="majorBidi"/>
        </w:rPr>
        <w:tab/>
        <w:t>___________________________________________________________________</w:t>
      </w:r>
    </w:p>
    <w:p w:rsidR="00832F3E" w:rsidRPr="004B1159" w:rsidRDefault="00832F3E" w:rsidP="00832F3E">
      <w:pPr>
        <w:pStyle w:val="afff2"/>
        <w:bidi w:val="0"/>
        <w:ind w:left="720" w:hanging="720"/>
        <w:rPr>
          <w:rFonts w:asciiTheme="majorBidi" w:hAnsiTheme="majorBidi" w:cstheme="majorBidi"/>
        </w:rPr>
      </w:pPr>
      <w:r w:rsidRPr="004B1159">
        <w:rPr>
          <w:rFonts w:asciiTheme="majorBidi" w:hAnsiTheme="majorBidi" w:cstheme="majorBidi"/>
        </w:rPr>
        <w:tab/>
        <w:t>___________________________________________________________________</w:t>
      </w:r>
    </w:p>
    <w:p w:rsidR="00832F3E" w:rsidRPr="004B1159" w:rsidRDefault="00832F3E" w:rsidP="00832F3E">
      <w:pPr>
        <w:pStyle w:val="afff2"/>
        <w:bidi w:val="0"/>
        <w:ind w:left="720" w:hanging="720"/>
        <w:rPr>
          <w:rFonts w:asciiTheme="majorBidi" w:hAnsiTheme="majorBidi" w:cstheme="majorBidi"/>
        </w:rPr>
      </w:pPr>
      <w:r w:rsidRPr="004B1159">
        <w:rPr>
          <w:rFonts w:asciiTheme="majorBidi" w:hAnsiTheme="majorBidi" w:cstheme="majorBidi"/>
        </w:rPr>
        <w:tab/>
        <w:t>___________________________________________________________________</w:t>
      </w:r>
    </w:p>
    <w:p w:rsidR="00832F3E" w:rsidRPr="004B1159" w:rsidRDefault="00832F3E" w:rsidP="00832F3E">
      <w:pPr>
        <w:pStyle w:val="afff2"/>
        <w:bidi w:val="0"/>
        <w:ind w:left="720" w:hanging="720"/>
        <w:rPr>
          <w:rFonts w:asciiTheme="majorBidi" w:hAnsiTheme="majorBidi" w:cstheme="majorBidi"/>
        </w:rPr>
      </w:pPr>
      <w:r w:rsidRPr="004B1159">
        <w:rPr>
          <w:rFonts w:asciiTheme="majorBidi" w:hAnsiTheme="majorBidi" w:cstheme="majorBidi"/>
        </w:rPr>
        <w:tab/>
        <w:t>___________________________________________________________________</w:t>
      </w:r>
    </w:p>
    <w:p w:rsidR="00832F3E" w:rsidRPr="004B1159" w:rsidRDefault="00832F3E" w:rsidP="00832F3E">
      <w:pPr>
        <w:pStyle w:val="afff2"/>
        <w:bidi w:val="0"/>
        <w:ind w:left="720" w:hanging="720"/>
        <w:rPr>
          <w:rFonts w:asciiTheme="majorBidi" w:hAnsiTheme="majorBidi" w:cstheme="majorBidi"/>
          <w:b/>
          <w:bCs/>
        </w:rPr>
      </w:pPr>
      <w:r w:rsidRPr="004B1159">
        <w:rPr>
          <w:rFonts w:asciiTheme="majorBidi" w:hAnsiTheme="majorBidi" w:cstheme="majorBidi"/>
          <w:b/>
          <w:bCs/>
        </w:rPr>
        <w:tab/>
        <w:t xml:space="preserve">Articles relating to costs and proof of upholding of threshold requirements are not confidential. All subject to the content of the tender. In any case I am aware the authority to decide whether a particular document is confidential or not is in the hands of </w:t>
      </w:r>
      <w:r w:rsidR="00747ED1">
        <w:rPr>
          <w:rFonts w:asciiTheme="majorBidi" w:hAnsiTheme="majorBidi" w:cstheme="majorBidi"/>
          <w:b/>
          <w:bCs/>
        </w:rPr>
        <w:t>The Client</w:t>
      </w:r>
      <w:r w:rsidRPr="004B1159">
        <w:rPr>
          <w:rFonts w:asciiTheme="majorBidi" w:hAnsiTheme="majorBidi" w:cstheme="majorBidi"/>
          <w:b/>
          <w:bCs/>
        </w:rPr>
        <w:t>'s tender committee that will use its sole and absolute discretion on this issue.</w:t>
      </w:r>
    </w:p>
    <w:p w:rsidR="00832F3E" w:rsidRPr="004B1159" w:rsidRDefault="00832F3E" w:rsidP="00832F3E">
      <w:pPr>
        <w:pStyle w:val="afff2"/>
        <w:bidi w:val="0"/>
        <w:ind w:left="720" w:hanging="720"/>
        <w:rPr>
          <w:rFonts w:asciiTheme="majorBidi" w:hAnsiTheme="majorBidi" w:cstheme="majorBidi"/>
        </w:rPr>
      </w:pPr>
      <w:r w:rsidRPr="004B1159">
        <w:rPr>
          <w:rFonts w:asciiTheme="majorBidi" w:hAnsiTheme="majorBidi" w:cstheme="majorBidi"/>
          <w:b/>
          <w:bCs/>
        </w:rPr>
        <w:br w:type="page"/>
      </w:r>
      <w:r w:rsidRPr="004B1159">
        <w:rPr>
          <w:rFonts w:asciiTheme="majorBidi" w:hAnsiTheme="majorBidi" w:cstheme="majorBidi"/>
        </w:rPr>
        <w:lastRenderedPageBreak/>
        <w:t>7.</w:t>
      </w:r>
      <w:r w:rsidRPr="004B1159">
        <w:rPr>
          <w:rFonts w:asciiTheme="majorBidi" w:hAnsiTheme="majorBidi" w:cstheme="majorBidi"/>
        </w:rPr>
        <w:tab/>
        <w:t xml:space="preserve">I hereby declare I am aware all documents attached to our bid and signed by me constitute an inseparable part of the relationship agreement contract signed should we win the tender, and should be considered as complementary to it. However, in any case of conflict between any of the terms in said documents attached to this bid and any of the terms in the contract, the terms of the contract hold precedence. </w:t>
      </w:r>
    </w:p>
    <w:p w:rsidR="00832F3E" w:rsidRPr="004B1159" w:rsidRDefault="00832F3E" w:rsidP="00832F3E">
      <w:pPr>
        <w:pStyle w:val="afff2"/>
        <w:bidi w:val="0"/>
        <w:ind w:left="720" w:hanging="720"/>
        <w:rPr>
          <w:rFonts w:asciiTheme="majorBidi" w:hAnsiTheme="majorBidi" w:cstheme="majorBidi"/>
        </w:rPr>
      </w:pPr>
    </w:p>
    <w:p w:rsidR="00832F3E" w:rsidRPr="004B1159" w:rsidRDefault="00832F3E" w:rsidP="00832F3E">
      <w:pPr>
        <w:pStyle w:val="afff2"/>
        <w:bidi w:val="0"/>
        <w:ind w:left="720" w:hanging="720"/>
        <w:rPr>
          <w:rFonts w:asciiTheme="majorBidi" w:hAnsiTheme="majorBidi" w:cstheme="majorBidi"/>
        </w:rPr>
      </w:pPr>
      <w:r w:rsidRPr="004B1159">
        <w:rPr>
          <w:rFonts w:asciiTheme="majorBidi" w:hAnsiTheme="majorBidi" w:cstheme="majorBidi"/>
          <w:b/>
          <w:bCs/>
        </w:rPr>
        <w:t>8.</w:t>
      </w:r>
      <w:r w:rsidRPr="004B1159">
        <w:rPr>
          <w:rFonts w:asciiTheme="majorBidi" w:hAnsiTheme="majorBidi" w:cstheme="majorBidi"/>
          <w:b/>
          <w:bCs/>
        </w:rPr>
        <w:tab/>
      </w:r>
      <w:r w:rsidRPr="004B1159">
        <w:rPr>
          <w:rFonts w:asciiTheme="majorBidi" w:hAnsiTheme="majorBidi" w:cstheme="majorBidi"/>
          <w:b/>
          <w:bCs/>
          <w:u w:val="single"/>
        </w:rPr>
        <w:t>Bidder's details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
        <w:gridCol w:w="3827"/>
        <w:gridCol w:w="3027"/>
      </w:tblGrid>
      <w:tr w:rsidR="00832F3E" w:rsidRPr="004B1159" w:rsidTr="00B30100">
        <w:tc>
          <w:tcPr>
            <w:tcW w:w="948" w:type="dxa"/>
            <w:tcBorders>
              <w:top w:val="nil"/>
              <w:left w:val="nil"/>
              <w:bottom w:val="nil"/>
              <w:right w:val="nil"/>
            </w:tcBorders>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8.1</w:t>
            </w:r>
          </w:p>
        </w:tc>
        <w:tc>
          <w:tcPr>
            <w:tcW w:w="3827" w:type="dxa"/>
            <w:tcBorders>
              <w:top w:val="nil"/>
              <w:left w:val="nil"/>
              <w:bottom w:val="nil"/>
              <w:right w:val="single" w:sz="4" w:space="0" w:color="auto"/>
            </w:tcBorders>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Bidder's name:</w:t>
            </w:r>
          </w:p>
          <w:p w:rsidR="00832F3E" w:rsidRPr="004B1159" w:rsidRDefault="00832F3E" w:rsidP="00B30100">
            <w:pPr>
              <w:pStyle w:val="afff2"/>
              <w:bidi w:val="0"/>
              <w:rPr>
                <w:rFonts w:asciiTheme="majorBidi" w:hAnsiTheme="majorBidi" w:cstheme="majorBidi"/>
              </w:rPr>
            </w:pPr>
          </w:p>
        </w:tc>
        <w:tc>
          <w:tcPr>
            <w:tcW w:w="3027" w:type="dxa"/>
            <w:tcBorders>
              <w:left w:val="single" w:sz="4" w:space="0" w:color="auto"/>
            </w:tcBorders>
          </w:tcPr>
          <w:p w:rsidR="00832F3E" w:rsidRPr="004B1159" w:rsidRDefault="00832F3E" w:rsidP="00B30100">
            <w:pPr>
              <w:pStyle w:val="afff2"/>
              <w:bidi w:val="0"/>
              <w:rPr>
                <w:rFonts w:asciiTheme="majorBidi" w:hAnsiTheme="majorBidi" w:cstheme="majorBidi"/>
              </w:rPr>
            </w:pPr>
          </w:p>
        </w:tc>
      </w:tr>
      <w:tr w:rsidR="00832F3E" w:rsidRPr="004B1159" w:rsidTr="00B30100">
        <w:tc>
          <w:tcPr>
            <w:tcW w:w="948" w:type="dxa"/>
            <w:tcBorders>
              <w:top w:val="nil"/>
              <w:left w:val="nil"/>
              <w:bottom w:val="nil"/>
              <w:right w:val="nil"/>
            </w:tcBorders>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8.2</w:t>
            </w:r>
          </w:p>
        </w:tc>
        <w:tc>
          <w:tcPr>
            <w:tcW w:w="3827" w:type="dxa"/>
            <w:tcBorders>
              <w:top w:val="nil"/>
              <w:left w:val="nil"/>
              <w:bottom w:val="nil"/>
              <w:right w:val="single" w:sz="4" w:space="0" w:color="auto"/>
            </w:tcBorders>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Identifying number (company/ID no.):</w:t>
            </w:r>
          </w:p>
          <w:p w:rsidR="00832F3E" w:rsidRPr="004B1159" w:rsidRDefault="00832F3E" w:rsidP="00B30100">
            <w:pPr>
              <w:pStyle w:val="afff2"/>
              <w:bidi w:val="0"/>
              <w:rPr>
                <w:rFonts w:asciiTheme="majorBidi" w:hAnsiTheme="majorBidi" w:cstheme="majorBidi"/>
              </w:rPr>
            </w:pPr>
          </w:p>
        </w:tc>
        <w:tc>
          <w:tcPr>
            <w:tcW w:w="3027" w:type="dxa"/>
            <w:tcBorders>
              <w:left w:val="single" w:sz="4" w:space="0" w:color="auto"/>
            </w:tcBorders>
          </w:tcPr>
          <w:p w:rsidR="00832F3E" w:rsidRPr="004B1159" w:rsidRDefault="00832F3E" w:rsidP="00B30100">
            <w:pPr>
              <w:pStyle w:val="afff2"/>
              <w:bidi w:val="0"/>
              <w:rPr>
                <w:rFonts w:asciiTheme="majorBidi" w:hAnsiTheme="majorBidi" w:cstheme="majorBidi"/>
              </w:rPr>
            </w:pPr>
          </w:p>
        </w:tc>
      </w:tr>
      <w:tr w:rsidR="00832F3E" w:rsidRPr="004B1159" w:rsidTr="00B30100">
        <w:tc>
          <w:tcPr>
            <w:tcW w:w="948" w:type="dxa"/>
            <w:tcBorders>
              <w:top w:val="nil"/>
              <w:left w:val="nil"/>
              <w:bottom w:val="nil"/>
              <w:right w:val="nil"/>
            </w:tcBorders>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8.3</w:t>
            </w:r>
          </w:p>
        </w:tc>
        <w:tc>
          <w:tcPr>
            <w:tcW w:w="3827" w:type="dxa"/>
            <w:tcBorders>
              <w:top w:val="nil"/>
              <w:left w:val="nil"/>
              <w:bottom w:val="nil"/>
              <w:right w:val="single" w:sz="4" w:space="0" w:color="auto"/>
            </w:tcBorders>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Association type (company, partnership):</w:t>
            </w:r>
          </w:p>
        </w:tc>
        <w:tc>
          <w:tcPr>
            <w:tcW w:w="3027" w:type="dxa"/>
            <w:tcBorders>
              <w:left w:val="single" w:sz="4" w:space="0" w:color="auto"/>
            </w:tcBorders>
          </w:tcPr>
          <w:p w:rsidR="00832F3E" w:rsidRPr="004B1159" w:rsidRDefault="00832F3E" w:rsidP="00B30100">
            <w:pPr>
              <w:pStyle w:val="afff2"/>
              <w:bidi w:val="0"/>
              <w:rPr>
                <w:rFonts w:asciiTheme="majorBidi" w:hAnsiTheme="majorBidi" w:cstheme="majorBidi"/>
              </w:rPr>
            </w:pPr>
          </w:p>
        </w:tc>
      </w:tr>
      <w:tr w:rsidR="00832F3E" w:rsidRPr="004B1159" w:rsidTr="00B30100">
        <w:tc>
          <w:tcPr>
            <w:tcW w:w="948" w:type="dxa"/>
            <w:tcBorders>
              <w:top w:val="nil"/>
              <w:left w:val="nil"/>
              <w:bottom w:val="nil"/>
              <w:right w:val="nil"/>
            </w:tcBorders>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8.4</w:t>
            </w:r>
          </w:p>
        </w:tc>
        <w:tc>
          <w:tcPr>
            <w:tcW w:w="3827" w:type="dxa"/>
            <w:tcBorders>
              <w:top w:val="nil"/>
              <w:left w:val="nil"/>
              <w:bottom w:val="nil"/>
              <w:right w:val="single" w:sz="4" w:space="0" w:color="auto"/>
            </w:tcBorders>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Association date:</w:t>
            </w:r>
          </w:p>
          <w:p w:rsidR="00832F3E" w:rsidRPr="004B1159" w:rsidRDefault="00832F3E" w:rsidP="00B30100">
            <w:pPr>
              <w:pStyle w:val="afff2"/>
              <w:bidi w:val="0"/>
              <w:rPr>
                <w:rFonts w:asciiTheme="majorBidi" w:hAnsiTheme="majorBidi" w:cstheme="majorBidi"/>
              </w:rPr>
            </w:pPr>
          </w:p>
        </w:tc>
        <w:tc>
          <w:tcPr>
            <w:tcW w:w="3027" w:type="dxa"/>
            <w:tcBorders>
              <w:left w:val="single" w:sz="4" w:space="0" w:color="auto"/>
            </w:tcBorders>
          </w:tcPr>
          <w:p w:rsidR="00832F3E" w:rsidRPr="004B1159" w:rsidRDefault="00832F3E" w:rsidP="00B30100">
            <w:pPr>
              <w:pStyle w:val="afff2"/>
              <w:bidi w:val="0"/>
              <w:rPr>
                <w:rFonts w:asciiTheme="majorBidi" w:hAnsiTheme="majorBidi" w:cstheme="majorBidi"/>
              </w:rPr>
            </w:pPr>
          </w:p>
        </w:tc>
      </w:tr>
      <w:tr w:rsidR="00832F3E" w:rsidRPr="004B1159" w:rsidTr="00B30100">
        <w:tc>
          <w:tcPr>
            <w:tcW w:w="948" w:type="dxa"/>
            <w:tcBorders>
              <w:top w:val="nil"/>
              <w:left w:val="nil"/>
              <w:bottom w:val="nil"/>
              <w:right w:val="nil"/>
            </w:tcBorders>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8.5</w:t>
            </w:r>
          </w:p>
        </w:tc>
        <w:tc>
          <w:tcPr>
            <w:tcW w:w="3827" w:type="dxa"/>
            <w:tcBorders>
              <w:top w:val="nil"/>
              <w:left w:val="nil"/>
              <w:bottom w:val="nil"/>
              <w:right w:val="single" w:sz="4" w:space="0" w:color="auto"/>
            </w:tcBorders>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Owners' names (in case of company, partnership):</w:t>
            </w:r>
          </w:p>
        </w:tc>
        <w:tc>
          <w:tcPr>
            <w:tcW w:w="3027" w:type="dxa"/>
            <w:tcBorders>
              <w:left w:val="single" w:sz="4" w:space="0" w:color="auto"/>
            </w:tcBorders>
          </w:tcPr>
          <w:p w:rsidR="00832F3E" w:rsidRPr="004B1159" w:rsidRDefault="00832F3E" w:rsidP="00B30100">
            <w:pPr>
              <w:pStyle w:val="afff2"/>
              <w:bidi w:val="0"/>
              <w:rPr>
                <w:rFonts w:asciiTheme="majorBidi" w:hAnsiTheme="majorBidi" w:cstheme="majorBidi"/>
              </w:rPr>
            </w:pPr>
          </w:p>
        </w:tc>
      </w:tr>
      <w:tr w:rsidR="00832F3E" w:rsidRPr="004B1159" w:rsidTr="00B30100">
        <w:tc>
          <w:tcPr>
            <w:tcW w:w="948" w:type="dxa"/>
            <w:tcBorders>
              <w:top w:val="nil"/>
              <w:left w:val="nil"/>
              <w:bottom w:val="nil"/>
              <w:right w:val="nil"/>
            </w:tcBorders>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8.6</w:t>
            </w:r>
          </w:p>
        </w:tc>
        <w:tc>
          <w:tcPr>
            <w:tcW w:w="3827" w:type="dxa"/>
            <w:tcBorders>
              <w:top w:val="nil"/>
              <w:left w:val="nil"/>
              <w:bottom w:val="nil"/>
              <w:right w:val="single" w:sz="4" w:space="0" w:color="auto"/>
            </w:tcBorders>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Names of people authorized to sign and undertake on behalf of the bidder and their ID numbers:</w:t>
            </w:r>
          </w:p>
        </w:tc>
        <w:tc>
          <w:tcPr>
            <w:tcW w:w="3027" w:type="dxa"/>
            <w:tcBorders>
              <w:left w:val="single" w:sz="4" w:space="0" w:color="auto"/>
            </w:tcBorders>
          </w:tcPr>
          <w:p w:rsidR="00832F3E" w:rsidRPr="004B1159" w:rsidRDefault="00832F3E" w:rsidP="00B30100">
            <w:pPr>
              <w:pStyle w:val="afff2"/>
              <w:bidi w:val="0"/>
              <w:rPr>
                <w:rFonts w:asciiTheme="majorBidi" w:hAnsiTheme="majorBidi" w:cstheme="majorBidi"/>
              </w:rPr>
            </w:pPr>
          </w:p>
        </w:tc>
      </w:tr>
      <w:tr w:rsidR="00832F3E" w:rsidRPr="004B1159" w:rsidTr="00B30100">
        <w:tc>
          <w:tcPr>
            <w:tcW w:w="948" w:type="dxa"/>
            <w:tcBorders>
              <w:top w:val="nil"/>
              <w:left w:val="nil"/>
              <w:bottom w:val="nil"/>
              <w:right w:val="nil"/>
            </w:tcBorders>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8.7</w:t>
            </w:r>
          </w:p>
        </w:tc>
        <w:tc>
          <w:tcPr>
            <w:tcW w:w="3827" w:type="dxa"/>
            <w:tcBorders>
              <w:top w:val="nil"/>
              <w:left w:val="nil"/>
              <w:bottom w:val="nil"/>
              <w:right w:val="single" w:sz="4" w:space="0" w:color="auto"/>
            </w:tcBorders>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General manager's name:</w:t>
            </w:r>
          </w:p>
          <w:p w:rsidR="00832F3E" w:rsidRPr="004B1159" w:rsidRDefault="00832F3E" w:rsidP="00B30100">
            <w:pPr>
              <w:pStyle w:val="afff2"/>
              <w:bidi w:val="0"/>
              <w:rPr>
                <w:rFonts w:asciiTheme="majorBidi" w:hAnsiTheme="majorBidi" w:cstheme="majorBidi"/>
              </w:rPr>
            </w:pPr>
          </w:p>
        </w:tc>
        <w:tc>
          <w:tcPr>
            <w:tcW w:w="3027" w:type="dxa"/>
            <w:tcBorders>
              <w:left w:val="single" w:sz="4" w:space="0" w:color="auto"/>
            </w:tcBorders>
          </w:tcPr>
          <w:p w:rsidR="00832F3E" w:rsidRPr="004B1159" w:rsidRDefault="00832F3E" w:rsidP="00B30100">
            <w:pPr>
              <w:pStyle w:val="afff2"/>
              <w:bidi w:val="0"/>
              <w:rPr>
                <w:rFonts w:asciiTheme="majorBidi" w:hAnsiTheme="majorBidi" w:cstheme="majorBidi"/>
              </w:rPr>
            </w:pPr>
          </w:p>
        </w:tc>
      </w:tr>
      <w:tr w:rsidR="00832F3E" w:rsidRPr="004B1159" w:rsidTr="00B30100">
        <w:tc>
          <w:tcPr>
            <w:tcW w:w="948" w:type="dxa"/>
            <w:tcBorders>
              <w:top w:val="nil"/>
              <w:left w:val="nil"/>
              <w:bottom w:val="nil"/>
              <w:right w:val="nil"/>
            </w:tcBorders>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8.8</w:t>
            </w:r>
          </w:p>
        </w:tc>
        <w:tc>
          <w:tcPr>
            <w:tcW w:w="3827" w:type="dxa"/>
            <w:tcBorders>
              <w:top w:val="nil"/>
              <w:left w:val="nil"/>
              <w:bottom w:val="nil"/>
              <w:right w:val="single" w:sz="4" w:space="0" w:color="auto"/>
            </w:tcBorders>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Bidder's address (including postal code):</w:t>
            </w:r>
          </w:p>
          <w:p w:rsidR="00832F3E" w:rsidRPr="004B1159" w:rsidRDefault="00832F3E" w:rsidP="00B30100">
            <w:pPr>
              <w:pStyle w:val="afff2"/>
              <w:bidi w:val="0"/>
              <w:rPr>
                <w:rFonts w:asciiTheme="majorBidi" w:hAnsiTheme="majorBidi" w:cstheme="majorBidi"/>
              </w:rPr>
            </w:pPr>
          </w:p>
        </w:tc>
        <w:tc>
          <w:tcPr>
            <w:tcW w:w="3027" w:type="dxa"/>
            <w:tcBorders>
              <w:left w:val="single" w:sz="4" w:space="0" w:color="auto"/>
            </w:tcBorders>
          </w:tcPr>
          <w:p w:rsidR="00832F3E" w:rsidRPr="004B1159" w:rsidRDefault="00832F3E" w:rsidP="00B30100">
            <w:pPr>
              <w:pStyle w:val="afff2"/>
              <w:bidi w:val="0"/>
              <w:rPr>
                <w:rFonts w:asciiTheme="majorBidi" w:hAnsiTheme="majorBidi" w:cstheme="majorBidi"/>
              </w:rPr>
            </w:pPr>
          </w:p>
        </w:tc>
      </w:tr>
      <w:tr w:rsidR="00832F3E" w:rsidRPr="004B1159" w:rsidTr="00B30100">
        <w:tc>
          <w:tcPr>
            <w:tcW w:w="948" w:type="dxa"/>
            <w:tcBorders>
              <w:top w:val="nil"/>
              <w:left w:val="nil"/>
              <w:bottom w:val="nil"/>
              <w:right w:val="nil"/>
            </w:tcBorders>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8.9</w:t>
            </w:r>
          </w:p>
        </w:tc>
        <w:tc>
          <w:tcPr>
            <w:tcW w:w="3827" w:type="dxa"/>
            <w:tcBorders>
              <w:top w:val="nil"/>
              <w:left w:val="nil"/>
              <w:bottom w:val="nil"/>
              <w:right w:val="single" w:sz="4" w:space="0" w:color="auto"/>
            </w:tcBorders>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Administrative representative for this tender:</w:t>
            </w:r>
          </w:p>
        </w:tc>
        <w:tc>
          <w:tcPr>
            <w:tcW w:w="3027" w:type="dxa"/>
            <w:tcBorders>
              <w:left w:val="single" w:sz="4" w:space="0" w:color="auto"/>
            </w:tcBorders>
          </w:tcPr>
          <w:p w:rsidR="00832F3E" w:rsidRPr="004B1159" w:rsidRDefault="00832F3E" w:rsidP="00B30100">
            <w:pPr>
              <w:pStyle w:val="afff2"/>
              <w:bidi w:val="0"/>
              <w:rPr>
                <w:rFonts w:asciiTheme="majorBidi" w:hAnsiTheme="majorBidi" w:cstheme="majorBidi"/>
              </w:rPr>
            </w:pPr>
          </w:p>
        </w:tc>
      </w:tr>
      <w:tr w:rsidR="00832F3E" w:rsidRPr="004B1159" w:rsidTr="00B30100">
        <w:tc>
          <w:tcPr>
            <w:tcW w:w="948" w:type="dxa"/>
            <w:tcBorders>
              <w:top w:val="nil"/>
              <w:left w:val="nil"/>
              <w:bottom w:val="nil"/>
              <w:right w:val="nil"/>
            </w:tcBorders>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8.10</w:t>
            </w:r>
          </w:p>
        </w:tc>
        <w:tc>
          <w:tcPr>
            <w:tcW w:w="3827" w:type="dxa"/>
            <w:tcBorders>
              <w:top w:val="nil"/>
              <w:left w:val="nil"/>
              <w:bottom w:val="nil"/>
              <w:right w:val="single" w:sz="4" w:space="0" w:color="auto"/>
            </w:tcBorders>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Telephone numbers:</w:t>
            </w:r>
          </w:p>
          <w:p w:rsidR="00832F3E" w:rsidRPr="004B1159" w:rsidRDefault="00832F3E" w:rsidP="00B30100">
            <w:pPr>
              <w:pStyle w:val="afff2"/>
              <w:bidi w:val="0"/>
              <w:rPr>
                <w:rFonts w:asciiTheme="majorBidi" w:hAnsiTheme="majorBidi" w:cstheme="majorBidi"/>
              </w:rPr>
            </w:pPr>
          </w:p>
        </w:tc>
        <w:tc>
          <w:tcPr>
            <w:tcW w:w="3027" w:type="dxa"/>
            <w:tcBorders>
              <w:left w:val="single" w:sz="4" w:space="0" w:color="auto"/>
            </w:tcBorders>
          </w:tcPr>
          <w:p w:rsidR="00832F3E" w:rsidRPr="004B1159" w:rsidRDefault="00832F3E" w:rsidP="00B30100">
            <w:pPr>
              <w:pStyle w:val="afff2"/>
              <w:bidi w:val="0"/>
              <w:rPr>
                <w:rFonts w:asciiTheme="majorBidi" w:hAnsiTheme="majorBidi" w:cstheme="majorBidi"/>
              </w:rPr>
            </w:pPr>
          </w:p>
        </w:tc>
      </w:tr>
      <w:tr w:rsidR="00832F3E" w:rsidRPr="004B1159" w:rsidTr="00B30100">
        <w:tc>
          <w:tcPr>
            <w:tcW w:w="948" w:type="dxa"/>
            <w:tcBorders>
              <w:top w:val="nil"/>
              <w:left w:val="nil"/>
              <w:bottom w:val="nil"/>
              <w:right w:val="nil"/>
            </w:tcBorders>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8.11</w:t>
            </w:r>
          </w:p>
        </w:tc>
        <w:tc>
          <w:tcPr>
            <w:tcW w:w="3827" w:type="dxa"/>
            <w:tcBorders>
              <w:top w:val="nil"/>
              <w:left w:val="nil"/>
              <w:bottom w:val="nil"/>
              <w:right w:val="single" w:sz="4" w:space="0" w:color="auto"/>
            </w:tcBorders>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Fax:</w:t>
            </w:r>
          </w:p>
          <w:p w:rsidR="00832F3E" w:rsidRPr="004B1159" w:rsidRDefault="00832F3E" w:rsidP="00B30100">
            <w:pPr>
              <w:pStyle w:val="afff2"/>
              <w:bidi w:val="0"/>
              <w:rPr>
                <w:rFonts w:asciiTheme="majorBidi" w:hAnsiTheme="majorBidi" w:cstheme="majorBidi"/>
              </w:rPr>
            </w:pPr>
          </w:p>
        </w:tc>
        <w:tc>
          <w:tcPr>
            <w:tcW w:w="3027" w:type="dxa"/>
            <w:tcBorders>
              <w:left w:val="single" w:sz="4" w:space="0" w:color="auto"/>
            </w:tcBorders>
          </w:tcPr>
          <w:p w:rsidR="00832F3E" w:rsidRPr="004B1159" w:rsidRDefault="00832F3E" w:rsidP="00B30100">
            <w:pPr>
              <w:pStyle w:val="afff2"/>
              <w:bidi w:val="0"/>
              <w:rPr>
                <w:rFonts w:asciiTheme="majorBidi" w:hAnsiTheme="majorBidi" w:cstheme="majorBidi"/>
              </w:rPr>
            </w:pPr>
          </w:p>
        </w:tc>
      </w:tr>
      <w:tr w:rsidR="00832F3E" w:rsidRPr="004B1159" w:rsidTr="00B30100">
        <w:tc>
          <w:tcPr>
            <w:tcW w:w="948" w:type="dxa"/>
            <w:tcBorders>
              <w:top w:val="nil"/>
              <w:left w:val="nil"/>
              <w:bottom w:val="nil"/>
              <w:right w:val="nil"/>
            </w:tcBorders>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8.12</w:t>
            </w:r>
          </w:p>
        </w:tc>
        <w:tc>
          <w:tcPr>
            <w:tcW w:w="3827" w:type="dxa"/>
            <w:tcBorders>
              <w:top w:val="nil"/>
              <w:left w:val="nil"/>
              <w:bottom w:val="nil"/>
              <w:right w:val="single" w:sz="4" w:space="0" w:color="auto"/>
            </w:tcBorders>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Mobile phone number;</w:t>
            </w:r>
          </w:p>
          <w:p w:rsidR="00832F3E" w:rsidRPr="004B1159" w:rsidRDefault="00832F3E" w:rsidP="00B30100">
            <w:pPr>
              <w:pStyle w:val="afff2"/>
              <w:bidi w:val="0"/>
              <w:rPr>
                <w:rFonts w:asciiTheme="majorBidi" w:hAnsiTheme="majorBidi" w:cstheme="majorBidi"/>
              </w:rPr>
            </w:pPr>
          </w:p>
        </w:tc>
        <w:tc>
          <w:tcPr>
            <w:tcW w:w="3027" w:type="dxa"/>
            <w:tcBorders>
              <w:left w:val="single" w:sz="4" w:space="0" w:color="auto"/>
            </w:tcBorders>
          </w:tcPr>
          <w:p w:rsidR="00832F3E" w:rsidRPr="004B1159" w:rsidRDefault="00832F3E" w:rsidP="00B30100">
            <w:pPr>
              <w:pStyle w:val="afff2"/>
              <w:bidi w:val="0"/>
              <w:rPr>
                <w:rFonts w:asciiTheme="majorBidi" w:hAnsiTheme="majorBidi" w:cstheme="majorBidi"/>
              </w:rPr>
            </w:pPr>
          </w:p>
        </w:tc>
      </w:tr>
      <w:tr w:rsidR="00832F3E" w:rsidRPr="004B1159" w:rsidTr="00B30100">
        <w:tc>
          <w:tcPr>
            <w:tcW w:w="948" w:type="dxa"/>
            <w:tcBorders>
              <w:top w:val="nil"/>
              <w:left w:val="nil"/>
              <w:bottom w:val="nil"/>
              <w:right w:val="nil"/>
            </w:tcBorders>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8.13</w:t>
            </w:r>
          </w:p>
        </w:tc>
        <w:tc>
          <w:tcPr>
            <w:tcW w:w="3827" w:type="dxa"/>
            <w:tcBorders>
              <w:top w:val="nil"/>
              <w:left w:val="nil"/>
              <w:bottom w:val="nil"/>
              <w:right w:val="single" w:sz="4" w:space="0" w:color="auto"/>
            </w:tcBorders>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E-mail address:</w:t>
            </w:r>
          </w:p>
          <w:p w:rsidR="00832F3E" w:rsidRPr="004B1159" w:rsidRDefault="00832F3E" w:rsidP="00B30100">
            <w:pPr>
              <w:pStyle w:val="afff2"/>
              <w:bidi w:val="0"/>
              <w:rPr>
                <w:rFonts w:asciiTheme="majorBidi" w:hAnsiTheme="majorBidi" w:cstheme="majorBidi"/>
              </w:rPr>
            </w:pPr>
          </w:p>
        </w:tc>
        <w:tc>
          <w:tcPr>
            <w:tcW w:w="3027" w:type="dxa"/>
            <w:tcBorders>
              <w:left w:val="single" w:sz="4" w:space="0" w:color="auto"/>
            </w:tcBorders>
          </w:tcPr>
          <w:p w:rsidR="00832F3E" w:rsidRPr="004B1159" w:rsidRDefault="00832F3E" w:rsidP="00B30100">
            <w:pPr>
              <w:pStyle w:val="afff2"/>
              <w:bidi w:val="0"/>
              <w:rPr>
                <w:rFonts w:asciiTheme="majorBidi" w:hAnsiTheme="majorBidi" w:cstheme="majorBidi"/>
              </w:rPr>
            </w:pPr>
          </w:p>
        </w:tc>
      </w:tr>
    </w:tbl>
    <w:p w:rsidR="00832F3E" w:rsidRPr="004B1159" w:rsidRDefault="00832F3E" w:rsidP="00832F3E">
      <w:pPr>
        <w:pStyle w:val="afff2"/>
        <w:bidi w:val="0"/>
        <w:ind w:left="720" w:hanging="720"/>
        <w:rPr>
          <w:rFonts w:asciiTheme="majorBidi" w:hAnsiTheme="majorBidi" w:cstheme="majorBidi"/>
        </w:rPr>
      </w:pPr>
    </w:p>
    <w:p w:rsidR="00832F3E" w:rsidRPr="004B1159" w:rsidRDefault="00832F3E" w:rsidP="00832F3E">
      <w:pPr>
        <w:pStyle w:val="afff2"/>
        <w:bidi w:val="0"/>
        <w:rPr>
          <w:rFonts w:asciiTheme="majorBidi" w:hAnsiTheme="majorBidi" w:cstheme="majorBidi"/>
        </w:rPr>
      </w:pPr>
      <w:r w:rsidRPr="004B1159">
        <w:rPr>
          <w:rFonts w:asciiTheme="majorBidi" w:hAnsiTheme="majorBidi" w:cstheme="majorBidi"/>
        </w:rPr>
        <w:br w:type="page"/>
      </w:r>
      <w:r w:rsidRPr="004B1159">
        <w:rPr>
          <w:rFonts w:asciiTheme="majorBidi" w:hAnsiTheme="majorBidi" w:cstheme="majorBidi"/>
        </w:rPr>
        <w:lastRenderedPageBreak/>
        <w:t>I hereby confirm having examined the bidder's details listed above (items 8.1 to 8.7) and found them correct.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2841"/>
        <w:gridCol w:w="2841"/>
      </w:tblGrid>
      <w:tr w:rsidR="00832F3E" w:rsidRPr="004B1159" w:rsidTr="00B30100">
        <w:tc>
          <w:tcPr>
            <w:tcW w:w="2840" w:type="dxa"/>
          </w:tcPr>
          <w:p w:rsidR="00832F3E" w:rsidRPr="004B1159" w:rsidRDefault="00832F3E" w:rsidP="00B30100">
            <w:pPr>
              <w:pStyle w:val="afff2"/>
              <w:bidi w:val="0"/>
              <w:rPr>
                <w:rFonts w:asciiTheme="majorBidi" w:hAnsiTheme="majorBidi" w:cstheme="majorBidi"/>
              </w:rPr>
            </w:pPr>
          </w:p>
          <w:p w:rsidR="00832F3E" w:rsidRPr="004B1159" w:rsidRDefault="00832F3E" w:rsidP="00B30100">
            <w:pPr>
              <w:pStyle w:val="afff2"/>
              <w:bidi w:val="0"/>
              <w:rPr>
                <w:rFonts w:asciiTheme="majorBidi" w:hAnsiTheme="majorBidi" w:cstheme="majorBidi"/>
              </w:rPr>
            </w:pPr>
          </w:p>
        </w:tc>
        <w:tc>
          <w:tcPr>
            <w:tcW w:w="2841" w:type="dxa"/>
          </w:tcPr>
          <w:p w:rsidR="00832F3E" w:rsidRPr="004B1159" w:rsidRDefault="00832F3E" w:rsidP="00B30100">
            <w:pPr>
              <w:pStyle w:val="afff2"/>
              <w:bidi w:val="0"/>
              <w:rPr>
                <w:rFonts w:asciiTheme="majorBidi" w:hAnsiTheme="majorBidi" w:cstheme="majorBidi"/>
              </w:rPr>
            </w:pPr>
          </w:p>
        </w:tc>
        <w:tc>
          <w:tcPr>
            <w:tcW w:w="2841" w:type="dxa"/>
          </w:tcPr>
          <w:p w:rsidR="00832F3E" w:rsidRPr="004B1159" w:rsidRDefault="00832F3E" w:rsidP="00B30100">
            <w:pPr>
              <w:pStyle w:val="afff2"/>
              <w:bidi w:val="0"/>
              <w:rPr>
                <w:rFonts w:asciiTheme="majorBidi" w:hAnsiTheme="majorBidi" w:cstheme="majorBidi"/>
              </w:rPr>
            </w:pPr>
          </w:p>
        </w:tc>
      </w:tr>
      <w:tr w:rsidR="00832F3E" w:rsidRPr="004B1159" w:rsidTr="00B30100">
        <w:tc>
          <w:tcPr>
            <w:tcW w:w="2840" w:type="dxa"/>
            <w:shd w:val="clear" w:color="auto" w:fill="F2F2F2"/>
          </w:tcPr>
          <w:p w:rsidR="00832F3E" w:rsidRPr="004B1159" w:rsidRDefault="00832F3E" w:rsidP="00B30100">
            <w:pPr>
              <w:pStyle w:val="afff2"/>
              <w:bidi w:val="0"/>
              <w:rPr>
                <w:rFonts w:asciiTheme="majorBidi" w:hAnsiTheme="majorBidi" w:cstheme="majorBidi"/>
              </w:rPr>
            </w:pPr>
          </w:p>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Date</w:t>
            </w:r>
          </w:p>
        </w:tc>
        <w:tc>
          <w:tcPr>
            <w:tcW w:w="2841" w:type="dxa"/>
            <w:shd w:val="clear" w:color="auto" w:fill="F2F2F2"/>
          </w:tcPr>
          <w:p w:rsidR="00832F3E" w:rsidRPr="004B1159" w:rsidRDefault="00832F3E" w:rsidP="00B30100">
            <w:pPr>
              <w:pStyle w:val="afff2"/>
              <w:bidi w:val="0"/>
              <w:rPr>
                <w:rFonts w:asciiTheme="majorBidi" w:hAnsiTheme="majorBidi" w:cstheme="majorBidi"/>
              </w:rPr>
            </w:pPr>
          </w:p>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Attorney's full name</w:t>
            </w:r>
          </w:p>
        </w:tc>
        <w:tc>
          <w:tcPr>
            <w:tcW w:w="2841" w:type="dxa"/>
            <w:shd w:val="clear" w:color="auto" w:fill="F2F2F2"/>
          </w:tcPr>
          <w:p w:rsidR="00832F3E" w:rsidRPr="004B1159" w:rsidRDefault="00832F3E" w:rsidP="00B30100">
            <w:pPr>
              <w:pStyle w:val="afff2"/>
              <w:bidi w:val="0"/>
              <w:rPr>
                <w:rFonts w:asciiTheme="majorBidi" w:hAnsiTheme="majorBidi" w:cstheme="majorBidi"/>
              </w:rPr>
            </w:pPr>
          </w:p>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Signature and stamp</w:t>
            </w:r>
          </w:p>
        </w:tc>
      </w:tr>
    </w:tbl>
    <w:p w:rsidR="00832F3E" w:rsidRPr="004B1159" w:rsidRDefault="00832F3E" w:rsidP="00832F3E">
      <w:pPr>
        <w:pStyle w:val="afff2"/>
        <w:bidi w:val="0"/>
        <w:rPr>
          <w:rFonts w:asciiTheme="majorBidi" w:hAnsiTheme="majorBidi" w:cstheme="majorBidi"/>
        </w:rPr>
      </w:pPr>
    </w:p>
    <w:p w:rsidR="00832F3E" w:rsidRPr="004B1159" w:rsidRDefault="00832F3E" w:rsidP="00832F3E">
      <w:pPr>
        <w:pStyle w:val="afff2"/>
        <w:bidi w:val="0"/>
        <w:rPr>
          <w:rFonts w:asciiTheme="majorBidi" w:hAnsiTheme="majorBidi" w:cstheme="majorBidi"/>
        </w:rPr>
      </w:pPr>
      <w:r w:rsidRPr="004B1159">
        <w:rPr>
          <w:rFonts w:asciiTheme="majorBidi" w:hAnsiTheme="majorBidi" w:cstheme="majorBidi"/>
          <w:b/>
          <w:bCs/>
        </w:rPr>
        <w:t>9.</w:t>
      </w:r>
      <w:r w:rsidRPr="004B1159">
        <w:rPr>
          <w:rFonts w:asciiTheme="majorBidi" w:hAnsiTheme="majorBidi" w:cstheme="majorBidi"/>
          <w:b/>
          <w:bCs/>
        </w:rPr>
        <w:tab/>
      </w:r>
      <w:r w:rsidRPr="004B1159">
        <w:rPr>
          <w:rFonts w:asciiTheme="majorBidi" w:hAnsiTheme="majorBidi" w:cstheme="majorBidi"/>
          <w:b/>
          <w:bCs/>
          <w:u w:val="single"/>
        </w:rPr>
        <w:t>Attached documents, permits and appendixes</w:t>
      </w:r>
    </w:p>
    <w:p w:rsidR="00832F3E" w:rsidRPr="004B1159" w:rsidRDefault="00832F3E" w:rsidP="00832F3E">
      <w:pPr>
        <w:pStyle w:val="afff2"/>
        <w:bidi w:val="0"/>
        <w:rPr>
          <w:rFonts w:asciiTheme="majorBidi" w:hAnsiTheme="majorBidi" w:cstheme="majorBidi"/>
        </w:rPr>
      </w:pPr>
    </w:p>
    <w:p w:rsidR="00832F3E" w:rsidRPr="004B1159" w:rsidRDefault="00832F3E" w:rsidP="00832F3E">
      <w:pPr>
        <w:pStyle w:val="afff2"/>
        <w:bidi w:val="0"/>
        <w:rPr>
          <w:rFonts w:asciiTheme="majorBidi" w:hAnsiTheme="majorBidi" w:cstheme="majorBidi"/>
        </w:rPr>
      </w:pPr>
      <w:r w:rsidRPr="004B1159">
        <w:rPr>
          <w:rFonts w:asciiTheme="majorBidi" w:hAnsiTheme="majorBidi" w:cstheme="majorBidi"/>
        </w:rPr>
        <w:t>The documents specified below should be attached labeled in the following order: beside each line note whether it is attached to the bid.</w:t>
      </w:r>
    </w:p>
    <w:p w:rsidR="00832F3E" w:rsidRPr="004B1159" w:rsidRDefault="00832F3E" w:rsidP="00832F3E">
      <w:pPr>
        <w:pStyle w:val="afff2"/>
        <w:bidi w:val="0"/>
        <w:rPr>
          <w:rFonts w:asciiTheme="majorBidi" w:hAnsiTheme="majorBidi" w:cstheme="majorBidi"/>
        </w:rPr>
      </w:pPr>
    </w:p>
    <w:p w:rsidR="00832F3E" w:rsidRPr="004B1159" w:rsidRDefault="00832F3E" w:rsidP="00832F3E">
      <w:pPr>
        <w:pStyle w:val="afff2"/>
        <w:bidi w:val="0"/>
        <w:rPr>
          <w:rFonts w:asciiTheme="majorBidi" w:hAnsiTheme="majorBidi" w:cstheme="majorBidi"/>
        </w:rPr>
      </w:pPr>
      <w:r w:rsidRPr="004B1159">
        <w:rPr>
          <w:rFonts w:asciiTheme="majorBidi" w:hAnsiTheme="majorBidi" w:cstheme="majorBidi"/>
          <w:b/>
          <w:bCs/>
        </w:rPr>
        <w:t>Proof of fulfillment of threshold requirements</w:t>
      </w:r>
    </w:p>
    <w:p w:rsidR="00832F3E" w:rsidRPr="004B1159" w:rsidRDefault="00832F3E" w:rsidP="00832F3E">
      <w:pPr>
        <w:pStyle w:val="afff2"/>
        <w:bidi w:val="0"/>
        <w:rPr>
          <w:rFonts w:asciiTheme="majorBidi" w:hAnsiTheme="majorBidi" w:cstheme="majorBidi"/>
        </w:rPr>
      </w:pPr>
    </w:p>
    <w:tbl>
      <w:tblPr>
        <w:tblW w:w="0" w:type="auto"/>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1"/>
        <w:gridCol w:w="4696"/>
        <w:gridCol w:w="2395"/>
      </w:tblGrid>
      <w:tr w:rsidR="00832F3E" w:rsidRPr="004B1159" w:rsidTr="00B30100">
        <w:tc>
          <w:tcPr>
            <w:tcW w:w="1431" w:type="dxa"/>
          </w:tcPr>
          <w:p w:rsidR="00832F3E" w:rsidRPr="004B1159" w:rsidRDefault="00832F3E" w:rsidP="00B30100">
            <w:pPr>
              <w:pStyle w:val="afff2"/>
              <w:bidi w:val="0"/>
              <w:rPr>
                <w:rFonts w:asciiTheme="majorBidi" w:hAnsiTheme="majorBidi" w:cstheme="majorBidi"/>
                <w:b/>
                <w:bCs/>
              </w:rPr>
            </w:pPr>
            <w:r w:rsidRPr="004B1159">
              <w:rPr>
                <w:rFonts w:asciiTheme="majorBidi" w:hAnsiTheme="majorBidi" w:cstheme="majorBidi"/>
                <w:b/>
                <w:bCs/>
              </w:rPr>
              <w:t>Article</w:t>
            </w:r>
          </w:p>
        </w:tc>
        <w:tc>
          <w:tcPr>
            <w:tcW w:w="4696" w:type="dxa"/>
          </w:tcPr>
          <w:p w:rsidR="00832F3E" w:rsidRPr="004B1159" w:rsidRDefault="00832F3E" w:rsidP="00B30100">
            <w:pPr>
              <w:pStyle w:val="afff2"/>
              <w:bidi w:val="0"/>
              <w:rPr>
                <w:rFonts w:asciiTheme="majorBidi" w:hAnsiTheme="majorBidi" w:cstheme="majorBidi"/>
                <w:b/>
                <w:bCs/>
              </w:rPr>
            </w:pPr>
            <w:r w:rsidRPr="004B1159">
              <w:rPr>
                <w:rFonts w:asciiTheme="majorBidi" w:hAnsiTheme="majorBidi" w:cstheme="majorBidi"/>
                <w:b/>
                <w:bCs/>
              </w:rPr>
              <w:t xml:space="preserve">Subject </w:t>
            </w:r>
          </w:p>
        </w:tc>
        <w:tc>
          <w:tcPr>
            <w:tcW w:w="2395" w:type="dxa"/>
          </w:tcPr>
          <w:p w:rsidR="00832F3E" w:rsidRPr="004B1159" w:rsidRDefault="00832F3E" w:rsidP="00B30100">
            <w:pPr>
              <w:pStyle w:val="afff2"/>
              <w:bidi w:val="0"/>
              <w:rPr>
                <w:rFonts w:asciiTheme="majorBidi" w:hAnsiTheme="majorBidi" w:cstheme="majorBidi"/>
                <w:b/>
                <w:bCs/>
              </w:rPr>
            </w:pPr>
            <w:r w:rsidRPr="004B1159">
              <w:rPr>
                <w:rFonts w:asciiTheme="majorBidi" w:hAnsiTheme="majorBidi" w:cstheme="majorBidi"/>
                <w:b/>
                <w:bCs/>
              </w:rPr>
              <w:t>Proof</w:t>
            </w:r>
          </w:p>
        </w:tc>
      </w:tr>
      <w:tr w:rsidR="00832F3E" w:rsidRPr="004B1159" w:rsidTr="00B30100">
        <w:tc>
          <w:tcPr>
            <w:tcW w:w="1431"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0.4.1.2</w:t>
            </w:r>
          </w:p>
        </w:tc>
        <w:tc>
          <w:tcPr>
            <w:tcW w:w="4696"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Permits required according to the Transaction and Public Entity Law (enforcement of accounting and payment of owed taxes) - 1976</w:t>
            </w:r>
          </w:p>
        </w:tc>
        <w:tc>
          <w:tcPr>
            <w:tcW w:w="2395" w:type="dxa"/>
          </w:tcPr>
          <w:p w:rsidR="00832F3E" w:rsidRPr="004B1159" w:rsidRDefault="00832F3E" w:rsidP="00B30100">
            <w:pPr>
              <w:pStyle w:val="afff2"/>
              <w:bidi w:val="0"/>
              <w:rPr>
                <w:rFonts w:asciiTheme="majorBidi" w:hAnsiTheme="majorBidi" w:cstheme="majorBidi"/>
              </w:rPr>
            </w:pPr>
          </w:p>
        </w:tc>
      </w:tr>
      <w:tr w:rsidR="00832F3E" w:rsidRPr="004B1159" w:rsidTr="00B30100">
        <w:tc>
          <w:tcPr>
            <w:tcW w:w="1431"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0.4.1.5</w:t>
            </w:r>
          </w:p>
        </w:tc>
        <w:tc>
          <w:tcPr>
            <w:tcW w:w="4696"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Declaration confirmed by lawyer regarding payment of minimum wages and employment of foreign employees, confirmed by lawyer, in the format attached to the tender</w:t>
            </w:r>
          </w:p>
        </w:tc>
        <w:tc>
          <w:tcPr>
            <w:tcW w:w="2395"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Appendix A1</w:t>
            </w:r>
          </w:p>
        </w:tc>
      </w:tr>
      <w:tr w:rsidR="00832F3E" w:rsidRPr="004B1159" w:rsidTr="00B30100">
        <w:tc>
          <w:tcPr>
            <w:tcW w:w="1431"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0.4.1.6</w:t>
            </w:r>
          </w:p>
        </w:tc>
        <w:tc>
          <w:tcPr>
            <w:tcW w:w="4696"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 xml:space="preserve">Declaration by bidder and its control holders that bidder pays its employees social benefits according to all legal instructions and undertaking to uphold employment-related legislature </w:t>
            </w:r>
          </w:p>
        </w:tc>
        <w:tc>
          <w:tcPr>
            <w:tcW w:w="2395"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Appendix A2</w:t>
            </w:r>
          </w:p>
        </w:tc>
      </w:tr>
      <w:tr w:rsidR="00832F3E" w:rsidRPr="004B1159" w:rsidTr="00B30100">
        <w:tc>
          <w:tcPr>
            <w:tcW w:w="1431"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0.4.1.7</w:t>
            </w:r>
          </w:p>
        </w:tc>
        <w:tc>
          <w:tcPr>
            <w:tcW w:w="4696"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Updated company/partnership certificate from the Corporation Authority proving the bidder does not owe the Companies Registrar annual fees</w:t>
            </w:r>
          </w:p>
        </w:tc>
        <w:tc>
          <w:tcPr>
            <w:tcW w:w="2395" w:type="dxa"/>
          </w:tcPr>
          <w:p w:rsidR="00832F3E" w:rsidRPr="004B1159" w:rsidRDefault="00832F3E" w:rsidP="00B30100">
            <w:pPr>
              <w:pStyle w:val="afff2"/>
              <w:bidi w:val="0"/>
              <w:rPr>
                <w:rFonts w:asciiTheme="majorBidi" w:hAnsiTheme="majorBidi" w:cstheme="majorBidi"/>
              </w:rPr>
            </w:pPr>
          </w:p>
        </w:tc>
      </w:tr>
      <w:tr w:rsidR="00832F3E" w:rsidRPr="004B1159" w:rsidTr="00B30100">
        <w:tc>
          <w:tcPr>
            <w:tcW w:w="1431"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0.4.1.3</w:t>
            </w:r>
          </w:p>
        </w:tc>
        <w:tc>
          <w:tcPr>
            <w:tcW w:w="4696"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Bidder's undertaking to use original software</w:t>
            </w:r>
          </w:p>
        </w:tc>
        <w:tc>
          <w:tcPr>
            <w:tcW w:w="2395"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Appendix A3</w:t>
            </w:r>
          </w:p>
        </w:tc>
      </w:tr>
      <w:tr w:rsidR="00832F3E" w:rsidRPr="004B1159" w:rsidTr="00B30100">
        <w:tc>
          <w:tcPr>
            <w:tcW w:w="1431"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0.4.1.8</w:t>
            </w:r>
          </w:p>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0.4.2*</w:t>
            </w:r>
          </w:p>
        </w:tc>
        <w:tc>
          <w:tcPr>
            <w:tcW w:w="4696"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Receipt for buying tender documents</w:t>
            </w:r>
          </w:p>
        </w:tc>
        <w:tc>
          <w:tcPr>
            <w:tcW w:w="2395" w:type="dxa"/>
          </w:tcPr>
          <w:p w:rsidR="00832F3E" w:rsidRPr="004B1159" w:rsidRDefault="00832F3E" w:rsidP="00B30100">
            <w:pPr>
              <w:pStyle w:val="afff2"/>
              <w:bidi w:val="0"/>
              <w:rPr>
                <w:rFonts w:asciiTheme="majorBidi" w:hAnsiTheme="majorBidi" w:cstheme="majorBidi"/>
              </w:rPr>
            </w:pPr>
          </w:p>
        </w:tc>
      </w:tr>
      <w:tr w:rsidR="00832F3E" w:rsidRPr="004B1159" w:rsidTr="00B30100">
        <w:tc>
          <w:tcPr>
            <w:tcW w:w="1431"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0.4.2*</w:t>
            </w:r>
          </w:p>
        </w:tc>
        <w:tc>
          <w:tcPr>
            <w:tcW w:w="4696" w:type="dxa"/>
          </w:tcPr>
          <w:p w:rsidR="00832F3E" w:rsidRPr="004B1159" w:rsidRDefault="00832F3E" w:rsidP="00B30100">
            <w:pPr>
              <w:pStyle w:val="afff2"/>
              <w:tabs>
                <w:tab w:val="left" w:pos="999"/>
              </w:tabs>
              <w:bidi w:val="0"/>
              <w:rPr>
                <w:rFonts w:asciiTheme="majorBidi" w:hAnsiTheme="majorBidi" w:cstheme="majorBidi"/>
              </w:rPr>
            </w:pPr>
            <w:r w:rsidRPr="004B1159">
              <w:rPr>
                <w:rFonts w:asciiTheme="majorBidi" w:hAnsiTheme="majorBidi" w:cstheme="majorBidi"/>
              </w:rPr>
              <w:t>affirmation regarding bookkeeping in accordance with the law of Public Entity Transactions (bookkeeping enforcement)</w:t>
            </w:r>
            <w:r w:rsidRPr="004B1159">
              <w:rPr>
                <w:rFonts w:asciiTheme="majorBidi" w:hAnsiTheme="majorBidi" w:cstheme="majorBidi"/>
              </w:rPr>
              <w:tab/>
            </w:r>
          </w:p>
        </w:tc>
        <w:tc>
          <w:tcPr>
            <w:tcW w:w="2395"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Appendix A</w:t>
            </w:r>
          </w:p>
        </w:tc>
      </w:tr>
      <w:tr w:rsidR="00832F3E" w:rsidRPr="004B1159" w:rsidTr="00B30100">
        <w:tc>
          <w:tcPr>
            <w:tcW w:w="1431"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0.4.2*</w:t>
            </w:r>
          </w:p>
        </w:tc>
        <w:tc>
          <w:tcPr>
            <w:tcW w:w="4696"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affirmation regarding minimum wage and legal employment of foreign workers</w:t>
            </w:r>
          </w:p>
        </w:tc>
        <w:tc>
          <w:tcPr>
            <w:tcW w:w="2395"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Appendix B</w:t>
            </w:r>
          </w:p>
        </w:tc>
      </w:tr>
      <w:tr w:rsidR="00832F3E" w:rsidRPr="004B1159" w:rsidTr="00B30100">
        <w:tc>
          <w:tcPr>
            <w:tcW w:w="1431"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0.4.2*</w:t>
            </w:r>
          </w:p>
        </w:tc>
        <w:tc>
          <w:tcPr>
            <w:tcW w:w="4696"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certification in relation to use of original software  programs</w:t>
            </w:r>
          </w:p>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ab/>
            </w:r>
          </w:p>
        </w:tc>
        <w:tc>
          <w:tcPr>
            <w:tcW w:w="2395"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Appendix C</w:t>
            </w:r>
          </w:p>
        </w:tc>
      </w:tr>
      <w:tr w:rsidR="00832F3E" w:rsidRPr="004B1159" w:rsidTr="00B30100">
        <w:tc>
          <w:tcPr>
            <w:tcW w:w="6127" w:type="dxa"/>
            <w:gridSpan w:val="2"/>
          </w:tcPr>
          <w:p w:rsidR="00832F3E" w:rsidRPr="004B1159" w:rsidRDefault="00832F3E" w:rsidP="00B30100">
            <w:pPr>
              <w:pStyle w:val="afff2"/>
              <w:bidi w:val="0"/>
              <w:rPr>
                <w:rFonts w:asciiTheme="majorBidi" w:hAnsiTheme="majorBidi" w:cstheme="majorBidi"/>
                <w:b/>
                <w:bCs/>
              </w:rPr>
            </w:pPr>
            <w:r w:rsidRPr="004B1159">
              <w:rPr>
                <w:rFonts w:asciiTheme="majorBidi" w:hAnsiTheme="majorBidi" w:cstheme="majorBidi"/>
                <w:b/>
                <w:bCs/>
              </w:rPr>
              <w:t>Proof of upholding additional requirements</w:t>
            </w:r>
          </w:p>
        </w:tc>
        <w:tc>
          <w:tcPr>
            <w:tcW w:w="2395" w:type="dxa"/>
          </w:tcPr>
          <w:p w:rsidR="00832F3E" w:rsidRPr="004B1159" w:rsidRDefault="00832F3E" w:rsidP="00B30100">
            <w:pPr>
              <w:pStyle w:val="afff2"/>
              <w:bidi w:val="0"/>
              <w:rPr>
                <w:rFonts w:asciiTheme="majorBidi" w:hAnsiTheme="majorBidi" w:cstheme="majorBidi"/>
              </w:rPr>
            </w:pPr>
          </w:p>
        </w:tc>
      </w:tr>
      <w:tr w:rsidR="00832F3E" w:rsidRPr="004B1159" w:rsidTr="00B30100">
        <w:tc>
          <w:tcPr>
            <w:tcW w:w="1431"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0.4.1.4</w:t>
            </w:r>
          </w:p>
        </w:tc>
        <w:tc>
          <w:tcPr>
            <w:tcW w:w="4696"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Undertaking to maintain confidentiality and prevent conflict of interests</w:t>
            </w:r>
          </w:p>
        </w:tc>
        <w:tc>
          <w:tcPr>
            <w:tcW w:w="2395"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Appendix A4</w:t>
            </w:r>
          </w:p>
        </w:tc>
      </w:tr>
      <w:tr w:rsidR="00832F3E" w:rsidRPr="004B1159" w:rsidTr="00B30100">
        <w:tc>
          <w:tcPr>
            <w:tcW w:w="1431"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0.7.1.2</w:t>
            </w:r>
          </w:p>
        </w:tc>
        <w:tc>
          <w:tcPr>
            <w:tcW w:w="4696"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Permits and declaration proving business controlled by woman</w:t>
            </w:r>
          </w:p>
        </w:tc>
        <w:tc>
          <w:tcPr>
            <w:tcW w:w="2395" w:type="dxa"/>
          </w:tcPr>
          <w:p w:rsidR="00832F3E" w:rsidRPr="004B1159" w:rsidRDefault="00832F3E" w:rsidP="00B30100">
            <w:pPr>
              <w:pStyle w:val="afff2"/>
              <w:bidi w:val="0"/>
              <w:rPr>
                <w:rFonts w:asciiTheme="majorBidi" w:hAnsiTheme="majorBidi" w:cstheme="majorBidi"/>
              </w:rPr>
            </w:pPr>
          </w:p>
        </w:tc>
      </w:tr>
      <w:tr w:rsidR="00832F3E" w:rsidRPr="004B1159" w:rsidTr="00B30100">
        <w:tc>
          <w:tcPr>
            <w:tcW w:w="1431"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0.7.1.3</w:t>
            </w:r>
          </w:p>
        </w:tc>
        <w:tc>
          <w:tcPr>
            <w:tcW w:w="4696"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List of items in bidder's bid which the bidder would like to remain confidential should it win the tender</w:t>
            </w:r>
          </w:p>
        </w:tc>
        <w:tc>
          <w:tcPr>
            <w:tcW w:w="2395"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Response to article 6 in bid submission form</w:t>
            </w:r>
          </w:p>
        </w:tc>
      </w:tr>
      <w:tr w:rsidR="00832F3E" w:rsidRPr="004B1159" w:rsidTr="00B30100">
        <w:tc>
          <w:tcPr>
            <w:tcW w:w="1431" w:type="dxa"/>
          </w:tcPr>
          <w:p w:rsidR="00832F3E" w:rsidRPr="004B1159" w:rsidRDefault="00832F3E" w:rsidP="00B30100">
            <w:pPr>
              <w:pStyle w:val="afff2"/>
              <w:bidi w:val="0"/>
              <w:rPr>
                <w:rFonts w:asciiTheme="majorBidi" w:hAnsiTheme="majorBidi" w:cstheme="majorBidi"/>
              </w:rPr>
            </w:pPr>
          </w:p>
        </w:tc>
        <w:tc>
          <w:tcPr>
            <w:tcW w:w="4696"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Tender documents signed in the required places</w:t>
            </w:r>
          </w:p>
        </w:tc>
        <w:tc>
          <w:tcPr>
            <w:tcW w:w="2395" w:type="dxa"/>
          </w:tcPr>
          <w:p w:rsidR="00832F3E" w:rsidRPr="004B1159" w:rsidRDefault="00832F3E" w:rsidP="00B30100">
            <w:pPr>
              <w:pStyle w:val="afff2"/>
              <w:bidi w:val="0"/>
              <w:rPr>
                <w:rFonts w:asciiTheme="majorBidi" w:hAnsiTheme="majorBidi" w:cstheme="majorBidi"/>
              </w:rPr>
            </w:pPr>
          </w:p>
        </w:tc>
      </w:tr>
    </w:tbl>
    <w:p w:rsidR="00832F3E" w:rsidRPr="004B1159" w:rsidRDefault="00832F3E" w:rsidP="00832F3E">
      <w:pPr>
        <w:bidi w:val="0"/>
      </w:pPr>
    </w:p>
    <w:p w:rsidR="00832F3E" w:rsidRPr="004B1159" w:rsidRDefault="00832F3E" w:rsidP="00832F3E">
      <w:pPr>
        <w:bidi w:val="0"/>
      </w:pPr>
      <w:r w:rsidRPr="004B1159">
        <w:t>*</w:t>
      </w:r>
      <w:r w:rsidRPr="004B1159">
        <w:tab/>
        <w:t>Administrative threshold requirement for an international company</w:t>
      </w:r>
    </w:p>
    <w:p w:rsidR="00832F3E" w:rsidRPr="004B1159" w:rsidRDefault="00832F3E" w:rsidP="00832F3E">
      <w:pPr>
        <w:pStyle w:val="afff2"/>
        <w:bidi w:val="0"/>
        <w:rPr>
          <w:rFonts w:asciiTheme="majorBidi" w:hAnsiTheme="majorBidi" w:cstheme="majorBidi"/>
        </w:rPr>
      </w:pPr>
      <w:r w:rsidRPr="004B1159">
        <w:rPr>
          <w:rFonts w:asciiTheme="majorBidi" w:hAnsiTheme="majorBidi" w:cstheme="majorBidi"/>
        </w:rPr>
        <w:br w:type="page"/>
      </w:r>
      <w:r w:rsidRPr="004B1159">
        <w:rPr>
          <w:rFonts w:asciiTheme="majorBidi" w:hAnsiTheme="majorBidi" w:cstheme="majorBidi"/>
          <w:b/>
          <w:bCs/>
        </w:rPr>
        <w:lastRenderedPageBreak/>
        <w:t>10.</w:t>
      </w:r>
      <w:r w:rsidRPr="004B1159">
        <w:rPr>
          <w:rFonts w:asciiTheme="majorBidi" w:hAnsiTheme="majorBidi" w:cstheme="majorBidi"/>
          <w:b/>
          <w:bCs/>
        </w:rPr>
        <w:tab/>
      </w:r>
      <w:r w:rsidRPr="004B1159">
        <w:rPr>
          <w:rFonts w:asciiTheme="majorBidi" w:hAnsiTheme="majorBidi" w:cstheme="majorBidi"/>
          <w:b/>
          <w:bCs/>
          <w:u w:val="single"/>
        </w:rPr>
        <w:t>Bidder's experience</w:t>
      </w:r>
    </w:p>
    <w:p w:rsidR="00832F3E" w:rsidRPr="004B1159" w:rsidRDefault="00832F3E" w:rsidP="00832F3E">
      <w:pPr>
        <w:pStyle w:val="afff2"/>
        <w:bidi w:val="0"/>
        <w:rPr>
          <w:rFonts w:asciiTheme="majorBidi" w:hAnsiTheme="majorBidi" w:cstheme="majorBidi"/>
        </w:rPr>
      </w:pPr>
    </w:p>
    <w:p w:rsidR="00832F3E" w:rsidRPr="004B1159" w:rsidRDefault="00832F3E" w:rsidP="00832F3E">
      <w:pPr>
        <w:pStyle w:val="afff2"/>
        <w:bidi w:val="0"/>
        <w:ind w:left="1440" w:hanging="720"/>
        <w:rPr>
          <w:rFonts w:asciiTheme="majorBidi" w:hAnsiTheme="majorBidi" w:cstheme="majorBidi"/>
        </w:rPr>
      </w:pPr>
      <w:r w:rsidRPr="004B1159">
        <w:rPr>
          <w:rFonts w:asciiTheme="majorBidi" w:hAnsiTheme="majorBidi" w:cstheme="majorBidi"/>
        </w:rPr>
        <w:t>10.1</w:t>
      </w:r>
      <w:r w:rsidRPr="004B1159">
        <w:rPr>
          <w:rFonts w:asciiTheme="majorBidi" w:hAnsiTheme="majorBidi" w:cstheme="majorBidi"/>
        </w:rPr>
        <w:tab/>
        <w:t>Number of years' experience in constructing systems of the type required in the tender: _______________</w:t>
      </w:r>
    </w:p>
    <w:p w:rsidR="00832F3E" w:rsidRPr="004B1159" w:rsidRDefault="00832F3E" w:rsidP="00832F3E">
      <w:pPr>
        <w:pStyle w:val="afff2"/>
        <w:bidi w:val="0"/>
        <w:ind w:left="1440" w:hanging="720"/>
        <w:rPr>
          <w:rFonts w:asciiTheme="majorBidi" w:hAnsiTheme="majorBidi" w:cstheme="majorBidi"/>
        </w:rPr>
      </w:pPr>
      <w:r w:rsidRPr="004B1159">
        <w:rPr>
          <w:rFonts w:asciiTheme="majorBidi" w:hAnsiTheme="majorBidi" w:cstheme="majorBidi"/>
        </w:rPr>
        <w:t>10.2</w:t>
      </w:r>
      <w:r w:rsidRPr="004B1159">
        <w:rPr>
          <w:rFonts w:asciiTheme="majorBidi" w:hAnsiTheme="majorBidi" w:cstheme="majorBidi"/>
        </w:rPr>
        <w:tab/>
        <w:t>Bidder's experience in similar jobs: the bidder must specify at least two relevant projects to prove its experience. For each project, note the customer's name, liaison's name and phone number, type of project, volume, interfaces, unique adaptations and bidder's function, project beginning and conclusion date.</w:t>
      </w:r>
    </w:p>
    <w:p w:rsidR="00832F3E" w:rsidRPr="004B1159" w:rsidRDefault="00832F3E" w:rsidP="00832F3E">
      <w:pPr>
        <w:pStyle w:val="afff2"/>
        <w:bidi w:val="0"/>
        <w:ind w:left="1440" w:hanging="720"/>
        <w:rPr>
          <w:rFonts w:asciiTheme="majorBidi" w:hAnsiTheme="majorBidi" w:cstheme="majorBidi"/>
        </w:rPr>
      </w:pPr>
      <w:r w:rsidRPr="004B1159">
        <w:rPr>
          <w:rFonts w:asciiTheme="majorBidi" w:hAnsiTheme="majorBidi" w:cstheme="majorBidi"/>
        </w:rPr>
        <w:t>10.3</w:t>
      </w:r>
      <w:r w:rsidRPr="004B1159">
        <w:rPr>
          <w:rFonts w:asciiTheme="majorBidi" w:hAnsiTheme="majorBidi" w:cstheme="majorBidi"/>
        </w:rPr>
        <w:tab/>
      </w:r>
      <w:r w:rsidRPr="004B1159">
        <w:rPr>
          <w:rFonts w:asciiTheme="majorBidi" w:hAnsiTheme="majorBidi" w:cstheme="majorBidi"/>
          <w:b/>
          <w:bCs/>
        </w:rPr>
        <w:t>Details of computer service work</w:t>
      </w: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
        <w:gridCol w:w="1699"/>
        <w:gridCol w:w="1055"/>
        <w:gridCol w:w="1053"/>
        <w:gridCol w:w="1056"/>
        <w:gridCol w:w="1056"/>
        <w:gridCol w:w="1051"/>
        <w:gridCol w:w="1170"/>
      </w:tblGrid>
      <w:tr w:rsidR="00832F3E" w:rsidRPr="004B1159" w:rsidTr="00B30100">
        <w:tc>
          <w:tcPr>
            <w:tcW w:w="384" w:type="dxa"/>
            <w:vMerge w:val="restart"/>
          </w:tcPr>
          <w:p w:rsidR="00832F3E" w:rsidRPr="004B1159" w:rsidRDefault="00832F3E" w:rsidP="00B30100">
            <w:pPr>
              <w:pStyle w:val="afff2"/>
              <w:bidi w:val="0"/>
              <w:rPr>
                <w:rFonts w:asciiTheme="majorBidi" w:hAnsiTheme="majorBidi" w:cstheme="majorBidi"/>
              </w:rPr>
            </w:pPr>
          </w:p>
        </w:tc>
        <w:tc>
          <w:tcPr>
            <w:tcW w:w="3807" w:type="dxa"/>
            <w:gridSpan w:val="3"/>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Client</w:t>
            </w:r>
          </w:p>
        </w:tc>
        <w:tc>
          <w:tcPr>
            <w:tcW w:w="1056" w:type="dxa"/>
            <w:vMerge w:val="restart"/>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Project area</w:t>
            </w:r>
          </w:p>
        </w:tc>
        <w:tc>
          <w:tcPr>
            <w:tcW w:w="1056" w:type="dxa"/>
            <w:vMerge w:val="restart"/>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Project no. of users</w:t>
            </w:r>
          </w:p>
        </w:tc>
        <w:tc>
          <w:tcPr>
            <w:tcW w:w="1051" w:type="dxa"/>
            <w:vMerge w:val="restart"/>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Work onset date</w:t>
            </w:r>
          </w:p>
        </w:tc>
        <w:tc>
          <w:tcPr>
            <w:tcW w:w="1170" w:type="dxa"/>
            <w:vMerge w:val="restart"/>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Work conclusion date</w:t>
            </w:r>
          </w:p>
        </w:tc>
      </w:tr>
      <w:tr w:rsidR="00832F3E" w:rsidRPr="004B1159" w:rsidTr="00B30100">
        <w:tc>
          <w:tcPr>
            <w:tcW w:w="384" w:type="dxa"/>
            <w:vMerge/>
          </w:tcPr>
          <w:p w:rsidR="00832F3E" w:rsidRPr="004B1159" w:rsidRDefault="00832F3E" w:rsidP="00B30100">
            <w:pPr>
              <w:pStyle w:val="afff2"/>
              <w:bidi w:val="0"/>
              <w:rPr>
                <w:rFonts w:asciiTheme="majorBidi" w:hAnsiTheme="majorBidi" w:cstheme="majorBidi"/>
              </w:rPr>
            </w:pPr>
          </w:p>
        </w:tc>
        <w:tc>
          <w:tcPr>
            <w:tcW w:w="1699"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Client's name</w:t>
            </w:r>
          </w:p>
        </w:tc>
        <w:tc>
          <w:tcPr>
            <w:tcW w:w="1055"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Liaison – e-mail</w:t>
            </w:r>
          </w:p>
        </w:tc>
        <w:tc>
          <w:tcPr>
            <w:tcW w:w="1053"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Phone no.</w:t>
            </w:r>
          </w:p>
        </w:tc>
        <w:tc>
          <w:tcPr>
            <w:tcW w:w="1056" w:type="dxa"/>
            <w:vMerge/>
          </w:tcPr>
          <w:p w:rsidR="00832F3E" w:rsidRPr="004B1159" w:rsidRDefault="00832F3E" w:rsidP="00B30100">
            <w:pPr>
              <w:pStyle w:val="afff2"/>
              <w:bidi w:val="0"/>
              <w:rPr>
                <w:rFonts w:asciiTheme="majorBidi" w:hAnsiTheme="majorBidi" w:cstheme="majorBidi"/>
              </w:rPr>
            </w:pPr>
          </w:p>
        </w:tc>
        <w:tc>
          <w:tcPr>
            <w:tcW w:w="1056" w:type="dxa"/>
            <w:vMerge/>
          </w:tcPr>
          <w:p w:rsidR="00832F3E" w:rsidRPr="004B1159" w:rsidRDefault="00832F3E" w:rsidP="00B30100">
            <w:pPr>
              <w:pStyle w:val="afff2"/>
              <w:bidi w:val="0"/>
              <w:rPr>
                <w:rFonts w:asciiTheme="majorBidi" w:hAnsiTheme="majorBidi" w:cstheme="majorBidi"/>
              </w:rPr>
            </w:pPr>
          </w:p>
        </w:tc>
        <w:tc>
          <w:tcPr>
            <w:tcW w:w="1051" w:type="dxa"/>
            <w:vMerge/>
          </w:tcPr>
          <w:p w:rsidR="00832F3E" w:rsidRPr="004B1159" w:rsidRDefault="00832F3E" w:rsidP="00B30100">
            <w:pPr>
              <w:pStyle w:val="afff2"/>
              <w:bidi w:val="0"/>
              <w:rPr>
                <w:rFonts w:asciiTheme="majorBidi" w:hAnsiTheme="majorBidi" w:cstheme="majorBidi"/>
              </w:rPr>
            </w:pPr>
          </w:p>
        </w:tc>
        <w:tc>
          <w:tcPr>
            <w:tcW w:w="1170" w:type="dxa"/>
            <w:vMerge/>
          </w:tcPr>
          <w:p w:rsidR="00832F3E" w:rsidRPr="004B1159" w:rsidRDefault="00832F3E" w:rsidP="00B30100">
            <w:pPr>
              <w:pStyle w:val="afff2"/>
              <w:bidi w:val="0"/>
              <w:rPr>
                <w:rFonts w:asciiTheme="majorBidi" w:hAnsiTheme="majorBidi" w:cstheme="majorBidi"/>
              </w:rPr>
            </w:pPr>
          </w:p>
        </w:tc>
      </w:tr>
      <w:tr w:rsidR="00832F3E" w:rsidRPr="004B1159" w:rsidTr="00B30100">
        <w:tc>
          <w:tcPr>
            <w:tcW w:w="384"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1</w:t>
            </w:r>
          </w:p>
          <w:p w:rsidR="00832F3E" w:rsidRPr="004B1159" w:rsidRDefault="00832F3E" w:rsidP="00B30100">
            <w:pPr>
              <w:pStyle w:val="afff2"/>
              <w:bidi w:val="0"/>
              <w:rPr>
                <w:rFonts w:asciiTheme="majorBidi" w:hAnsiTheme="majorBidi" w:cstheme="majorBidi"/>
              </w:rPr>
            </w:pPr>
          </w:p>
        </w:tc>
        <w:tc>
          <w:tcPr>
            <w:tcW w:w="1699" w:type="dxa"/>
          </w:tcPr>
          <w:p w:rsidR="00832F3E" w:rsidRPr="004B1159" w:rsidRDefault="00832F3E" w:rsidP="00B30100">
            <w:pPr>
              <w:pStyle w:val="afff2"/>
              <w:bidi w:val="0"/>
              <w:rPr>
                <w:rFonts w:asciiTheme="majorBidi" w:hAnsiTheme="majorBidi" w:cstheme="majorBidi"/>
              </w:rPr>
            </w:pPr>
          </w:p>
        </w:tc>
        <w:tc>
          <w:tcPr>
            <w:tcW w:w="1055" w:type="dxa"/>
          </w:tcPr>
          <w:p w:rsidR="00832F3E" w:rsidRPr="004B1159" w:rsidRDefault="00832F3E" w:rsidP="00B30100">
            <w:pPr>
              <w:pStyle w:val="afff2"/>
              <w:bidi w:val="0"/>
              <w:rPr>
                <w:rFonts w:asciiTheme="majorBidi" w:hAnsiTheme="majorBidi" w:cstheme="majorBidi"/>
              </w:rPr>
            </w:pPr>
          </w:p>
        </w:tc>
        <w:tc>
          <w:tcPr>
            <w:tcW w:w="1053" w:type="dxa"/>
          </w:tcPr>
          <w:p w:rsidR="00832F3E" w:rsidRPr="004B1159" w:rsidRDefault="00832F3E" w:rsidP="00B30100">
            <w:pPr>
              <w:pStyle w:val="afff2"/>
              <w:bidi w:val="0"/>
              <w:rPr>
                <w:rFonts w:asciiTheme="majorBidi" w:hAnsiTheme="majorBidi" w:cstheme="majorBidi"/>
              </w:rPr>
            </w:pPr>
          </w:p>
        </w:tc>
        <w:tc>
          <w:tcPr>
            <w:tcW w:w="1056" w:type="dxa"/>
          </w:tcPr>
          <w:p w:rsidR="00832F3E" w:rsidRPr="004B1159" w:rsidRDefault="00832F3E" w:rsidP="00B30100">
            <w:pPr>
              <w:pStyle w:val="afff2"/>
              <w:bidi w:val="0"/>
              <w:rPr>
                <w:rFonts w:asciiTheme="majorBidi" w:hAnsiTheme="majorBidi" w:cstheme="majorBidi"/>
              </w:rPr>
            </w:pPr>
          </w:p>
        </w:tc>
        <w:tc>
          <w:tcPr>
            <w:tcW w:w="1056" w:type="dxa"/>
          </w:tcPr>
          <w:p w:rsidR="00832F3E" w:rsidRPr="004B1159" w:rsidRDefault="00832F3E" w:rsidP="00B30100">
            <w:pPr>
              <w:pStyle w:val="afff2"/>
              <w:bidi w:val="0"/>
              <w:rPr>
                <w:rFonts w:asciiTheme="majorBidi" w:hAnsiTheme="majorBidi" w:cstheme="majorBidi"/>
              </w:rPr>
            </w:pPr>
          </w:p>
        </w:tc>
        <w:tc>
          <w:tcPr>
            <w:tcW w:w="1051" w:type="dxa"/>
          </w:tcPr>
          <w:p w:rsidR="00832F3E" w:rsidRPr="004B1159" w:rsidRDefault="00832F3E" w:rsidP="00B30100">
            <w:pPr>
              <w:pStyle w:val="afff2"/>
              <w:bidi w:val="0"/>
              <w:rPr>
                <w:rFonts w:asciiTheme="majorBidi" w:hAnsiTheme="majorBidi" w:cstheme="majorBidi"/>
              </w:rPr>
            </w:pPr>
          </w:p>
        </w:tc>
        <w:tc>
          <w:tcPr>
            <w:tcW w:w="1170" w:type="dxa"/>
          </w:tcPr>
          <w:p w:rsidR="00832F3E" w:rsidRPr="004B1159" w:rsidRDefault="00832F3E" w:rsidP="00B30100">
            <w:pPr>
              <w:pStyle w:val="afff2"/>
              <w:bidi w:val="0"/>
              <w:rPr>
                <w:rFonts w:asciiTheme="majorBidi" w:hAnsiTheme="majorBidi" w:cstheme="majorBidi"/>
              </w:rPr>
            </w:pPr>
          </w:p>
        </w:tc>
      </w:tr>
      <w:tr w:rsidR="00832F3E" w:rsidRPr="004B1159" w:rsidTr="00B30100">
        <w:tc>
          <w:tcPr>
            <w:tcW w:w="8524" w:type="dxa"/>
            <w:gridSpan w:val="8"/>
          </w:tcPr>
          <w:p w:rsidR="00832F3E" w:rsidRPr="004B1159" w:rsidRDefault="00832F3E" w:rsidP="00B30100">
            <w:pPr>
              <w:pStyle w:val="afff2"/>
              <w:bidi w:val="0"/>
              <w:spacing w:line="360" w:lineRule="auto"/>
              <w:rPr>
                <w:rFonts w:asciiTheme="majorBidi" w:hAnsiTheme="majorBidi" w:cstheme="majorBidi"/>
              </w:rPr>
            </w:pPr>
            <w:r w:rsidRPr="004B1159">
              <w:rPr>
                <w:rFonts w:asciiTheme="majorBidi" w:hAnsiTheme="majorBidi" w:cstheme="majorBidi"/>
              </w:rPr>
              <w:t>Essence of project:</w:t>
            </w:r>
          </w:p>
        </w:tc>
      </w:tr>
      <w:tr w:rsidR="00832F3E" w:rsidRPr="004B1159" w:rsidTr="00B30100">
        <w:tc>
          <w:tcPr>
            <w:tcW w:w="8524" w:type="dxa"/>
            <w:gridSpan w:val="8"/>
          </w:tcPr>
          <w:p w:rsidR="00832F3E" w:rsidRPr="004B1159" w:rsidRDefault="00832F3E" w:rsidP="00B30100">
            <w:pPr>
              <w:pStyle w:val="afff2"/>
              <w:bidi w:val="0"/>
              <w:spacing w:line="360" w:lineRule="auto"/>
              <w:rPr>
                <w:rFonts w:asciiTheme="majorBidi" w:hAnsiTheme="majorBidi" w:cstheme="majorBidi"/>
              </w:rPr>
            </w:pPr>
          </w:p>
        </w:tc>
      </w:tr>
      <w:tr w:rsidR="00832F3E" w:rsidRPr="004B1159" w:rsidTr="00B30100">
        <w:tc>
          <w:tcPr>
            <w:tcW w:w="8524" w:type="dxa"/>
            <w:gridSpan w:val="8"/>
          </w:tcPr>
          <w:p w:rsidR="00832F3E" w:rsidRPr="004B1159" w:rsidRDefault="00832F3E" w:rsidP="00B30100">
            <w:pPr>
              <w:pStyle w:val="afff2"/>
              <w:bidi w:val="0"/>
              <w:spacing w:line="360" w:lineRule="auto"/>
              <w:rPr>
                <w:rFonts w:asciiTheme="majorBidi" w:hAnsiTheme="majorBidi" w:cstheme="majorBidi"/>
              </w:rPr>
            </w:pPr>
          </w:p>
        </w:tc>
      </w:tr>
      <w:tr w:rsidR="00832F3E" w:rsidRPr="004B1159" w:rsidTr="00B30100">
        <w:tc>
          <w:tcPr>
            <w:tcW w:w="8524" w:type="dxa"/>
            <w:gridSpan w:val="8"/>
          </w:tcPr>
          <w:p w:rsidR="00832F3E" w:rsidRPr="004B1159" w:rsidRDefault="00832F3E" w:rsidP="00B30100">
            <w:pPr>
              <w:pStyle w:val="afff2"/>
              <w:bidi w:val="0"/>
              <w:spacing w:line="360" w:lineRule="auto"/>
              <w:rPr>
                <w:rFonts w:asciiTheme="majorBidi" w:hAnsiTheme="majorBidi" w:cstheme="majorBidi"/>
              </w:rPr>
            </w:pPr>
          </w:p>
        </w:tc>
      </w:tr>
      <w:tr w:rsidR="00832F3E" w:rsidRPr="004B1159" w:rsidTr="00B30100">
        <w:tc>
          <w:tcPr>
            <w:tcW w:w="8524" w:type="dxa"/>
            <w:gridSpan w:val="8"/>
          </w:tcPr>
          <w:p w:rsidR="00832F3E" w:rsidRPr="004B1159" w:rsidRDefault="00832F3E" w:rsidP="00B30100">
            <w:pPr>
              <w:pStyle w:val="afff2"/>
              <w:bidi w:val="0"/>
              <w:spacing w:line="360" w:lineRule="auto"/>
              <w:rPr>
                <w:rFonts w:asciiTheme="majorBidi" w:hAnsiTheme="majorBidi" w:cstheme="majorBidi"/>
              </w:rPr>
            </w:pPr>
            <w:r w:rsidRPr="004B1159">
              <w:rPr>
                <w:rFonts w:asciiTheme="majorBidi" w:hAnsiTheme="majorBidi" w:cstheme="majorBidi"/>
              </w:rPr>
              <w:t>Experience interfacing with external information systems:</w:t>
            </w:r>
          </w:p>
        </w:tc>
      </w:tr>
      <w:tr w:rsidR="00832F3E" w:rsidRPr="004B1159" w:rsidTr="00B30100">
        <w:tc>
          <w:tcPr>
            <w:tcW w:w="8524" w:type="dxa"/>
            <w:gridSpan w:val="8"/>
          </w:tcPr>
          <w:p w:rsidR="00832F3E" w:rsidRPr="004B1159" w:rsidRDefault="00832F3E" w:rsidP="00B30100">
            <w:pPr>
              <w:pStyle w:val="afff2"/>
              <w:bidi w:val="0"/>
              <w:spacing w:line="360" w:lineRule="auto"/>
              <w:rPr>
                <w:rFonts w:asciiTheme="majorBidi" w:hAnsiTheme="majorBidi" w:cstheme="majorBidi"/>
              </w:rPr>
            </w:pPr>
          </w:p>
        </w:tc>
      </w:tr>
      <w:tr w:rsidR="00832F3E" w:rsidRPr="004B1159" w:rsidTr="00B30100">
        <w:tc>
          <w:tcPr>
            <w:tcW w:w="8524" w:type="dxa"/>
            <w:gridSpan w:val="8"/>
          </w:tcPr>
          <w:p w:rsidR="00832F3E" w:rsidRPr="004B1159" w:rsidRDefault="00832F3E" w:rsidP="00B30100">
            <w:pPr>
              <w:pStyle w:val="afff2"/>
              <w:bidi w:val="0"/>
              <w:spacing w:line="360" w:lineRule="auto"/>
              <w:rPr>
                <w:rFonts w:asciiTheme="majorBidi" w:hAnsiTheme="majorBidi" w:cstheme="majorBidi"/>
              </w:rPr>
            </w:pPr>
          </w:p>
        </w:tc>
      </w:tr>
      <w:tr w:rsidR="00832F3E" w:rsidRPr="004B1159" w:rsidTr="00B30100">
        <w:tc>
          <w:tcPr>
            <w:tcW w:w="8524" w:type="dxa"/>
            <w:gridSpan w:val="8"/>
          </w:tcPr>
          <w:p w:rsidR="00832F3E" w:rsidRPr="004B1159" w:rsidRDefault="00832F3E" w:rsidP="00B30100">
            <w:pPr>
              <w:pStyle w:val="afff2"/>
              <w:bidi w:val="0"/>
              <w:spacing w:line="360" w:lineRule="auto"/>
              <w:rPr>
                <w:rFonts w:asciiTheme="majorBidi" w:hAnsiTheme="majorBidi" w:cstheme="majorBidi"/>
              </w:rPr>
            </w:pPr>
          </w:p>
        </w:tc>
      </w:tr>
    </w:tbl>
    <w:p w:rsidR="00832F3E" w:rsidRPr="004B1159" w:rsidRDefault="00832F3E" w:rsidP="00832F3E">
      <w:pPr>
        <w:pStyle w:val="afff2"/>
        <w:bidi w:val="0"/>
        <w:rPr>
          <w:rFonts w:asciiTheme="majorBidi" w:hAnsiTheme="majorBidi" w:cstheme="majorBidi"/>
        </w:rPr>
      </w:pPr>
    </w:p>
    <w:p w:rsidR="00832F3E" w:rsidRPr="004B1159" w:rsidRDefault="00832F3E" w:rsidP="00832F3E">
      <w:pPr>
        <w:pStyle w:val="afff2"/>
        <w:bidi w:val="0"/>
        <w:ind w:left="720" w:hanging="720"/>
        <w:rPr>
          <w:rFonts w:asciiTheme="majorBidi" w:hAnsiTheme="majorBidi" w:cstheme="majorBidi"/>
        </w:rPr>
      </w:pPr>
      <w:r w:rsidRPr="004B1159">
        <w:rPr>
          <w:rFonts w:asciiTheme="majorBidi" w:hAnsiTheme="majorBidi" w:cstheme="majorBidi"/>
        </w:rPr>
        <w:t>A.</w:t>
      </w:r>
      <w:r w:rsidRPr="004B1159">
        <w:rPr>
          <w:rFonts w:asciiTheme="majorBidi" w:hAnsiTheme="majorBidi" w:cstheme="majorBidi"/>
        </w:rPr>
        <w:tab/>
        <w:t>If necessary, as many additional pages as necessary may be attached based on this structure.</w:t>
      </w:r>
    </w:p>
    <w:p w:rsidR="00832F3E" w:rsidRPr="004B1159" w:rsidRDefault="00832F3E" w:rsidP="00832F3E">
      <w:pPr>
        <w:pStyle w:val="afff2"/>
        <w:bidi w:val="0"/>
        <w:ind w:left="720" w:hanging="720"/>
        <w:rPr>
          <w:rFonts w:asciiTheme="majorBidi" w:hAnsiTheme="majorBidi" w:cstheme="majorBidi"/>
        </w:rPr>
      </w:pPr>
      <w:r w:rsidRPr="004B1159">
        <w:rPr>
          <w:rFonts w:asciiTheme="majorBidi" w:hAnsiTheme="majorBidi" w:cstheme="majorBidi"/>
        </w:rPr>
        <w:t>B.</w:t>
      </w:r>
      <w:r w:rsidRPr="004B1159">
        <w:rPr>
          <w:rFonts w:asciiTheme="majorBidi" w:hAnsiTheme="majorBidi" w:cstheme="majorBidi"/>
        </w:rPr>
        <w:tab/>
        <w:t>The bidder m ay attach to the appendixes company profile and examples of projects it carried out.</w:t>
      </w:r>
    </w:p>
    <w:p w:rsidR="00832F3E" w:rsidRPr="004B1159" w:rsidRDefault="00832F3E" w:rsidP="00832F3E">
      <w:pPr>
        <w:pStyle w:val="afff2"/>
        <w:bidi w:val="0"/>
        <w:rPr>
          <w:rFonts w:asciiTheme="majorBidi" w:hAnsiTheme="majorBidi" w:cstheme="majorBidi"/>
        </w:rPr>
      </w:pPr>
    </w:p>
    <w:p w:rsidR="00832F3E" w:rsidRPr="004B1159" w:rsidRDefault="00832F3E" w:rsidP="00832F3E">
      <w:pPr>
        <w:pStyle w:val="afff2"/>
        <w:bidi w:val="0"/>
        <w:rPr>
          <w:rFonts w:asciiTheme="majorBidi" w:hAnsiTheme="majorBidi" w:cstheme="majorBidi"/>
        </w:rPr>
      </w:pPr>
      <w:r w:rsidRPr="004B1159">
        <w:rPr>
          <w:rFonts w:asciiTheme="majorBidi" w:hAnsiTheme="majorBidi" w:cstheme="majorBidi"/>
        </w:rPr>
        <w:br w:type="page"/>
      </w:r>
      <w:r w:rsidRPr="004B1159">
        <w:rPr>
          <w:rFonts w:asciiTheme="majorBidi" w:hAnsiTheme="majorBidi" w:cstheme="majorBidi"/>
          <w:b/>
          <w:bCs/>
        </w:rPr>
        <w:lastRenderedPageBreak/>
        <w:t>11.</w:t>
      </w:r>
      <w:r w:rsidRPr="004B1159">
        <w:rPr>
          <w:rFonts w:asciiTheme="majorBidi" w:hAnsiTheme="majorBidi" w:cstheme="majorBidi"/>
          <w:b/>
          <w:bCs/>
        </w:rPr>
        <w:tab/>
      </w:r>
      <w:r w:rsidRPr="004B1159">
        <w:rPr>
          <w:rFonts w:asciiTheme="majorBidi" w:hAnsiTheme="majorBidi" w:cstheme="majorBidi"/>
          <w:b/>
          <w:bCs/>
          <w:u w:val="single"/>
        </w:rPr>
        <w:t>Details of bidder's employees in the area required for the tender</w:t>
      </w:r>
    </w:p>
    <w:p w:rsidR="00832F3E" w:rsidRPr="004B1159" w:rsidRDefault="00832F3E" w:rsidP="00832F3E">
      <w:pPr>
        <w:pStyle w:val="afff2"/>
        <w:bidi w:val="0"/>
        <w:rPr>
          <w:rFonts w:asciiTheme="majorBidi" w:hAnsiTheme="majorBidi" w:cstheme="majorBidi"/>
        </w:rPr>
      </w:pPr>
    </w:p>
    <w:tbl>
      <w:tblP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
        <w:gridCol w:w="1631"/>
        <w:gridCol w:w="1393"/>
        <w:gridCol w:w="1254"/>
        <w:gridCol w:w="1216"/>
        <w:gridCol w:w="1729"/>
        <w:gridCol w:w="1427"/>
      </w:tblGrid>
      <w:tr w:rsidR="00C87E41" w:rsidRPr="004B1159" w:rsidTr="00C87E41">
        <w:tc>
          <w:tcPr>
            <w:tcW w:w="475" w:type="dxa"/>
          </w:tcPr>
          <w:p w:rsidR="00C87E41" w:rsidRPr="004B1159" w:rsidRDefault="00C87E41" w:rsidP="00B30100">
            <w:pPr>
              <w:pStyle w:val="afff2"/>
              <w:bidi w:val="0"/>
              <w:rPr>
                <w:rFonts w:asciiTheme="majorBidi" w:hAnsiTheme="majorBidi" w:cstheme="majorBidi"/>
              </w:rPr>
            </w:pPr>
          </w:p>
        </w:tc>
        <w:tc>
          <w:tcPr>
            <w:tcW w:w="1631" w:type="dxa"/>
          </w:tcPr>
          <w:p w:rsidR="00C87E41" w:rsidRPr="004B1159" w:rsidRDefault="00C87E41" w:rsidP="00B30100">
            <w:pPr>
              <w:pStyle w:val="afff2"/>
              <w:bidi w:val="0"/>
              <w:rPr>
                <w:rFonts w:asciiTheme="majorBidi" w:hAnsiTheme="majorBidi" w:cstheme="majorBidi"/>
                <w:b/>
                <w:bCs/>
              </w:rPr>
            </w:pPr>
            <w:r w:rsidRPr="004B1159">
              <w:rPr>
                <w:rFonts w:asciiTheme="majorBidi" w:hAnsiTheme="majorBidi" w:cstheme="majorBidi"/>
                <w:b/>
                <w:bCs/>
              </w:rPr>
              <w:t>Employee's name</w:t>
            </w:r>
          </w:p>
        </w:tc>
        <w:tc>
          <w:tcPr>
            <w:tcW w:w="1393" w:type="dxa"/>
          </w:tcPr>
          <w:p w:rsidR="00C87E41" w:rsidRPr="004B1159" w:rsidRDefault="00C87E41" w:rsidP="00B30100">
            <w:pPr>
              <w:pStyle w:val="afff2"/>
              <w:bidi w:val="0"/>
              <w:rPr>
                <w:rFonts w:asciiTheme="majorBidi" w:hAnsiTheme="majorBidi" w:cstheme="majorBidi"/>
                <w:b/>
                <w:bCs/>
              </w:rPr>
            </w:pPr>
            <w:r w:rsidRPr="004B1159">
              <w:rPr>
                <w:rFonts w:asciiTheme="majorBidi" w:hAnsiTheme="majorBidi" w:cstheme="majorBidi"/>
                <w:b/>
                <w:bCs/>
              </w:rPr>
              <w:t>Degree/ certification</w:t>
            </w:r>
          </w:p>
        </w:tc>
        <w:tc>
          <w:tcPr>
            <w:tcW w:w="1254" w:type="dxa"/>
          </w:tcPr>
          <w:p w:rsidR="00C87E41" w:rsidRPr="004B1159" w:rsidRDefault="00C87E41" w:rsidP="00B30100">
            <w:pPr>
              <w:pStyle w:val="afff2"/>
              <w:bidi w:val="0"/>
              <w:rPr>
                <w:rFonts w:asciiTheme="majorBidi" w:hAnsiTheme="majorBidi" w:cstheme="majorBidi"/>
                <w:b/>
                <w:bCs/>
              </w:rPr>
            </w:pPr>
            <w:r w:rsidRPr="004B1159">
              <w:rPr>
                <w:rFonts w:asciiTheme="majorBidi" w:hAnsiTheme="majorBidi" w:cstheme="majorBidi"/>
                <w:b/>
                <w:bCs/>
              </w:rPr>
              <w:t>No. of years' experience in area</w:t>
            </w:r>
          </w:p>
        </w:tc>
        <w:tc>
          <w:tcPr>
            <w:tcW w:w="1216" w:type="dxa"/>
          </w:tcPr>
          <w:p w:rsidR="00C87E41" w:rsidRPr="004B1159" w:rsidRDefault="00C87E41" w:rsidP="00B30100">
            <w:pPr>
              <w:pStyle w:val="afff2"/>
              <w:bidi w:val="0"/>
              <w:rPr>
                <w:rFonts w:asciiTheme="majorBidi" w:hAnsiTheme="majorBidi" w:cstheme="majorBidi"/>
                <w:b/>
                <w:bCs/>
              </w:rPr>
            </w:pPr>
            <w:r w:rsidRPr="004B1159">
              <w:rPr>
                <w:rFonts w:asciiTheme="majorBidi" w:hAnsiTheme="majorBidi" w:cstheme="majorBidi"/>
                <w:b/>
                <w:bCs/>
              </w:rPr>
              <w:t>No. of years employed by bidder</w:t>
            </w:r>
          </w:p>
        </w:tc>
        <w:tc>
          <w:tcPr>
            <w:tcW w:w="1729" w:type="dxa"/>
          </w:tcPr>
          <w:p w:rsidR="00C87E41" w:rsidRPr="004B1159" w:rsidRDefault="00C87E41" w:rsidP="00B30100">
            <w:pPr>
              <w:pStyle w:val="afff2"/>
              <w:bidi w:val="0"/>
              <w:rPr>
                <w:rFonts w:asciiTheme="majorBidi" w:hAnsiTheme="majorBidi" w:cstheme="majorBidi"/>
                <w:b/>
                <w:bCs/>
              </w:rPr>
            </w:pPr>
            <w:r w:rsidRPr="004B1159">
              <w:rPr>
                <w:rFonts w:asciiTheme="majorBidi" w:hAnsiTheme="majorBidi" w:cstheme="majorBidi"/>
                <w:b/>
                <w:bCs/>
              </w:rPr>
              <w:t>No. of projects involved in over past 5 years (+ clients' names)</w:t>
            </w:r>
          </w:p>
        </w:tc>
        <w:tc>
          <w:tcPr>
            <w:tcW w:w="1427" w:type="dxa"/>
          </w:tcPr>
          <w:p w:rsidR="00C87E41" w:rsidRPr="004B1159" w:rsidRDefault="00C87E41" w:rsidP="00B30100">
            <w:pPr>
              <w:pStyle w:val="afff2"/>
              <w:bidi w:val="0"/>
              <w:rPr>
                <w:rFonts w:asciiTheme="majorBidi" w:hAnsiTheme="majorBidi" w:cstheme="majorBidi"/>
                <w:b/>
                <w:bCs/>
              </w:rPr>
            </w:pPr>
            <w:r>
              <w:rPr>
                <w:rFonts w:asciiTheme="majorBidi" w:hAnsiTheme="majorBidi" w:cstheme="majorBidi"/>
                <w:b/>
                <w:bCs/>
              </w:rPr>
              <w:t xml:space="preserve">No. of </w:t>
            </w:r>
            <w:r w:rsidR="00A66DDF">
              <w:rPr>
                <w:rFonts w:asciiTheme="majorBidi" w:hAnsiTheme="majorBidi" w:cstheme="majorBidi"/>
                <w:b/>
                <w:bCs/>
              </w:rPr>
              <w:t>years' experience</w:t>
            </w:r>
            <w:r>
              <w:rPr>
                <w:rFonts w:asciiTheme="majorBidi" w:hAnsiTheme="majorBidi" w:cstheme="majorBidi"/>
                <w:b/>
                <w:bCs/>
              </w:rPr>
              <w:t xml:space="preserve"> working with the tool</w:t>
            </w:r>
          </w:p>
        </w:tc>
      </w:tr>
      <w:tr w:rsidR="00C87E41" w:rsidRPr="004B1159" w:rsidTr="00C87E41">
        <w:tc>
          <w:tcPr>
            <w:tcW w:w="475" w:type="dxa"/>
          </w:tcPr>
          <w:p w:rsidR="00C87E41" w:rsidRPr="004B1159" w:rsidRDefault="00C87E41" w:rsidP="00B30100">
            <w:pPr>
              <w:pStyle w:val="afff2"/>
              <w:bidi w:val="0"/>
              <w:rPr>
                <w:rFonts w:asciiTheme="majorBidi" w:hAnsiTheme="majorBidi" w:cstheme="majorBidi"/>
              </w:rPr>
            </w:pPr>
            <w:r w:rsidRPr="004B1159">
              <w:rPr>
                <w:rFonts w:asciiTheme="majorBidi" w:hAnsiTheme="majorBidi" w:cstheme="majorBidi"/>
              </w:rPr>
              <w:t>1.</w:t>
            </w:r>
          </w:p>
          <w:p w:rsidR="00C87E41" w:rsidRPr="004B1159" w:rsidRDefault="00C87E41" w:rsidP="00B30100">
            <w:pPr>
              <w:pStyle w:val="afff2"/>
              <w:bidi w:val="0"/>
              <w:rPr>
                <w:rFonts w:asciiTheme="majorBidi" w:hAnsiTheme="majorBidi" w:cstheme="majorBidi"/>
              </w:rPr>
            </w:pPr>
          </w:p>
        </w:tc>
        <w:tc>
          <w:tcPr>
            <w:tcW w:w="1631" w:type="dxa"/>
          </w:tcPr>
          <w:p w:rsidR="00C87E41" w:rsidRPr="004B1159" w:rsidRDefault="00C87E41" w:rsidP="00B30100">
            <w:pPr>
              <w:pStyle w:val="afff2"/>
              <w:bidi w:val="0"/>
              <w:rPr>
                <w:rFonts w:asciiTheme="majorBidi" w:hAnsiTheme="majorBidi" w:cstheme="majorBidi"/>
              </w:rPr>
            </w:pPr>
          </w:p>
        </w:tc>
        <w:tc>
          <w:tcPr>
            <w:tcW w:w="1393" w:type="dxa"/>
          </w:tcPr>
          <w:p w:rsidR="00C87E41" w:rsidRPr="004B1159" w:rsidRDefault="00C87E41" w:rsidP="00B30100">
            <w:pPr>
              <w:pStyle w:val="afff2"/>
              <w:bidi w:val="0"/>
              <w:rPr>
                <w:rFonts w:asciiTheme="majorBidi" w:hAnsiTheme="majorBidi" w:cstheme="majorBidi"/>
              </w:rPr>
            </w:pPr>
          </w:p>
        </w:tc>
        <w:tc>
          <w:tcPr>
            <w:tcW w:w="1254" w:type="dxa"/>
          </w:tcPr>
          <w:p w:rsidR="00C87E41" w:rsidRPr="004B1159" w:rsidRDefault="00C87E41" w:rsidP="00B30100">
            <w:pPr>
              <w:pStyle w:val="afff2"/>
              <w:bidi w:val="0"/>
              <w:rPr>
                <w:rFonts w:asciiTheme="majorBidi" w:hAnsiTheme="majorBidi" w:cstheme="majorBidi"/>
              </w:rPr>
            </w:pPr>
          </w:p>
        </w:tc>
        <w:tc>
          <w:tcPr>
            <w:tcW w:w="1216" w:type="dxa"/>
          </w:tcPr>
          <w:p w:rsidR="00C87E41" w:rsidRPr="004B1159" w:rsidRDefault="00C87E41" w:rsidP="00B30100">
            <w:pPr>
              <w:pStyle w:val="afff2"/>
              <w:bidi w:val="0"/>
              <w:rPr>
                <w:rFonts w:asciiTheme="majorBidi" w:hAnsiTheme="majorBidi" w:cstheme="majorBidi"/>
              </w:rPr>
            </w:pPr>
          </w:p>
        </w:tc>
        <w:tc>
          <w:tcPr>
            <w:tcW w:w="1729" w:type="dxa"/>
          </w:tcPr>
          <w:p w:rsidR="00C87E41" w:rsidRPr="004B1159" w:rsidRDefault="00C87E41" w:rsidP="00B30100">
            <w:pPr>
              <w:pStyle w:val="afff2"/>
              <w:bidi w:val="0"/>
              <w:rPr>
                <w:rFonts w:asciiTheme="majorBidi" w:hAnsiTheme="majorBidi" w:cstheme="majorBidi"/>
              </w:rPr>
            </w:pPr>
          </w:p>
        </w:tc>
        <w:tc>
          <w:tcPr>
            <w:tcW w:w="1427" w:type="dxa"/>
          </w:tcPr>
          <w:p w:rsidR="00C87E41" w:rsidRPr="004B1159" w:rsidRDefault="00C87E41" w:rsidP="00B30100">
            <w:pPr>
              <w:pStyle w:val="afff2"/>
              <w:bidi w:val="0"/>
              <w:rPr>
                <w:rFonts w:asciiTheme="majorBidi" w:hAnsiTheme="majorBidi" w:cstheme="majorBidi"/>
              </w:rPr>
            </w:pPr>
          </w:p>
        </w:tc>
      </w:tr>
      <w:tr w:rsidR="00C87E41" w:rsidRPr="004B1159" w:rsidTr="00C87E41">
        <w:tc>
          <w:tcPr>
            <w:tcW w:w="475" w:type="dxa"/>
          </w:tcPr>
          <w:p w:rsidR="00C87E41" w:rsidRPr="004B1159" w:rsidRDefault="00C87E41" w:rsidP="00B30100">
            <w:pPr>
              <w:pStyle w:val="afff2"/>
              <w:bidi w:val="0"/>
              <w:rPr>
                <w:rFonts w:asciiTheme="majorBidi" w:hAnsiTheme="majorBidi" w:cstheme="majorBidi"/>
              </w:rPr>
            </w:pPr>
            <w:r w:rsidRPr="004B1159">
              <w:rPr>
                <w:rFonts w:asciiTheme="majorBidi" w:hAnsiTheme="majorBidi" w:cstheme="majorBidi"/>
              </w:rPr>
              <w:t>2.</w:t>
            </w:r>
          </w:p>
          <w:p w:rsidR="00C87E41" w:rsidRPr="004B1159" w:rsidRDefault="00C87E41" w:rsidP="00B30100">
            <w:pPr>
              <w:pStyle w:val="afff2"/>
              <w:bidi w:val="0"/>
              <w:rPr>
                <w:rFonts w:asciiTheme="majorBidi" w:hAnsiTheme="majorBidi" w:cstheme="majorBidi"/>
              </w:rPr>
            </w:pPr>
          </w:p>
        </w:tc>
        <w:tc>
          <w:tcPr>
            <w:tcW w:w="1631" w:type="dxa"/>
          </w:tcPr>
          <w:p w:rsidR="00C87E41" w:rsidRPr="004B1159" w:rsidRDefault="00C87E41" w:rsidP="00B30100">
            <w:pPr>
              <w:pStyle w:val="afff2"/>
              <w:bidi w:val="0"/>
              <w:rPr>
                <w:rFonts w:asciiTheme="majorBidi" w:hAnsiTheme="majorBidi" w:cstheme="majorBidi"/>
              </w:rPr>
            </w:pPr>
          </w:p>
        </w:tc>
        <w:tc>
          <w:tcPr>
            <w:tcW w:w="1393" w:type="dxa"/>
          </w:tcPr>
          <w:p w:rsidR="00C87E41" w:rsidRPr="004B1159" w:rsidRDefault="00C87E41" w:rsidP="00B30100">
            <w:pPr>
              <w:pStyle w:val="afff2"/>
              <w:bidi w:val="0"/>
              <w:rPr>
                <w:rFonts w:asciiTheme="majorBidi" w:hAnsiTheme="majorBidi" w:cstheme="majorBidi"/>
              </w:rPr>
            </w:pPr>
          </w:p>
        </w:tc>
        <w:tc>
          <w:tcPr>
            <w:tcW w:w="1254" w:type="dxa"/>
          </w:tcPr>
          <w:p w:rsidR="00C87E41" w:rsidRPr="004B1159" w:rsidRDefault="00C87E41" w:rsidP="00B30100">
            <w:pPr>
              <w:pStyle w:val="afff2"/>
              <w:bidi w:val="0"/>
              <w:rPr>
                <w:rFonts w:asciiTheme="majorBidi" w:hAnsiTheme="majorBidi" w:cstheme="majorBidi"/>
              </w:rPr>
            </w:pPr>
          </w:p>
        </w:tc>
        <w:tc>
          <w:tcPr>
            <w:tcW w:w="1216" w:type="dxa"/>
          </w:tcPr>
          <w:p w:rsidR="00C87E41" w:rsidRPr="004B1159" w:rsidRDefault="00C87E41" w:rsidP="00B30100">
            <w:pPr>
              <w:pStyle w:val="afff2"/>
              <w:bidi w:val="0"/>
              <w:rPr>
                <w:rFonts w:asciiTheme="majorBidi" w:hAnsiTheme="majorBidi" w:cstheme="majorBidi"/>
              </w:rPr>
            </w:pPr>
          </w:p>
        </w:tc>
        <w:tc>
          <w:tcPr>
            <w:tcW w:w="1729" w:type="dxa"/>
          </w:tcPr>
          <w:p w:rsidR="00C87E41" w:rsidRPr="004B1159" w:rsidRDefault="00C87E41" w:rsidP="00B30100">
            <w:pPr>
              <w:pStyle w:val="afff2"/>
              <w:bidi w:val="0"/>
              <w:rPr>
                <w:rFonts w:asciiTheme="majorBidi" w:hAnsiTheme="majorBidi" w:cstheme="majorBidi"/>
              </w:rPr>
            </w:pPr>
          </w:p>
        </w:tc>
        <w:tc>
          <w:tcPr>
            <w:tcW w:w="1427" w:type="dxa"/>
          </w:tcPr>
          <w:p w:rsidR="00C87E41" w:rsidRPr="004B1159" w:rsidRDefault="00C87E41" w:rsidP="00B30100">
            <w:pPr>
              <w:pStyle w:val="afff2"/>
              <w:bidi w:val="0"/>
              <w:rPr>
                <w:rFonts w:asciiTheme="majorBidi" w:hAnsiTheme="majorBidi" w:cstheme="majorBidi"/>
              </w:rPr>
            </w:pPr>
          </w:p>
        </w:tc>
      </w:tr>
      <w:tr w:rsidR="00C87E41" w:rsidRPr="004B1159" w:rsidTr="00C87E41">
        <w:tc>
          <w:tcPr>
            <w:tcW w:w="475" w:type="dxa"/>
          </w:tcPr>
          <w:p w:rsidR="00C87E41" w:rsidRPr="004B1159" w:rsidRDefault="00C87E41" w:rsidP="00B30100">
            <w:pPr>
              <w:pStyle w:val="afff2"/>
              <w:bidi w:val="0"/>
              <w:rPr>
                <w:rFonts w:asciiTheme="majorBidi" w:hAnsiTheme="majorBidi" w:cstheme="majorBidi"/>
              </w:rPr>
            </w:pPr>
            <w:r w:rsidRPr="004B1159">
              <w:rPr>
                <w:rFonts w:asciiTheme="majorBidi" w:hAnsiTheme="majorBidi" w:cstheme="majorBidi"/>
              </w:rPr>
              <w:t xml:space="preserve">3. </w:t>
            </w:r>
          </w:p>
          <w:p w:rsidR="00C87E41" w:rsidRPr="004B1159" w:rsidRDefault="00C87E41" w:rsidP="00B30100">
            <w:pPr>
              <w:pStyle w:val="afff2"/>
              <w:bidi w:val="0"/>
              <w:rPr>
                <w:rFonts w:asciiTheme="majorBidi" w:hAnsiTheme="majorBidi" w:cstheme="majorBidi"/>
              </w:rPr>
            </w:pPr>
          </w:p>
        </w:tc>
        <w:tc>
          <w:tcPr>
            <w:tcW w:w="1631" w:type="dxa"/>
          </w:tcPr>
          <w:p w:rsidR="00C87E41" w:rsidRPr="004B1159" w:rsidRDefault="00C87E41" w:rsidP="00B30100">
            <w:pPr>
              <w:pStyle w:val="afff2"/>
              <w:bidi w:val="0"/>
              <w:rPr>
                <w:rFonts w:asciiTheme="majorBidi" w:hAnsiTheme="majorBidi" w:cstheme="majorBidi"/>
              </w:rPr>
            </w:pPr>
          </w:p>
        </w:tc>
        <w:tc>
          <w:tcPr>
            <w:tcW w:w="1393" w:type="dxa"/>
          </w:tcPr>
          <w:p w:rsidR="00C87E41" w:rsidRPr="004B1159" w:rsidRDefault="00C87E41" w:rsidP="00B30100">
            <w:pPr>
              <w:pStyle w:val="afff2"/>
              <w:bidi w:val="0"/>
              <w:rPr>
                <w:rFonts w:asciiTheme="majorBidi" w:hAnsiTheme="majorBidi" w:cstheme="majorBidi"/>
              </w:rPr>
            </w:pPr>
          </w:p>
        </w:tc>
        <w:tc>
          <w:tcPr>
            <w:tcW w:w="1254" w:type="dxa"/>
          </w:tcPr>
          <w:p w:rsidR="00C87E41" w:rsidRPr="004B1159" w:rsidRDefault="00C87E41" w:rsidP="00B30100">
            <w:pPr>
              <w:pStyle w:val="afff2"/>
              <w:bidi w:val="0"/>
              <w:rPr>
                <w:rFonts w:asciiTheme="majorBidi" w:hAnsiTheme="majorBidi" w:cstheme="majorBidi"/>
              </w:rPr>
            </w:pPr>
          </w:p>
        </w:tc>
        <w:tc>
          <w:tcPr>
            <w:tcW w:w="1216" w:type="dxa"/>
          </w:tcPr>
          <w:p w:rsidR="00C87E41" w:rsidRPr="004B1159" w:rsidRDefault="00C87E41" w:rsidP="00B30100">
            <w:pPr>
              <w:pStyle w:val="afff2"/>
              <w:bidi w:val="0"/>
              <w:rPr>
                <w:rFonts w:asciiTheme="majorBidi" w:hAnsiTheme="majorBidi" w:cstheme="majorBidi"/>
              </w:rPr>
            </w:pPr>
          </w:p>
        </w:tc>
        <w:tc>
          <w:tcPr>
            <w:tcW w:w="1729" w:type="dxa"/>
          </w:tcPr>
          <w:p w:rsidR="00C87E41" w:rsidRPr="004B1159" w:rsidRDefault="00C87E41" w:rsidP="00B30100">
            <w:pPr>
              <w:pStyle w:val="afff2"/>
              <w:bidi w:val="0"/>
              <w:rPr>
                <w:rFonts w:asciiTheme="majorBidi" w:hAnsiTheme="majorBidi" w:cstheme="majorBidi"/>
              </w:rPr>
            </w:pPr>
          </w:p>
        </w:tc>
        <w:tc>
          <w:tcPr>
            <w:tcW w:w="1427" w:type="dxa"/>
          </w:tcPr>
          <w:p w:rsidR="00C87E41" w:rsidRPr="004B1159" w:rsidRDefault="00C87E41" w:rsidP="00B30100">
            <w:pPr>
              <w:pStyle w:val="afff2"/>
              <w:bidi w:val="0"/>
              <w:rPr>
                <w:rFonts w:asciiTheme="majorBidi" w:hAnsiTheme="majorBidi" w:cstheme="majorBidi"/>
              </w:rPr>
            </w:pPr>
          </w:p>
        </w:tc>
      </w:tr>
      <w:tr w:rsidR="00C87E41" w:rsidRPr="004B1159" w:rsidTr="00C87E41">
        <w:tc>
          <w:tcPr>
            <w:tcW w:w="475" w:type="dxa"/>
          </w:tcPr>
          <w:p w:rsidR="00C87E41" w:rsidRPr="004B1159" w:rsidRDefault="00C87E41" w:rsidP="00B30100">
            <w:pPr>
              <w:pStyle w:val="afff2"/>
              <w:bidi w:val="0"/>
              <w:rPr>
                <w:rFonts w:asciiTheme="majorBidi" w:hAnsiTheme="majorBidi" w:cstheme="majorBidi"/>
              </w:rPr>
            </w:pPr>
            <w:r w:rsidRPr="004B1159">
              <w:rPr>
                <w:rFonts w:asciiTheme="majorBidi" w:hAnsiTheme="majorBidi" w:cstheme="majorBidi"/>
              </w:rPr>
              <w:t>4.</w:t>
            </w:r>
          </w:p>
          <w:p w:rsidR="00C87E41" w:rsidRPr="004B1159" w:rsidRDefault="00C87E41" w:rsidP="00B30100">
            <w:pPr>
              <w:pStyle w:val="afff2"/>
              <w:bidi w:val="0"/>
              <w:rPr>
                <w:rFonts w:asciiTheme="majorBidi" w:hAnsiTheme="majorBidi" w:cstheme="majorBidi"/>
              </w:rPr>
            </w:pPr>
          </w:p>
        </w:tc>
        <w:tc>
          <w:tcPr>
            <w:tcW w:w="1631" w:type="dxa"/>
          </w:tcPr>
          <w:p w:rsidR="00C87E41" w:rsidRPr="004B1159" w:rsidRDefault="00C87E41" w:rsidP="00B30100">
            <w:pPr>
              <w:pStyle w:val="afff2"/>
              <w:bidi w:val="0"/>
              <w:rPr>
                <w:rFonts w:asciiTheme="majorBidi" w:hAnsiTheme="majorBidi" w:cstheme="majorBidi"/>
              </w:rPr>
            </w:pPr>
          </w:p>
        </w:tc>
        <w:tc>
          <w:tcPr>
            <w:tcW w:w="1393" w:type="dxa"/>
          </w:tcPr>
          <w:p w:rsidR="00C87E41" w:rsidRPr="004B1159" w:rsidRDefault="00C87E41" w:rsidP="00B30100">
            <w:pPr>
              <w:pStyle w:val="afff2"/>
              <w:bidi w:val="0"/>
              <w:rPr>
                <w:rFonts w:asciiTheme="majorBidi" w:hAnsiTheme="majorBidi" w:cstheme="majorBidi"/>
              </w:rPr>
            </w:pPr>
          </w:p>
        </w:tc>
        <w:tc>
          <w:tcPr>
            <w:tcW w:w="1254" w:type="dxa"/>
          </w:tcPr>
          <w:p w:rsidR="00C87E41" w:rsidRPr="004B1159" w:rsidRDefault="00C87E41" w:rsidP="00B30100">
            <w:pPr>
              <w:pStyle w:val="afff2"/>
              <w:bidi w:val="0"/>
              <w:rPr>
                <w:rFonts w:asciiTheme="majorBidi" w:hAnsiTheme="majorBidi" w:cstheme="majorBidi"/>
              </w:rPr>
            </w:pPr>
          </w:p>
        </w:tc>
        <w:tc>
          <w:tcPr>
            <w:tcW w:w="1216" w:type="dxa"/>
          </w:tcPr>
          <w:p w:rsidR="00C87E41" w:rsidRPr="004B1159" w:rsidRDefault="00C87E41" w:rsidP="00B30100">
            <w:pPr>
              <w:pStyle w:val="afff2"/>
              <w:bidi w:val="0"/>
              <w:rPr>
                <w:rFonts w:asciiTheme="majorBidi" w:hAnsiTheme="majorBidi" w:cstheme="majorBidi"/>
              </w:rPr>
            </w:pPr>
          </w:p>
        </w:tc>
        <w:tc>
          <w:tcPr>
            <w:tcW w:w="1729" w:type="dxa"/>
          </w:tcPr>
          <w:p w:rsidR="00C87E41" w:rsidRPr="004B1159" w:rsidRDefault="00C87E41" w:rsidP="00B30100">
            <w:pPr>
              <w:pStyle w:val="afff2"/>
              <w:bidi w:val="0"/>
              <w:rPr>
                <w:rFonts w:asciiTheme="majorBidi" w:hAnsiTheme="majorBidi" w:cstheme="majorBidi"/>
              </w:rPr>
            </w:pPr>
          </w:p>
        </w:tc>
        <w:tc>
          <w:tcPr>
            <w:tcW w:w="1427" w:type="dxa"/>
          </w:tcPr>
          <w:p w:rsidR="00C87E41" w:rsidRPr="004B1159" w:rsidRDefault="00C87E41" w:rsidP="00B30100">
            <w:pPr>
              <w:pStyle w:val="afff2"/>
              <w:bidi w:val="0"/>
              <w:rPr>
                <w:rFonts w:asciiTheme="majorBidi" w:hAnsiTheme="majorBidi" w:cstheme="majorBidi"/>
              </w:rPr>
            </w:pPr>
          </w:p>
        </w:tc>
      </w:tr>
    </w:tbl>
    <w:p w:rsidR="00832F3E" w:rsidRPr="004B1159" w:rsidRDefault="00832F3E" w:rsidP="00832F3E">
      <w:pPr>
        <w:pStyle w:val="afff2"/>
        <w:bidi w:val="0"/>
        <w:rPr>
          <w:rFonts w:asciiTheme="majorBidi" w:hAnsiTheme="majorBidi" w:cstheme="majorBidi"/>
        </w:rPr>
      </w:pPr>
    </w:p>
    <w:p w:rsidR="00832F3E" w:rsidRPr="004B1159" w:rsidRDefault="00832F3E" w:rsidP="00832F3E">
      <w:pPr>
        <w:pStyle w:val="afff2"/>
        <w:bidi w:val="0"/>
        <w:ind w:left="720" w:hanging="720"/>
        <w:rPr>
          <w:rFonts w:asciiTheme="majorBidi" w:hAnsiTheme="majorBidi" w:cstheme="majorBidi"/>
        </w:rPr>
      </w:pPr>
      <w:r w:rsidRPr="004B1159">
        <w:rPr>
          <w:rFonts w:asciiTheme="majorBidi" w:hAnsiTheme="majorBidi" w:cstheme="majorBidi"/>
        </w:rPr>
        <w:t>A.</w:t>
      </w:r>
      <w:r w:rsidRPr="004B1159">
        <w:rPr>
          <w:rFonts w:asciiTheme="majorBidi" w:hAnsiTheme="majorBidi" w:cstheme="majorBidi"/>
        </w:rPr>
        <w:tab/>
        <w:t>If necessary, as many additional pages as necessary may be attached based on this structure.</w:t>
      </w:r>
    </w:p>
    <w:p w:rsidR="00832F3E" w:rsidRPr="004B1159" w:rsidRDefault="00832F3E" w:rsidP="00832F3E">
      <w:pPr>
        <w:pStyle w:val="afff2"/>
        <w:bidi w:val="0"/>
        <w:rPr>
          <w:rFonts w:asciiTheme="majorBidi" w:hAnsiTheme="majorBidi" w:cstheme="majorBidi"/>
        </w:rPr>
      </w:pPr>
      <w:r w:rsidRPr="004B1159">
        <w:rPr>
          <w:rFonts w:asciiTheme="majorBidi" w:hAnsiTheme="majorBidi" w:cstheme="majorBidi"/>
        </w:rPr>
        <w:t>B.</w:t>
      </w:r>
      <w:r w:rsidRPr="004B1159">
        <w:rPr>
          <w:rFonts w:asciiTheme="majorBidi" w:hAnsiTheme="majorBidi" w:cstheme="majorBidi"/>
        </w:rPr>
        <w:tab/>
        <w:t>The bidder is required to attach the above employees' CV.</w:t>
      </w:r>
    </w:p>
    <w:p w:rsidR="00832F3E" w:rsidRPr="004B1159" w:rsidRDefault="00832F3E" w:rsidP="00832F3E">
      <w:pPr>
        <w:pStyle w:val="afff2"/>
        <w:bidi w:val="0"/>
        <w:rPr>
          <w:rFonts w:asciiTheme="majorBidi" w:hAnsiTheme="majorBidi" w:cstheme="majorBidi"/>
        </w:rPr>
      </w:pPr>
    </w:p>
    <w:p w:rsidR="00832F3E" w:rsidRPr="004B1159" w:rsidRDefault="00832F3E" w:rsidP="00832F3E">
      <w:pPr>
        <w:pStyle w:val="afff2"/>
        <w:bidi w:val="0"/>
        <w:rPr>
          <w:rFonts w:asciiTheme="majorBidi" w:hAnsiTheme="majorBidi" w:cstheme="majorBidi"/>
        </w:rPr>
      </w:pPr>
      <w:r w:rsidRPr="004B1159">
        <w:rPr>
          <w:rFonts w:asciiTheme="majorBidi" w:hAnsiTheme="majorBidi" w:cstheme="majorBidi"/>
          <w:b/>
          <w:bCs/>
        </w:rPr>
        <w:t>12.</w:t>
      </w:r>
      <w:r w:rsidRPr="004B1159">
        <w:rPr>
          <w:rFonts w:asciiTheme="majorBidi" w:hAnsiTheme="majorBidi" w:cstheme="majorBidi"/>
          <w:b/>
          <w:bCs/>
        </w:rPr>
        <w:tab/>
      </w:r>
      <w:r w:rsidRPr="004B1159">
        <w:rPr>
          <w:rFonts w:asciiTheme="majorBidi" w:hAnsiTheme="majorBidi" w:cstheme="majorBidi"/>
          <w:b/>
          <w:bCs/>
          <w:u w:val="single"/>
        </w:rPr>
        <w:t>Concentrated infrastructure requirements (hardware/software)</w:t>
      </w:r>
    </w:p>
    <w:p w:rsidR="00832F3E" w:rsidRPr="004B1159" w:rsidRDefault="00832F3E" w:rsidP="00832F3E">
      <w:pPr>
        <w:pStyle w:val="afff2"/>
        <w:bidi w:val="0"/>
        <w:rPr>
          <w:rFonts w:asciiTheme="majorBidi" w:hAnsiTheme="majorBidi" w:cstheme="majorBidi"/>
        </w:rPr>
      </w:pPr>
      <w:r w:rsidRPr="004B1159">
        <w:rPr>
          <w:rFonts w:asciiTheme="majorBidi" w:hAnsiTheme="majorBidi" w:cstheme="majorBidi"/>
        </w:rPr>
        <w:t xml:space="preserve">The bidder is required to fill out the following table, relating to the production environment and tests, based on responses provided in tender items. </w:t>
      </w:r>
      <w:r w:rsidRPr="004B1159">
        <w:rPr>
          <w:rFonts w:asciiTheme="majorBidi" w:hAnsiTheme="majorBidi" w:cstheme="majorBidi"/>
          <w:b/>
          <w:bCs/>
        </w:rPr>
        <w:t>Values fed into the following table are examples only.</w:t>
      </w:r>
    </w:p>
    <w:p w:rsidR="00832F3E" w:rsidRPr="004B1159" w:rsidRDefault="00832F3E" w:rsidP="00832F3E">
      <w:pPr>
        <w:pStyle w:val="afff2"/>
        <w:bidi w:val="0"/>
        <w:rPr>
          <w:rFonts w:asciiTheme="majorBidi" w:hAnsiTheme="majorBidi" w:cstheme="majorBidi"/>
        </w:rPr>
      </w:pPr>
    </w:p>
    <w:tbl>
      <w:tblPr>
        <w:tblW w:w="0" w:type="auto"/>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1522"/>
        <w:gridCol w:w="1418"/>
        <w:gridCol w:w="3452"/>
      </w:tblGrid>
      <w:tr w:rsidR="00832F3E" w:rsidRPr="004B1159" w:rsidTr="00B30100">
        <w:tc>
          <w:tcPr>
            <w:tcW w:w="2130" w:type="dxa"/>
            <w:vMerge w:val="restart"/>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Component</w:t>
            </w:r>
          </w:p>
        </w:tc>
        <w:tc>
          <w:tcPr>
            <w:tcW w:w="2940" w:type="dxa"/>
            <w:gridSpan w:val="2"/>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No. of units/ environment</w:t>
            </w:r>
          </w:p>
        </w:tc>
        <w:tc>
          <w:tcPr>
            <w:tcW w:w="3452" w:type="dxa"/>
            <w:vMerge w:val="restart"/>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Component specifications</w:t>
            </w:r>
          </w:p>
        </w:tc>
      </w:tr>
      <w:tr w:rsidR="00832F3E" w:rsidRPr="004B1159" w:rsidTr="00B30100">
        <w:tc>
          <w:tcPr>
            <w:tcW w:w="2130" w:type="dxa"/>
            <w:vMerge/>
          </w:tcPr>
          <w:p w:rsidR="00832F3E" w:rsidRPr="004B1159" w:rsidRDefault="00832F3E" w:rsidP="00B30100">
            <w:pPr>
              <w:pStyle w:val="afff2"/>
              <w:bidi w:val="0"/>
              <w:rPr>
                <w:rFonts w:asciiTheme="majorBidi" w:hAnsiTheme="majorBidi" w:cstheme="majorBidi"/>
              </w:rPr>
            </w:pPr>
          </w:p>
        </w:tc>
        <w:tc>
          <w:tcPr>
            <w:tcW w:w="1522"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Prod.</w:t>
            </w:r>
          </w:p>
        </w:tc>
        <w:tc>
          <w:tcPr>
            <w:tcW w:w="1418"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Test</w:t>
            </w:r>
          </w:p>
        </w:tc>
        <w:tc>
          <w:tcPr>
            <w:tcW w:w="3452" w:type="dxa"/>
            <w:vMerge/>
          </w:tcPr>
          <w:p w:rsidR="00832F3E" w:rsidRPr="004B1159" w:rsidRDefault="00832F3E" w:rsidP="00B30100">
            <w:pPr>
              <w:pStyle w:val="afff2"/>
              <w:bidi w:val="0"/>
              <w:rPr>
                <w:rFonts w:asciiTheme="majorBidi" w:hAnsiTheme="majorBidi" w:cstheme="majorBidi"/>
              </w:rPr>
            </w:pPr>
          </w:p>
        </w:tc>
      </w:tr>
      <w:tr w:rsidR="00832F3E" w:rsidRPr="004B1159" w:rsidTr="00B30100">
        <w:tc>
          <w:tcPr>
            <w:tcW w:w="2130"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A server</w:t>
            </w:r>
          </w:p>
        </w:tc>
        <w:tc>
          <w:tcPr>
            <w:tcW w:w="1522"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1</w:t>
            </w:r>
          </w:p>
        </w:tc>
        <w:tc>
          <w:tcPr>
            <w:tcW w:w="1418"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1</w:t>
            </w:r>
          </w:p>
        </w:tc>
        <w:tc>
          <w:tcPr>
            <w:tcW w:w="3452" w:type="dxa"/>
          </w:tcPr>
          <w:p w:rsidR="00832F3E" w:rsidRPr="004B1159" w:rsidRDefault="00832F3E" w:rsidP="00B30100">
            <w:pPr>
              <w:pStyle w:val="afff2"/>
              <w:bidi w:val="0"/>
              <w:rPr>
                <w:rFonts w:asciiTheme="majorBidi" w:hAnsiTheme="majorBidi" w:cstheme="majorBidi"/>
                <w:lang w:val="fr-FR"/>
              </w:rPr>
            </w:pPr>
            <w:r w:rsidRPr="004B1159">
              <w:rPr>
                <w:rFonts w:asciiTheme="majorBidi" w:hAnsiTheme="majorBidi" w:cstheme="majorBidi"/>
                <w:lang w:val="fr-FR"/>
              </w:rPr>
              <w:t>Physical server, 2*CPU…Raid 5 etc.</w:t>
            </w:r>
          </w:p>
        </w:tc>
      </w:tr>
      <w:tr w:rsidR="00832F3E" w:rsidRPr="004B1159" w:rsidTr="00B30100">
        <w:tc>
          <w:tcPr>
            <w:tcW w:w="2130"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B servers</w:t>
            </w:r>
          </w:p>
        </w:tc>
        <w:tc>
          <w:tcPr>
            <w:tcW w:w="1522"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1</w:t>
            </w:r>
          </w:p>
        </w:tc>
        <w:tc>
          <w:tcPr>
            <w:tcW w:w="1418"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1</w:t>
            </w:r>
          </w:p>
        </w:tc>
        <w:tc>
          <w:tcPr>
            <w:tcW w:w="3452"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VM server, 2*CPU</w:t>
            </w:r>
          </w:p>
        </w:tc>
      </w:tr>
      <w:tr w:rsidR="00832F3E" w:rsidRPr="004B1159" w:rsidTr="00B30100">
        <w:tc>
          <w:tcPr>
            <w:tcW w:w="2130"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OS license</w:t>
            </w:r>
          </w:p>
        </w:tc>
        <w:tc>
          <w:tcPr>
            <w:tcW w:w="1522"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1</w:t>
            </w:r>
          </w:p>
        </w:tc>
        <w:tc>
          <w:tcPr>
            <w:tcW w:w="1418"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1</w:t>
            </w:r>
          </w:p>
        </w:tc>
        <w:tc>
          <w:tcPr>
            <w:tcW w:w="3452" w:type="dxa"/>
          </w:tcPr>
          <w:p w:rsidR="00832F3E" w:rsidRPr="004B1159" w:rsidRDefault="00832F3E" w:rsidP="00B30100">
            <w:pPr>
              <w:pStyle w:val="afff2"/>
              <w:bidi w:val="0"/>
              <w:rPr>
                <w:rFonts w:asciiTheme="majorBidi" w:hAnsiTheme="majorBidi" w:cstheme="majorBidi"/>
              </w:rPr>
            </w:pPr>
          </w:p>
        </w:tc>
      </w:tr>
      <w:tr w:rsidR="00832F3E" w:rsidRPr="004B1159" w:rsidTr="00B30100">
        <w:tc>
          <w:tcPr>
            <w:tcW w:w="2130"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DB license</w:t>
            </w:r>
          </w:p>
        </w:tc>
        <w:tc>
          <w:tcPr>
            <w:tcW w:w="1522"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1</w:t>
            </w:r>
          </w:p>
        </w:tc>
        <w:tc>
          <w:tcPr>
            <w:tcW w:w="1418"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1</w:t>
            </w:r>
          </w:p>
        </w:tc>
        <w:tc>
          <w:tcPr>
            <w:tcW w:w="3452" w:type="dxa"/>
          </w:tcPr>
          <w:p w:rsidR="00832F3E" w:rsidRPr="004B1159" w:rsidRDefault="00832F3E" w:rsidP="00B30100">
            <w:pPr>
              <w:pStyle w:val="afff2"/>
              <w:bidi w:val="0"/>
              <w:rPr>
                <w:rFonts w:asciiTheme="majorBidi" w:hAnsiTheme="majorBidi" w:cstheme="majorBidi"/>
              </w:rPr>
            </w:pPr>
          </w:p>
        </w:tc>
      </w:tr>
      <w:tr w:rsidR="00832F3E" w:rsidRPr="004B1159" w:rsidTr="00B30100">
        <w:tc>
          <w:tcPr>
            <w:tcW w:w="2130"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License for additional components</w:t>
            </w:r>
          </w:p>
        </w:tc>
        <w:tc>
          <w:tcPr>
            <w:tcW w:w="1522"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1</w:t>
            </w:r>
          </w:p>
        </w:tc>
        <w:tc>
          <w:tcPr>
            <w:tcW w:w="1418"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w:t>
            </w:r>
          </w:p>
        </w:tc>
        <w:tc>
          <w:tcPr>
            <w:tcW w:w="3452" w:type="dxa"/>
          </w:tcPr>
          <w:p w:rsidR="00832F3E" w:rsidRPr="004B1159" w:rsidRDefault="00832F3E" w:rsidP="00B30100">
            <w:pPr>
              <w:pStyle w:val="afff2"/>
              <w:bidi w:val="0"/>
              <w:rPr>
                <w:rFonts w:asciiTheme="majorBidi" w:hAnsiTheme="majorBidi" w:cstheme="majorBidi"/>
              </w:rPr>
            </w:pPr>
          </w:p>
        </w:tc>
      </w:tr>
      <w:tr w:rsidR="00832F3E" w:rsidRPr="004B1159" w:rsidTr="00B30100">
        <w:tc>
          <w:tcPr>
            <w:tcW w:w="2130" w:type="dxa"/>
          </w:tcPr>
          <w:p w:rsidR="00832F3E" w:rsidRPr="004B1159" w:rsidRDefault="00832F3E" w:rsidP="00B30100">
            <w:pPr>
              <w:pStyle w:val="afff2"/>
              <w:bidi w:val="0"/>
              <w:rPr>
                <w:rFonts w:asciiTheme="majorBidi" w:hAnsiTheme="majorBidi" w:cstheme="majorBidi"/>
              </w:rPr>
            </w:pPr>
          </w:p>
        </w:tc>
        <w:tc>
          <w:tcPr>
            <w:tcW w:w="1522" w:type="dxa"/>
          </w:tcPr>
          <w:p w:rsidR="00832F3E" w:rsidRPr="004B1159" w:rsidRDefault="00832F3E" w:rsidP="00B30100">
            <w:pPr>
              <w:pStyle w:val="afff2"/>
              <w:bidi w:val="0"/>
              <w:rPr>
                <w:rFonts w:asciiTheme="majorBidi" w:hAnsiTheme="majorBidi" w:cstheme="majorBidi"/>
              </w:rPr>
            </w:pPr>
          </w:p>
        </w:tc>
        <w:tc>
          <w:tcPr>
            <w:tcW w:w="1418" w:type="dxa"/>
          </w:tcPr>
          <w:p w:rsidR="00832F3E" w:rsidRPr="004B1159" w:rsidRDefault="00832F3E" w:rsidP="00B30100">
            <w:pPr>
              <w:pStyle w:val="afff2"/>
              <w:bidi w:val="0"/>
              <w:rPr>
                <w:rFonts w:asciiTheme="majorBidi" w:hAnsiTheme="majorBidi" w:cstheme="majorBidi"/>
              </w:rPr>
            </w:pPr>
          </w:p>
        </w:tc>
        <w:tc>
          <w:tcPr>
            <w:tcW w:w="3452" w:type="dxa"/>
          </w:tcPr>
          <w:p w:rsidR="00832F3E" w:rsidRPr="004B1159" w:rsidRDefault="00832F3E" w:rsidP="00B30100">
            <w:pPr>
              <w:pStyle w:val="afff2"/>
              <w:bidi w:val="0"/>
              <w:rPr>
                <w:rFonts w:asciiTheme="majorBidi" w:hAnsiTheme="majorBidi" w:cstheme="majorBidi"/>
              </w:rPr>
            </w:pPr>
          </w:p>
        </w:tc>
      </w:tr>
    </w:tbl>
    <w:p w:rsidR="00832F3E" w:rsidRPr="004B1159" w:rsidRDefault="00832F3E" w:rsidP="00832F3E">
      <w:pPr>
        <w:pStyle w:val="afff2"/>
        <w:bidi w:val="0"/>
        <w:rPr>
          <w:rFonts w:asciiTheme="majorBidi" w:hAnsiTheme="majorBidi" w:cstheme="majorBidi"/>
        </w:rPr>
      </w:pPr>
    </w:p>
    <w:p w:rsidR="00832F3E" w:rsidRPr="004B1159" w:rsidRDefault="00832F3E" w:rsidP="00832F3E">
      <w:pPr>
        <w:pStyle w:val="afff2"/>
        <w:bidi w:val="0"/>
        <w:rPr>
          <w:rFonts w:asciiTheme="majorBidi" w:hAnsiTheme="majorBidi" w:cstheme="majorBidi"/>
          <w:b/>
          <w:bCs/>
          <w:u w:val="single"/>
        </w:rPr>
      </w:pPr>
      <w:r w:rsidRPr="004B1159">
        <w:rPr>
          <w:rFonts w:asciiTheme="majorBidi" w:hAnsiTheme="majorBidi" w:cstheme="majorBidi"/>
          <w:b/>
          <w:bCs/>
          <w:u w:val="single"/>
        </w:rPr>
        <w:t>13.</w:t>
      </w:r>
      <w:r w:rsidRPr="004B1159">
        <w:rPr>
          <w:rFonts w:asciiTheme="majorBidi" w:hAnsiTheme="majorBidi" w:cstheme="majorBidi"/>
          <w:b/>
          <w:bCs/>
          <w:u w:val="single"/>
        </w:rPr>
        <w:tab/>
        <w:t>Quality of the proposal</w:t>
      </w:r>
    </w:p>
    <w:p w:rsidR="00832F3E" w:rsidRPr="004B1159" w:rsidRDefault="00832F3E" w:rsidP="00832F3E">
      <w:pPr>
        <w:pStyle w:val="afff2"/>
        <w:bidi w:val="0"/>
        <w:rPr>
          <w:rFonts w:asciiTheme="majorBidi" w:hAnsiTheme="majorBidi" w:cstheme="majorBidi"/>
        </w:rPr>
      </w:pPr>
      <w:r w:rsidRPr="004B1159">
        <w:rPr>
          <w:rFonts w:asciiTheme="majorBidi" w:hAnsiTheme="majorBidi" w:cstheme="majorBidi"/>
        </w:rPr>
        <w:t>The bidder is required to fill out the following table.</w:t>
      </w:r>
    </w:p>
    <w:p w:rsidR="00832F3E" w:rsidRPr="004B1159" w:rsidRDefault="00832F3E" w:rsidP="00832F3E">
      <w:pPr>
        <w:pStyle w:val="afff2"/>
        <w:bidi w:val="0"/>
        <w:rPr>
          <w:rFonts w:asciiTheme="majorBidi" w:hAnsiTheme="majorBidi" w:cstheme="majorBidi"/>
        </w:rPr>
      </w:pPr>
      <w:r w:rsidRPr="004B1159">
        <w:rPr>
          <w:rFonts w:asciiTheme="majorBidi" w:hAnsiTheme="majorBidi" w:cstheme="majorBidi"/>
        </w:rPr>
        <w:t>All criteria's must be answered, please specify for each Component who is responsible and who is performing the activity.</w:t>
      </w:r>
    </w:p>
    <w:p w:rsidR="00832F3E" w:rsidRDefault="00832F3E" w:rsidP="00832F3E">
      <w:pPr>
        <w:pStyle w:val="afff2"/>
        <w:bidi w:val="0"/>
        <w:rPr>
          <w:rFonts w:asciiTheme="majorBidi" w:hAnsiTheme="majorBidi" w:cstheme="majorBidi"/>
        </w:rPr>
      </w:pPr>
      <w:r w:rsidRPr="004B1159">
        <w:rPr>
          <w:rFonts w:asciiTheme="majorBidi" w:hAnsiTheme="majorBidi" w:cstheme="majorBidi"/>
        </w:rPr>
        <w:t xml:space="preserve">For each component, </w:t>
      </w:r>
    </w:p>
    <w:p w:rsidR="00453E11" w:rsidRDefault="00453E11" w:rsidP="00453E11">
      <w:pPr>
        <w:pStyle w:val="afff2"/>
        <w:bidi w:val="0"/>
        <w:rPr>
          <w:rFonts w:asciiTheme="majorBidi" w:hAnsiTheme="majorBidi" w:cstheme="majorBidi"/>
        </w:rPr>
      </w:pPr>
    </w:p>
    <w:tbl>
      <w:tblPr>
        <w:tblW w:w="0" w:type="auto"/>
        <w:tblInd w:w="93" w:type="dxa"/>
        <w:tblLook w:val="04A0" w:firstRow="1" w:lastRow="0" w:firstColumn="1" w:lastColumn="0" w:noHBand="0" w:noVBand="1"/>
      </w:tblPr>
      <w:tblGrid>
        <w:gridCol w:w="5518"/>
        <w:gridCol w:w="1242"/>
        <w:gridCol w:w="1545"/>
        <w:gridCol w:w="1172"/>
      </w:tblGrid>
      <w:tr w:rsidR="00EA16B8" w:rsidRPr="00EA16B8" w:rsidTr="007F6707">
        <w:trPr>
          <w:trHeight w:val="255"/>
        </w:trPr>
        <w:tc>
          <w:tcPr>
            <w:tcW w:w="0" w:type="auto"/>
            <w:tcBorders>
              <w:top w:val="nil"/>
              <w:left w:val="nil"/>
              <w:bottom w:val="nil"/>
              <w:right w:val="nil"/>
            </w:tcBorders>
            <w:shd w:val="clear" w:color="auto" w:fill="auto"/>
            <w:noWrap/>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0.15.2.1 Submissions structure management </w:t>
            </w:r>
          </w:p>
        </w:tc>
        <w:tc>
          <w:tcPr>
            <w:tcW w:w="0" w:type="auto"/>
            <w:tcBorders>
              <w:top w:val="nil"/>
              <w:left w:val="nil"/>
              <w:bottom w:val="nil"/>
              <w:right w:val="nil"/>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p>
        </w:tc>
        <w:tc>
          <w:tcPr>
            <w:tcW w:w="0" w:type="auto"/>
            <w:tcBorders>
              <w:top w:val="nil"/>
              <w:left w:val="nil"/>
              <w:bottom w:val="nil"/>
              <w:right w:val="nil"/>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p>
        </w:tc>
        <w:tc>
          <w:tcPr>
            <w:tcW w:w="0" w:type="auto"/>
            <w:tcBorders>
              <w:top w:val="nil"/>
              <w:left w:val="nil"/>
              <w:bottom w:val="nil"/>
              <w:right w:val="nil"/>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p>
        </w:tc>
      </w:tr>
      <w:tr w:rsidR="00EA16B8" w:rsidRPr="00EA16B8" w:rsidTr="007F6707">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Subject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Fully supported "Out of the Box"</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A16B8" w:rsidRPr="00BB73C5" w:rsidRDefault="00EA16B8" w:rsidP="00EA16B8">
            <w:pPr>
              <w:spacing w:before="0" w:line="240" w:lineRule="auto"/>
              <w:jc w:val="righ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Supported</w:t>
            </w:r>
            <w:r w:rsidRPr="00BB73C5">
              <w:rPr>
                <w:rFonts w:asciiTheme="majorBidi" w:eastAsia="Calibri" w:hAnsiTheme="majorBidi" w:cstheme="majorBidi"/>
                <w:noProof w:val="0"/>
                <w:szCs w:val="22"/>
                <w:rtl/>
                <w:lang w:eastAsia="en-US"/>
              </w:rPr>
              <w:t xml:space="preserve"> </w:t>
            </w:r>
            <w:r w:rsidRPr="00BB73C5">
              <w:rPr>
                <w:rFonts w:asciiTheme="majorBidi" w:eastAsia="Calibri" w:hAnsiTheme="majorBidi" w:cstheme="majorBidi"/>
                <w:noProof w:val="0"/>
                <w:szCs w:val="22"/>
                <w:lang w:eastAsia="en-US"/>
              </w:rPr>
              <w:t>by customization</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A16B8" w:rsidRPr="00BB73C5" w:rsidRDefault="00EA16B8" w:rsidP="00EA16B8">
            <w:pPr>
              <w:spacing w:before="0" w:line="240" w:lineRule="auto"/>
              <w:jc w:val="righ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Can be</w:t>
            </w:r>
            <w:r w:rsidRPr="00BB73C5">
              <w:rPr>
                <w:rFonts w:asciiTheme="majorBidi" w:eastAsia="Calibri" w:hAnsiTheme="majorBidi" w:cstheme="majorBidi"/>
                <w:noProof w:val="0"/>
                <w:szCs w:val="22"/>
                <w:rtl/>
                <w:lang w:eastAsia="en-US"/>
              </w:rPr>
              <w:t xml:space="preserve"> </w:t>
            </w:r>
            <w:r w:rsidRPr="00BB73C5">
              <w:rPr>
                <w:rFonts w:asciiTheme="majorBidi" w:eastAsia="Calibri" w:hAnsiTheme="majorBidi" w:cstheme="majorBidi"/>
                <w:noProof w:val="0"/>
                <w:szCs w:val="22"/>
                <w:lang w:eastAsia="en-US"/>
              </w:rPr>
              <w:t>developed</w:t>
            </w:r>
          </w:p>
        </w:tc>
      </w:tr>
      <w:tr w:rsidR="00EA16B8" w:rsidRPr="00EA16B8" w:rsidTr="007F6707">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Creating submission structure based on MOH structure / formats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r>
      <w:tr w:rsidR="00EA16B8" w:rsidRPr="00EA16B8" w:rsidTr="007F6707">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Simplicity of the system, reasonable Learning curve</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r>
      <w:tr w:rsidR="00EA16B8" w:rsidRPr="00EA16B8" w:rsidTr="007F6707">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English and Hebrew support for data input – RTL &amp; LTR within data fields and comments</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r>
      <w:tr w:rsidR="00EA16B8" w:rsidRPr="00EA16B8" w:rsidTr="007F6707">
        <w:trPr>
          <w:trHeight w:val="10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lastRenderedPageBreak/>
              <w:t>definition of instructions and remarks that will be shown along-side the question, and hyperlink to the Procedure on the website, if exist</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r>
      <w:tr w:rsidR="00EA16B8" w:rsidRPr="00EA16B8" w:rsidTr="007F6707">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xml:space="preserve">The ability to handle status change in case of changing submission structure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r>
      <w:tr w:rsidR="00EA16B8" w:rsidRPr="00EA16B8" w:rsidTr="007F6707">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definition of main and sub chapters , according the needs of the units</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r>
      <w:tr w:rsidR="00EA16B8" w:rsidRPr="00EA16B8" w:rsidTr="007F6707">
        <w:trPr>
          <w:trHeight w:val="76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flexible search engine, on a structure and chapter level, by using key words with built-in search tool</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r>
      <w:tr w:rsidR="00EA16B8" w:rsidRPr="00EA16B8" w:rsidTr="007F6707">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the ability to define a chapter or sub-chapter as required</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r>
      <w:tr w:rsidR="00EA16B8" w:rsidRPr="00EA16B8" w:rsidTr="007F6707">
        <w:trPr>
          <w:trHeight w:val="127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proofErr w:type="gramStart"/>
            <w:r w:rsidRPr="00BB73C5">
              <w:rPr>
                <w:rFonts w:asciiTheme="majorBidi" w:eastAsia="Calibri" w:hAnsiTheme="majorBidi" w:cstheme="majorBidi"/>
                <w:noProof w:val="0"/>
                <w:szCs w:val="22"/>
                <w:lang w:eastAsia="en-US"/>
              </w:rPr>
              <w:t>the</w:t>
            </w:r>
            <w:proofErr w:type="gramEnd"/>
            <w:r w:rsidRPr="00BB73C5">
              <w:rPr>
                <w:rFonts w:asciiTheme="majorBidi" w:eastAsia="Calibri" w:hAnsiTheme="majorBidi" w:cstheme="majorBidi"/>
                <w:noProof w:val="0"/>
                <w:szCs w:val="22"/>
                <w:lang w:eastAsia="en-US"/>
              </w:rPr>
              <w:t xml:space="preserve"> ability to add fields for each chapter , according to the requirements of various submission processes, enabling the same </w:t>
            </w:r>
            <w:proofErr w:type="spellStart"/>
            <w:r w:rsidRPr="00BB73C5">
              <w:rPr>
                <w:rFonts w:asciiTheme="majorBidi" w:eastAsia="Calibri" w:hAnsiTheme="majorBidi" w:cstheme="majorBidi"/>
                <w:noProof w:val="0"/>
                <w:szCs w:val="22"/>
                <w:lang w:eastAsia="en-US"/>
              </w:rPr>
              <w:t>strcture</w:t>
            </w:r>
            <w:proofErr w:type="spellEnd"/>
            <w:r w:rsidRPr="00BB73C5">
              <w:rPr>
                <w:rFonts w:asciiTheme="majorBidi" w:eastAsia="Calibri" w:hAnsiTheme="majorBidi" w:cstheme="majorBidi"/>
                <w:noProof w:val="0"/>
                <w:szCs w:val="22"/>
                <w:lang w:eastAsia="en-US"/>
              </w:rPr>
              <w:t xml:space="preserve"> to be used, with different fields or validations per process.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r>
      <w:tr w:rsidR="00EA16B8" w:rsidRPr="00EA16B8" w:rsidTr="007F6707">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the ability to assign responsible manager and team for each  structure or chapter</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r>
      <w:tr w:rsidR="00EA16B8" w:rsidRPr="00EA16B8" w:rsidTr="007F6707">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the ability to add inline remarks for each structure, chapters and sub chapters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r>
      <w:tr w:rsidR="00EA16B8" w:rsidRPr="00EA16B8" w:rsidTr="007F6707">
        <w:trPr>
          <w:trHeight w:val="10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xml:space="preserve">the ability to mark paragraphs for Inquiry by teams responsible of the submission </w:t>
            </w:r>
            <w:proofErr w:type="spellStart"/>
            <w:r w:rsidRPr="00BB73C5">
              <w:rPr>
                <w:rFonts w:asciiTheme="majorBidi" w:eastAsia="Calibri" w:hAnsiTheme="majorBidi" w:cstheme="majorBidi"/>
                <w:noProof w:val="0"/>
                <w:szCs w:val="22"/>
                <w:lang w:eastAsia="en-US"/>
              </w:rPr>
              <w:t>reciew</w:t>
            </w:r>
            <w:proofErr w:type="spellEnd"/>
            <w:r w:rsidRPr="00BB73C5">
              <w:rPr>
                <w:rFonts w:asciiTheme="majorBidi" w:eastAsia="Calibri" w:hAnsiTheme="majorBidi" w:cstheme="majorBidi"/>
                <w:noProof w:val="0"/>
                <w:szCs w:val="22"/>
                <w:lang w:eastAsia="en-US"/>
              </w:rPr>
              <w:t>, including personal remarks and general remarks</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r>
      <w:tr w:rsidR="00EA16B8" w:rsidRPr="00EA16B8" w:rsidTr="007F6707">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xml:space="preserve">the ability of searching markups and remarks (section 13) by built in search engine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r>
      <w:tr w:rsidR="00EA16B8" w:rsidRPr="00EA16B8" w:rsidTr="007F6707">
        <w:trPr>
          <w:trHeight w:val="76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Managing workflows of review process approvals, defining personal or team approval requirements</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r>
      <w:tr w:rsidR="00EA16B8" w:rsidRPr="00EA16B8" w:rsidTr="007F6707">
        <w:trPr>
          <w:trHeight w:val="153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Information documentation – the ability of tracking versions after multiple submissions of the same subject. For example: a Submit receives 3 remarks and was requested to fulfill data. Data Completion will be attached to the original submission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r>
      <w:tr w:rsidR="00EA16B8" w:rsidRPr="00EA16B8" w:rsidTr="007F6707">
        <w:trPr>
          <w:trHeight w:val="127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the ability of creating notes, remarks, marking  and inquires and the ability to send the submit, by email or file from within the system, and documenting this email, or saving documents and manual sending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r>
      <w:tr w:rsidR="00EA16B8" w:rsidRPr="00EA16B8" w:rsidTr="007F6707">
        <w:trPr>
          <w:trHeight w:val="10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Managing SLA calculations for each stage in the process (by status) – The amount of time allowed for each stage, escalation in case of exceeding time frames</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r>
      <w:tr w:rsidR="00EA16B8" w:rsidRPr="00EA16B8" w:rsidTr="007F6707">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xml:space="preserve"> Creating alternate approval / review processes</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r>
      <w:tr w:rsidR="00EA16B8" w:rsidRPr="00EA16B8" w:rsidTr="007F6707">
        <w:trPr>
          <w:trHeight w:val="76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proofErr w:type="gramStart"/>
            <w:r w:rsidRPr="00BB73C5">
              <w:rPr>
                <w:rFonts w:asciiTheme="majorBidi" w:eastAsia="Calibri" w:hAnsiTheme="majorBidi" w:cstheme="majorBidi"/>
                <w:noProof w:val="0"/>
                <w:szCs w:val="22"/>
                <w:lang w:eastAsia="en-US"/>
              </w:rPr>
              <w:t>the</w:t>
            </w:r>
            <w:proofErr w:type="gramEnd"/>
            <w:r w:rsidRPr="00BB73C5">
              <w:rPr>
                <w:rFonts w:asciiTheme="majorBidi" w:eastAsia="Calibri" w:hAnsiTheme="majorBidi" w:cstheme="majorBidi"/>
                <w:noProof w:val="0"/>
                <w:szCs w:val="22"/>
                <w:lang w:eastAsia="en-US"/>
              </w:rPr>
              <w:t xml:space="preserve"> system will give a global view of all submission received, divided by units and statuses .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r>
      <w:tr w:rsidR="00EA16B8" w:rsidRPr="00EA16B8" w:rsidTr="007F6707">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each submission will have the information on Specified SLA</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r>
      <w:tr w:rsidR="00EA16B8" w:rsidRPr="00EA16B8" w:rsidTr="007F6707">
        <w:trPr>
          <w:trHeight w:val="76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lastRenderedPageBreak/>
              <w:t>the system will support input of data from Operational Systems, including website in standard format structure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r>
      <w:tr w:rsidR="00EA16B8" w:rsidRPr="00EA16B8" w:rsidTr="007F6707">
        <w:trPr>
          <w:trHeight w:val="76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Built-in reports production. 10 reports will be defined at the detail design stage as part of the basic project implementation</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r>
      <w:tr w:rsidR="00EA16B8" w:rsidRPr="00EA16B8" w:rsidTr="007F6707">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Report-Generator for ad-hoc report- production</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r>
      <w:tr w:rsidR="00EA16B8" w:rsidRPr="00EA16B8" w:rsidTr="007F6707">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the ability to display charts in the report</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r>
      <w:tr w:rsidR="00EA16B8" w:rsidRPr="00EA16B8" w:rsidTr="007F6707">
        <w:trPr>
          <w:trHeight w:val="10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xml:space="preserve">the ability to transfer information about confirmed requests to other systems automatically in standard format structure   </w:t>
            </w:r>
            <w:proofErr w:type="spellStart"/>
            <w:r w:rsidRPr="00BB73C5">
              <w:rPr>
                <w:rFonts w:asciiTheme="majorBidi" w:eastAsia="Calibri" w:hAnsiTheme="majorBidi" w:cstheme="majorBidi"/>
                <w:noProof w:val="0"/>
                <w:szCs w:val="22"/>
                <w:lang w:eastAsia="en-US"/>
              </w:rPr>
              <w:t>i.e</w:t>
            </w:r>
            <w:proofErr w:type="spellEnd"/>
            <w:r w:rsidRPr="00BB73C5">
              <w:rPr>
                <w:rFonts w:asciiTheme="majorBidi" w:eastAsia="Calibri" w:hAnsiTheme="majorBidi" w:cstheme="majorBidi"/>
                <w:noProof w:val="0"/>
                <w:szCs w:val="22"/>
                <w:lang w:eastAsia="en-US"/>
              </w:rPr>
              <w:t xml:space="preserve"> XML, CSV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r>
      <w:tr w:rsidR="00EA16B8" w:rsidRPr="00EA16B8" w:rsidTr="007F6707">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proofErr w:type="gramStart"/>
            <w:r w:rsidRPr="00BB73C5">
              <w:rPr>
                <w:rFonts w:asciiTheme="majorBidi" w:eastAsia="Calibri" w:hAnsiTheme="majorBidi" w:cstheme="majorBidi"/>
                <w:noProof w:val="0"/>
                <w:szCs w:val="22"/>
                <w:lang w:eastAsia="en-US"/>
              </w:rPr>
              <w:t>the</w:t>
            </w:r>
            <w:proofErr w:type="gramEnd"/>
            <w:r w:rsidRPr="00BB73C5">
              <w:rPr>
                <w:rFonts w:asciiTheme="majorBidi" w:eastAsia="Calibri" w:hAnsiTheme="majorBidi" w:cstheme="majorBidi"/>
                <w:noProof w:val="0"/>
                <w:szCs w:val="22"/>
                <w:lang w:eastAsia="en-US"/>
              </w:rPr>
              <w:t xml:space="preserve"> system will enable definition for managed document types.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r>
      <w:tr w:rsidR="00EA16B8" w:rsidRPr="00EA16B8" w:rsidTr="007F6707">
        <w:trPr>
          <w:trHeight w:val="76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xml:space="preserve"> </w:t>
            </w:r>
            <w:proofErr w:type="gramStart"/>
            <w:r w:rsidRPr="00BB73C5">
              <w:rPr>
                <w:rFonts w:asciiTheme="majorBidi" w:eastAsia="Calibri" w:hAnsiTheme="majorBidi" w:cstheme="majorBidi"/>
                <w:noProof w:val="0"/>
                <w:szCs w:val="22"/>
                <w:lang w:eastAsia="en-US"/>
              </w:rPr>
              <w:t>each</w:t>
            </w:r>
            <w:proofErr w:type="gramEnd"/>
            <w:r w:rsidRPr="00BB73C5">
              <w:rPr>
                <w:rFonts w:asciiTheme="majorBidi" w:eastAsia="Calibri" w:hAnsiTheme="majorBidi" w:cstheme="majorBidi"/>
                <w:noProof w:val="0"/>
                <w:szCs w:val="22"/>
                <w:lang w:eastAsia="en-US"/>
              </w:rPr>
              <w:t xml:space="preserve"> document will be set with status, like: "in edit", "confirmation procedure", "not valid" , "active" </w:t>
            </w:r>
            <w:proofErr w:type="spellStart"/>
            <w:r w:rsidRPr="00BB73C5">
              <w:rPr>
                <w:rFonts w:asciiTheme="majorBidi" w:eastAsia="Calibri" w:hAnsiTheme="majorBidi" w:cstheme="majorBidi"/>
                <w:noProof w:val="0"/>
                <w:szCs w:val="22"/>
                <w:lang w:eastAsia="en-US"/>
              </w:rPr>
              <w:t>etc</w:t>
            </w:r>
            <w:proofErr w:type="spellEnd"/>
            <w:r w:rsidRPr="00BB73C5">
              <w:rPr>
                <w:rFonts w:asciiTheme="majorBidi" w:eastAsia="Calibri" w:hAnsiTheme="majorBidi" w:cstheme="majorBidi"/>
                <w:noProof w:val="0"/>
                <w:szCs w:val="22"/>
                <w:lang w:eastAsia="en-US"/>
              </w:rPr>
              <w:t> .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r>
      <w:tr w:rsidR="00EA16B8" w:rsidRPr="00EA16B8" w:rsidTr="007F6707">
        <w:trPr>
          <w:trHeight w:val="76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the system will manage track changes , by  document explanation on each  change, responsible for the change and change date</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r>
      <w:tr w:rsidR="00EA16B8" w:rsidRPr="00EA16B8" w:rsidTr="007F6707">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the system will manage document distribution (including mailing list)</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r>
      <w:tr w:rsidR="00EA16B8" w:rsidRPr="00EA16B8" w:rsidTr="007F6707">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proofErr w:type="gramStart"/>
            <w:r w:rsidRPr="00BB73C5">
              <w:rPr>
                <w:rFonts w:asciiTheme="majorBidi" w:eastAsia="Calibri" w:hAnsiTheme="majorBidi" w:cstheme="majorBidi"/>
                <w:noProof w:val="0"/>
                <w:szCs w:val="22"/>
                <w:lang w:eastAsia="en-US"/>
              </w:rPr>
              <w:t>adjustment</w:t>
            </w:r>
            <w:proofErr w:type="gramEnd"/>
            <w:r w:rsidRPr="00BB73C5">
              <w:rPr>
                <w:rFonts w:asciiTheme="majorBidi" w:eastAsia="Calibri" w:hAnsiTheme="majorBidi" w:cstheme="majorBidi"/>
                <w:noProof w:val="0"/>
                <w:szCs w:val="22"/>
                <w:lang w:eastAsia="en-US"/>
              </w:rPr>
              <w:t xml:space="preserve"> of properties and values fields.</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r>
      <w:tr w:rsidR="00EA16B8" w:rsidRPr="00EA16B8" w:rsidTr="007F6707">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The ability to add customized fields to different entities.  </w:t>
            </w:r>
          </w:p>
        </w:tc>
        <w:tc>
          <w:tcPr>
            <w:tcW w:w="0" w:type="auto"/>
            <w:vMerge/>
            <w:tcBorders>
              <w:top w:val="nil"/>
              <w:left w:val="single" w:sz="4" w:space="0" w:color="auto"/>
              <w:bottom w:val="single" w:sz="4" w:space="0" w:color="auto"/>
              <w:right w:val="single" w:sz="4" w:space="0" w:color="auto"/>
            </w:tcBorders>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p>
        </w:tc>
        <w:tc>
          <w:tcPr>
            <w:tcW w:w="0" w:type="auto"/>
            <w:vMerge/>
            <w:tcBorders>
              <w:top w:val="nil"/>
              <w:left w:val="single" w:sz="4" w:space="0" w:color="auto"/>
              <w:bottom w:val="single" w:sz="4" w:space="0" w:color="auto"/>
              <w:right w:val="single" w:sz="4" w:space="0" w:color="auto"/>
            </w:tcBorders>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p>
        </w:tc>
        <w:tc>
          <w:tcPr>
            <w:tcW w:w="0" w:type="auto"/>
            <w:tcBorders>
              <w:top w:val="nil"/>
              <w:left w:val="nil"/>
              <w:bottom w:val="single" w:sz="4" w:space="0" w:color="auto"/>
              <w:right w:val="single" w:sz="4" w:space="0" w:color="auto"/>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r>
      <w:tr w:rsidR="00EA16B8" w:rsidRPr="00EA16B8" w:rsidTr="007F6707">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xml:space="preserve">support email messages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r>
      <w:tr w:rsidR="00EA16B8" w:rsidRPr="00EA16B8" w:rsidTr="007F6707">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support text messaging</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r>
      <w:tr w:rsidR="00EA16B8" w:rsidRPr="00EA16B8" w:rsidTr="007F6707">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SSO abilities with  Active Directory tool</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r>
      <w:tr w:rsidR="00EA16B8" w:rsidRPr="00EA16B8" w:rsidTr="007F6707">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support connectivity with IDM (identity management) systems</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r>
      <w:tr w:rsidR="00EA16B8" w:rsidRPr="00EA16B8" w:rsidTr="007F6707">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integration  with IBM Command and control systems (Tivoli) through agent</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r>
      <w:tr w:rsidR="00EA16B8" w:rsidRPr="00EA16B8" w:rsidTr="007F6707">
        <w:trPr>
          <w:trHeight w:val="10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interface with MOH Enterprise Data management, for receiving global code tables , like : cities, streets, countries etc., Updating changes in existing tables</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r>
      <w:tr w:rsidR="00EA16B8" w:rsidRPr="00EA16B8" w:rsidTr="007F6707">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might be additional interfaces that will be defined in detail design stage</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r>
      <w:tr w:rsidR="00EA16B8" w:rsidRPr="00EA16B8" w:rsidTr="007F6707">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support standards as HL7</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r>
      <w:tr w:rsidR="00EA16B8" w:rsidRPr="00EA16B8" w:rsidTr="007F6707">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xml:space="preserve">infrastructure – setup in cloud \ local network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r>
      <w:tr w:rsidR="00EA16B8" w:rsidRPr="00EA16B8" w:rsidTr="007F6707">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adjustments of forms: Logo, fields location on forms etc.</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r>
      <w:tr w:rsidR="00EA16B8" w:rsidRPr="00EA16B8" w:rsidTr="007F6707">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adjustments of entities and their  connections</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r>
      <w:tr w:rsidR="00EA16B8" w:rsidRPr="00EA16B8" w:rsidTr="007F6707">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xml:space="preserve">provider registration (name, ID, address), service or Merchandise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spacing w:before="0" w:line="240" w:lineRule="auto"/>
              <w:jc w:val="righ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rtl/>
                <w:lang w:eastAsia="en-US"/>
              </w:rPr>
              <w:t> </w:t>
            </w:r>
          </w:p>
        </w:tc>
        <w:tc>
          <w:tcPr>
            <w:tcW w:w="0" w:type="auto"/>
            <w:tcBorders>
              <w:top w:val="nil"/>
              <w:left w:val="nil"/>
              <w:bottom w:val="single" w:sz="4" w:space="0" w:color="auto"/>
              <w:right w:val="single" w:sz="4" w:space="0" w:color="auto"/>
            </w:tcBorders>
            <w:shd w:val="clear" w:color="auto" w:fill="auto"/>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r>
      <w:tr w:rsidR="00EA16B8" w:rsidRPr="00EA16B8" w:rsidTr="007F6707">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provider confirmation form</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spacing w:before="0" w:line="240" w:lineRule="auto"/>
              <w:jc w:val="righ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rtl/>
                <w:lang w:eastAsia="en-US"/>
              </w:rPr>
              <w:t> </w:t>
            </w:r>
          </w:p>
        </w:tc>
        <w:tc>
          <w:tcPr>
            <w:tcW w:w="0" w:type="auto"/>
            <w:tcBorders>
              <w:top w:val="nil"/>
              <w:left w:val="nil"/>
              <w:bottom w:val="single" w:sz="4" w:space="0" w:color="auto"/>
              <w:right w:val="single" w:sz="4" w:space="0" w:color="auto"/>
            </w:tcBorders>
            <w:shd w:val="clear" w:color="auto" w:fill="auto"/>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r>
      <w:tr w:rsidR="00EA16B8" w:rsidRPr="00EA16B8" w:rsidTr="007F6707">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saving documents</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spacing w:before="0" w:line="240" w:lineRule="auto"/>
              <w:jc w:val="righ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rtl/>
                <w:lang w:eastAsia="en-US"/>
              </w:rPr>
              <w:t> </w:t>
            </w:r>
          </w:p>
        </w:tc>
        <w:tc>
          <w:tcPr>
            <w:tcW w:w="0" w:type="auto"/>
            <w:tcBorders>
              <w:top w:val="nil"/>
              <w:left w:val="nil"/>
              <w:bottom w:val="single" w:sz="4" w:space="0" w:color="auto"/>
              <w:right w:val="single" w:sz="4" w:space="0" w:color="auto"/>
            </w:tcBorders>
            <w:shd w:val="clear" w:color="auto" w:fill="auto"/>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r>
      <w:tr w:rsidR="00EA16B8" w:rsidRPr="00EA16B8" w:rsidTr="007F6707">
        <w:trPr>
          <w:trHeight w:val="255"/>
        </w:trPr>
        <w:tc>
          <w:tcPr>
            <w:tcW w:w="0" w:type="auto"/>
            <w:tcBorders>
              <w:top w:val="nil"/>
              <w:left w:val="nil"/>
              <w:bottom w:val="nil"/>
              <w:right w:val="nil"/>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p>
        </w:tc>
        <w:tc>
          <w:tcPr>
            <w:tcW w:w="0" w:type="auto"/>
            <w:tcBorders>
              <w:top w:val="nil"/>
              <w:left w:val="nil"/>
              <w:bottom w:val="nil"/>
              <w:right w:val="nil"/>
            </w:tcBorders>
            <w:shd w:val="clear" w:color="auto" w:fill="auto"/>
            <w:vAlign w:val="center"/>
            <w:hideMark/>
          </w:tcPr>
          <w:p w:rsidR="00EA16B8" w:rsidRPr="00BB73C5" w:rsidRDefault="00EA16B8" w:rsidP="00EA16B8">
            <w:pPr>
              <w:spacing w:before="0" w:line="240" w:lineRule="auto"/>
              <w:jc w:val="right"/>
              <w:rPr>
                <w:rFonts w:asciiTheme="majorBidi" w:eastAsia="Calibri" w:hAnsiTheme="majorBidi" w:cstheme="majorBidi"/>
                <w:noProof w:val="0"/>
                <w:szCs w:val="22"/>
                <w:lang w:eastAsia="en-US"/>
              </w:rPr>
            </w:pPr>
          </w:p>
        </w:tc>
        <w:tc>
          <w:tcPr>
            <w:tcW w:w="0" w:type="auto"/>
            <w:tcBorders>
              <w:top w:val="nil"/>
              <w:left w:val="nil"/>
              <w:bottom w:val="nil"/>
              <w:right w:val="nil"/>
            </w:tcBorders>
            <w:shd w:val="clear" w:color="auto" w:fill="auto"/>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p>
        </w:tc>
        <w:tc>
          <w:tcPr>
            <w:tcW w:w="0" w:type="auto"/>
            <w:tcBorders>
              <w:top w:val="nil"/>
              <w:left w:val="nil"/>
              <w:bottom w:val="nil"/>
              <w:right w:val="nil"/>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p>
        </w:tc>
      </w:tr>
      <w:tr w:rsidR="00EA16B8" w:rsidRPr="00EA16B8" w:rsidTr="007F6707">
        <w:trPr>
          <w:trHeight w:val="255"/>
        </w:trPr>
        <w:tc>
          <w:tcPr>
            <w:tcW w:w="0" w:type="auto"/>
            <w:tcBorders>
              <w:top w:val="nil"/>
              <w:left w:val="nil"/>
              <w:bottom w:val="nil"/>
              <w:right w:val="nil"/>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xml:space="preserve">0.15.2.2 Interfaces </w:t>
            </w:r>
            <w:r w:rsidR="00D80267" w:rsidRPr="00BB73C5">
              <w:rPr>
                <w:rFonts w:asciiTheme="majorBidi" w:eastAsia="Calibri" w:hAnsiTheme="majorBidi" w:cstheme="majorBidi"/>
                <w:noProof w:val="0"/>
                <w:szCs w:val="22"/>
                <w:lang w:eastAsia="en-US"/>
              </w:rPr>
              <w:t>Management</w:t>
            </w:r>
          </w:p>
        </w:tc>
        <w:tc>
          <w:tcPr>
            <w:tcW w:w="0" w:type="auto"/>
            <w:tcBorders>
              <w:top w:val="nil"/>
              <w:left w:val="nil"/>
              <w:bottom w:val="nil"/>
              <w:right w:val="nil"/>
            </w:tcBorders>
            <w:shd w:val="clear" w:color="auto" w:fill="auto"/>
            <w:vAlign w:val="center"/>
            <w:hideMark/>
          </w:tcPr>
          <w:p w:rsidR="00EA16B8" w:rsidRPr="00BB73C5" w:rsidRDefault="00EA16B8" w:rsidP="00BB73C5">
            <w:pPr>
              <w:bidi w:val="0"/>
              <w:spacing w:before="0" w:line="240" w:lineRule="auto"/>
              <w:ind w:firstLineChars="200" w:firstLine="440"/>
              <w:jc w:val="left"/>
              <w:rPr>
                <w:rFonts w:asciiTheme="majorBidi" w:eastAsia="Calibri" w:hAnsiTheme="majorBidi" w:cstheme="majorBidi"/>
                <w:noProof w:val="0"/>
                <w:szCs w:val="22"/>
                <w:lang w:eastAsia="en-US"/>
              </w:rPr>
            </w:pPr>
          </w:p>
        </w:tc>
        <w:tc>
          <w:tcPr>
            <w:tcW w:w="0" w:type="auto"/>
            <w:tcBorders>
              <w:top w:val="nil"/>
              <w:left w:val="nil"/>
              <w:bottom w:val="nil"/>
              <w:right w:val="nil"/>
            </w:tcBorders>
            <w:shd w:val="clear" w:color="auto" w:fill="auto"/>
            <w:vAlign w:val="center"/>
            <w:hideMark/>
          </w:tcPr>
          <w:p w:rsidR="00EA16B8" w:rsidRPr="00BB73C5" w:rsidRDefault="00EA16B8" w:rsidP="00BB73C5">
            <w:pPr>
              <w:bidi w:val="0"/>
              <w:spacing w:before="0" w:line="240" w:lineRule="auto"/>
              <w:ind w:firstLineChars="200" w:firstLine="440"/>
              <w:jc w:val="left"/>
              <w:rPr>
                <w:rFonts w:asciiTheme="majorBidi" w:eastAsia="Calibri" w:hAnsiTheme="majorBidi" w:cstheme="majorBidi"/>
                <w:noProof w:val="0"/>
                <w:szCs w:val="22"/>
                <w:lang w:eastAsia="en-US"/>
              </w:rPr>
            </w:pPr>
          </w:p>
        </w:tc>
        <w:tc>
          <w:tcPr>
            <w:tcW w:w="0" w:type="auto"/>
            <w:tcBorders>
              <w:top w:val="nil"/>
              <w:left w:val="nil"/>
              <w:bottom w:val="nil"/>
              <w:right w:val="nil"/>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p>
        </w:tc>
      </w:tr>
      <w:tr w:rsidR="00EA16B8" w:rsidRPr="00EA16B8" w:rsidTr="007F6707">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Enable and support API\Web services for interfaces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r>
      <w:tr w:rsidR="00EA16B8" w:rsidRPr="00EA16B8" w:rsidTr="007F6707">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import and export data in XML format</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r>
      <w:tr w:rsidR="00EA16B8" w:rsidRPr="00EA16B8" w:rsidTr="007F6707">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lastRenderedPageBreak/>
              <w:t>import and export data in Microsoft Office Excel format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r>
      <w:tr w:rsidR="00EA16B8" w:rsidRPr="00EA16B8" w:rsidTr="007F6707">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the ability of integration with  interfaces management tool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r>
      <w:tr w:rsidR="00EA16B8" w:rsidRPr="00EA16B8" w:rsidTr="007F6707">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xml:space="preserve">the ability of integration with document management system (like </w:t>
            </w:r>
            <w:proofErr w:type="spellStart"/>
            <w:r w:rsidRPr="00BB73C5">
              <w:rPr>
                <w:rFonts w:asciiTheme="majorBidi" w:eastAsia="Calibri" w:hAnsiTheme="majorBidi" w:cstheme="majorBidi"/>
                <w:noProof w:val="0"/>
                <w:szCs w:val="22"/>
                <w:lang w:eastAsia="en-US"/>
              </w:rPr>
              <w:t>Sharedocs</w:t>
            </w:r>
            <w:proofErr w:type="spellEnd"/>
            <w:r w:rsidRPr="00BB73C5">
              <w:rPr>
                <w:rFonts w:asciiTheme="majorBidi" w:eastAsia="Calibri" w:hAnsiTheme="majorBidi" w:cstheme="majorBidi"/>
                <w:noProof w:val="0"/>
                <w:szCs w:val="22"/>
                <w:lang w:eastAsia="en-US"/>
              </w:rPr>
              <w:t> )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r>
      <w:tr w:rsidR="00EA16B8" w:rsidRPr="00EA16B8" w:rsidTr="007F6707">
        <w:trPr>
          <w:trHeight w:val="255"/>
        </w:trPr>
        <w:tc>
          <w:tcPr>
            <w:tcW w:w="0" w:type="auto"/>
            <w:tcBorders>
              <w:top w:val="nil"/>
              <w:left w:val="nil"/>
              <w:bottom w:val="nil"/>
              <w:right w:val="nil"/>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p>
        </w:tc>
        <w:tc>
          <w:tcPr>
            <w:tcW w:w="0" w:type="auto"/>
            <w:tcBorders>
              <w:top w:val="nil"/>
              <w:left w:val="nil"/>
              <w:bottom w:val="nil"/>
              <w:right w:val="nil"/>
            </w:tcBorders>
            <w:shd w:val="clear" w:color="auto" w:fill="auto"/>
            <w:vAlign w:val="center"/>
            <w:hideMark/>
          </w:tcPr>
          <w:p w:rsidR="00EA16B8" w:rsidRPr="00BB73C5" w:rsidRDefault="00EA16B8" w:rsidP="00EA16B8">
            <w:pPr>
              <w:spacing w:before="0" w:line="240" w:lineRule="auto"/>
              <w:jc w:val="right"/>
              <w:rPr>
                <w:rFonts w:asciiTheme="majorBidi" w:eastAsia="Calibri" w:hAnsiTheme="majorBidi" w:cstheme="majorBidi"/>
                <w:noProof w:val="0"/>
                <w:szCs w:val="22"/>
                <w:lang w:eastAsia="en-US"/>
              </w:rPr>
            </w:pPr>
          </w:p>
        </w:tc>
        <w:tc>
          <w:tcPr>
            <w:tcW w:w="0" w:type="auto"/>
            <w:tcBorders>
              <w:top w:val="nil"/>
              <w:left w:val="nil"/>
              <w:bottom w:val="nil"/>
              <w:right w:val="nil"/>
            </w:tcBorders>
            <w:shd w:val="clear" w:color="auto" w:fill="auto"/>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p>
        </w:tc>
        <w:tc>
          <w:tcPr>
            <w:tcW w:w="0" w:type="auto"/>
            <w:tcBorders>
              <w:top w:val="nil"/>
              <w:left w:val="nil"/>
              <w:bottom w:val="nil"/>
              <w:right w:val="nil"/>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p>
        </w:tc>
      </w:tr>
      <w:tr w:rsidR="00EA16B8" w:rsidRPr="00EA16B8" w:rsidTr="007F6707">
        <w:trPr>
          <w:trHeight w:val="255"/>
        </w:trPr>
        <w:tc>
          <w:tcPr>
            <w:tcW w:w="0" w:type="auto"/>
            <w:gridSpan w:val="2"/>
            <w:tcBorders>
              <w:top w:val="nil"/>
              <w:left w:val="nil"/>
              <w:bottom w:val="nil"/>
              <w:right w:val="nil"/>
            </w:tcBorders>
            <w:shd w:val="clear" w:color="auto" w:fill="auto"/>
            <w:noWrap/>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0.15.2.3 Users and permissions management</w:t>
            </w:r>
          </w:p>
        </w:tc>
        <w:tc>
          <w:tcPr>
            <w:tcW w:w="0" w:type="auto"/>
            <w:tcBorders>
              <w:top w:val="nil"/>
              <w:left w:val="nil"/>
              <w:bottom w:val="nil"/>
              <w:right w:val="nil"/>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p>
        </w:tc>
        <w:tc>
          <w:tcPr>
            <w:tcW w:w="0" w:type="auto"/>
            <w:tcBorders>
              <w:top w:val="nil"/>
              <w:left w:val="nil"/>
              <w:bottom w:val="nil"/>
              <w:right w:val="nil"/>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p>
        </w:tc>
      </w:tr>
      <w:tr w:rsidR="00EA16B8" w:rsidRPr="00EA16B8" w:rsidTr="007F6707">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spacing w:before="0" w:line="240" w:lineRule="auto"/>
              <w:jc w:val="righ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Subject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Fully supported "Out of the Box"</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A16B8" w:rsidRPr="00BB73C5" w:rsidRDefault="00EA16B8" w:rsidP="00EA16B8">
            <w:pPr>
              <w:spacing w:before="0" w:line="240" w:lineRule="auto"/>
              <w:jc w:val="righ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Supported</w:t>
            </w:r>
            <w:r w:rsidRPr="00BB73C5">
              <w:rPr>
                <w:rFonts w:asciiTheme="majorBidi" w:eastAsia="Calibri" w:hAnsiTheme="majorBidi" w:cstheme="majorBidi"/>
                <w:noProof w:val="0"/>
                <w:szCs w:val="22"/>
                <w:rtl/>
                <w:lang w:eastAsia="en-US"/>
              </w:rPr>
              <w:t xml:space="preserve"> </w:t>
            </w:r>
            <w:r w:rsidRPr="00BB73C5">
              <w:rPr>
                <w:rFonts w:asciiTheme="majorBidi" w:eastAsia="Calibri" w:hAnsiTheme="majorBidi" w:cstheme="majorBidi"/>
                <w:noProof w:val="0"/>
                <w:szCs w:val="22"/>
                <w:lang w:eastAsia="en-US"/>
              </w:rPr>
              <w:t>by customization</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A16B8" w:rsidRPr="00BB73C5" w:rsidRDefault="00EA16B8" w:rsidP="00EA16B8">
            <w:pPr>
              <w:spacing w:before="0" w:line="240" w:lineRule="auto"/>
              <w:jc w:val="righ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Can be</w:t>
            </w:r>
            <w:r w:rsidRPr="00BB73C5">
              <w:rPr>
                <w:rFonts w:asciiTheme="majorBidi" w:eastAsia="Calibri" w:hAnsiTheme="majorBidi" w:cstheme="majorBidi"/>
                <w:noProof w:val="0"/>
                <w:szCs w:val="22"/>
                <w:rtl/>
                <w:lang w:eastAsia="en-US"/>
              </w:rPr>
              <w:t xml:space="preserve"> </w:t>
            </w:r>
            <w:r w:rsidRPr="00BB73C5">
              <w:rPr>
                <w:rFonts w:asciiTheme="majorBidi" w:eastAsia="Calibri" w:hAnsiTheme="majorBidi" w:cstheme="majorBidi"/>
                <w:noProof w:val="0"/>
                <w:szCs w:val="22"/>
                <w:lang w:eastAsia="en-US"/>
              </w:rPr>
              <w:t>developed</w:t>
            </w:r>
          </w:p>
        </w:tc>
      </w:tr>
      <w:tr w:rsidR="00EA16B8" w:rsidRPr="00EA16B8" w:rsidTr="007F6707">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create, view , update and delete users</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spacing w:before="0" w:line="240" w:lineRule="auto"/>
              <w:jc w:val="righ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rtl/>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spacing w:before="0" w:line="240" w:lineRule="auto"/>
              <w:jc w:val="righ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rtl/>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r>
      <w:tr w:rsidR="00EA16B8" w:rsidRPr="00EA16B8" w:rsidTr="007F6707">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user groups management</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spacing w:before="0" w:line="240" w:lineRule="auto"/>
              <w:jc w:val="righ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rtl/>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spacing w:before="0" w:line="240" w:lineRule="auto"/>
              <w:jc w:val="righ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rtl/>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r>
      <w:tr w:rsidR="00EA16B8" w:rsidRPr="00EA16B8" w:rsidTr="007F6707">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business units management</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spacing w:before="0" w:line="240" w:lineRule="auto"/>
              <w:jc w:val="righ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rtl/>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spacing w:before="0" w:line="240" w:lineRule="auto"/>
              <w:jc w:val="righ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rtl/>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r>
      <w:tr w:rsidR="00EA16B8" w:rsidRPr="00EA16B8" w:rsidTr="007F6707">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user association to user groups</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spacing w:before="0" w:line="240" w:lineRule="auto"/>
              <w:jc w:val="righ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rtl/>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spacing w:before="0" w:line="240" w:lineRule="auto"/>
              <w:jc w:val="righ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rtl/>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r>
      <w:tr w:rsidR="00EA16B8" w:rsidRPr="00EA16B8" w:rsidTr="007F6707">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user roles management</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spacing w:before="0" w:line="240" w:lineRule="auto"/>
              <w:jc w:val="righ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rtl/>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spacing w:before="0" w:line="240" w:lineRule="auto"/>
              <w:jc w:val="righ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rtl/>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r>
      <w:tr w:rsidR="00EA16B8" w:rsidRPr="00EA16B8" w:rsidTr="007F6707">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the ability to customize changes by  system owner user and unit user</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spacing w:before="0" w:line="240" w:lineRule="auto"/>
              <w:jc w:val="righ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rtl/>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spacing w:before="0" w:line="240" w:lineRule="auto"/>
              <w:jc w:val="righ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rtl/>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r>
      <w:tr w:rsidR="00EA16B8" w:rsidRPr="00EA16B8" w:rsidTr="007F6707">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adjustments of user management and permissions:</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spacing w:before="0" w:line="240" w:lineRule="auto"/>
              <w:jc w:val="righ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rtl/>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spacing w:before="0" w:line="240" w:lineRule="auto"/>
              <w:jc w:val="righ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rtl/>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r>
      <w:tr w:rsidR="00EA16B8" w:rsidRPr="00EA16B8" w:rsidTr="007F6707">
        <w:trPr>
          <w:trHeight w:val="10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xml:space="preserve">Create, edit, view and delete Permission on record level ownership. For example: unit will not be able to view another unit, or changing other unit </w:t>
            </w:r>
            <w:proofErr w:type="gramStart"/>
            <w:r w:rsidRPr="00BB73C5">
              <w:rPr>
                <w:rFonts w:asciiTheme="majorBidi" w:eastAsia="Calibri" w:hAnsiTheme="majorBidi" w:cstheme="majorBidi"/>
                <w:noProof w:val="0"/>
                <w:szCs w:val="22"/>
                <w:lang w:eastAsia="en-US"/>
              </w:rPr>
              <w:t>structure .</w:t>
            </w:r>
            <w:proofErr w:type="gramEnd"/>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spacing w:before="0" w:line="240" w:lineRule="auto"/>
              <w:jc w:val="righ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rtl/>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spacing w:before="0" w:line="240" w:lineRule="auto"/>
              <w:jc w:val="righ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rtl/>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r>
      <w:tr w:rsidR="00EA16B8" w:rsidRPr="00EA16B8" w:rsidTr="007F6707">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xml:space="preserve">The ability to have automatic log for tracking changes by </w:t>
            </w:r>
            <w:proofErr w:type="spellStart"/>
            <w:r w:rsidRPr="00BB73C5">
              <w:rPr>
                <w:rFonts w:asciiTheme="majorBidi" w:eastAsia="Calibri" w:hAnsiTheme="majorBidi" w:cstheme="majorBidi"/>
                <w:noProof w:val="0"/>
                <w:szCs w:val="22"/>
                <w:lang w:eastAsia="en-US"/>
              </w:rPr>
              <w:t>usersor</w:t>
            </w:r>
            <w:proofErr w:type="spellEnd"/>
            <w:r w:rsidRPr="00BB73C5">
              <w:rPr>
                <w:rFonts w:asciiTheme="majorBidi" w:eastAsia="Calibri" w:hAnsiTheme="majorBidi" w:cstheme="majorBidi"/>
                <w:noProof w:val="0"/>
                <w:szCs w:val="22"/>
                <w:lang w:eastAsia="en-US"/>
              </w:rPr>
              <w:t xml:space="preserve"> administrator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spacing w:before="0" w:line="240" w:lineRule="auto"/>
              <w:jc w:val="righ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rtl/>
                <w:lang w:eastAsia="en-US"/>
              </w:rPr>
              <w:t>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spacing w:before="0" w:line="240" w:lineRule="auto"/>
              <w:jc w:val="righ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rtl/>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r>
      <w:tr w:rsidR="00EA16B8" w:rsidRPr="00EA16B8" w:rsidTr="007F6707">
        <w:trPr>
          <w:trHeight w:val="102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xml:space="preserve">History management (versions, updating user, reason for change and effective date range) of all system components: structures, chapters, field information etc. </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spacing w:before="0" w:line="240" w:lineRule="auto"/>
              <w:jc w:val="righ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rtl/>
                <w:lang w:eastAsia="en-US"/>
              </w:rPr>
              <w:t> </w:t>
            </w:r>
          </w:p>
        </w:tc>
        <w:tc>
          <w:tcPr>
            <w:tcW w:w="0" w:type="auto"/>
            <w:tcBorders>
              <w:top w:val="nil"/>
              <w:left w:val="nil"/>
              <w:bottom w:val="single" w:sz="4" w:space="0" w:color="auto"/>
              <w:right w:val="single" w:sz="4" w:space="0" w:color="auto"/>
            </w:tcBorders>
            <w:shd w:val="clear" w:color="auto" w:fill="auto"/>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r>
      <w:tr w:rsidR="00EA16B8" w:rsidRPr="00EA16B8" w:rsidTr="007F6707">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support standard  validations, like date validations</w:t>
            </w:r>
          </w:p>
        </w:tc>
        <w:tc>
          <w:tcPr>
            <w:tcW w:w="0" w:type="auto"/>
            <w:tcBorders>
              <w:top w:val="nil"/>
              <w:left w:val="nil"/>
              <w:bottom w:val="single" w:sz="4" w:space="0" w:color="auto"/>
              <w:right w:val="single" w:sz="4" w:space="0" w:color="auto"/>
            </w:tcBorders>
            <w:shd w:val="clear" w:color="auto" w:fill="auto"/>
            <w:vAlign w:val="center"/>
            <w:hideMark/>
          </w:tcPr>
          <w:p w:rsidR="00EA16B8" w:rsidRPr="00BB73C5" w:rsidRDefault="00EA16B8" w:rsidP="00EA16B8">
            <w:pPr>
              <w:spacing w:before="0" w:line="240" w:lineRule="auto"/>
              <w:jc w:val="righ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rtl/>
                <w:lang w:eastAsia="en-US"/>
              </w:rPr>
              <w:t> </w:t>
            </w:r>
          </w:p>
        </w:tc>
        <w:tc>
          <w:tcPr>
            <w:tcW w:w="0" w:type="auto"/>
            <w:tcBorders>
              <w:top w:val="nil"/>
              <w:left w:val="nil"/>
              <w:bottom w:val="single" w:sz="4" w:space="0" w:color="auto"/>
              <w:right w:val="single" w:sz="4" w:space="0" w:color="auto"/>
            </w:tcBorders>
            <w:shd w:val="clear" w:color="auto" w:fill="auto"/>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c>
          <w:tcPr>
            <w:tcW w:w="0" w:type="auto"/>
            <w:tcBorders>
              <w:top w:val="nil"/>
              <w:left w:val="nil"/>
              <w:bottom w:val="single" w:sz="4" w:space="0" w:color="auto"/>
              <w:right w:val="single" w:sz="4" w:space="0" w:color="auto"/>
            </w:tcBorders>
            <w:shd w:val="clear" w:color="auto" w:fill="auto"/>
            <w:noWrap/>
            <w:vAlign w:val="bottom"/>
            <w:hideMark/>
          </w:tcPr>
          <w:p w:rsidR="00EA16B8" w:rsidRPr="00BB73C5" w:rsidRDefault="00EA16B8" w:rsidP="00EA16B8">
            <w:pPr>
              <w:bidi w:val="0"/>
              <w:spacing w:before="0" w:line="240" w:lineRule="auto"/>
              <w:jc w:val="left"/>
              <w:rPr>
                <w:rFonts w:asciiTheme="majorBidi" w:eastAsia="Calibri" w:hAnsiTheme="majorBidi" w:cstheme="majorBidi"/>
                <w:noProof w:val="0"/>
                <w:szCs w:val="22"/>
                <w:lang w:eastAsia="en-US"/>
              </w:rPr>
            </w:pPr>
            <w:r w:rsidRPr="00BB73C5">
              <w:rPr>
                <w:rFonts w:asciiTheme="majorBidi" w:eastAsia="Calibri" w:hAnsiTheme="majorBidi" w:cstheme="majorBidi"/>
                <w:noProof w:val="0"/>
                <w:szCs w:val="22"/>
                <w:lang w:eastAsia="en-US"/>
              </w:rPr>
              <w:t> </w:t>
            </w:r>
          </w:p>
        </w:tc>
      </w:tr>
    </w:tbl>
    <w:p w:rsidR="00832F3E" w:rsidRPr="004B1159" w:rsidRDefault="00832F3E" w:rsidP="00832F3E">
      <w:pPr>
        <w:pStyle w:val="afff2"/>
        <w:bidi w:val="0"/>
        <w:rPr>
          <w:rFonts w:asciiTheme="majorBidi" w:hAnsiTheme="majorBidi" w:cstheme="majorBidi"/>
        </w:rPr>
      </w:pPr>
      <w:r w:rsidRPr="004B1159">
        <w:rPr>
          <w:rFonts w:asciiTheme="majorBidi" w:hAnsiTheme="majorBidi" w:cstheme="majorBidi"/>
        </w:rPr>
        <w:t>*Functionality provided OOB – can receive up to the full score for the category.</w:t>
      </w:r>
    </w:p>
    <w:p w:rsidR="00832F3E" w:rsidRPr="004B1159" w:rsidRDefault="00832F3E" w:rsidP="00832F3E">
      <w:pPr>
        <w:pStyle w:val="afff2"/>
        <w:bidi w:val="0"/>
        <w:rPr>
          <w:rFonts w:asciiTheme="majorBidi" w:hAnsiTheme="majorBidi" w:cstheme="majorBidi"/>
        </w:rPr>
      </w:pPr>
      <w:r w:rsidRPr="004B1159">
        <w:rPr>
          <w:rFonts w:asciiTheme="majorBidi" w:hAnsiTheme="majorBidi" w:cstheme="majorBidi"/>
        </w:rPr>
        <w:t>**Functionality provided through customization can receive up to 75% points.</w:t>
      </w:r>
    </w:p>
    <w:p w:rsidR="00832F3E" w:rsidRPr="004B1159" w:rsidRDefault="00832F3E" w:rsidP="00832F3E">
      <w:pPr>
        <w:pStyle w:val="afff2"/>
        <w:bidi w:val="0"/>
        <w:rPr>
          <w:rFonts w:asciiTheme="majorBidi" w:hAnsiTheme="majorBidi" w:cstheme="majorBidi"/>
        </w:rPr>
      </w:pPr>
      <w:r w:rsidRPr="004B1159">
        <w:rPr>
          <w:rFonts w:asciiTheme="majorBidi" w:hAnsiTheme="majorBidi" w:cstheme="majorBidi"/>
        </w:rPr>
        <w:t>*** Functionality provided through development can receive up to 45% points.</w:t>
      </w:r>
    </w:p>
    <w:p w:rsidR="00832F3E" w:rsidRPr="004B1159" w:rsidRDefault="00832F3E" w:rsidP="00832F3E">
      <w:pPr>
        <w:pStyle w:val="afff2"/>
        <w:bidi w:val="0"/>
        <w:rPr>
          <w:rFonts w:asciiTheme="majorBidi" w:hAnsiTheme="majorBidi" w:cstheme="majorBidi"/>
        </w:rPr>
      </w:pPr>
    </w:p>
    <w:p w:rsidR="00832F3E" w:rsidRPr="004B1159" w:rsidRDefault="00832F3E" w:rsidP="00832F3E">
      <w:pPr>
        <w:pStyle w:val="afff2"/>
        <w:bidi w:val="0"/>
        <w:rPr>
          <w:rFonts w:asciiTheme="majorBidi" w:hAnsiTheme="majorBidi" w:cstheme="majorBidi"/>
        </w:rPr>
      </w:pPr>
      <w:r w:rsidRPr="004B1159">
        <w:rPr>
          <w:rFonts w:asciiTheme="majorBidi" w:hAnsiTheme="majorBidi" w:cstheme="majorBidi"/>
          <w:b/>
          <w:bCs/>
        </w:rPr>
        <w:t>14.</w:t>
      </w:r>
      <w:r w:rsidRPr="004B1159">
        <w:rPr>
          <w:rFonts w:asciiTheme="majorBidi" w:hAnsiTheme="majorBidi" w:cstheme="majorBidi"/>
          <w:b/>
          <w:bCs/>
        </w:rPr>
        <w:tab/>
      </w:r>
      <w:r w:rsidRPr="004B1159">
        <w:rPr>
          <w:rFonts w:asciiTheme="majorBidi" w:hAnsiTheme="majorBidi" w:cstheme="majorBidi"/>
        </w:rPr>
        <w:t>List of relevant suppliers for the proposal</w:t>
      </w:r>
    </w:p>
    <w:p w:rsidR="00832F3E" w:rsidRPr="004B1159" w:rsidRDefault="00832F3E" w:rsidP="003355C1">
      <w:pPr>
        <w:pStyle w:val="afff2"/>
        <w:bidi w:val="0"/>
        <w:rPr>
          <w:rFonts w:asciiTheme="majorBidi" w:hAnsiTheme="majorBidi" w:cstheme="majorBidi"/>
        </w:rPr>
      </w:pPr>
      <w:r w:rsidRPr="004B1159">
        <w:rPr>
          <w:rFonts w:asciiTheme="majorBidi" w:hAnsiTheme="majorBidi" w:cstheme="majorBidi"/>
        </w:rPr>
        <w:t xml:space="preserve">*the </w:t>
      </w:r>
      <w:r w:rsidR="003355C1" w:rsidRPr="004B1159">
        <w:rPr>
          <w:rFonts w:asciiTheme="majorBidi" w:hAnsiTheme="majorBidi" w:cstheme="majorBidi"/>
        </w:rPr>
        <w:t xml:space="preserve">Applicant </w:t>
      </w:r>
      <w:r w:rsidRPr="004B1159">
        <w:rPr>
          <w:rFonts w:asciiTheme="majorBidi" w:hAnsiTheme="majorBidi" w:cstheme="majorBidi"/>
        </w:rPr>
        <w:t>will detail all the relevant suppliers to its proposal</w:t>
      </w:r>
    </w:p>
    <w:p w:rsidR="00832F3E" w:rsidRPr="004B1159" w:rsidRDefault="00832F3E" w:rsidP="00832F3E">
      <w:pPr>
        <w:pStyle w:val="afff2"/>
        <w:rPr>
          <w:rFonts w:asciiTheme="majorBidi" w:hAnsiTheme="majorBidi" w:cstheme="majorBidi"/>
          <w:rtl/>
        </w:rPr>
      </w:pPr>
    </w:p>
    <w:p w:rsidR="00832F3E" w:rsidRPr="004B1159" w:rsidRDefault="00832F3E" w:rsidP="00832F3E">
      <w:pPr>
        <w:pStyle w:val="afff2"/>
        <w:rPr>
          <w:rFonts w:asciiTheme="majorBidi" w:hAnsiTheme="majorBidi" w:cstheme="majorBidi"/>
          <w:rtl/>
        </w:rPr>
      </w:pPr>
    </w:p>
    <w:tbl>
      <w:tblPr>
        <w:tblStyle w:val="ab"/>
        <w:tblW w:w="0" w:type="auto"/>
        <w:tblLook w:val="04A0" w:firstRow="1" w:lastRow="0" w:firstColumn="1" w:lastColumn="0" w:noHBand="0" w:noVBand="1"/>
      </w:tblPr>
      <w:tblGrid>
        <w:gridCol w:w="1595"/>
        <w:gridCol w:w="1595"/>
        <w:gridCol w:w="1595"/>
        <w:gridCol w:w="1595"/>
        <w:gridCol w:w="1595"/>
        <w:gridCol w:w="1595"/>
      </w:tblGrid>
      <w:tr w:rsidR="00832F3E" w:rsidRPr="004B1159" w:rsidTr="00B30100">
        <w:tc>
          <w:tcPr>
            <w:tcW w:w="1595" w:type="dxa"/>
          </w:tcPr>
          <w:p w:rsidR="00832F3E" w:rsidRPr="004B1159" w:rsidRDefault="00832F3E" w:rsidP="00B30100">
            <w:pPr>
              <w:pStyle w:val="afff2"/>
              <w:bidi w:val="0"/>
              <w:jc w:val="center"/>
              <w:rPr>
                <w:rFonts w:asciiTheme="majorBidi" w:hAnsiTheme="majorBidi" w:cstheme="majorBidi"/>
              </w:rPr>
            </w:pPr>
            <w:r w:rsidRPr="004B1159">
              <w:rPr>
                <w:rFonts w:asciiTheme="majorBidi" w:hAnsiTheme="majorBidi" w:cstheme="majorBidi"/>
              </w:rPr>
              <w:t>Category (bidder /subcontractor / third party)</w:t>
            </w:r>
          </w:p>
        </w:tc>
        <w:tc>
          <w:tcPr>
            <w:tcW w:w="1595" w:type="dxa"/>
          </w:tcPr>
          <w:p w:rsidR="00832F3E" w:rsidRPr="004B1159" w:rsidRDefault="00832F3E" w:rsidP="00B30100">
            <w:pPr>
              <w:pStyle w:val="afff2"/>
              <w:bidi w:val="0"/>
              <w:jc w:val="center"/>
              <w:rPr>
                <w:rFonts w:asciiTheme="majorBidi" w:hAnsiTheme="majorBidi" w:cstheme="majorBidi"/>
              </w:rPr>
            </w:pPr>
            <w:r w:rsidRPr="004B1159">
              <w:rPr>
                <w:rFonts w:asciiTheme="majorBidi" w:hAnsiTheme="majorBidi" w:cstheme="majorBidi"/>
              </w:rPr>
              <w:t>name</w:t>
            </w:r>
          </w:p>
        </w:tc>
        <w:tc>
          <w:tcPr>
            <w:tcW w:w="1595" w:type="dxa"/>
          </w:tcPr>
          <w:p w:rsidR="00832F3E" w:rsidRPr="004B1159" w:rsidRDefault="00832F3E" w:rsidP="00B30100">
            <w:pPr>
              <w:pStyle w:val="afff2"/>
              <w:bidi w:val="0"/>
              <w:jc w:val="center"/>
              <w:rPr>
                <w:rFonts w:asciiTheme="majorBidi" w:hAnsiTheme="majorBidi" w:cstheme="majorBidi"/>
              </w:rPr>
            </w:pPr>
            <w:r w:rsidRPr="004B1159">
              <w:rPr>
                <w:rFonts w:asciiTheme="majorBidi" w:hAnsiTheme="majorBidi" w:cstheme="majorBidi"/>
              </w:rPr>
              <w:t>General responsibility</w:t>
            </w:r>
          </w:p>
        </w:tc>
        <w:tc>
          <w:tcPr>
            <w:tcW w:w="1595" w:type="dxa"/>
          </w:tcPr>
          <w:p w:rsidR="00832F3E" w:rsidRPr="004B1159" w:rsidRDefault="00832F3E" w:rsidP="00B30100">
            <w:pPr>
              <w:pStyle w:val="afff2"/>
              <w:bidi w:val="0"/>
              <w:jc w:val="center"/>
              <w:rPr>
                <w:rFonts w:asciiTheme="majorBidi" w:hAnsiTheme="majorBidi" w:cstheme="majorBidi"/>
              </w:rPr>
            </w:pPr>
            <w:r w:rsidRPr="004B1159">
              <w:rPr>
                <w:rFonts w:asciiTheme="majorBidi" w:hAnsiTheme="majorBidi" w:cstheme="majorBidi"/>
              </w:rPr>
              <w:t>Phone</w:t>
            </w:r>
          </w:p>
        </w:tc>
        <w:tc>
          <w:tcPr>
            <w:tcW w:w="1595" w:type="dxa"/>
          </w:tcPr>
          <w:p w:rsidR="00832F3E" w:rsidRPr="004B1159" w:rsidRDefault="00832F3E" w:rsidP="00B30100">
            <w:pPr>
              <w:pStyle w:val="afff2"/>
              <w:bidi w:val="0"/>
              <w:jc w:val="center"/>
              <w:rPr>
                <w:rFonts w:asciiTheme="majorBidi" w:hAnsiTheme="majorBidi" w:cstheme="majorBidi"/>
              </w:rPr>
            </w:pPr>
            <w:r w:rsidRPr="004B1159">
              <w:rPr>
                <w:rFonts w:asciiTheme="majorBidi" w:hAnsiTheme="majorBidi" w:cstheme="majorBidi"/>
              </w:rPr>
              <w:t>address</w:t>
            </w:r>
          </w:p>
        </w:tc>
        <w:tc>
          <w:tcPr>
            <w:tcW w:w="1595" w:type="dxa"/>
          </w:tcPr>
          <w:p w:rsidR="00832F3E" w:rsidRPr="004B1159" w:rsidRDefault="00832F3E" w:rsidP="00B30100">
            <w:pPr>
              <w:pStyle w:val="afff2"/>
              <w:bidi w:val="0"/>
              <w:jc w:val="center"/>
              <w:rPr>
                <w:rFonts w:asciiTheme="majorBidi" w:hAnsiTheme="majorBidi" w:cstheme="majorBidi"/>
              </w:rPr>
            </w:pPr>
            <w:r w:rsidRPr="004B1159">
              <w:rPr>
                <w:rFonts w:asciiTheme="majorBidi" w:hAnsiTheme="majorBidi" w:cstheme="majorBidi"/>
              </w:rPr>
              <w:t>Recommend</w:t>
            </w:r>
          </w:p>
          <w:p w:rsidR="00832F3E" w:rsidRPr="004B1159" w:rsidRDefault="00832F3E" w:rsidP="00B30100">
            <w:pPr>
              <w:pStyle w:val="afff2"/>
              <w:bidi w:val="0"/>
              <w:jc w:val="center"/>
              <w:rPr>
                <w:rFonts w:asciiTheme="majorBidi" w:hAnsiTheme="majorBidi" w:cstheme="majorBidi"/>
              </w:rPr>
            </w:pPr>
            <w:r w:rsidRPr="004B1159">
              <w:rPr>
                <w:rFonts w:asciiTheme="majorBidi" w:hAnsiTheme="majorBidi" w:cstheme="majorBidi"/>
              </w:rPr>
              <w:t>(name, phone, place)</w:t>
            </w:r>
          </w:p>
        </w:tc>
      </w:tr>
      <w:tr w:rsidR="00832F3E" w:rsidRPr="004B1159" w:rsidTr="00B30100">
        <w:tc>
          <w:tcPr>
            <w:tcW w:w="1595" w:type="dxa"/>
          </w:tcPr>
          <w:p w:rsidR="00832F3E" w:rsidRPr="004B1159" w:rsidRDefault="00832F3E" w:rsidP="00B30100">
            <w:pPr>
              <w:pStyle w:val="afff2"/>
              <w:bidi w:val="0"/>
              <w:jc w:val="right"/>
              <w:rPr>
                <w:rFonts w:asciiTheme="majorBidi" w:hAnsiTheme="majorBidi" w:cstheme="majorBidi"/>
              </w:rPr>
            </w:pPr>
          </w:p>
        </w:tc>
        <w:tc>
          <w:tcPr>
            <w:tcW w:w="1595" w:type="dxa"/>
          </w:tcPr>
          <w:p w:rsidR="00832F3E" w:rsidRPr="004B1159" w:rsidRDefault="00832F3E" w:rsidP="00B30100">
            <w:pPr>
              <w:pStyle w:val="afff2"/>
              <w:bidi w:val="0"/>
              <w:jc w:val="right"/>
              <w:rPr>
                <w:rFonts w:asciiTheme="majorBidi" w:hAnsiTheme="majorBidi" w:cstheme="majorBidi"/>
              </w:rPr>
            </w:pPr>
          </w:p>
        </w:tc>
        <w:tc>
          <w:tcPr>
            <w:tcW w:w="1595" w:type="dxa"/>
          </w:tcPr>
          <w:p w:rsidR="00832F3E" w:rsidRPr="004B1159" w:rsidRDefault="00832F3E" w:rsidP="00B30100">
            <w:pPr>
              <w:pStyle w:val="afff2"/>
              <w:bidi w:val="0"/>
              <w:jc w:val="right"/>
              <w:rPr>
                <w:rFonts w:asciiTheme="majorBidi" w:hAnsiTheme="majorBidi" w:cstheme="majorBidi"/>
              </w:rPr>
            </w:pPr>
          </w:p>
        </w:tc>
        <w:tc>
          <w:tcPr>
            <w:tcW w:w="1595" w:type="dxa"/>
          </w:tcPr>
          <w:p w:rsidR="00832F3E" w:rsidRPr="004B1159" w:rsidRDefault="00832F3E" w:rsidP="00B30100">
            <w:pPr>
              <w:pStyle w:val="afff2"/>
              <w:bidi w:val="0"/>
              <w:jc w:val="right"/>
              <w:rPr>
                <w:rFonts w:asciiTheme="majorBidi" w:hAnsiTheme="majorBidi" w:cstheme="majorBidi"/>
              </w:rPr>
            </w:pPr>
          </w:p>
        </w:tc>
        <w:tc>
          <w:tcPr>
            <w:tcW w:w="1595" w:type="dxa"/>
          </w:tcPr>
          <w:p w:rsidR="00832F3E" w:rsidRPr="004B1159" w:rsidRDefault="00832F3E" w:rsidP="00B30100">
            <w:pPr>
              <w:pStyle w:val="afff2"/>
              <w:bidi w:val="0"/>
              <w:jc w:val="right"/>
              <w:rPr>
                <w:rFonts w:asciiTheme="majorBidi" w:hAnsiTheme="majorBidi" w:cstheme="majorBidi"/>
              </w:rPr>
            </w:pPr>
          </w:p>
        </w:tc>
        <w:tc>
          <w:tcPr>
            <w:tcW w:w="1595" w:type="dxa"/>
          </w:tcPr>
          <w:p w:rsidR="00832F3E" w:rsidRPr="004B1159" w:rsidRDefault="00832F3E" w:rsidP="00B30100">
            <w:pPr>
              <w:pStyle w:val="afff2"/>
              <w:bidi w:val="0"/>
              <w:jc w:val="right"/>
              <w:rPr>
                <w:rFonts w:asciiTheme="majorBidi" w:hAnsiTheme="majorBidi" w:cstheme="majorBidi"/>
              </w:rPr>
            </w:pPr>
          </w:p>
        </w:tc>
      </w:tr>
      <w:tr w:rsidR="00832F3E" w:rsidRPr="004B1159" w:rsidTr="00B30100">
        <w:tc>
          <w:tcPr>
            <w:tcW w:w="1595" w:type="dxa"/>
          </w:tcPr>
          <w:p w:rsidR="00832F3E" w:rsidRPr="004B1159" w:rsidRDefault="00832F3E" w:rsidP="00B30100">
            <w:pPr>
              <w:pStyle w:val="afff2"/>
              <w:bidi w:val="0"/>
              <w:jc w:val="right"/>
              <w:rPr>
                <w:rFonts w:asciiTheme="majorBidi" w:hAnsiTheme="majorBidi" w:cstheme="majorBidi"/>
              </w:rPr>
            </w:pPr>
          </w:p>
        </w:tc>
        <w:tc>
          <w:tcPr>
            <w:tcW w:w="1595" w:type="dxa"/>
          </w:tcPr>
          <w:p w:rsidR="00832F3E" w:rsidRPr="004B1159" w:rsidRDefault="00832F3E" w:rsidP="00B30100">
            <w:pPr>
              <w:pStyle w:val="afff2"/>
              <w:bidi w:val="0"/>
              <w:jc w:val="right"/>
              <w:rPr>
                <w:rFonts w:asciiTheme="majorBidi" w:hAnsiTheme="majorBidi" w:cstheme="majorBidi"/>
              </w:rPr>
            </w:pPr>
          </w:p>
        </w:tc>
        <w:tc>
          <w:tcPr>
            <w:tcW w:w="1595" w:type="dxa"/>
          </w:tcPr>
          <w:p w:rsidR="00832F3E" w:rsidRPr="004B1159" w:rsidRDefault="00832F3E" w:rsidP="00B30100">
            <w:pPr>
              <w:pStyle w:val="afff2"/>
              <w:bidi w:val="0"/>
              <w:jc w:val="right"/>
              <w:rPr>
                <w:rFonts w:asciiTheme="majorBidi" w:hAnsiTheme="majorBidi" w:cstheme="majorBidi"/>
              </w:rPr>
            </w:pPr>
          </w:p>
        </w:tc>
        <w:tc>
          <w:tcPr>
            <w:tcW w:w="1595" w:type="dxa"/>
          </w:tcPr>
          <w:p w:rsidR="00832F3E" w:rsidRPr="004B1159" w:rsidRDefault="00832F3E" w:rsidP="00B30100">
            <w:pPr>
              <w:pStyle w:val="afff2"/>
              <w:bidi w:val="0"/>
              <w:jc w:val="right"/>
              <w:rPr>
                <w:rFonts w:asciiTheme="majorBidi" w:hAnsiTheme="majorBidi" w:cstheme="majorBidi"/>
              </w:rPr>
            </w:pPr>
          </w:p>
        </w:tc>
        <w:tc>
          <w:tcPr>
            <w:tcW w:w="1595" w:type="dxa"/>
          </w:tcPr>
          <w:p w:rsidR="00832F3E" w:rsidRPr="004B1159" w:rsidRDefault="00832F3E" w:rsidP="00B30100">
            <w:pPr>
              <w:pStyle w:val="afff2"/>
              <w:bidi w:val="0"/>
              <w:jc w:val="right"/>
              <w:rPr>
                <w:rFonts w:asciiTheme="majorBidi" w:hAnsiTheme="majorBidi" w:cstheme="majorBidi"/>
              </w:rPr>
            </w:pPr>
          </w:p>
        </w:tc>
        <w:tc>
          <w:tcPr>
            <w:tcW w:w="1595" w:type="dxa"/>
          </w:tcPr>
          <w:p w:rsidR="00832F3E" w:rsidRPr="004B1159" w:rsidRDefault="00832F3E" w:rsidP="00B30100">
            <w:pPr>
              <w:pStyle w:val="afff2"/>
              <w:bidi w:val="0"/>
              <w:jc w:val="right"/>
              <w:rPr>
                <w:rFonts w:asciiTheme="majorBidi" w:hAnsiTheme="majorBidi" w:cstheme="majorBidi"/>
              </w:rPr>
            </w:pPr>
          </w:p>
        </w:tc>
      </w:tr>
      <w:tr w:rsidR="00832F3E" w:rsidRPr="004B1159" w:rsidTr="00B30100">
        <w:tc>
          <w:tcPr>
            <w:tcW w:w="1595" w:type="dxa"/>
          </w:tcPr>
          <w:p w:rsidR="00832F3E" w:rsidRPr="004B1159" w:rsidRDefault="00832F3E" w:rsidP="00B30100">
            <w:pPr>
              <w:pStyle w:val="afff2"/>
              <w:bidi w:val="0"/>
              <w:jc w:val="right"/>
              <w:rPr>
                <w:rFonts w:asciiTheme="majorBidi" w:hAnsiTheme="majorBidi" w:cstheme="majorBidi"/>
              </w:rPr>
            </w:pPr>
          </w:p>
        </w:tc>
        <w:tc>
          <w:tcPr>
            <w:tcW w:w="1595" w:type="dxa"/>
          </w:tcPr>
          <w:p w:rsidR="00832F3E" w:rsidRPr="004B1159" w:rsidRDefault="00832F3E" w:rsidP="00B30100">
            <w:pPr>
              <w:pStyle w:val="afff2"/>
              <w:bidi w:val="0"/>
              <w:jc w:val="right"/>
              <w:rPr>
                <w:rFonts w:asciiTheme="majorBidi" w:hAnsiTheme="majorBidi" w:cstheme="majorBidi"/>
              </w:rPr>
            </w:pPr>
          </w:p>
        </w:tc>
        <w:tc>
          <w:tcPr>
            <w:tcW w:w="1595" w:type="dxa"/>
          </w:tcPr>
          <w:p w:rsidR="00832F3E" w:rsidRPr="004B1159" w:rsidRDefault="00832F3E" w:rsidP="00B30100">
            <w:pPr>
              <w:pStyle w:val="afff2"/>
              <w:bidi w:val="0"/>
              <w:jc w:val="right"/>
              <w:rPr>
                <w:rFonts w:asciiTheme="majorBidi" w:hAnsiTheme="majorBidi" w:cstheme="majorBidi"/>
              </w:rPr>
            </w:pPr>
          </w:p>
        </w:tc>
        <w:tc>
          <w:tcPr>
            <w:tcW w:w="1595" w:type="dxa"/>
          </w:tcPr>
          <w:p w:rsidR="00832F3E" w:rsidRPr="004B1159" w:rsidRDefault="00832F3E" w:rsidP="00B30100">
            <w:pPr>
              <w:pStyle w:val="afff2"/>
              <w:bidi w:val="0"/>
              <w:jc w:val="right"/>
              <w:rPr>
                <w:rFonts w:asciiTheme="majorBidi" w:hAnsiTheme="majorBidi" w:cstheme="majorBidi"/>
              </w:rPr>
            </w:pPr>
          </w:p>
        </w:tc>
        <w:tc>
          <w:tcPr>
            <w:tcW w:w="1595" w:type="dxa"/>
          </w:tcPr>
          <w:p w:rsidR="00832F3E" w:rsidRPr="004B1159" w:rsidRDefault="00832F3E" w:rsidP="00B30100">
            <w:pPr>
              <w:pStyle w:val="afff2"/>
              <w:bidi w:val="0"/>
              <w:jc w:val="right"/>
              <w:rPr>
                <w:rFonts w:asciiTheme="majorBidi" w:hAnsiTheme="majorBidi" w:cstheme="majorBidi"/>
              </w:rPr>
            </w:pPr>
          </w:p>
        </w:tc>
        <w:tc>
          <w:tcPr>
            <w:tcW w:w="1595" w:type="dxa"/>
          </w:tcPr>
          <w:p w:rsidR="00832F3E" w:rsidRPr="004B1159" w:rsidRDefault="00832F3E" w:rsidP="00B30100">
            <w:pPr>
              <w:pStyle w:val="afff2"/>
              <w:bidi w:val="0"/>
              <w:jc w:val="right"/>
              <w:rPr>
                <w:rFonts w:asciiTheme="majorBidi" w:hAnsiTheme="majorBidi" w:cstheme="majorBidi"/>
              </w:rPr>
            </w:pPr>
          </w:p>
        </w:tc>
      </w:tr>
      <w:tr w:rsidR="00832F3E" w:rsidRPr="004B1159" w:rsidTr="00B30100">
        <w:tc>
          <w:tcPr>
            <w:tcW w:w="1595" w:type="dxa"/>
          </w:tcPr>
          <w:p w:rsidR="00832F3E" w:rsidRPr="004B1159" w:rsidRDefault="00832F3E" w:rsidP="00B30100">
            <w:pPr>
              <w:pStyle w:val="afff2"/>
              <w:bidi w:val="0"/>
              <w:jc w:val="right"/>
              <w:rPr>
                <w:rFonts w:asciiTheme="majorBidi" w:hAnsiTheme="majorBidi" w:cstheme="majorBidi"/>
              </w:rPr>
            </w:pPr>
          </w:p>
        </w:tc>
        <w:tc>
          <w:tcPr>
            <w:tcW w:w="1595" w:type="dxa"/>
          </w:tcPr>
          <w:p w:rsidR="00832F3E" w:rsidRPr="004B1159" w:rsidRDefault="00832F3E" w:rsidP="00B30100">
            <w:pPr>
              <w:pStyle w:val="afff2"/>
              <w:bidi w:val="0"/>
              <w:jc w:val="right"/>
              <w:rPr>
                <w:rFonts w:asciiTheme="majorBidi" w:hAnsiTheme="majorBidi" w:cstheme="majorBidi"/>
              </w:rPr>
            </w:pPr>
          </w:p>
        </w:tc>
        <w:tc>
          <w:tcPr>
            <w:tcW w:w="1595" w:type="dxa"/>
          </w:tcPr>
          <w:p w:rsidR="00832F3E" w:rsidRPr="004B1159" w:rsidRDefault="00832F3E" w:rsidP="00B30100">
            <w:pPr>
              <w:pStyle w:val="afff2"/>
              <w:bidi w:val="0"/>
              <w:jc w:val="right"/>
              <w:rPr>
                <w:rFonts w:asciiTheme="majorBidi" w:hAnsiTheme="majorBidi" w:cstheme="majorBidi"/>
              </w:rPr>
            </w:pPr>
          </w:p>
        </w:tc>
        <w:tc>
          <w:tcPr>
            <w:tcW w:w="1595" w:type="dxa"/>
          </w:tcPr>
          <w:p w:rsidR="00832F3E" w:rsidRPr="004B1159" w:rsidRDefault="00832F3E" w:rsidP="00B30100">
            <w:pPr>
              <w:pStyle w:val="afff2"/>
              <w:bidi w:val="0"/>
              <w:jc w:val="right"/>
              <w:rPr>
                <w:rFonts w:asciiTheme="majorBidi" w:hAnsiTheme="majorBidi" w:cstheme="majorBidi"/>
              </w:rPr>
            </w:pPr>
          </w:p>
        </w:tc>
        <w:tc>
          <w:tcPr>
            <w:tcW w:w="1595" w:type="dxa"/>
          </w:tcPr>
          <w:p w:rsidR="00832F3E" w:rsidRPr="004B1159" w:rsidRDefault="00832F3E" w:rsidP="00B30100">
            <w:pPr>
              <w:pStyle w:val="afff2"/>
              <w:bidi w:val="0"/>
              <w:jc w:val="right"/>
              <w:rPr>
                <w:rFonts w:asciiTheme="majorBidi" w:hAnsiTheme="majorBidi" w:cstheme="majorBidi"/>
              </w:rPr>
            </w:pPr>
          </w:p>
        </w:tc>
        <w:tc>
          <w:tcPr>
            <w:tcW w:w="1595" w:type="dxa"/>
          </w:tcPr>
          <w:p w:rsidR="00832F3E" w:rsidRPr="004B1159" w:rsidRDefault="00832F3E" w:rsidP="00B30100">
            <w:pPr>
              <w:pStyle w:val="afff2"/>
              <w:bidi w:val="0"/>
              <w:jc w:val="right"/>
              <w:rPr>
                <w:rFonts w:asciiTheme="majorBidi" w:hAnsiTheme="majorBidi" w:cstheme="majorBidi"/>
              </w:rPr>
            </w:pPr>
          </w:p>
        </w:tc>
      </w:tr>
      <w:tr w:rsidR="00832F3E" w:rsidRPr="004B1159" w:rsidTr="00B30100">
        <w:tc>
          <w:tcPr>
            <w:tcW w:w="1595" w:type="dxa"/>
          </w:tcPr>
          <w:p w:rsidR="00832F3E" w:rsidRPr="004B1159" w:rsidRDefault="00832F3E" w:rsidP="00B30100">
            <w:pPr>
              <w:pStyle w:val="afff2"/>
              <w:bidi w:val="0"/>
              <w:jc w:val="right"/>
              <w:rPr>
                <w:rFonts w:asciiTheme="majorBidi" w:hAnsiTheme="majorBidi" w:cstheme="majorBidi"/>
              </w:rPr>
            </w:pPr>
          </w:p>
        </w:tc>
        <w:tc>
          <w:tcPr>
            <w:tcW w:w="1595" w:type="dxa"/>
          </w:tcPr>
          <w:p w:rsidR="00832F3E" w:rsidRPr="004B1159" w:rsidRDefault="00832F3E" w:rsidP="00B30100">
            <w:pPr>
              <w:pStyle w:val="afff2"/>
              <w:bidi w:val="0"/>
              <w:jc w:val="right"/>
              <w:rPr>
                <w:rFonts w:asciiTheme="majorBidi" w:hAnsiTheme="majorBidi" w:cstheme="majorBidi"/>
              </w:rPr>
            </w:pPr>
          </w:p>
        </w:tc>
        <w:tc>
          <w:tcPr>
            <w:tcW w:w="1595" w:type="dxa"/>
          </w:tcPr>
          <w:p w:rsidR="00832F3E" w:rsidRPr="004B1159" w:rsidRDefault="00832F3E" w:rsidP="00B30100">
            <w:pPr>
              <w:pStyle w:val="afff2"/>
              <w:bidi w:val="0"/>
              <w:jc w:val="right"/>
              <w:rPr>
                <w:rFonts w:asciiTheme="majorBidi" w:hAnsiTheme="majorBidi" w:cstheme="majorBidi"/>
              </w:rPr>
            </w:pPr>
          </w:p>
        </w:tc>
        <w:tc>
          <w:tcPr>
            <w:tcW w:w="1595" w:type="dxa"/>
          </w:tcPr>
          <w:p w:rsidR="00832F3E" w:rsidRPr="004B1159" w:rsidRDefault="00832F3E" w:rsidP="00B30100">
            <w:pPr>
              <w:pStyle w:val="afff2"/>
              <w:bidi w:val="0"/>
              <w:jc w:val="right"/>
              <w:rPr>
                <w:rFonts w:asciiTheme="majorBidi" w:hAnsiTheme="majorBidi" w:cstheme="majorBidi"/>
              </w:rPr>
            </w:pPr>
          </w:p>
        </w:tc>
        <w:tc>
          <w:tcPr>
            <w:tcW w:w="1595" w:type="dxa"/>
          </w:tcPr>
          <w:p w:rsidR="00832F3E" w:rsidRPr="004B1159" w:rsidRDefault="00832F3E" w:rsidP="00B30100">
            <w:pPr>
              <w:pStyle w:val="afff2"/>
              <w:bidi w:val="0"/>
              <w:jc w:val="right"/>
              <w:rPr>
                <w:rFonts w:asciiTheme="majorBidi" w:hAnsiTheme="majorBidi" w:cstheme="majorBidi"/>
              </w:rPr>
            </w:pPr>
          </w:p>
        </w:tc>
        <w:tc>
          <w:tcPr>
            <w:tcW w:w="1595" w:type="dxa"/>
          </w:tcPr>
          <w:p w:rsidR="00832F3E" w:rsidRPr="004B1159" w:rsidRDefault="00832F3E" w:rsidP="00B30100">
            <w:pPr>
              <w:pStyle w:val="afff2"/>
              <w:bidi w:val="0"/>
              <w:jc w:val="right"/>
              <w:rPr>
                <w:rFonts w:asciiTheme="majorBidi" w:hAnsiTheme="majorBidi" w:cstheme="majorBidi"/>
              </w:rPr>
            </w:pPr>
          </w:p>
        </w:tc>
      </w:tr>
      <w:tr w:rsidR="00832F3E" w:rsidRPr="004B1159" w:rsidTr="00B30100">
        <w:tc>
          <w:tcPr>
            <w:tcW w:w="1595" w:type="dxa"/>
          </w:tcPr>
          <w:p w:rsidR="00832F3E" w:rsidRPr="004B1159" w:rsidRDefault="00832F3E" w:rsidP="00B30100">
            <w:pPr>
              <w:pStyle w:val="afff2"/>
              <w:bidi w:val="0"/>
              <w:jc w:val="right"/>
              <w:rPr>
                <w:rFonts w:asciiTheme="majorBidi" w:hAnsiTheme="majorBidi" w:cstheme="majorBidi"/>
              </w:rPr>
            </w:pPr>
          </w:p>
        </w:tc>
        <w:tc>
          <w:tcPr>
            <w:tcW w:w="1595" w:type="dxa"/>
          </w:tcPr>
          <w:p w:rsidR="00832F3E" w:rsidRPr="004B1159" w:rsidRDefault="00832F3E" w:rsidP="00B30100">
            <w:pPr>
              <w:pStyle w:val="afff2"/>
              <w:bidi w:val="0"/>
              <w:jc w:val="right"/>
              <w:rPr>
                <w:rFonts w:asciiTheme="majorBidi" w:hAnsiTheme="majorBidi" w:cstheme="majorBidi"/>
              </w:rPr>
            </w:pPr>
          </w:p>
        </w:tc>
        <w:tc>
          <w:tcPr>
            <w:tcW w:w="1595" w:type="dxa"/>
          </w:tcPr>
          <w:p w:rsidR="00832F3E" w:rsidRPr="004B1159" w:rsidRDefault="00832F3E" w:rsidP="00B30100">
            <w:pPr>
              <w:pStyle w:val="afff2"/>
              <w:bidi w:val="0"/>
              <w:jc w:val="right"/>
              <w:rPr>
                <w:rFonts w:asciiTheme="majorBidi" w:hAnsiTheme="majorBidi" w:cstheme="majorBidi"/>
              </w:rPr>
            </w:pPr>
          </w:p>
        </w:tc>
        <w:tc>
          <w:tcPr>
            <w:tcW w:w="1595" w:type="dxa"/>
          </w:tcPr>
          <w:p w:rsidR="00832F3E" w:rsidRPr="004B1159" w:rsidRDefault="00832F3E" w:rsidP="00B30100">
            <w:pPr>
              <w:pStyle w:val="afff2"/>
              <w:bidi w:val="0"/>
              <w:jc w:val="right"/>
              <w:rPr>
                <w:rFonts w:asciiTheme="majorBidi" w:hAnsiTheme="majorBidi" w:cstheme="majorBidi"/>
              </w:rPr>
            </w:pPr>
          </w:p>
        </w:tc>
        <w:tc>
          <w:tcPr>
            <w:tcW w:w="1595" w:type="dxa"/>
          </w:tcPr>
          <w:p w:rsidR="00832F3E" w:rsidRPr="004B1159" w:rsidRDefault="00832F3E" w:rsidP="00B30100">
            <w:pPr>
              <w:pStyle w:val="afff2"/>
              <w:bidi w:val="0"/>
              <w:jc w:val="right"/>
              <w:rPr>
                <w:rFonts w:asciiTheme="majorBidi" w:hAnsiTheme="majorBidi" w:cstheme="majorBidi"/>
              </w:rPr>
            </w:pPr>
          </w:p>
        </w:tc>
        <w:tc>
          <w:tcPr>
            <w:tcW w:w="1595" w:type="dxa"/>
          </w:tcPr>
          <w:p w:rsidR="00832F3E" w:rsidRPr="004B1159" w:rsidRDefault="00832F3E" w:rsidP="00B30100">
            <w:pPr>
              <w:pStyle w:val="afff2"/>
              <w:bidi w:val="0"/>
              <w:jc w:val="right"/>
              <w:rPr>
                <w:rFonts w:asciiTheme="majorBidi" w:hAnsiTheme="majorBidi" w:cstheme="majorBidi"/>
              </w:rPr>
            </w:pPr>
          </w:p>
        </w:tc>
      </w:tr>
    </w:tbl>
    <w:p w:rsidR="00832F3E" w:rsidRPr="004B1159" w:rsidRDefault="00832F3E" w:rsidP="00832F3E">
      <w:pPr>
        <w:pStyle w:val="afff2"/>
        <w:bidi w:val="0"/>
        <w:jc w:val="both"/>
        <w:rPr>
          <w:rFonts w:asciiTheme="majorBidi" w:hAnsiTheme="majorBidi" w:cstheme="majorBidi"/>
        </w:rPr>
      </w:pPr>
      <w:r w:rsidRPr="004B1159">
        <w:rPr>
          <w:rFonts w:asciiTheme="majorBidi" w:hAnsiTheme="majorBidi" w:cstheme="majorBidi"/>
        </w:rPr>
        <w:br w:type="page"/>
      </w:r>
      <w:r w:rsidRPr="004B1159">
        <w:rPr>
          <w:rFonts w:asciiTheme="majorBidi" w:hAnsiTheme="majorBidi" w:cstheme="majorBidi"/>
          <w:b/>
          <w:bCs/>
          <w:u w:val="single"/>
        </w:rPr>
        <w:lastRenderedPageBreak/>
        <w:t>Appendix A1 – Affidavit regarding lack of convictions according to Foreign Employee Law and Minimum Wage Law</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832F3E">
      <w:pPr>
        <w:pStyle w:val="afff2"/>
        <w:bidi w:val="0"/>
        <w:jc w:val="both"/>
        <w:rPr>
          <w:rFonts w:asciiTheme="majorBidi" w:hAnsiTheme="majorBidi" w:cstheme="majorBidi"/>
        </w:rPr>
      </w:pPr>
      <w:r w:rsidRPr="004B1159">
        <w:rPr>
          <w:rFonts w:asciiTheme="majorBidi" w:hAnsiTheme="majorBidi" w:cstheme="majorBidi"/>
        </w:rPr>
        <w:t>Date: ___/___/___</w:t>
      </w:r>
    </w:p>
    <w:p w:rsidR="00832F3E" w:rsidRPr="004B1159" w:rsidRDefault="00832F3E" w:rsidP="00832F3E">
      <w:pPr>
        <w:pStyle w:val="afff2"/>
        <w:bidi w:val="0"/>
        <w:jc w:val="both"/>
        <w:rPr>
          <w:rFonts w:asciiTheme="majorBidi" w:hAnsiTheme="majorBidi" w:cstheme="majorBidi"/>
        </w:rPr>
      </w:pPr>
      <w:r w:rsidRPr="004B1159">
        <w:rPr>
          <w:rFonts w:asciiTheme="majorBidi" w:hAnsiTheme="majorBidi" w:cstheme="majorBidi"/>
        </w:rPr>
        <w:t>To:</w:t>
      </w:r>
    </w:p>
    <w:p w:rsidR="00832F3E" w:rsidRPr="004B1159" w:rsidRDefault="00832F3E" w:rsidP="00832F3E">
      <w:pPr>
        <w:pStyle w:val="afff2"/>
        <w:bidi w:val="0"/>
        <w:jc w:val="both"/>
        <w:rPr>
          <w:rFonts w:asciiTheme="majorBidi" w:hAnsiTheme="majorBidi" w:cstheme="majorBidi"/>
        </w:rPr>
      </w:pPr>
      <w:r w:rsidRPr="004B1159">
        <w:rPr>
          <w:rFonts w:asciiTheme="majorBidi" w:hAnsiTheme="majorBidi" w:cstheme="majorBidi"/>
        </w:rPr>
        <w:t>IT division</w:t>
      </w:r>
    </w:p>
    <w:p w:rsidR="00832F3E" w:rsidRPr="004B1159" w:rsidRDefault="00832F3E" w:rsidP="00832F3E">
      <w:pPr>
        <w:pStyle w:val="afff2"/>
        <w:bidi w:val="0"/>
        <w:jc w:val="both"/>
        <w:rPr>
          <w:rFonts w:asciiTheme="majorBidi" w:hAnsiTheme="majorBidi" w:cstheme="majorBidi"/>
        </w:rPr>
      </w:pPr>
      <w:r w:rsidRPr="004B1159">
        <w:rPr>
          <w:rFonts w:asciiTheme="majorBidi" w:hAnsiTheme="majorBidi" w:cstheme="majorBidi"/>
        </w:rPr>
        <w:t>Ministry of Health</w:t>
      </w:r>
    </w:p>
    <w:p w:rsidR="00832F3E" w:rsidRPr="004B1159" w:rsidRDefault="00832F3E" w:rsidP="00832F3E">
      <w:pPr>
        <w:pStyle w:val="afff2"/>
        <w:bidi w:val="0"/>
        <w:jc w:val="both"/>
        <w:rPr>
          <w:rFonts w:asciiTheme="majorBidi" w:hAnsiTheme="majorBidi" w:cstheme="majorBidi"/>
        </w:rPr>
      </w:pPr>
      <w:r w:rsidRPr="004B1159">
        <w:rPr>
          <w:rFonts w:asciiTheme="majorBidi" w:hAnsiTheme="majorBidi" w:cstheme="majorBidi"/>
        </w:rPr>
        <w:t xml:space="preserve">39 </w:t>
      </w:r>
      <w:proofErr w:type="spellStart"/>
      <w:r w:rsidRPr="004B1159">
        <w:rPr>
          <w:rFonts w:asciiTheme="majorBidi" w:hAnsiTheme="majorBidi" w:cstheme="majorBidi"/>
        </w:rPr>
        <w:t>Yirmiahu</w:t>
      </w:r>
      <w:proofErr w:type="spellEnd"/>
      <w:r w:rsidRPr="004B1159">
        <w:rPr>
          <w:rFonts w:asciiTheme="majorBidi" w:hAnsiTheme="majorBidi" w:cstheme="majorBidi"/>
        </w:rPr>
        <w:t xml:space="preserve"> St.</w:t>
      </w:r>
    </w:p>
    <w:p w:rsidR="00832F3E" w:rsidRPr="004B1159" w:rsidRDefault="00832F3E" w:rsidP="00832F3E">
      <w:pPr>
        <w:pStyle w:val="afff2"/>
        <w:bidi w:val="0"/>
        <w:jc w:val="both"/>
        <w:rPr>
          <w:rFonts w:asciiTheme="majorBidi" w:hAnsiTheme="majorBidi" w:cstheme="majorBidi"/>
        </w:rPr>
      </w:pPr>
      <w:r w:rsidRPr="004B1159">
        <w:rPr>
          <w:rFonts w:asciiTheme="majorBidi" w:hAnsiTheme="majorBidi" w:cstheme="majorBidi"/>
        </w:rPr>
        <w:t>Jerusalem</w:t>
      </w:r>
      <w:r w:rsidR="00D80267">
        <w:rPr>
          <w:rFonts w:asciiTheme="majorBidi" w:hAnsiTheme="majorBidi" w:cstheme="majorBidi"/>
        </w:rPr>
        <w:t xml:space="preserve"> </w:t>
      </w:r>
      <w:r w:rsidR="00D80267">
        <w:rPr>
          <w:rFonts w:ascii="Arial" w:hAnsi="Arial"/>
          <w:b/>
          <w:bCs/>
          <w:color w:val="1F497D"/>
          <w:sz w:val="20"/>
          <w:szCs w:val="20"/>
          <w:rtl/>
        </w:rPr>
        <w:t>9101002</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832F3E">
      <w:pPr>
        <w:pStyle w:val="afff2"/>
        <w:bidi w:val="0"/>
        <w:jc w:val="both"/>
        <w:rPr>
          <w:rFonts w:asciiTheme="majorBidi" w:hAnsiTheme="majorBidi" w:cstheme="majorBidi"/>
        </w:rPr>
      </w:pPr>
      <w:r w:rsidRPr="004B1159">
        <w:rPr>
          <w:rFonts w:asciiTheme="majorBidi" w:hAnsiTheme="majorBidi" w:cstheme="majorBidi"/>
          <w:b/>
          <w:bCs/>
          <w:u w:val="single"/>
        </w:rPr>
        <w:t>Affidavit – Violations of the Foreign Employee Law or Minimum Wage Law</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832F3E">
      <w:pPr>
        <w:pStyle w:val="afff2"/>
        <w:bidi w:val="0"/>
        <w:jc w:val="both"/>
        <w:rPr>
          <w:rFonts w:asciiTheme="majorBidi" w:hAnsiTheme="majorBidi" w:cstheme="majorBidi"/>
        </w:rPr>
      </w:pPr>
      <w:r w:rsidRPr="004B1159">
        <w:rPr>
          <w:rFonts w:asciiTheme="majorBidi" w:hAnsiTheme="majorBidi" w:cstheme="majorBidi"/>
        </w:rPr>
        <w:t>I, the signatory below _________________, ID _______________ after having been warned to declare the truth and that I would be liable to legal penalties should I not do so, hereby declare as follows:</w:t>
      </w:r>
    </w:p>
    <w:p w:rsidR="00832F3E" w:rsidRPr="004B1159" w:rsidRDefault="00832F3E" w:rsidP="00832F3E">
      <w:pPr>
        <w:pStyle w:val="afff2"/>
        <w:bidi w:val="0"/>
        <w:ind w:left="720" w:hanging="720"/>
        <w:jc w:val="both"/>
        <w:rPr>
          <w:rFonts w:asciiTheme="majorBidi" w:hAnsiTheme="majorBidi" w:cstheme="majorBidi"/>
        </w:rPr>
      </w:pPr>
      <w:r w:rsidRPr="004B1159">
        <w:rPr>
          <w:rFonts w:asciiTheme="majorBidi" w:hAnsiTheme="majorBidi" w:cstheme="majorBidi"/>
        </w:rPr>
        <w:t>1.</w:t>
      </w:r>
      <w:r w:rsidRPr="004B1159">
        <w:rPr>
          <w:rFonts w:asciiTheme="majorBidi" w:hAnsiTheme="majorBidi" w:cstheme="majorBidi"/>
        </w:rPr>
        <w:tab/>
        <w:t>I represent _____________ (hereinafter; "the bidder") and am authorized to make this affidavit on behalf of the bidder.</w:t>
      </w:r>
    </w:p>
    <w:p w:rsidR="00832F3E" w:rsidRPr="004B1159" w:rsidRDefault="00832F3E" w:rsidP="00832F3E">
      <w:pPr>
        <w:pStyle w:val="afff2"/>
        <w:bidi w:val="0"/>
        <w:ind w:left="720" w:hanging="720"/>
        <w:jc w:val="both"/>
        <w:rPr>
          <w:rFonts w:asciiTheme="majorBidi" w:hAnsiTheme="majorBidi" w:cstheme="majorBidi"/>
        </w:rPr>
      </w:pPr>
      <w:r w:rsidRPr="004B1159">
        <w:rPr>
          <w:rFonts w:asciiTheme="majorBidi" w:hAnsiTheme="majorBidi" w:cstheme="majorBidi"/>
        </w:rPr>
        <w:t>2.</w:t>
      </w:r>
      <w:r w:rsidRPr="004B1159">
        <w:rPr>
          <w:rFonts w:asciiTheme="majorBidi" w:hAnsiTheme="majorBidi" w:cstheme="majorBidi"/>
        </w:rPr>
        <w:tab/>
        <w:t xml:space="preserve">The affidavit herein is based on the Public Entity Transaction law – 1976 and the definitions in it, in support of tender no. </w:t>
      </w:r>
      <w:r w:rsidRPr="004B1159">
        <w:rPr>
          <w:rFonts w:asciiTheme="majorBidi" w:hAnsiTheme="majorBidi" w:cstheme="majorBidi"/>
          <w:u w:val="single"/>
        </w:rPr>
        <w:t>105/2014</w:t>
      </w:r>
      <w:r w:rsidRPr="004B1159">
        <w:rPr>
          <w:rFonts w:asciiTheme="majorBidi" w:hAnsiTheme="majorBidi" w:cstheme="majorBidi"/>
        </w:rPr>
        <w:t xml:space="preserve"> by the Ministry of Health.</w:t>
      </w:r>
    </w:p>
    <w:p w:rsidR="00832F3E" w:rsidRPr="004B1159" w:rsidRDefault="00832F3E" w:rsidP="00832F3E">
      <w:pPr>
        <w:pStyle w:val="afff2"/>
        <w:bidi w:val="0"/>
        <w:ind w:left="720" w:hanging="720"/>
        <w:jc w:val="both"/>
        <w:rPr>
          <w:rFonts w:asciiTheme="majorBidi" w:hAnsiTheme="majorBidi" w:cstheme="majorBidi"/>
        </w:rPr>
      </w:pPr>
      <w:r w:rsidRPr="004B1159">
        <w:rPr>
          <w:rFonts w:asciiTheme="majorBidi" w:hAnsiTheme="majorBidi" w:cstheme="majorBidi"/>
        </w:rPr>
        <w:t>3.</w:t>
      </w:r>
      <w:r w:rsidRPr="004B1159">
        <w:rPr>
          <w:rFonts w:asciiTheme="majorBidi" w:hAnsiTheme="majorBidi" w:cstheme="majorBidi"/>
        </w:rPr>
        <w:tab/>
        <w:t>Until the date of the affidavit herein, the bidder or anyone affiliated with it were not convicted of more than two violations, and if convicted of more than two violations – until the latest date for submission of tender bids at least one year has/will elapsed from the date of the latest conviction.</w:t>
      </w:r>
    </w:p>
    <w:p w:rsidR="00832F3E" w:rsidRPr="004B1159" w:rsidRDefault="00832F3E" w:rsidP="00832F3E">
      <w:pPr>
        <w:pStyle w:val="afff2"/>
        <w:bidi w:val="0"/>
        <w:ind w:left="720" w:hanging="720"/>
        <w:jc w:val="both"/>
        <w:rPr>
          <w:rFonts w:asciiTheme="majorBidi" w:hAnsiTheme="majorBidi" w:cstheme="majorBidi"/>
        </w:rPr>
      </w:pPr>
      <w:r w:rsidRPr="004B1159">
        <w:rPr>
          <w:rFonts w:asciiTheme="majorBidi" w:hAnsiTheme="majorBidi" w:cstheme="majorBidi"/>
        </w:rPr>
        <w:t>4.</w:t>
      </w:r>
      <w:r w:rsidRPr="004B1159">
        <w:rPr>
          <w:rFonts w:asciiTheme="majorBidi" w:hAnsiTheme="majorBidi" w:cstheme="majorBidi"/>
        </w:rPr>
        <w:tab/>
        <w:t>Should the facts on which the affidavit herein is based change before the last date for submission of bids in this tender, I shall submit said information immediately to the authorized entities within the Ministry of Health.</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832F3E">
      <w:pPr>
        <w:pStyle w:val="afff2"/>
        <w:bidi w:val="0"/>
        <w:jc w:val="both"/>
        <w:rPr>
          <w:rFonts w:asciiTheme="majorBidi" w:hAnsiTheme="majorBidi" w:cstheme="majorBidi"/>
        </w:rPr>
      </w:pPr>
    </w:p>
    <w:p w:rsidR="00832F3E" w:rsidRPr="004B1159" w:rsidRDefault="00832F3E" w:rsidP="00832F3E">
      <w:pPr>
        <w:pStyle w:val="afff2"/>
        <w:bidi w:val="0"/>
        <w:jc w:val="both"/>
        <w:rPr>
          <w:rFonts w:asciiTheme="majorBidi" w:hAnsiTheme="majorBidi" w:cstheme="majorBidi"/>
        </w:rPr>
      </w:pPr>
    </w:p>
    <w:tbl>
      <w:tblPr>
        <w:tblW w:w="0" w:type="auto"/>
        <w:tblLook w:val="04A0" w:firstRow="1" w:lastRow="0" w:firstColumn="1" w:lastColumn="0" w:noHBand="0" w:noVBand="1"/>
      </w:tblPr>
      <w:tblGrid>
        <w:gridCol w:w="2856"/>
        <w:gridCol w:w="2841"/>
        <w:gridCol w:w="2841"/>
      </w:tblGrid>
      <w:tr w:rsidR="00832F3E" w:rsidRPr="004B1159" w:rsidTr="00B30100">
        <w:tc>
          <w:tcPr>
            <w:tcW w:w="2840"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________________________</w:t>
            </w:r>
          </w:p>
        </w:tc>
        <w:tc>
          <w:tcPr>
            <w:tcW w:w="2841" w:type="dxa"/>
          </w:tcPr>
          <w:p w:rsidR="00832F3E" w:rsidRPr="004B1159" w:rsidRDefault="00832F3E" w:rsidP="00B30100">
            <w:pPr>
              <w:pStyle w:val="afff2"/>
              <w:bidi w:val="0"/>
              <w:jc w:val="both"/>
              <w:rPr>
                <w:rFonts w:asciiTheme="majorBidi" w:hAnsiTheme="majorBidi" w:cstheme="majorBidi"/>
              </w:rPr>
            </w:pPr>
          </w:p>
        </w:tc>
        <w:tc>
          <w:tcPr>
            <w:tcW w:w="2841"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_______________________</w:t>
            </w:r>
          </w:p>
        </w:tc>
      </w:tr>
      <w:tr w:rsidR="00832F3E" w:rsidRPr="004B1159" w:rsidTr="00B30100">
        <w:tc>
          <w:tcPr>
            <w:tcW w:w="2840"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Date</w:t>
            </w:r>
          </w:p>
        </w:tc>
        <w:tc>
          <w:tcPr>
            <w:tcW w:w="2841" w:type="dxa"/>
          </w:tcPr>
          <w:p w:rsidR="00832F3E" w:rsidRPr="004B1159" w:rsidRDefault="00832F3E" w:rsidP="00B30100">
            <w:pPr>
              <w:pStyle w:val="afff2"/>
              <w:bidi w:val="0"/>
              <w:jc w:val="both"/>
              <w:rPr>
                <w:rFonts w:asciiTheme="majorBidi" w:hAnsiTheme="majorBidi" w:cstheme="majorBidi"/>
              </w:rPr>
            </w:pPr>
          </w:p>
        </w:tc>
        <w:tc>
          <w:tcPr>
            <w:tcW w:w="2841"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Signature</w:t>
            </w:r>
          </w:p>
        </w:tc>
      </w:tr>
    </w:tbl>
    <w:p w:rsidR="00832F3E" w:rsidRPr="004B1159" w:rsidRDefault="00832F3E" w:rsidP="00832F3E">
      <w:pPr>
        <w:pStyle w:val="afff2"/>
        <w:bidi w:val="0"/>
        <w:jc w:val="both"/>
        <w:rPr>
          <w:rFonts w:asciiTheme="majorBidi" w:hAnsiTheme="majorBidi" w:cstheme="majorBidi"/>
        </w:rPr>
      </w:pPr>
    </w:p>
    <w:p w:rsidR="00832F3E" w:rsidRPr="004B1159" w:rsidRDefault="00832F3E" w:rsidP="00832F3E">
      <w:pPr>
        <w:pStyle w:val="afff2"/>
        <w:bidi w:val="0"/>
        <w:jc w:val="both"/>
        <w:rPr>
          <w:rFonts w:asciiTheme="majorBidi" w:hAnsiTheme="majorBidi" w:cstheme="majorBidi"/>
          <w:b/>
          <w:bCs/>
          <w:u w:val="single"/>
        </w:rPr>
      </w:pPr>
    </w:p>
    <w:p w:rsidR="00832F3E" w:rsidRPr="004B1159" w:rsidRDefault="00832F3E" w:rsidP="00832F3E">
      <w:pPr>
        <w:pStyle w:val="afff2"/>
        <w:bidi w:val="0"/>
        <w:jc w:val="both"/>
        <w:rPr>
          <w:rFonts w:asciiTheme="majorBidi" w:hAnsiTheme="majorBidi" w:cstheme="majorBidi"/>
        </w:rPr>
      </w:pPr>
      <w:r w:rsidRPr="004B1159">
        <w:rPr>
          <w:rFonts w:asciiTheme="majorBidi" w:hAnsiTheme="majorBidi" w:cstheme="majorBidi"/>
          <w:b/>
          <w:bCs/>
          <w:u w:val="single"/>
        </w:rPr>
        <w:t>Confirmation</w:t>
      </w:r>
    </w:p>
    <w:p w:rsidR="00832F3E" w:rsidRPr="004B1159" w:rsidRDefault="00832F3E" w:rsidP="00832F3E">
      <w:pPr>
        <w:pStyle w:val="afff2"/>
        <w:bidi w:val="0"/>
        <w:jc w:val="both"/>
        <w:rPr>
          <w:rFonts w:asciiTheme="majorBidi" w:hAnsiTheme="majorBidi" w:cstheme="majorBidi"/>
        </w:rPr>
      </w:pPr>
      <w:r w:rsidRPr="004B1159">
        <w:rPr>
          <w:rFonts w:asciiTheme="majorBidi" w:hAnsiTheme="majorBidi" w:cstheme="majorBidi"/>
        </w:rPr>
        <w:t>I the signatory below, Adv. ____________, hereby confirm that on date ____________, ________________ with whom I am personally acquainted/ have identified by ID number ____________ appeared before me and after having warned him to tell the whole truth and nothing but the truth and would expect legal penalties should he refrain from doing so, confirmed the truth of his above affidavit and signed it.</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832F3E">
      <w:pPr>
        <w:pStyle w:val="afff2"/>
        <w:bidi w:val="0"/>
        <w:jc w:val="both"/>
        <w:rPr>
          <w:rFonts w:asciiTheme="majorBidi" w:hAnsiTheme="majorBidi" w:cstheme="majorBidi"/>
        </w:rPr>
      </w:pPr>
    </w:p>
    <w:tbl>
      <w:tblPr>
        <w:tblW w:w="0" w:type="auto"/>
        <w:tblLook w:val="04A0" w:firstRow="1" w:lastRow="0" w:firstColumn="1" w:lastColumn="0" w:noHBand="0" w:noVBand="1"/>
      </w:tblPr>
      <w:tblGrid>
        <w:gridCol w:w="2856"/>
        <w:gridCol w:w="2841"/>
        <w:gridCol w:w="2841"/>
      </w:tblGrid>
      <w:tr w:rsidR="00832F3E" w:rsidRPr="004B1159" w:rsidTr="00B30100">
        <w:tc>
          <w:tcPr>
            <w:tcW w:w="2840"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________________________</w:t>
            </w:r>
          </w:p>
        </w:tc>
        <w:tc>
          <w:tcPr>
            <w:tcW w:w="2841" w:type="dxa"/>
          </w:tcPr>
          <w:p w:rsidR="00832F3E" w:rsidRPr="004B1159" w:rsidRDefault="00832F3E" w:rsidP="00B30100">
            <w:pPr>
              <w:pStyle w:val="afff2"/>
              <w:bidi w:val="0"/>
              <w:jc w:val="both"/>
              <w:rPr>
                <w:rFonts w:asciiTheme="majorBidi" w:hAnsiTheme="majorBidi" w:cstheme="majorBidi"/>
              </w:rPr>
            </w:pPr>
          </w:p>
        </w:tc>
        <w:tc>
          <w:tcPr>
            <w:tcW w:w="2841"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_______________________</w:t>
            </w:r>
          </w:p>
        </w:tc>
      </w:tr>
      <w:tr w:rsidR="00832F3E" w:rsidRPr="004B1159" w:rsidTr="00B30100">
        <w:tc>
          <w:tcPr>
            <w:tcW w:w="2840"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Date</w:t>
            </w:r>
          </w:p>
        </w:tc>
        <w:tc>
          <w:tcPr>
            <w:tcW w:w="2841" w:type="dxa"/>
          </w:tcPr>
          <w:p w:rsidR="00832F3E" w:rsidRPr="004B1159" w:rsidRDefault="00832F3E" w:rsidP="00B30100">
            <w:pPr>
              <w:pStyle w:val="afff2"/>
              <w:bidi w:val="0"/>
              <w:jc w:val="both"/>
              <w:rPr>
                <w:rFonts w:asciiTheme="majorBidi" w:hAnsiTheme="majorBidi" w:cstheme="majorBidi"/>
              </w:rPr>
            </w:pPr>
          </w:p>
        </w:tc>
        <w:tc>
          <w:tcPr>
            <w:tcW w:w="2841"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Signature</w:t>
            </w:r>
          </w:p>
        </w:tc>
      </w:tr>
    </w:tbl>
    <w:p w:rsidR="00832F3E" w:rsidRPr="004B1159" w:rsidRDefault="00832F3E" w:rsidP="00832F3E">
      <w:pPr>
        <w:pStyle w:val="afff2"/>
        <w:bidi w:val="0"/>
        <w:jc w:val="both"/>
        <w:rPr>
          <w:rFonts w:asciiTheme="majorBidi" w:hAnsiTheme="majorBidi" w:cstheme="majorBidi"/>
        </w:rPr>
      </w:pPr>
    </w:p>
    <w:p w:rsidR="00832F3E" w:rsidRPr="004B1159" w:rsidRDefault="00832F3E" w:rsidP="00832F3E">
      <w:pPr>
        <w:pStyle w:val="afff2"/>
        <w:bidi w:val="0"/>
        <w:jc w:val="both"/>
        <w:rPr>
          <w:rFonts w:asciiTheme="majorBidi" w:hAnsiTheme="majorBidi" w:cstheme="majorBidi"/>
        </w:rPr>
      </w:pPr>
      <w:r w:rsidRPr="004B1159">
        <w:rPr>
          <w:rFonts w:asciiTheme="majorBidi" w:hAnsiTheme="majorBidi" w:cstheme="majorBidi"/>
        </w:rPr>
        <w:br w:type="page"/>
      </w:r>
      <w:r w:rsidRPr="004B1159">
        <w:rPr>
          <w:rFonts w:asciiTheme="majorBidi" w:hAnsiTheme="majorBidi" w:cstheme="majorBidi"/>
          <w:b/>
          <w:bCs/>
          <w:u w:val="single"/>
        </w:rPr>
        <w:lastRenderedPageBreak/>
        <w:t>Appendix A2 – Bidder's undertaking and confirmation of upholding employment legislation</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832F3E">
      <w:pPr>
        <w:pStyle w:val="afff2"/>
        <w:bidi w:val="0"/>
        <w:jc w:val="both"/>
        <w:rPr>
          <w:rFonts w:asciiTheme="majorBidi" w:hAnsiTheme="majorBidi" w:cstheme="majorBidi"/>
        </w:rPr>
      </w:pPr>
      <w:r w:rsidRPr="004B1159">
        <w:rPr>
          <w:rFonts w:asciiTheme="majorBidi" w:hAnsiTheme="majorBidi" w:cstheme="majorBidi"/>
        </w:rPr>
        <w:t>Date: ___/___/___</w:t>
      </w:r>
    </w:p>
    <w:p w:rsidR="00832F3E" w:rsidRPr="004B1159" w:rsidRDefault="00832F3E" w:rsidP="00832F3E">
      <w:pPr>
        <w:pStyle w:val="afff2"/>
        <w:bidi w:val="0"/>
        <w:jc w:val="both"/>
        <w:rPr>
          <w:rFonts w:asciiTheme="majorBidi" w:hAnsiTheme="majorBidi" w:cstheme="majorBidi"/>
        </w:rPr>
      </w:pPr>
      <w:r w:rsidRPr="004B1159">
        <w:rPr>
          <w:rFonts w:asciiTheme="majorBidi" w:hAnsiTheme="majorBidi" w:cstheme="majorBidi"/>
        </w:rPr>
        <w:t>To:</w:t>
      </w:r>
    </w:p>
    <w:p w:rsidR="00832F3E" w:rsidRPr="004B1159" w:rsidRDefault="00832F3E" w:rsidP="00832F3E">
      <w:pPr>
        <w:pStyle w:val="afff2"/>
        <w:bidi w:val="0"/>
        <w:jc w:val="both"/>
        <w:rPr>
          <w:rFonts w:asciiTheme="majorBidi" w:hAnsiTheme="majorBidi" w:cstheme="majorBidi"/>
        </w:rPr>
      </w:pPr>
      <w:r w:rsidRPr="004B1159">
        <w:rPr>
          <w:rFonts w:asciiTheme="majorBidi" w:hAnsiTheme="majorBidi" w:cstheme="majorBidi"/>
        </w:rPr>
        <w:t>IT division</w:t>
      </w:r>
    </w:p>
    <w:p w:rsidR="00832F3E" w:rsidRPr="004B1159" w:rsidRDefault="00832F3E" w:rsidP="00832F3E">
      <w:pPr>
        <w:pStyle w:val="afff2"/>
        <w:bidi w:val="0"/>
        <w:jc w:val="both"/>
        <w:rPr>
          <w:rFonts w:asciiTheme="majorBidi" w:hAnsiTheme="majorBidi" w:cstheme="majorBidi"/>
        </w:rPr>
      </w:pPr>
      <w:r w:rsidRPr="004B1159">
        <w:rPr>
          <w:rFonts w:asciiTheme="majorBidi" w:hAnsiTheme="majorBidi" w:cstheme="majorBidi"/>
        </w:rPr>
        <w:t>Ministry of Health</w:t>
      </w:r>
    </w:p>
    <w:p w:rsidR="00832F3E" w:rsidRPr="004B1159" w:rsidRDefault="00832F3E" w:rsidP="00832F3E">
      <w:pPr>
        <w:pStyle w:val="afff2"/>
        <w:bidi w:val="0"/>
        <w:jc w:val="both"/>
        <w:rPr>
          <w:rFonts w:asciiTheme="majorBidi" w:hAnsiTheme="majorBidi" w:cstheme="majorBidi"/>
        </w:rPr>
      </w:pPr>
      <w:r w:rsidRPr="004B1159">
        <w:rPr>
          <w:rFonts w:asciiTheme="majorBidi" w:hAnsiTheme="majorBidi" w:cstheme="majorBidi"/>
        </w:rPr>
        <w:t xml:space="preserve">39 </w:t>
      </w:r>
      <w:proofErr w:type="spellStart"/>
      <w:r w:rsidRPr="004B1159">
        <w:rPr>
          <w:rFonts w:asciiTheme="majorBidi" w:hAnsiTheme="majorBidi" w:cstheme="majorBidi"/>
        </w:rPr>
        <w:t>Yirmiahu</w:t>
      </w:r>
      <w:proofErr w:type="spellEnd"/>
      <w:r w:rsidRPr="004B1159">
        <w:rPr>
          <w:rFonts w:asciiTheme="majorBidi" w:hAnsiTheme="majorBidi" w:cstheme="majorBidi"/>
        </w:rPr>
        <w:t xml:space="preserve"> St.</w:t>
      </w:r>
    </w:p>
    <w:p w:rsidR="00832F3E" w:rsidRPr="004B1159" w:rsidRDefault="00832F3E" w:rsidP="00832F3E">
      <w:pPr>
        <w:pStyle w:val="afff2"/>
        <w:bidi w:val="0"/>
        <w:jc w:val="both"/>
        <w:rPr>
          <w:rFonts w:asciiTheme="majorBidi" w:hAnsiTheme="majorBidi" w:cstheme="majorBidi"/>
        </w:rPr>
      </w:pPr>
      <w:r w:rsidRPr="004B1159">
        <w:rPr>
          <w:rFonts w:asciiTheme="majorBidi" w:hAnsiTheme="majorBidi" w:cstheme="majorBidi"/>
        </w:rPr>
        <w:t>Jerusalem</w:t>
      </w:r>
      <w:r w:rsidR="00D80267">
        <w:rPr>
          <w:rFonts w:asciiTheme="majorBidi" w:hAnsiTheme="majorBidi" w:cstheme="majorBidi"/>
        </w:rPr>
        <w:t xml:space="preserve"> </w:t>
      </w:r>
      <w:r w:rsidR="00D80267">
        <w:rPr>
          <w:rFonts w:ascii="Arial" w:hAnsi="Arial"/>
          <w:b/>
          <w:bCs/>
          <w:color w:val="1F497D"/>
          <w:sz w:val="20"/>
          <w:szCs w:val="20"/>
          <w:rtl/>
        </w:rPr>
        <w:t>9101002</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832F3E">
      <w:pPr>
        <w:pStyle w:val="afff2"/>
        <w:bidi w:val="0"/>
        <w:jc w:val="both"/>
        <w:rPr>
          <w:rFonts w:asciiTheme="majorBidi" w:hAnsiTheme="majorBidi" w:cstheme="majorBidi"/>
        </w:rPr>
      </w:pPr>
      <w:r w:rsidRPr="004B1159">
        <w:rPr>
          <w:rFonts w:asciiTheme="majorBidi" w:hAnsiTheme="majorBidi" w:cstheme="majorBidi"/>
        </w:rPr>
        <w:t>Dear Sir or Madam,</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832F3E">
      <w:pPr>
        <w:pStyle w:val="afff2"/>
        <w:bidi w:val="0"/>
        <w:jc w:val="both"/>
        <w:rPr>
          <w:rFonts w:asciiTheme="majorBidi" w:hAnsiTheme="majorBidi" w:cstheme="majorBidi"/>
        </w:rPr>
      </w:pPr>
      <w:r w:rsidRPr="004B1159">
        <w:rPr>
          <w:rFonts w:asciiTheme="majorBidi" w:hAnsiTheme="majorBidi" w:cstheme="majorBidi"/>
        </w:rPr>
        <w:t>I, the signatory below _________________, ID _______________ after having been warned to declare the truth and that I would be liable to legal penalties should I not do so, hereby declare as follows:</w:t>
      </w:r>
    </w:p>
    <w:p w:rsidR="00832F3E" w:rsidRPr="004B1159" w:rsidRDefault="00832F3E" w:rsidP="00832F3E">
      <w:pPr>
        <w:pStyle w:val="afff2"/>
        <w:bidi w:val="0"/>
        <w:ind w:left="720" w:hanging="720"/>
        <w:jc w:val="both"/>
        <w:rPr>
          <w:rFonts w:asciiTheme="majorBidi" w:hAnsiTheme="majorBidi" w:cstheme="majorBidi"/>
        </w:rPr>
      </w:pPr>
      <w:r w:rsidRPr="004B1159">
        <w:rPr>
          <w:rFonts w:asciiTheme="majorBidi" w:hAnsiTheme="majorBidi" w:cstheme="majorBidi"/>
        </w:rPr>
        <w:t>1.</w:t>
      </w:r>
      <w:r w:rsidRPr="004B1159">
        <w:rPr>
          <w:rFonts w:asciiTheme="majorBidi" w:hAnsiTheme="majorBidi" w:cstheme="majorBidi"/>
        </w:rPr>
        <w:tab/>
        <w:t>I represent _____________ (hereinafter; "the bidder") and am authorized to make the declaration on the bidder's behalf.</w:t>
      </w:r>
    </w:p>
    <w:p w:rsidR="00832F3E" w:rsidRPr="004B1159" w:rsidRDefault="00832F3E" w:rsidP="00832F3E">
      <w:pPr>
        <w:pStyle w:val="afff2"/>
        <w:bidi w:val="0"/>
        <w:ind w:left="720" w:hanging="720"/>
        <w:jc w:val="both"/>
        <w:rPr>
          <w:rFonts w:asciiTheme="majorBidi" w:hAnsiTheme="majorBidi" w:cstheme="majorBidi"/>
        </w:rPr>
      </w:pPr>
      <w:r w:rsidRPr="004B1159">
        <w:rPr>
          <w:rFonts w:asciiTheme="majorBidi" w:hAnsiTheme="majorBidi" w:cstheme="majorBidi"/>
        </w:rPr>
        <w:t>2.</w:t>
      </w:r>
      <w:r w:rsidRPr="004B1159">
        <w:rPr>
          <w:rFonts w:asciiTheme="majorBidi" w:hAnsiTheme="majorBidi" w:cstheme="majorBidi"/>
        </w:rPr>
        <w:tab/>
        <w:t>I hereby declare upholding of employment conditions specified below and their application to all employees I employ.</w:t>
      </w:r>
    </w:p>
    <w:p w:rsidR="00832F3E" w:rsidRPr="004B1159" w:rsidRDefault="00832F3E" w:rsidP="00832F3E">
      <w:pPr>
        <w:pStyle w:val="afff2"/>
        <w:bidi w:val="0"/>
        <w:ind w:left="720" w:hanging="720"/>
        <w:jc w:val="both"/>
        <w:rPr>
          <w:rFonts w:asciiTheme="majorBidi" w:hAnsiTheme="majorBidi" w:cstheme="majorBidi"/>
        </w:rPr>
      </w:pPr>
      <w:r w:rsidRPr="004B1159">
        <w:rPr>
          <w:rFonts w:asciiTheme="majorBidi" w:hAnsiTheme="majorBidi" w:cstheme="majorBidi"/>
        </w:rPr>
        <w:t>3.</w:t>
      </w:r>
      <w:r w:rsidRPr="004B1159">
        <w:rPr>
          <w:rFonts w:asciiTheme="majorBidi" w:hAnsiTheme="majorBidi" w:cstheme="majorBidi"/>
        </w:rPr>
        <w:tab/>
        <w:t>Hereby undertake that should I win the tender I will uphold all labor laws including the laws specified below regarding employees I employ throughout the period of the agreement signed following my win.</w:t>
      </w:r>
    </w:p>
    <w:p w:rsidR="00832F3E" w:rsidRPr="004B1159" w:rsidRDefault="00832F3E" w:rsidP="00832F3E">
      <w:pPr>
        <w:pStyle w:val="afff2"/>
        <w:bidi w:val="0"/>
        <w:ind w:left="720" w:hanging="720"/>
        <w:jc w:val="both"/>
        <w:rPr>
          <w:rFonts w:asciiTheme="majorBidi" w:hAnsiTheme="majorBidi" w:cstheme="majorBidi"/>
        </w:rPr>
      </w:pPr>
      <w:r w:rsidRPr="004B1159">
        <w:rPr>
          <w:rFonts w:asciiTheme="majorBidi" w:hAnsiTheme="majorBidi" w:cstheme="majorBidi"/>
        </w:rPr>
        <w:t>Relevant laws:</w:t>
      </w:r>
    </w:p>
    <w:p w:rsidR="00832F3E" w:rsidRPr="004B1159" w:rsidRDefault="00832F3E" w:rsidP="00832F3E">
      <w:pPr>
        <w:pStyle w:val="afff2"/>
        <w:bidi w:val="0"/>
        <w:ind w:left="720" w:hanging="720"/>
        <w:jc w:val="both"/>
        <w:rPr>
          <w:rFonts w:asciiTheme="majorBidi" w:hAnsiTheme="majorBidi" w:cstheme="majorBidi"/>
        </w:rPr>
      </w:pPr>
    </w:p>
    <w:tbl>
      <w:tblPr>
        <w:tblW w:w="0" w:type="auto"/>
        <w:tblInd w:w="720" w:type="dxa"/>
        <w:tblLook w:val="04A0" w:firstRow="1" w:lastRow="0" w:firstColumn="1" w:lastColumn="0" w:noHBand="0" w:noVBand="1"/>
      </w:tblPr>
      <w:tblGrid>
        <w:gridCol w:w="664"/>
        <w:gridCol w:w="5812"/>
        <w:gridCol w:w="1134"/>
      </w:tblGrid>
      <w:tr w:rsidR="00832F3E" w:rsidRPr="004B1159" w:rsidTr="00B30100">
        <w:tc>
          <w:tcPr>
            <w:tcW w:w="664"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w:t>
            </w:r>
          </w:p>
        </w:tc>
        <w:tc>
          <w:tcPr>
            <w:tcW w:w="5812"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Professional accident and disease act (notice)</w:t>
            </w:r>
          </w:p>
        </w:tc>
        <w:tc>
          <w:tcPr>
            <w:tcW w:w="1134"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1945</w:t>
            </w:r>
          </w:p>
        </w:tc>
      </w:tr>
      <w:tr w:rsidR="00832F3E" w:rsidRPr="004B1159" w:rsidTr="00B30100">
        <w:tc>
          <w:tcPr>
            <w:tcW w:w="664" w:type="dxa"/>
          </w:tcPr>
          <w:p w:rsidR="00832F3E" w:rsidRPr="004B1159" w:rsidRDefault="00832F3E" w:rsidP="00B30100">
            <w:pPr>
              <w:pStyle w:val="afff2"/>
              <w:bidi w:val="0"/>
              <w:jc w:val="both"/>
              <w:rPr>
                <w:rFonts w:asciiTheme="majorBidi" w:hAnsiTheme="majorBidi" w:cstheme="majorBidi"/>
              </w:rPr>
            </w:pPr>
          </w:p>
        </w:tc>
        <w:tc>
          <w:tcPr>
            <w:tcW w:w="5812" w:type="dxa"/>
          </w:tcPr>
          <w:p w:rsidR="00832F3E" w:rsidRPr="004B1159" w:rsidRDefault="00832F3E" w:rsidP="00B30100">
            <w:pPr>
              <w:pStyle w:val="afff2"/>
              <w:bidi w:val="0"/>
              <w:jc w:val="both"/>
              <w:rPr>
                <w:rFonts w:asciiTheme="majorBidi" w:hAnsiTheme="majorBidi" w:cstheme="majorBidi"/>
              </w:rPr>
            </w:pPr>
          </w:p>
        </w:tc>
        <w:tc>
          <w:tcPr>
            <w:tcW w:w="1134" w:type="dxa"/>
          </w:tcPr>
          <w:p w:rsidR="00832F3E" w:rsidRPr="004B1159" w:rsidRDefault="00832F3E" w:rsidP="00B30100">
            <w:pPr>
              <w:pStyle w:val="afff2"/>
              <w:bidi w:val="0"/>
              <w:jc w:val="both"/>
              <w:rPr>
                <w:rFonts w:asciiTheme="majorBidi" w:hAnsiTheme="majorBidi" w:cstheme="majorBidi"/>
              </w:rPr>
            </w:pPr>
          </w:p>
        </w:tc>
      </w:tr>
      <w:tr w:rsidR="00832F3E" w:rsidRPr="004B1159" w:rsidTr="00B30100">
        <w:tc>
          <w:tcPr>
            <w:tcW w:w="664"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w:t>
            </w:r>
          </w:p>
        </w:tc>
        <w:tc>
          <w:tcPr>
            <w:tcW w:w="5812"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Work safety act</w:t>
            </w:r>
          </w:p>
        </w:tc>
        <w:tc>
          <w:tcPr>
            <w:tcW w:w="1134"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1946</w:t>
            </w:r>
          </w:p>
        </w:tc>
      </w:tr>
      <w:tr w:rsidR="00832F3E" w:rsidRPr="004B1159" w:rsidTr="00B30100">
        <w:tc>
          <w:tcPr>
            <w:tcW w:w="664" w:type="dxa"/>
          </w:tcPr>
          <w:p w:rsidR="00832F3E" w:rsidRPr="004B1159" w:rsidRDefault="00832F3E" w:rsidP="00B30100">
            <w:pPr>
              <w:pStyle w:val="afff2"/>
              <w:bidi w:val="0"/>
              <w:jc w:val="both"/>
              <w:rPr>
                <w:rFonts w:asciiTheme="majorBidi" w:hAnsiTheme="majorBidi" w:cstheme="majorBidi"/>
              </w:rPr>
            </w:pPr>
          </w:p>
        </w:tc>
        <w:tc>
          <w:tcPr>
            <w:tcW w:w="5812" w:type="dxa"/>
          </w:tcPr>
          <w:p w:rsidR="00832F3E" w:rsidRPr="004B1159" w:rsidRDefault="00832F3E" w:rsidP="00B30100">
            <w:pPr>
              <w:pStyle w:val="afff2"/>
              <w:bidi w:val="0"/>
              <w:jc w:val="both"/>
              <w:rPr>
                <w:rFonts w:asciiTheme="majorBidi" w:hAnsiTheme="majorBidi" w:cstheme="majorBidi"/>
              </w:rPr>
            </w:pPr>
          </w:p>
        </w:tc>
        <w:tc>
          <w:tcPr>
            <w:tcW w:w="1134" w:type="dxa"/>
          </w:tcPr>
          <w:p w:rsidR="00832F3E" w:rsidRPr="004B1159" w:rsidRDefault="00832F3E" w:rsidP="00B30100">
            <w:pPr>
              <w:pStyle w:val="afff2"/>
              <w:bidi w:val="0"/>
              <w:jc w:val="both"/>
              <w:rPr>
                <w:rFonts w:asciiTheme="majorBidi" w:hAnsiTheme="majorBidi" w:cstheme="majorBidi"/>
              </w:rPr>
            </w:pPr>
          </w:p>
        </w:tc>
      </w:tr>
      <w:tr w:rsidR="00832F3E" w:rsidRPr="004B1159" w:rsidTr="00B30100">
        <w:tc>
          <w:tcPr>
            <w:tcW w:w="664"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w:t>
            </w:r>
          </w:p>
        </w:tc>
        <w:tc>
          <w:tcPr>
            <w:tcW w:w="5812"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Discharged soldier law (reemployment)</w:t>
            </w:r>
          </w:p>
        </w:tc>
        <w:tc>
          <w:tcPr>
            <w:tcW w:w="1134"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1949</w:t>
            </w:r>
          </w:p>
        </w:tc>
      </w:tr>
      <w:tr w:rsidR="00832F3E" w:rsidRPr="004B1159" w:rsidTr="00B30100">
        <w:tc>
          <w:tcPr>
            <w:tcW w:w="664" w:type="dxa"/>
          </w:tcPr>
          <w:p w:rsidR="00832F3E" w:rsidRPr="004B1159" w:rsidRDefault="00832F3E" w:rsidP="00B30100">
            <w:pPr>
              <w:pStyle w:val="afff2"/>
              <w:bidi w:val="0"/>
              <w:jc w:val="both"/>
              <w:rPr>
                <w:rFonts w:asciiTheme="majorBidi" w:hAnsiTheme="majorBidi" w:cstheme="majorBidi"/>
              </w:rPr>
            </w:pPr>
          </w:p>
        </w:tc>
        <w:tc>
          <w:tcPr>
            <w:tcW w:w="5812" w:type="dxa"/>
          </w:tcPr>
          <w:p w:rsidR="00832F3E" w:rsidRPr="004B1159" w:rsidRDefault="00832F3E" w:rsidP="00B30100">
            <w:pPr>
              <w:pStyle w:val="afff2"/>
              <w:bidi w:val="0"/>
              <w:jc w:val="both"/>
              <w:rPr>
                <w:rFonts w:asciiTheme="majorBidi" w:hAnsiTheme="majorBidi" w:cstheme="majorBidi"/>
              </w:rPr>
            </w:pPr>
          </w:p>
        </w:tc>
        <w:tc>
          <w:tcPr>
            <w:tcW w:w="1134" w:type="dxa"/>
          </w:tcPr>
          <w:p w:rsidR="00832F3E" w:rsidRPr="004B1159" w:rsidRDefault="00832F3E" w:rsidP="00B30100">
            <w:pPr>
              <w:pStyle w:val="afff2"/>
              <w:bidi w:val="0"/>
              <w:jc w:val="both"/>
              <w:rPr>
                <w:rFonts w:asciiTheme="majorBidi" w:hAnsiTheme="majorBidi" w:cstheme="majorBidi"/>
              </w:rPr>
            </w:pPr>
          </w:p>
        </w:tc>
      </w:tr>
      <w:tr w:rsidR="00832F3E" w:rsidRPr="004B1159" w:rsidTr="00B30100">
        <w:tc>
          <w:tcPr>
            <w:tcW w:w="664"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w:t>
            </w:r>
          </w:p>
        </w:tc>
        <w:tc>
          <w:tcPr>
            <w:tcW w:w="5812"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 xml:space="preserve">Work and rest hour law </w:t>
            </w:r>
          </w:p>
        </w:tc>
        <w:tc>
          <w:tcPr>
            <w:tcW w:w="1134"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1951</w:t>
            </w:r>
          </w:p>
        </w:tc>
      </w:tr>
      <w:tr w:rsidR="00832F3E" w:rsidRPr="004B1159" w:rsidTr="00B30100">
        <w:tc>
          <w:tcPr>
            <w:tcW w:w="664" w:type="dxa"/>
          </w:tcPr>
          <w:p w:rsidR="00832F3E" w:rsidRPr="004B1159" w:rsidRDefault="00832F3E" w:rsidP="00B30100">
            <w:pPr>
              <w:pStyle w:val="afff2"/>
              <w:bidi w:val="0"/>
              <w:jc w:val="both"/>
              <w:rPr>
                <w:rFonts w:asciiTheme="majorBidi" w:hAnsiTheme="majorBidi" w:cstheme="majorBidi"/>
              </w:rPr>
            </w:pPr>
          </w:p>
        </w:tc>
        <w:tc>
          <w:tcPr>
            <w:tcW w:w="5812" w:type="dxa"/>
          </w:tcPr>
          <w:p w:rsidR="00832F3E" w:rsidRPr="004B1159" w:rsidRDefault="00832F3E" w:rsidP="00B30100">
            <w:pPr>
              <w:pStyle w:val="afff2"/>
              <w:bidi w:val="0"/>
              <w:jc w:val="both"/>
              <w:rPr>
                <w:rFonts w:asciiTheme="majorBidi" w:hAnsiTheme="majorBidi" w:cstheme="majorBidi"/>
              </w:rPr>
            </w:pPr>
          </w:p>
        </w:tc>
        <w:tc>
          <w:tcPr>
            <w:tcW w:w="1134" w:type="dxa"/>
          </w:tcPr>
          <w:p w:rsidR="00832F3E" w:rsidRPr="004B1159" w:rsidRDefault="00832F3E" w:rsidP="00B30100">
            <w:pPr>
              <w:pStyle w:val="afff2"/>
              <w:bidi w:val="0"/>
              <w:jc w:val="both"/>
              <w:rPr>
                <w:rFonts w:asciiTheme="majorBidi" w:hAnsiTheme="majorBidi" w:cstheme="majorBidi"/>
              </w:rPr>
            </w:pPr>
          </w:p>
        </w:tc>
      </w:tr>
      <w:tr w:rsidR="00832F3E" w:rsidRPr="004B1159" w:rsidTr="00B30100">
        <w:tc>
          <w:tcPr>
            <w:tcW w:w="664"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w:t>
            </w:r>
          </w:p>
        </w:tc>
        <w:tc>
          <w:tcPr>
            <w:tcW w:w="5812"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Annual leave law</w:t>
            </w:r>
          </w:p>
        </w:tc>
        <w:tc>
          <w:tcPr>
            <w:tcW w:w="1134"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1951</w:t>
            </w:r>
          </w:p>
        </w:tc>
      </w:tr>
      <w:tr w:rsidR="00832F3E" w:rsidRPr="004B1159" w:rsidTr="00B30100">
        <w:tc>
          <w:tcPr>
            <w:tcW w:w="664" w:type="dxa"/>
          </w:tcPr>
          <w:p w:rsidR="00832F3E" w:rsidRPr="004B1159" w:rsidRDefault="00832F3E" w:rsidP="00B30100">
            <w:pPr>
              <w:pStyle w:val="afff2"/>
              <w:bidi w:val="0"/>
              <w:jc w:val="both"/>
              <w:rPr>
                <w:rFonts w:asciiTheme="majorBidi" w:hAnsiTheme="majorBidi" w:cstheme="majorBidi"/>
              </w:rPr>
            </w:pPr>
          </w:p>
        </w:tc>
        <w:tc>
          <w:tcPr>
            <w:tcW w:w="5812" w:type="dxa"/>
          </w:tcPr>
          <w:p w:rsidR="00832F3E" w:rsidRPr="004B1159" w:rsidRDefault="00832F3E" w:rsidP="00B30100">
            <w:pPr>
              <w:pStyle w:val="afff2"/>
              <w:bidi w:val="0"/>
              <w:jc w:val="both"/>
              <w:rPr>
                <w:rFonts w:asciiTheme="majorBidi" w:hAnsiTheme="majorBidi" w:cstheme="majorBidi"/>
              </w:rPr>
            </w:pPr>
          </w:p>
        </w:tc>
        <w:tc>
          <w:tcPr>
            <w:tcW w:w="1134" w:type="dxa"/>
          </w:tcPr>
          <w:p w:rsidR="00832F3E" w:rsidRPr="004B1159" w:rsidRDefault="00832F3E" w:rsidP="00B30100">
            <w:pPr>
              <w:pStyle w:val="afff2"/>
              <w:bidi w:val="0"/>
              <w:jc w:val="both"/>
              <w:rPr>
                <w:rFonts w:asciiTheme="majorBidi" w:hAnsiTheme="majorBidi" w:cstheme="majorBidi"/>
              </w:rPr>
            </w:pPr>
          </w:p>
        </w:tc>
      </w:tr>
      <w:tr w:rsidR="00832F3E" w:rsidRPr="004B1159" w:rsidTr="00B30100">
        <w:tc>
          <w:tcPr>
            <w:tcW w:w="664"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w:t>
            </w:r>
          </w:p>
        </w:tc>
        <w:tc>
          <w:tcPr>
            <w:tcW w:w="5812"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 xml:space="preserve">Youth employment law </w:t>
            </w:r>
          </w:p>
        </w:tc>
        <w:tc>
          <w:tcPr>
            <w:tcW w:w="1134"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1953</w:t>
            </w:r>
          </w:p>
        </w:tc>
      </w:tr>
      <w:tr w:rsidR="00832F3E" w:rsidRPr="004B1159" w:rsidTr="00B30100">
        <w:tc>
          <w:tcPr>
            <w:tcW w:w="664" w:type="dxa"/>
          </w:tcPr>
          <w:p w:rsidR="00832F3E" w:rsidRPr="004B1159" w:rsidRDefault="00832F3E" w:rsidP="00B30100">
            <w:pPr>
              <w:pStyle w:val="afff2"/>
              <w:bidi w:val="0"/>
              <w:jc w:val="both"/>
              <w:rPr>
                <w:rFonts w:asciiTheme="majorBidi" w:hAnsiTheme="majorBidi" w:cstheme="majorBidi"/>
              </w:rPr>
            </w:pPr>
          </w:p>
        </w:tc>
        <w:tc>
          <w:tcPr>
            <w:tcW w:w="5812" w:type="dxa"/>
          </w:tcPr>
          <w:p w:rsidR="00832F3E" w:rsidRPr="004B1159" w:rsidRDefault="00832F3E" w:rsidP="00B30100">
            <w:pPr>
              <w:pStyle w:val="afff2"/>
              <w:bidi w:val="0"/>
              <w:jc w:val="both"/>
              <w:rPr>
                <w:rFonts w:asciiTheme="majorBidi" w:hAnsiTheme="majorBidi" w:cstheme="majorBidi"/>
              </w:rPr>
            </w:pPr>
          </w:p>
        </w:tc>
        <w:tc>
          <w:tcPr>
            <w:tcW w:w="1134" w:type="dxa"/>
          </w:tcPr>
          <w:p w:rsidR="00832F3E" w:rsidRPr="004B1159" w:rsidRDefault="00832F3E" w:rsidP="00B30100">
            <w:pPr>
              <w:pStyle w:val="afff2"/>
              <w:bidi w:val="0"/>
              <w:jc w:val="both"/>
              <w:rPr>
                <w:rFonts w:asciiTheme="majorBidi" w:hAnsiTheme="majorBidi" w:cstheme="majorBidi"/>
              </w:rPr>
            </w:pPr>
          </w:p>
        </w:tc>
      </w:tr>
      <w:tr w:rsidR="00832F3E" w:rsidRPr="004B1159" w:rsidTr="00B30100">
        <w:tc>
          <w:tcPr>
            <w:tcW w:w="664"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w:t>
            </w:r>
          </w:p>
        </w:tc>
        <w:tc>
          <w:tcPr>
            <w:tcW w:w="5812"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Women's employment law</w:t>
            </w:r>
          </w:p>
        </w:tc>
        <w:tc>
          <w:tcPr>
            <w:tcW w:w="1134"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1954</w:t>
            </w:r>
          </w:p>
        </w:tc>
      </w:tr>
      <w:tr w:rsidR="00832F3E" w:rsidRPr="004B1159" w:rsidTr="00B30100">
        <w:tc>
          <w:tcPr>
            <w:tcW w:w="664" w:type="dxa"/>
          </w:tcPr>
          <w:p w:rsidR="00832F3E" w:rsidRPr="004B1159" w:rsidRDefault="00832F3E" w:rsidP="00B30100">
            <w:pPr>
              <w:pStyle w:val="afff2"/>
              <w:bidi w:val="0"/>
              <w:jc w:val="both"/>
              <w:rPr>
                <w:rFonts w:asciiTheme="majorBidi" w:hAnsiTheme="majorBidi" w:cstheme="majorBidi"/>
              </w:rPr>
            </w:pPr>
          </w:p>
        </w:tc>
        <w:tc>
          <w:tcPr>
            <w:tcW w:w="5812" w:type="dxa"/>
          </w:tcPr>
          <w:p w:rsidR="00832F3E" w:rsidRPr="004B1159" w:rsidRDefault="00832F3E" w:rsidP="00B30100">
            <w:pPr>
              <w:pStyle w:val="afff2"/>
              <w:bidi w:val="0"/>
              <w:jc w:val="both"/>
              <w:rPr>
                <w:rFonts w:asciiTheme="majorBidi" w:hAnsiTheme="majorBidi" w:cstheme="majorBidi"/>
              </w:rPr>
            </w:pPr>
          </w:p>
        </w:tc>
        <w:tc>
          <w:tcPr>
            <w:tcW w:w="1134" w:type="dxa"/>
          </w:tcPr>
          <w:p w:rsidR="00832F3E" w:rsidRPr="004B1159" w:rsidRDefault="00832F3E" w:rsidP="00B30100">
            <w:pPr>
              <w:pStyle w:val="afff2"/>
              <w:bidi w:val="0"/>
              <w:jc w:val="both"/>
              <w:rPr>
                <w:rFonts w:asciiTheme="majorBidi" w:hAnsiTheme="majorBidi" w:cstheme="majorBidi"/>
              </w:rPr>
            </w:pPr>
          </w:p>
        </w:tc>
      </w:tr>
      <w:tr w:rsidR="00832F3E" w:rsidRPr="004B1159" w:rsidTr="00B30100">
        <w:tc>
          <w:tcPr>
            <w:tcW w:w="664"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w:t>
            </w:r>
          </w:p>
        </w:tc>
        <w:tc>
          <w:tcPr>
            <w:tcW w:w="5812"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Labor supervision organization law</w:t>
            </w:r>
          </w:p>
        </w:tc>
        <w:tc>
          <w:tcPr>
            <w:tcW w:w="1134"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1954</w:t>
            </w:r>
          </w:p>
        </w:tc>
      </w:tr>
      <w:tr w:rsidR="00832F3E" w:rsidRPr="004B1159" w:rsidTr="00B30100">
        <w:tc>
          <w:tcPr>
            <w:tcW w:w="664" w:type="dxa"/>
          </w:tcPr>
          <w:p w:rsidR="00832F3E" w:rsidRPr="004B1159" w:rsidRDefault="00832F3E" w:rsidP="00B30100">
            <w:pPr>
              <w:pStyle w:val="afff2"/>
              <w:bidi w:val="0"/>
              <w:jc w:val="both"/>
              <w:rPr>
                <w:rFonts w:asciiTheme="majorBidi" w:hAnsiTheme="majorBidi" w:cstheme="majorBidi"/>
              </w:rPr>
            </w:pPr>
          </w:p>
        </w:tc>
        <w:tc>
          <w:tcPr>
            <w:tcW w:w="5812" w:type="dxa"/>
          </w:tcPr>
          <w:p w:rsidR="00832F3E" w:rsidRPr="004B1159" w:rsidRDefault="00832F3E" w:rsidP="00B30100">
            <w:pPr>
              <w:pStyle w:val="afff2"/>
              <w:bidi w:val="0"/>
              <w:jc w:val="both"/>
              <w:rPr>
                <w:rFonts w:asciiTheme="majorBidi" w:hAnsiTheme="majorBidi" w:cstheme="majorBidi"/>
              </w:rPr>
            </w:pPr>
          </w:p>
        </w:tc>
        <w:tc>
          <w:tcPr>
            <w:tcW w:w="1134" w:type="dxa"/>
          </w:tcPr>
          <w:p w:rsidR="00832F3E" w:rsidRPr="004B1159" w:rsidRDefault="00832F3E" w:rsidP="00B30100">
            <w:pPr>
              <w:pStyle w:val="afff2"/>
              <w:bidi w:val="0"/>
              <w:jc w:val="both"/>
              <w:rPr>
                <w:rFonts w:asciiTheme="majorBidi" w:hAnsiTheme="majorBidi" w:cstheme="majorBidi"/>
              </w:rPr>
            </w:pPr>
          </w:p>
        </w:tc>
      </w:tr>
      <w:tr w:rsidR="00832F3E" w:rsidRPr="004B1159" w:rsidTr="00B30100">
        <w:tc>
          <w:tcPr>
            <w:tcW w:w="664"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w:t>
            </w:r>
          </w:p>
        </w:tc>
        <w:tc>
          <w:tcPr>
            <w:tcW w:w="5812"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Labor service law</w:t>
            </w:r>
          </w:p>
        </w:tc>
        <w:tc>
          <w:tcPr>
            <w:tcW w:w="1134"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1959</w:t>
            </w:r>
          </w:p>
        </w:tc>
      </w:tr>
      <w:tr w:rsidR="00832F3E" w:rsidRPr="004B1159" w:rsidTr="00B30100">
        <w:tc>
          <w:tcPr>
            <w:tcW w:w="664" w:type="dxa"/>
          </w:tcPr>
          <w:p w:rsidR="00832F3E" w:rsidRPr="004B1159" w:rsidRDefault="00832F3E" w:rsidP="00B30100">
            <w:pPr>
              <w:pStyle w:val="afff2"/>
              <w:bidi w:val="0"/>
              <w:jc w:val="both"/>
              <w:rPr>
                <w:rFonts w:asciiTheme="majorBidi" w:hAnsiTheme="majorBidi" w:cstheme="majorBidi"/>
              </w:rPr>
            </w:pPr>
          </w:p>
        </w:tc>
        <w:tc>
          <w:tcPr>
            <w:tcW w:w="5812" w:type="dxa"/>
          </w:tcPr>
          <w:p w:rsidR="00832F3E" w:rsidRPr="004B1159" w:rsidRDefault="00832F3E" w:rsidP="00B30100">
            <w:pPr>
              <w:pStyle w:val="afff2"/>
              <w:bidi w:val="0"/>
              <w:jc w:val="both"/>
              <w:rPr>
                <w:rFonts w:asciiTheme="majorBidi" w:hAnsiTheme="majorBidi" w:cstheme="majorBidi"/>
              </w:rPr>
            </w:pPr>
          </w:p>
        </w:tc>
        <w:tc>
          <w:tcPr>
            <w:tcW w:w="1134" w:type="dxa"/>
          </w:tcPr>
          <w:p w:rsidR="00832F3E" w:rsidRPr="004B1159" w:rsidRDefault="00832F3E" w:rsidP="00B30100">
            <w:pPr>
              <w:pStyle w:val="afff2"/>
              <w:bidi w:val="0"/>
              <w:jc w:val="both"/>
              <w:rPr>
                <w:rFonts w:asciiTheme="majorBidi" w:hAnsiTheme="majorBidi" w:cstheme="majorBidi"/>
              </w:rPr>
            </w:pPr>
          </w:p>
        </w:tc>
      </w:tr>
      <w:tr w:rsidR="00832F3E" w:rsidRPr="004B1159" w:rsidTr="00B30100">
        <w:tc>
          <w:tcPr>
            <w:tcW w:w="664"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w:t>
            </w:r>
          </w:p>
        </w:tc>
        <w:tc>
          <w:tcPr>
            <w:tcW w:w="5812"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Emergency employment service law</w:t>
            </w:r>
          </w:p>
        </w:tc>
        <w:tc>
          <w:tcPr>
            <w:tcW w:w="1134"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1967</w:t>
            </w:r>
          </w:p>
        </w:tc>
      </w:tr>
      <w:tr w:rsidR="00832F3E" w:rsidRPr="004B1159" w:rsidTr="00B30100">
        <w:tc>
          <w:tcPr>
            <w:tcW w:w="664" w:type="dxa"/>
          </w:tcPr>
          <w:p w:rsidR="00832F3E" w:rsidRPr="004B1159" w:rsidRDefault="00832F3E" w:rsidP="00B30100">
            <w:pPr>
              <w:pStyle w:val="afff2"/>
              <w:bidi w:val="0"/>
              <w:jc w:val="both"/>
              <w:rPr>
                <w:rFonts w:asciiTheme="majorBidi" w:hAnsiTheme="majorBidi" w:cstheme="majorBidi"/>
              </w:rPr>
            </w:pPr>
          </w:p>
        </w:tc>
        <w:tc>
          <w:tcPr>
            <w:tcW w:w="5812" w:type="dxa"/>
          </w:tcPr>
          <w:p w:rsidR="00832F3E" w:rsidRPr="004B1159" w:rsidRDefault="00832F3E" w:rsidP="00B30100">
            <w:pPr>
              <w:pStyle w:val="afff2"/>
              <w:bidi w:val="0"/>
              <w:jc w:val="both"/>
              <w:rPr>
                <w:rFonts w:asciiTheme="majorBidi" w:hAnsiTheme="majorBidi" w:cstheme="majorBidi"/>
              </w:rPr>
            </w:pPr>
          </w:p>
        </w:tc>
        <w:tc>
          <w:tcPr>
            <w:tcW w:w="1134" w:type="dxa"/>
          </w:tcPr>
          <w:p w:rsidR="00832F3E" w:rsidRPr="004B1159" w:rsidRDefault="00832F3E" w:rsidP="00B30100">
            <w:pPr>
              <w:pStyle w:val="afff2"/>
              <w:bidi w:val="0"/>
              <w:jc w:val="both"/>
              <w:rPr>
                <w:rFonts w:asciiTheme="majorBidi" w:hAnsiTheme="majorBidi" w:cstheme="majorBidi"/>
              </w:rPr>
            </w:pPr>
          </w:p>
        </w:tc>
      </w:tr>
      <w:tr w:rsidR="00832F3E" w:rsidRPr="004B1159" w:rsidTr="00B30100">
        <w:tc>
          <w:tcPr>
            <w:tcW w:w="664"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w:t>
            </w:r>
          </w:p>
        </w:tc>
        <w:tc>
          <w:tcPr>
            <w:tcW w:w="5812"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Social security law (combined version)</w:t>
            </w:r>
          </w:p>
        </w:tc>
        <w:tc>
          <w:tcPr>
            <w:tcW w:w="1134"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1995</w:t>
            </w:r>
          </w:p>
        </w:tc>
      </w:tr>
      <w:tr w:rsidR="00832F3E" w:rsidRPr="004B1159" w:rsidTr="00B30100">
        <w:tc>
          <w:tcPr>
            <w:tcW w:w="664" w:type="dxa"/>
          </w:tcPr>
          <w:p w:rsidR="00832F3E" w:rsidRPr="004B1159" w:rsidRDefault="00832F3E" w:rsidP="00B30100">
            <w:pPr>
              <w:pStyle w:val="afff2"/>
              <w:bidi w:val="0"/>
              <w:jc w:val="both"/>
              <w:rPr>
                <w:rFonts w:asciiTheme="majorBidi" w:hAnsiTheme="majorBidi" w:cstheme="majorBidi"/>
              </w:rPr>
            </w:pPr>
          </w:p>
        </w:tc>
        <w:tc>
          <w:tcPr>
            <w:tcW w:w="5812" w:type="dxa"/>
          </w:tcPr>
          <w:p w:rsidR="00832F3E" w:rsidRPr="004B1159" w:rsidRDefault="00832F3E" w:rsidP="00B30100">
            <w:pPr>
              <w:pStyle w:val="afff2"/>
              <w:bidi w:val="0"/>
              <w:jc w:val="both"/>
              <w:rPr>
                <w:rFonts w:asciiTheme="majorBidi" w:hAnsiTheme="majorBidi" w:cstheme="majorBidi"/>
              </w:rPr>
            </w:pPr>
          </w:p>
        </w:tc>
        <w:tc>
          <w:tcPr>
            <w:tcW w:w="1134" w:type="dxa"/>
          </w:tcPr>
          <w:p w:rsidR="00832F3E" w:rsidRPr="004B1159" w:rsidRDefault="00832F3E" w:rsidP="00B30100">
            <w:pPr>
              <w:pStyle w:val="afff2"/>
              <w:bidi w:val="0"/>
              <w:jc w:val="both"/>
              <w:rPr>
                <w:rFonts w:asciiTheme="majorBidi" w:hAnsiTheme="majorBidi" w:cstheme="majorBidi"/>
              </w:rPr>
            </w:pPr>
          </w:p>
        </w:tc>
      </w:tr>
      <w:tr w:rsidR="00832F3E" w:rsidRPr="004B1159" w:rsidTr="00B30100">
        <w:tc>
          <w:tcPr>
            <w:tcW w:w="664"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w:t>
            </w:r>
          </w:p>
        </w:tc>
        <w:tc>
          <w:tcPr>
            <w:tcW w:w="5812"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Collective agreement law</w:t>
            </w:r>
          </w:p>
        </w:tc>
        <w:tc>
          <w:tcPr>
            <w:tcW w:w="1134"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1957</w:t>
            </w:r>
          </w:p>
        </w:tc>
      </w:tr>
      <w:tr w:rsidR="00832F3E" w:rsidRPr="004B1159" w:rsidTr="00B30100">
        <w:tc>
          <w:tcPr>
            <w:tcW w:w="664" w:type="dxa"/>
          </w:tcPr>
          <w:p w:rsidR="00832F3E" w:rsidRPr="004B1159" w:rsidRDefault="00832F3E" w:rsidP="00B30100">
            <w:pPr>
              <w:pStyle w:val="afff2"/>
              <w:bidi w:val="0"/>
              <w:jc w:val="both"/>
              <w:rPr>
                <w:rFonts w:asciiTheme="majorBidi" w:hAnsiTheme="majorBidi" w:cstheme="majorBidi"/>
              </w:rPr>
            </w:pPr>
          </w:p>
        </w:tc>
        <w:tc>
          <w:tcPr>
            <w:tcW w:w="5812" w:type="dxa"/>
          </w:tcPr>
          <w:p w:rsidR="00832F3E" w:rsidRPr="004B1159" w:rsidRDefault="00832F3E" w:rsidP="00B30100">
            <w:pPr>
              <w:pStyle w:val="afff2"/>
              <w:bidi w:val="0"/>
              <w:jc w:val="both"/>
              <w:rPr>
                <w:rFonts w:asciiTheme="majorBidi" w:hAnsiTheme="majorBidi" w:cstheme="majorBidi"/>
              </w:rPr>
            </w:pPr>
          </w:p>
        </w:tc>
        <w:tc>
          <w:tcPr>
            <w:tcW w:w="1134" w:type="dxa"/>
          </w:tcPr>
          <w:p w:rsidR="00832F3E" w:rsidRPr="004B1159" w:rsidRDefault="00832F3E" w:rsidP="00B30100">
            <w:pPr>
              <w:pStyle w:val="afff2"/>
              <w:bidi w:val="0"/>
              <w:jc w:val="both"/>
              <w:rPr>
                <w:rFonts w:asciiTheme="majorBidi" w:hAnsiTheme="majorBidi" w:cstheme="majorBidi"/>
              </w:rPr>
            </w:pPr>
          </w:p>
        </w:tc>
      </w:tr>
      <w:tr w:rsidR="00832F3E" w:rsidRPr="004B1159" w:rsidTr="00B30100">
        <w:tc>
          <w:tcPr>
            <w:tcW w:w="664"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w:t>
            </w:r>
          </w:p>
        </w:tc>
        <w:tc>
          <w:tcPr>
            <w:tcW w:w="5812"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Minimum wage law</w:t>
            </w:r>
          </w:p>
        </w:tc>
        <w:tc>
          <w:tcPr>
            <w:tcW w:w="1134"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1987</w:t>
            </w:r>
          </w:p>
        </w:tc>
      </w:tr>
      <w:tr w:rsidR="00832F3E" w:rsidRPr="004B1159" w:rsidTr="00B30100">
        <w:tc>
          <w:tcPr>
            <w:tcW w:w="664" w:type="dxa"/>
          </w:tcPr>
          <w:p w:rsidR="00832F3E" w:rsidRPr="004B1159" w:rsidRDefault="00832F3E" w:rsidP="00B30100">
            <w:pPr>
              <w:pStyle w:val="afff2"/>
              <w:bidi w:val="0"/>
              <w:jc w:val="both"/>
              <w:rPr>
                <w:rFonts w:asciiTheme="majorBidi" w:hAnsiTheme="majorBidi" w:cstheme="majorBidi"/>
              </w:rPr>
            </w:pPr>
          </w:p>
        </w:tc>
        <w:tc>
          <w:tcPr>
            <w:tcW w:w="5812" w:type="dxa"/>
          </w:tcPr>
          <w:p w:rsidR="00832F3E" w:rsidRPr="004B1159" w:rsidRDefault="00832F3E" w:rsidP="00B30100">
            <w:pPr>
              <w:pStyle w:val="afff2"/>
              <w:bidi w:val="0"/>
              <w:jc w:val="both"/>
              <w:rPr>
                <w:rFonts w:asciiTheme="majorBidi" w:hAnsiTheme="majorBidi" w:cstheme="majorBidi"/>
              </w:rPr>
            </w:pPr>
          </w:p>
        </w:tc>
        <w:tc>
          <w:tcPr>
            <w:tcW w:w="1134" w:type="dxa"/>
          </w:tcPr>
          <w:p w:rsidR="00832F3E" w:rsidRPr="004B1159" w:rsidRDefault="00832F3E" w:rsidP="00B30100">
            <w:pPr>
              <w:pStyle w:val="afff2"/>
              <w:bidi w:val="0"/>
              <w:jc w:val="both"/>
              <w:rPr>
                <w:rFonts w:asciiTheme="majorBidi" w:hAnsiTheme="majorBidi" w:cstheme="majorBidi"/>
              </w:rPr>
            </w:pPr>
          </w:p>
        </w:tc>
      </w:tr>
      <w:tr w:rsidR="00832F3E" w:rsidRPr="004B1159" w:rsidTr="00B30100">
        <w:tc>
          <w:tcPr>
            <w:tcW w:w="664"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w:t>
            </w:r>
          </w:p>
        </w:tc>
        <w:tc>
          <w:tcPr>
            <w:tcW w:w="5812"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Equal opportunity employment law</w:t>
            </w:r>
          </w:p>
        </w:tc>
        <w:tc>
          <w:tcPr>
            <w:tcW w:w="1134"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1988</w:t>
            </w:r>
          </w:p>
        </w:tc>
      </w:tr>
      <w:tr w:rsidR="00832F3E" w:rsidRPr="004B1159" w:rsidTr="00B30100">
        <w:tc>
          <w:tcPr>
            <w:tcW w:w="664" w:type="dxa"/>
          </w:tcPr>
          <w:p w:rsidR="00832F3E" w:rsidRPr="004B1159" w:rsidRDefault="00832F3E" w:rsidP="00B30100">
            <w:pPr>
              <w:pStyle w:val="afff2"/>
              <w:bidi w:val="0"/>
              <w:jc w:val="both"/>
              <w:rPr>
                <w:rFonts w:asciiTheme="majorBidi" w:hAnsiTheme="majorBidi" w:cstheme="majorBidi"/>
              </w:rPr>
            </w:pPr>
          </w:p>
        </w:tc>
        <w:tc>
          <w:tcPr>
            <w:tcW w:w="5812" w:type="dxa"/>
          </w:tcPr>
          <w:p w:rsidR="00832F3E" w:rsidRPr="004B1159" w:rsidRDefault="00832F3E" w:rsidP="00B30100">
            <w:pPr>
              <w:pStyle w:val="afff2"/>
              <w:bidi w:val="0"/>
              <w:jc w:val="both"/>
              <w:rPr>
                <w:rFonts w:asciiTheme="majorBidi" w:hAnsiTheme="majorBidi" w:cstheme="majorBidi"/>
              </w:rPr>
            </w:pPr>
          </w:p>
        </w:tc>
        <w:tc>
          <w:tcPr>
            <w:tcW w:w="1134" w:type="dxa"/>
          </w:tcPr>
          <w:p w:rsidR="00832F3E" w:rsidRPr="004B1159" w:rsidRDefault="00832F3E" w:rsidP="00B30100">
            <w:pPr>
              <w:pStyle w:val="afff2"/>
              <w:bidi w:val="0"/>
              <w:jc w:val="both"/>
              <w:rPr>
                <w:rFonts w:asciiTheme="majorBidi" w:hAnsiTheme="majorBidi" w:cstheme="majorBidi"/>
              </w:rPr>
            </w:pPr>
          </w:p>
        </w:tc>
      </w:tr>
      <w:tr w:rsidR="00832F3E" w:rsidRPr="004B1159" w:rsidTr="00B30100">
        <w:tc>
          <w:tcPr>
            <w:tcW w:w="664"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w:t>
            </w:r>
          </w:p>
        </w:tc>
        <w:tc>
          <w:tcPr>
            <w:tcW w:w="5812"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Foreign employee law (illegal employment)</w:t>
            </w:r>
          </w:p>
        </w:tc>
        <w:tc>
          <w:tcPr>
            <w:tcW w:w="1134"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1991</w:t>
            </w:r>
          </w:p>
        </w:tc>
      </w:tr>
      <w:tr w:rsidR="00832F3E" w:rsidRPr="004B1159" w:rsidTr="00B30100">
        <w:tc>
          <w:tcPr>
            <w:tcW w:w="664" w:type="dxa"/>
          </w:tcPr>
          <w:p w:rsidR="00832F3E" w:rsidRPr="004B1159" w:rsidRDefault="00832F3E" w:rsidP="00B30100">
            <w:pPr>
              <w:pStyle w:val="afff2"/>
              <w:bidi w:val="0"/>
              <w:jc w:val="both"/>
              <w:rPr>
                <w:rFonts w:asciiTheme="majorBidi" w:hAnsiTheme="majorBidi" w:cstheme="majorBidi"/>
              </w:rPr>
            </w:pPr>
          </w:p>
        </w:tc>
        <w:tc>
          <w:tcPr>
            <w:tcW w:w="5812" w:type="dxa"/>
          </w:tcPr>
          <w:p w:rsidR="00832F3E" w:rsidRPr="004B1159" w:rsidRDefault="00832F3E" w:rsidP="00B30100">
            <w:pPr>
              <w:pStyle w:val="afff2"/>
              <w:bidi w:val="0"/>
              <w:jc w:val="both"/>
              <w:rPr>
                <w:rFonts w:asciiTheme="majorBidi" w:hAnsiTheme="majorBidi" w:cstheme="majorBidi"/>
              </w:rPr>
            </w:pPr>
          </w:p>
        </w:tc>
        <w:tc>
          <w:tcPr>
            <w:tcW w:w="1134" w:type="dxa"/>
          </w:tcPr>
          <w:p w:rsidR="00832F3E" w:rsidRPr="004B1159" w:rsidRDefault="00832F3E" w:rsidP="00B30100">
            <w:pPr>
              <w:pStyle w:val="afff2"/>
              <w:bidi w:val="0"/>
              <w:jc w:val="both"/>
              <w:rPr>
                <w:rFonts w:asciiTheme="majorBidi" w:hAnsiTheme="majorBidi" w:cstheme="majorBidi"/>
              </w:rPr>
            </w:pPr>
          </w:p>
        </w:tc>
      </w:tr>
      <w:tr w:rsidR="00832F3E" w:rsidRPr="004B1159" w:rsidTr="00B30100">
        <w:tc>
          <w:tcPr>
            <w:tcW w:w="664"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w:t>
            </w:r>
          </w:p>
        </w:tc>
        <w:tc>
          <w:tcPr>
            <w:tcW w:w="5812"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Manpower contractor labor employment law</w:t>
            </w:r>
          </w:p>
        </w:tc>
        <w:tc>
          <w:tcPr>
            <w:tcW w:w="1134"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1996</w:t>
            </w:r>
          </w:p>
        </w:tc>
      </w:tr>
      <w:tr w:rsidR="00832F3E" w:rsidRPr="004B1159" w:rsidTr="00B30100">
        <w:tc>
          <w:tcPr>
            <w:tcW w:w="664" w:type="dxa"/>
          </w:tcPr>
          <w:p w:rsidR="00832F3E" w:rsidRPr="004B1159" w:rsidRDefault="00832F3E" w:rsidP="00B30100">
            <w:pPr>
              <w:pStyle w:val="afff2"/>
              <w:bidi w:val="0"/>
              <w:jc w:val="both"/>
              <w:rPr>
                <w:rFonts w:asciiTheme="majorBidi" w:hAnsiTheme="majorBidi" w:cstheme="majorBidi"/>
              </w:rPr>
            </w:pPr>
          </w:p>
        </w:tc>
        <w:tc>
          <w:tcPr>
            <w:tcW w:w="5812" w:type="dxa"/>
          </w:tcPr>
          <w:p w:rsidR="00832F3E" w:rsidRPr="004B1159" w:rsidRDefault="00832F3E" w:rsidP="00B30100">
            <w:pPr>
              <w:pStyle w:val="afff2"/>
              <w:bidi w:val="0"/>
              <w:jc w:val="both"/>
              <w:rPr>
                <w:rFonts w:asciiTheme="majorBidi" w:hAnsiTheme="majorBidi" w:cstheme="majorBidi"/>
              </w:rPr>
            </w:pPr>
          </w:p>
        </w:tc>
        <w:tc>
          <w:tcPr>
            <w:tcW w:w="1134" w:type="dxa"/>
          </w:tcPr>
          <w:p w:rsidR="00832F3E" w:rsidRPr="004B1159" w:rsidRDefault="00832F3E" w:rsidP="00B30100">
            <w:pPr>
              <w:pStyle w:val="afff2"/>
              <w:bidi w:val="0"/>
              <w:jc w:val="both"/>
              <w:rPr>
                <w:rFonts w:asciiTheme="majorBidi" w:hAnsiTheme="majorBidi" w:cstheme="majorBidi"/>
              </w:rPr>
            </w:pPr>
          </w:p>
        </w:tc>
      </w:tr>
      <w:tr w:rsidR="00832F3E" w:rsidRPr="004B1159" w:rsidTr="00B30100">
        <w:tc>
          <w:tcPr>
            <w:tcW w:w="664"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w:t>
            </w:r>
          </w:p>
        </w:tc>
        <w:tc>
          <w:tcPr>
            <w:tcW w:w="5812"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Section D, equal rights for the disabled law</w:t>
            </w:r>
          </w:p>
        </w:tc>
        <w:tc>
          <w:tcPr>
            <w:tcW w:w="1134"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1998</w:t>
            </w:r>
          </w:p>
        </w:tc>
      </w:tr>
      <w:tr w:rsidR="00832F3E" w:rsidRPr="004B1159" w:rsidTr="00B30100">
        <w:tc>
          <w:tcPr>
            <w:tcW w:w="664" w:type="dxa"/>
          </w:tcPr>
          <w:p w:rsidR="00832F3E" w:rsidRPr="004B1159" w:rsidRDefault="00832F3E" w:rsidP="00B30100">
            <w:pPr>
              <w:pStyle w:val="afff2"/>
              <w:bidi w:val="0"/>
              <w:jc w:val="both"/>
              <w:rPr>
                <w:rFonts w:asciiTheme="majorBidi" w:hAnsiTheme="majorBidi" w:cstheme="majorBidi"/>
              </w:rPr>
            </w:pPr>
          </w:p>
        </w:tc>
        <w:tc>
          <w:tcPr>
            <w:tcW w:w="5812" w:type="dxa"/>
          </w:tcPr>
          <w:p w:rsidR="00832F3E" w:rsidRPr="004B1159" w:rsidRDefault="00832F3E" w:rsidP="00B30100">
            <w:pPr>
              <w:pStyle w:val="afff2"/>
              <w:bidi w:val="0"/>
              <w:jc w:val="both"/>
              <w:rPr>
                <w:rFonts w:asciiTheme="majorBidi" w:hAnsiTheme="majorBidi" w:cstheme="majorBidi"/>
              </w:rPr>
            </w:pPr>
          </w:p>
        </w:tc>
        <w:tc>
          <w:tcPr>
            <w:tcW w:w="1134" w:type="dxa"/>
          </w:tcPr>
          <w:p w:rsidR="00832F3E" w:rsidRPr="004B1159" w:rsidRDefault="00832F3E" w:rsidP="00B30100">
            <w:pPr>
              <w:pStyle w:val="afff2"/>
              <w:bidi w:val="0"/>
              <w:jc w:val="both"/>
              <w:rPr>
                <w:rFonts w:asciiTheme="majorBidi" w:hAnsiTheme="majorBidi" w:cstheme="majorBidi"/>
              </w:rPr>
            </w:pPr>
          </w:p>
        </w:tc>
      </w:tr>
      <w:tr w:rsidR="00832F3E" w:rsidRPr="004B1159" w:rsidTr="00B30100">
        <w:tc>
          <w:tcPr>
            <w:tcW w:w="664"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w:t>
            </w:r>
          </w:p>
        </w:tc>
        <w:tc>
          <w:tcPr>
            <w:tcW w:w="5812"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Article 8 of the anti-sexual harassment law</w:t>
            </w:r>
          </w:p>
        </w:tc>
        <w:tc>
          <w:tcPr>
            <w:tcW w:w="1134"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1998</w:t>
            </w:r>
          </w:p>
        </w:tc>
      </w:tr>
      <w:tr w:rsidR="00832F3E" w:rsidRPr="004B1159" w:rsidTr="00B30100">
        <w:tc>
          <w:tcPr>
            <w:tcW w:w="664" w:type="dxa"/>
          </w:tcPr>
          <w:p w:rsidR="00832F3E" w:rsidRPr="004B1159" w:rsidRDefault="00832F3E" w:rsidP="00B30100">
            <w:pPr>
              <w:pStyle w:val="afff2"/>
              <w:bidi w:val="0"/>
              <w:jc w:val="both"/>
              <w:rPr>
                <w:rFonts w:asciiTheme="majorBidi" w:hAnsiTheme="majorBidi" w:cstheme="majorBidi"/>
              </w:rPr>
            </w:pPr>
          </w:p>
        </w:tc>
        <w:tc>
          <w:tcPr>
            <w:tcW w:w="5812" w:type="dxa"/>
          </w:tcPr>
          <w:p w:rsidR="00832F3E" w:rsidRPr="004B1159" w:rsidRDefault="00832F3E" w:rsidP="00B30100">
            <w:pPr>
              <w:pStyle w:val="afff2"/>
              <w:bidi w:val="0"/>
              <w:jc w:val="both"/>
              <w:rPr>
                <w:rFonts w:asciiTheme="majorBidi" w:hAnsiTheme="majorBidi" w:cstheme="majorBidi"/>
              </w:rPr>
            </w:pPr>
          </w:p>
        </w:tc>
        <w:tc>
          <w:tcPr>
            <w:tcW w:w="1134" w:type="dxa"/>
          </w:tcPr>
          <w:p w:rsidR="00832F3E" w:rsidRPr="004B1159" w:rsidRDefault="00832F3E" w:rsidP="00B30100">
            <w:pPr>
              <w:pStyle w:val="afff2"/>
              <w:bidi w:val="0"/>
              <w:jc w:val="both"/>
              <w:rPr>
                <w:rFonts w:asciiTheme="majorBidi" w:hAnsiTheme="majorBidi" w:cstheme="majorBidi"/>
              </w:rPr>
            </w:pPr>
          </w:p>
        </w:tc>
      </w:tr>
      <w:tr w:rsidR="00832F3E" w:rsidRPr="004B1159" w:rsidTr="00B30100">
        <w:tc>
          <w:tcPr>
            <w:tcW w:w="664"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w:t>
            </w:r>
          </w:p>
        </w:tc>
        <w:tc>
          <w:tcPr>
            <w:tcW w:w="5812"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Collective agreement law</w:t>
            </w:r>
          </w:p>
        </w:tc>
        <w:tc>
          <w:tcPr>
            <w:tcW w:w="1134" w:type="dxa"/>
          </w:tcPr>
          <w:p w:rsidR="00832F3E" w:rsidRPr="004B1159" w:rsidRDefault="00832F3E" w:rsidP="00B30100">
            <w:pPr>
              <w:pStyle w:val="afff2"/>
              <w:bidi w:val="0"/>
              <w:jc w:val="both"/>
              <w:rPr>
                <w:rFonts w:asciiTheme="majorBidi" w:hAnsiTheme="majorBidi" w:cstheme="majorBidi"/>
              </w:rPr>
            </w:pPr>
          </w:p>
        </w:tc>
      </w:tr>
      <w:tr w:rsidR="00832F3E" w:rsidRPr="004B1159" w:rsidTr="00B30100">
        <w:tc>
          <w:tcPr>
            <w:tcW w:w="664" w:type="dxa"/>
          </w:tcPr>
          <w:p w:rsidR="00832F3E" w:rsidRPr="004B1159" w:rsidRDefault="00832F3E" w:rsidP="00B30100">
            <w:pPr>
              <w:pStyle w:val="afff2"/>
              <w:bidi w:val="0"/>
              <w:jc w:val="both"/>
              <w:rPr>
                <w:rFonts w:asciiTheme="majorBidi" w:hAnsiTheme="majorBidi" w:cstheme="majorBidi"/>
              </w:rPr>
            </w:pPr>
          </w:p>
        </w:tc>
        <w:tc>
          <w:tcPr>
            <w:tcW w:w="5812"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1957</w:t>
            </w:r>
          </w:p>
        </w:tc>
        <w:tc>
          <w:tcPr>
            <w:tcW w:w="1134" w:type="dxa"/>
          </w:tcPr>
          <w:p w:rsidR="00832F3E" w:rsidRPr="004B1159" w:rsidRDefault="00832F3E" w:rsidP="00B30100">
            <w:pPr>
              <w:pStyle w:val="afff2"/>
              <w:bidi w:val="0"/>
              <w:jc w:val="both"/>
              <w:rPr>
                <w:rFonts w:asciiTheme="majorBidi" w:hAnsiTheme="majorBidi" w:cstheme="majorBidi"/>
              </w:rPr>
            </w:pPr>
          </w:p>
        </w:tc>
      </w:tr>
      <w:tr w:rsidR="00832F3E" w:rsidRPr="004B1159" w:rsidTr="00B30100">
        <w:tc>
          <w:tcPr>
            <w:tcW w:w="664"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w:t>
            </w:r>
          </w:p>
        </w:tc>
        <w:tc>
          <w:tcPr>
            <w:tcW w:w="5812"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Prior notice for dismissal and resignation law</w:t>
            </w:r>
          </w:p>
        </w:tc>
        <w:tc>
          <w:tcPr>
            <w:tcW w:w="1134"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2001</w:t>
            </w:r>
          </w:p>
        </w:tc>
      </w:tr>
      <w:tr w:rsidR="00832F3E" w:rsidRPr="004B1159" w:rsidTr="00B30100">
        <w:tc>
          <w:tcPr>
            <w:tcW w:w="664" w:type="dxa"/>
          </w:tcPr>
          <w:p w:rsidR="00832F3E" w:rsidRPr="004B1159" w:rsidRDefault="00832F3E" w:rsidP="00B30100">
            <w:pPr>
              <w:pStyle w:val="afff2"/>
              <w:bidi w:val="0"/>
              <w:jc w:val="both"/>
              <w:rPr>
                <w:rFonts w:asciiTheme="majorBidi" w:hAnsiTheme="majorBidi" w:cstheme="majorBidi"/>
              </w:rPr>
            </w:pPr>
          </w:p>
        </w:tc>
        <w:tc>
          <w:tcPr>
            <w:tcW w:w="5812" w:type="dxa"/>
          </w:tcPr>
          <w:p w:rsidR="00832F3E" w:rsidRPr="004B1159" w:rsidRDefault="00832F3E" w:rsidP="00B30100">
            <w:pPr>
              <w:pStyle w:val="afff2"/>
              <w:bidi w:val="0"/>
              <w:jc w:val="both"/>
              <w:rPr>
                <w:rFonts w:asciiTheme="majorBidi" w:hAnsiTheme="majorBidi" w:cstheme="majorBidi"/>
              </w:rPr>
            </w:pPr>
          </w:p>
        </w:tc>
        <w:tc>
          <w:tcPr>
            <w:tcW w:w="1134" w:type="dxa"/>
          </w:tcPr>
          <w:p w:rsidR="00832F3E" w:rsidRPr="004B1159" w:rsidRDefault="00832F3E" w:rsidP="00B30100">
            <w:pPr>
              <w:pStyle w:val="afff2"/>
              <w:bidi w:val="0"/>
              <w:jc w:val="both"/>
              <w:rPr>
                <w:rFonts w:asciiTheme="majorBidi" w:hAnsiTheme="majorBidi" w:cstheme="majorBidi"/>
              </w:rPr>
            </w:pPr>
          </w:p>
        </w:tc>
      </w:tr>
      <w:tr w:rsidR="00832F3E" w:rsidRPr="004B1159" w:rsidTr="00B30100">
        <w:tc>
          <w:tcPr>
            <w:tcW w:w="664"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w:t>
            </w:r>
          </w:p>
        </w:tc>
        <w:tc>
          <w:tcPr>
            <w:tcW w:w="5812"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Article 29 of the genetic information law</w:t>
            </w:r>
          </w:p>
        </w:tc>
        <w:tc>
          <w:tcPr>
            <w:tcW w:w="1134"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2000</w:t>
            </w:r>
          </w:p>
        </w:tc>
      </w:tr>
      <w:tr w:rsidR="00832F3E" w:rsidRPr="004B1159" w:rsidTr="00B30100">
        <w:tc>
          <w:tcPr>
            <w:tcW w:w="664" w:type="dxa"/>
          </w:tcPr>
          <w:p w:rsidR="00832F3E" w:rsidRPr="004B1159" w:rsidRDefault="00832F3E" w:rsidP="00B30100">
            <w:pPr>
              <w:pStyle w:val="afff2"/>
              <w:bidi w:val="0"/>
              <w:jc w:val="both"/>
              <w:rPr>
                <w:rFonts w:asciiTheme="majorBidi" w:hAnsiTheme="majorBidi" w:cstheme="majorBidi"/>
              </w:rPr>
            </w:pPr>
          </w:p>
        </w:tc>
        <w:tc>
          <w:tcPr>
            <w:tcW w:w="5812" w:type="dxa"/>
          </w:tcPr>
          <w:p w:rsidR="00832F3E" w:rsidRPr="004B1159" w:rsidRDefault="00832F3E" w:rsidP="00B30100">
            <w:pPr>
              <w:pStyle w:val="afff2"/>
              <w:bidi w:val="0"/>
              <w:jc w:val="both"/>
              <w:rPr>
                <w:rFonts w:asciiTheme="majorBidi" w:hAnsiTheme="majorBidi" w:cstheme="majorBidi"/>
              </w:rPr>
            </w:pPr>
          </w:p>
        </w:tc>
        <w:tc>
          <w:tcPr>
            <w:tcW w:w="1134" w:type="dxa"/>
          </w:tcPr>
          <w:p w:rsidR="00832F3E" w:rsidRPr="004B1159" w:rsidRDefault="00832F3E" w:rsidP="00B30100">
            <w:pPr>
              <w:pStyle w:val="afff2"/>
              <w:bidi w:val="0"/>
              <w:jc w:val="both"/>
              <w:rPr>
                <w:rFonts w:asciiTheme="majorBidi" w:hAnsiTheme="majorBidi" w:cstheme="majorBidi"/>
              </w:rPr>
            </w:pPr>
          </w:p>
        </w:tc>
      </w:tr>
      <w:tr w:rsidR="00832F3E" w:rsidRPr="004B1159" w:rsidTr="00B30100">
        <w:tc>
          <w:tcPr>
            <w:tcW w:w="664"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w:t>
            </w:r>
          </w:p>
        </w:tc>
        <w:tc>
          <w:tcPr>
            <w:tcW w:w="5812"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Employee notification law (employment conditions)</w:t>
            </w:r>
          </w:p>
        </w:tc>
        <w:tc>
          <w:tcPr>
            <w:tcW w:w="1134"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2002</w:t>
            </w:r>
          </w:p>
        </w:tc>
      </w:tr>
      <w:tr w:rsidR="00832F3E" w:rsidRPr="004B1159" w:rsidTr="00B30100">
        <w:tc>
          <w:tcPr>
            <w:tcW w:w="664" w:type="dxa"/>
          </w:tcPr>
          <w:p w:rsidR="00832F3E" w:rsidRPr="004B1159" w:rsidRDefault="00832F3E" w:rsidP="00B30100">
            <w:pPr>
              <w:pStyle w:val="afff2"/>
              <w:bidi w:val="0"/>
              <w:jc w:val="both"/>
              <w:rPr>
                <w:rFonts w:asciiTheme="majorBidi" w:hAnsiTheme="majorBidi" w:cstheme="majorBidi"/>
              </w:rPr>
            </w:pPr>
          </w:p>
        </w:tc>
        <w:tc>
          <w:tcPr>
            <w:tcW w:w="5812" w:type="dxa"/>
          </w:tcPr>
          <w:p w:rsidR="00832F3E" w:rsidRPr="004B1159" w:rsidRDefault="00832F3E" w:rsidP="00B30100">
            <w:pPr>
              <w:pStyle w:val="afff2"/>
              <w:bidi w:val="0"/>
              <w:jc w:val="both"/>
              <w:rPr>
                <w:rFonts w:asciiTheme="majorBidi" w:hAnsiTheme="majorBidi" w:cstheme="majorBidi"/>
              </w:rPr>
            </w:pPr>
          </w:p>
        </w:tc>
        <w:tc>
          <w:tcPr>
            <w:tcW w:w="1134" w:type="dxa"/>
          </w:tcPr>
          <w:p w:rsidR="00832F3E" w:rsidRPr="004B1159" w:rsidRDefault="00832F3E" w:rsidP="00B30100">
            <w:pPr>
              <w:pStyle w:val="afff2"/>
              <w:bidi w:val="0"/>
              <w:jc w:val="both"/>
              <w:rPr>
                <w:rFonts w:asciiTheme="majorBidi" w:hAnsiTheme="majorBidi" w:cstheme="majorBidi"/>
              </w:rPr>
            </w:pPr>
          </w:p>
        </w:tc>
      </w:tr>
      <w:tr w:rsidR="00832F3E" w:rsidRPr="004B1159" w:rsidTr="00B30100">
        <w:tc>
          <w:tcPr>
            <w:tcW w:w="664"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w:t>
            </w:r>
          </w:p>
        </w:tc>
        <w:tc>
          <w:tcPr>
            <w:tcW w:w="5812"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Protection of employees in emergency situation law</w:t>
            </w:r>
          </w:p>
        </w:tc>
        <w:tc>
          <w:tcPr>
            <w:tcW w:w="1134"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2006</w:t>
            </w:r>
          </w:p>
        </w:tc>
      </w:tr>
      <w:tr w:rsidR="00832F3E" w:rsidRPr="004B1159" w:rsidTr="00B30100">
        <w:tc>
          <w:tcPr>
            <w:tcW w:w="664" w:type="dxa"/>
          </w:tcPr>
          <w:p w:rsidR="00832F3E" w:rsidRPr="004B1159" w:rsidRDefault="00832F3E" w:rsidP="00B30100">
            <w:pPr>
              <w:pStyle w:val="afff2"/>
              <w:bidi w:val="0"/>
              <w:jc w:val="both"/>
              <w:rPr>
                <w:rFonts w:asciiTheme="majorBidi" w:hAnsiTheme="majorBidi" w:cstheme="majorBidi"/>
              </w:rPr>
            </w:pPr>
          </w:p>
        </w:tc>
        <w:tc>
          <w:tcPr>
            <w:tcW w:w="5812" w:type="dxa"/>
          </w:tcPr>
          <w:p w:rsidR="00832F3E" w:rsidRPr="004B1159" w:rsidRDefault="00832F3E" w:rsidP="00B30100">
            <w:pPr>
              <w:pStyle w:val="afff2"/>
              <w:bidi w:val="0"/>
              <w:jc w:val="both"/>
              <w:rPr>
                <w:rFonts w:asciiTheme="majorBidi" w:hAnsiTheme="majorBidi" w:cstheme="majorBidi"/>
              </w:rPr>
            </w:pPr>
          </w:p>
        </w:tc>
        <w:tc>
          <w:tcPr>
            <w:tcW w:w="1134" w:type="dxa"/>
          </w:tcPr>
          <w:p w:rsidR="00832F3E" w:rsidRPr="004B1159" w:rsidRDefault="00832F3E" w:rsidP="00B30100">
            <w:pPr>
              <w:pStyle w:val="afff2"/>
              <w:bidi w:val="0"/>
              <w:jc w:val="both"/>
              <w:rPr>
                <w:rFonts w:asciiTheme="majorBidi" w:hAnsiTheme="majorBidi" w:cstheme="majorBidi"/>
              </w:rPr>
            </w:pPr>
          </w:p>
        </w:tc>
      </w:tr>
      <w:tr w:rsidR="00832F3E" w:rsidRPr="004B1159" w:rsidTr="00B30100">
        <w:tc>
          <w:tcPr>
            <w:tcW w:w="664"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w:t>
            </w:r>
          </w:p>
        </w:tc>
        <w:tc>
          <w:tcPr>
            <w:tcW w:w="5812"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Article 5a of the employee protection law (exposure of violations and infringement of integrity or proper administration</w:t>
            </w:r>
          </w:p>
        </w:tc>
        <w:tc>
          <w:tcPr>
            <w:tcW w:w="1134"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1997</w:t>
            </w:r>
          </w:p>
        </w:tc>
      </w:tr>
    </w:tbl>
    <w:p w:rsidR="00832F3E" w:rsidRPr="004B1159" w:rsidRDefault="00832F3E" w:rsidP="00832F3E">
      <w:pPr>
        <w:pStyle w:val="afff2"/>
        <w:bidi w:val="0"/>
        <w:jc w:val="both"/>
        <w:rPr>
          <w:rFonts w:asciiTheme="majorBidi" w:hAnsiTheme="majorBidi" w:cstheme="majorBidi"/>
        </w:rPr>
      </w:pPr>
    </w:p>
    <w:tbl>
      <w:tblPr>
        <w:tblW w:w="0" w:type="auto"/>
        <w:jc w:val="center"/>
        <w:tblLook w:val="04A0" w:firstRow="1" w:lastRow="0" w:firstColumn="1" w:lastColumn="0" w:noHBand="0" w:noVBand="1"/>
      </w:tblPr>
      <w:tblGrid>
        <w:gridCol w:w="1704"/>
        <w:gridCol w:w="389"/>
        <w:gridCol w:w="3118"/>
        <w:gridCol w:w="426"/>
        <w:gridCol w:w="2885"/>
      </w:tblGrid>
      <w:tr w:rsidR="00832F3E" w:rsidRPr="004B1159" w:rsidTr="00B30100">
        <w:trPr>
          <w:jc w:val="center"/>
        </w:trPr>
        <w:tc>
          <w:tcPr>
            <w:tcW w:w="1704"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__________</w:t>
            </w:r>
          </w:p>
        </w:tc>
        <w:tc>
          <w:tcPr>
            <w:tcW w:w="389" w:type="dxa"/>
          </w:tcPr>
          <w:p w:rsidR="00832F3E" w:rsidRPr="004B1159" w:rsidRDefault="00832F3E" w:rsidP="00B30100">
            <w:pPr>
              <w:pStyle w:val="afff2"/>
              <w:bidi w:val="0"/>
              <w:jc w:val="both"/>
              <w:rPr>
                <w:rFonts w:asciiTheme="majorBidi" w:hAnsiTheme="majorBidi" w:cstheme="majorBidi"/>
              </w:rPr>
            </w:pPr>
          </w:p>
        </w:tc>
        <w:tc>
          <w:tcPr>
            <w:tcW w:w="3118"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________________________</w:t>
            </w:r>
          </w:p>
        </w:tc>
        <w:tc>
          <w:tcPr>
            <w:tcW w:w="426" w:type="dxa"/>
          </w:tcPr>
          <w:p w:rsidR="00832F3E" w:rsidRPr="004B1159" w:rsidRDefault="00832F3E" w:rsidP="00B30100">
            <w:pPr>
              <w:pStyle w:val="afff2"/>
              <w:bidi w:val="0"/>
              <w:jc w:val="both"/>
              <w:rPr>
                <w:rFonts w:asciiTheme="majorBidi" w:hAnsiTheme="majorBidi" w:cstheme="majorBidi"/>
              </w:rPr>
            </w:pPr>
          </w:p>
        </w:tc>
        <w:tc>
          <w:tcPr>
            <w:tcW w:w="2885"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_______________________</w:t>
            </w:r>
          </w:p>
        </w:tc>
      </w:tr>
      <w:tr w:rsidR="00832F3E" w:rsidRPr="004B1159" w:rsidTr="00B30100">
        <w:trPr>
          <w:jc w:val="center"/>
        </w:trPr>
        <w:tc>
          <w:tcPr>
            <w:tcW w:w="1704"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Date</w:t>
            </w:r>
          </w:p>
        </w:tc>
        <w:tc>
          <w:tcPr>
            <w:tcW w:w="389" w:type="dxa"/>
          </w:tcPr>
          <w:p w:rsidR="00832F3E" w:rsidRPr="004B1159" w:rsidRDefault="00832F3E" w:rsidP="00B30100">
            <w:pPr>
              <w:pStyle w:val="afff2"/>
              <w:bidi w:val="0"/>
              <w:jc w:val="both"/>
              <w:rPr>
                <w:rFonts w:asciiTheme="majorBidi" w:hAnsiTheme="majorBidi" w:cstheme="majorBidi"/>
              </w:rPr>
            </w:pPr>
          </w:p>
        </w:tc>
        <w:tc>
          <w:tcPr>
            <w:tcW w:w="3118"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Bidder's signatory's full name</w:t>
            </w:r>
          </w:p>
        </w:tc>
        <w:tc>
          <w:tcPr>
            <w:tcW w:w="426" w:type="dxa"/>
          </w:tcPr>
          <w:p w:rsidR="00832F3E" w:rsidRPr="004B1159" w:rsidRDefault="00832F3E" w:rsidP="00B30100">
            <w:pPr>
              <w:pStyle w:val="afff2"/>
              <w:bidi w:val="0"/>
              <w:jc w:val="both"/>
              <w:rPr>
                <w:rFonts w:asciiTheme="majorBidi" w:hAnsiTheme="majorBidi" w:cstheme="majorBidi"/>
              </w:rPr>
            </w:pPr>
          </w:p>
        </w:tc>
        <w:tc>
          <w:tcPr>
            <w:tcW w:w="2885"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Bidder's signature and stamp</w:t>
            </w:r>
          </w:p>
        </w:tc>
      </w:tr>
    </w:tbl>
    <w:p w:rsidR="00832F3E" w:rsidRPr="004B1159" w:rsidRDefault="00832F3E" w:rsidP="00832F3E">
      <w:pPr>
        <w:pStyle w:val="afff2"/>
        <w:bidi w:val="0"/>
        <w:jc w:val="both"/>
        <w:rPr>
          <w:rFonts w:asciiTheme="majorBidi" w:hAnsiTheme="majorBidi" w:cstheme="majorBidi"/>
        </w:rPr>
      </w:pPr>
    </w:p>
    <w:p w:rsidR="00832F3E" w:rsidRPr="004B1159" w:rsidRDefault="00832F3E" w:rsidP="00832F3E">
      <w:pPr>
        <w:pStyle w:val="afff2"/>
        <w:bidi w:val="0"/>
        <w:jc w:val="both"/>
        <w:rPr>
          <w:rFonts w:asciiTheme="majorBidi" w:hAnsiTheme="majorBidi" w:cstheme="majorBidi"/>
          <w:b/>
          <w:bCs/>
          <w:u w:val="single"/>
        </w:rPr>
      </w:pPr>
    </w:p>
    <w:p w:rsidR="00832F3E" w:rsidRPr="004B1159" w:rsidRDefault="00832F3E" w:rsidP="00832F3E">
      <w:pPr>
        <w:pStyle w:val="afff2"/>
        <w:bidi w:val="0"/>
        <w:jc w:val="both"/>
        <w:rPr>
          <w:rFonts w:asciiTheme="majorBidi" w:hAnsiTheme="majorBidi" w:cstheme="majorBidi"/>
        </w:rPr>
      </w:pPr>
      <w:r w:rsidRPr="004B1159">
        <w:rPr>
          <w:rFonts w:asciiTheme="majorBidi" w:hAnsiTheme="majorBidi" w:cstheme="majorBidi"/>
          <w:b/>
          <w:bCs/>
          <w:u w:val="single"/>
        </w:rPr>
        <w:t>Lawyer's confirmation of the bidder's above commitment</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832F3E">
      <w:pPr>
        <w:pStyle w:val="afff2"/>
        <w:bidi w:val="0"/>
        <w:jc w:val="both"/>
        <w:rPr>
          <w:rFonts w:asciiTheme="majorBidi" w:hAnsiTheme="majorBidi" w:cstheme="majorBidi"/>
        </w:rPr>
      </w:pPr>
      <w:r w:rsidRPr="004B1159">
        <w:rPr>
          <w:rFonts w:asciiTheme="majorBidi" w:hAnsiTheme="majorBidi" w:cstheme="majorBidi"/>
        </w:rPr>
        <w:t>I hereby confirm the above affidavit was legally signed by the bidder's authorized signatory.</w:t>
      </w:r>
    </w:p>
    <w:p w:rsidR="00832F3E" w:rsidRPr="004B1159" w:rsidRDefault="00832F3E" w:rsidP="00832F3E">
      <w:pPr>
        <w:pStyle w:val="afff2"/>
        <w:bidi w:val="0"/>
        <w:jc w:val="both"/>
        <w:rPr>
          <w:rFonts w:asciiTheme="majorBidi" w:hAnsiTheme="majorBidi" w:cstheme="majorBidi"/>
        </w:rPr>
      </w:pPr>
    </w:p>
    <w:tbl>
      <w:tblPr>
        <w:tblW w:w="0" w:type="auto"/>
        <w:jc w:val="center"/>
        <w:tblLook w:val="04A0" w:firstRow="1" w:lastRow="0" w:firstColumn="1" w:lastColumn="0" w:noHBand="0" w:noVBand="1"/>
      </w:tblPr>
      <w:tblGrid>
        <w:gridCol w:w="1704"/>
        <w:gridCol w:w="389"/>
        <w:gridCol w:w="3118"/>
        <w:gridCol w:w="426"/>
        <w:gridCol w:w="2885"/>
      </w:tblGrid>
      <w:tr w:rsidR="00832F3E" w:rsidRPr="004B1159" w:rsidTr="00B30100">
        <w:trPr>
          <w:jc w:val="center"/>
        </w:trPr>
        <w:tc>
          <w:tcPr>
            <w:tcW w:w="1704"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__________</w:t>
            </w:r>
          </w:p>
        </w:tc>
        <w:tc>
          <w:tcPr>
            <w:tcW w:w="389" w:type="dxa"/>
          </w:tcPr>
          <w:p w:rsidR="00832F3E" w:rsidRPr="004B1159" w:rsidRDefault="00832F3E" w:rsidP="00B30100">
            <w:pPr>
              <w:pStyle w:val="afff2"/>
              <w:bidi w:val="0"/>
              <w:jc w:val="both"/>
              <w:rPr>
                <w:rFonts w:asciiTheme="majorBidi" w:hAnsiTheme="majorBidi" w:cstheme="majorBidi"/>
              </w:rPr>
            </w:pPr>
          </w:p>
        </w:tc>
        <w:tc>
          <w:tcPr>
            <w:tcW w:w="3118"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________________________</w:t>
            </w:r>
          </w:p>
        </w:tc>
        <w:tc>
          <w:tcPr>
            <w:tcW w:w="426" w:type="dxa"/>
          </w:tcPr>
          <w:p w:rsidR="00832F3E" w:rsidRPr="004B1159" w:rsidRDefault="00832F3E" w:rsidP="00B30100">
            <w:pPr>
              <w:pStyle w:val="afff2"/>
              <w:bidi w:val="0"/>
              <w:jc w:val="both"/>
              <w:rPr>
                <w:rFonts w:asciiTheme="majorBidi" w:hAnsiTheme="majorBidi" w:cstheme="majorBidi"/>
              </w:rPr>
            </w:pPr>
          </w:p>
        </w:tc>
        <w:tc>
          <w:tcPr>
            <w:tcW w:w="2885"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_______________________</w:t>
            </w:r>
          </w:p>
        </w:tc>
      </w:tr>
      <w:tr w:rsidR="00832F3E" w:rsidRPr="004B1159" w:rsidTr="00B30100">
        <w:trPr>
          <w:jc w:val="center"/>
        </w:trPr>
        <w:tc>
          <w:tcPr>
            <w:tcW w:w="1704"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Date</w:t>
            </w:r>
          </w:p>
        </w:tc>
        <w:tc>
          <w:tcPr>
            <w:tcW w:w="389" w:type="dxa"/>
          </w:tcPr>
          <w:p w:rsidR="00832F3E" w:rsidRPr="004B1159" w:rsidRDefault="00832F3E" w:rsidP="00B30100">
            <w:pPr>
              <w:pStyle w:val="afff2"/>
              <w:bidi w:val="0"/>
              <w:jc w:val="both"/>
              <w:rPr>
                <w:rFonts w:asciiTheme="majorBidi" w:hAnsiTheme="majorBidi" w:cstheme="majorBidi"/>
              </w:rPr>
            </w:pPr>
          </w:p>
        </w:tc>
        <w:tc>
          <w:tcPr>
            <w:tcW w:w="3118"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Lawyer's full name</w:t>
            </w:r>
          </w:p>
        </w:tc>
        <w:tc>
          <w:tcPr>
            <w:tcW w:w="426" w:type="dxa"/>
          </w:tcPr>
          <w:p w:rsidR="00832F3E" w:rsidRPr="004B1159" w:rsidRDefault="00832F3E" w:rsidP="00B30100">
            <w:pPr>
              <w:pStyle w:val="afff2"/>
              <w:bidi w:val="0"/>
              <w:jc w:val="both"/>
              <w:rPr>
                <w:rFonts w:asciiTheme="majorBidi" w:hAnsiTheme="majorBidi" w:cstheme="majorBidi"/>
              </w:rPr>
            </w:pPr>
          </w:p>
        </w:tc>
        <w:tc>
          <w:tcPr>
            <w:tcW w:w="2885"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Lawyer's signature and stamp</w:t>
            </w:r>
          </w:p>
        </w:tc>
      </w:tr>
    </w:tbl>
    <w:p w:rsidR="00832F3E" w:rsidRPr="004B1159" w:rsidRDefault="00832F3E" w:rsidP="00832F3E">
      <w:pPr>
        <w:pStyle w:val="afff2"/>
        <w:bidi w:val="0"/>
        <w:jc w:val="both"/>
        <w:rPr>
          <w:rFonts w:asciiTheme="majorBidi" w:hAnsiTheme="majorBidi" w:cstheme="majorBidi"/>
        </w:rPr>
      </w:pPr>
    </w:p>
    <w:p w:rsidR="00832F3E" w:rsidRPr="004B1159" w:rsidRDefault="00832F3E" w:rsidP="00832F3E">
      <w:pPr>
        <w:pStyle w:val="afff2"/>
        <w:bidi w:val="0"/>
        <w:jc w:val="both"/>
        <w:rPr>
          <w:rFonts w:asciiTheme="majorBidi" w:hAnsiTheme="majorBidi" w:cstheme="majorBidi"/>
        </w:rPr>
      </w:pPr>
      <w:r w:rsidRPr="004B1159">
        <w:rPr>
          <w:rFonts w:asciiTheme="majorBidi" w:hAnsiTheme="majorBidi" w:cstheme="majorBidi"/>
        </w:rPr>
        <w:br w:type="page"/>
      </w:r>
      <w:r w:rsidRPr="004B1159">
        <w:rPr>
          <w:rFonts w:asciiTheme="majorBidi" w:hAnsiTheme="majorBidi" w:cstheme="majorBidi"/>
          <w:b/>
          <w:bCs/>
          <w:u w:val="single"/>
        </w:rPr>
        <w:lastRenderedPageBreak/>
        <w:t>Appendix A3 – Bidder's undertaking regarding use of original software</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832F3E">
      <w:pPr>
        <w:pStyle w:val="afff2"/>
        <w:bidi w:val="0"/>
        <w:jc w:val="both"/>
        <w:rPr>
          <w:rFonts w:asciiTheme="majorBidi" w:hAnsiTheme="majorBidi" w:cstheme="majorBidi"/>
        </w:rPr>
      </w:pPr>
      <w:r w:rsidRPr="004B1159">
        <w:rPr>
          <w:rFonts w:asciiTheme="majorBidi" w:hAnsiTheme="majorBidi" w:cstheme="majorBidi"/>
        </w:rPr>
        <w:t>Date: ___/___/___</w:t>
      </w:r>
    </w:p>
    <w:p w:rsidR="00832F3E" w:rsidRPr="004B1159" w:rsidRDefault="00832F3E" w:rsidP="00832F3E">
      <w:pPr>
        <w:pStyle w:val="afff2"/>
        <w:bidi w:val="0"/>
        <w:jc w:val="both"/>
        <w:rPr>
          <w:rFonts w:asciiTheme="majorBidi" w:hAnsiTheme="majorBidi" w:cstheme="majorBidi"/>
        </w:rPr>
      </w:pPr>
      <w:r w:rsidRPr="004B1159">
        <w:rPr>
          <w:rFonts w:asciiTheme="majorBidi" w:hAnsiTheme="majorBidi" w:cstheme="majorBidi"/>
        </w:rPr>
        <w:t>To:</w:t>
      </w:r>
    </w:p>
    <w:p w:rsidR="00832F3E" w:rsidRPr="004B1159" w:rsidRDefault="00832F3E" w:rsidP="00832F3E">
      <w:pPr>
        <w:pStyle w:val="afff2"/>
        <w:bidi w:val="0"/>
        <w:jc w:val="both"/>
        <w:rPr>
          <w:rFonts w:asciiTheme="majorBidi" w:hAnsiTheme="majorBidi" w:cstheme="majorBidi"/>
        </w:rPr>
      </w:pPr>
      <w:r w:rsidRPr="004B1159">
        <w:rPr>
          <w:rFonts w:asciiTheme="majorBidi" w:hAnsiTheme="majorBidi" w:cstheme="majorBidi"/>
        </w:rPr>
        <w:t>IT division</w:t>
      </w:r>
    </w:p>
    <w:p w:rsidR="00832F3E" w:rsidRPr="004B1159" w:rsidRDefault="00832F3E" w:rsidP="00832F3E">
      <w:pPr>
        <w:pStyle w:val="afff2"/>
        <w:bidi w:val="0"/>
        <w:jc w:val="both"/>
        <w:rPr>
          <w:rFonts w:asciiTheme="majorBidi" w:hAnsiTheme="majorBidi" w:cstheme="majorBidi"/>
        </w:rPr>
      </w:pPr>
      <w:r w:rsidRPr="004B1159">
        <w:rPr>
          <w:rFonts w:asciiTheme="majorBidi" w:hAnsiTheme="majorBidi" w:cstheme="majorBidi"/>
        </w:rPr>
        <w:t>Ministry of Health</w:t>
      </w:r>
    </w:p>
    <w:p w:rsidR="00832F3E" w:rsidRPr="004B1159" w:rsidRDefault="00832F3E" w:rsidP="00832F3E">
      <w:pPr>
        <w:pStyle w:val="afff2"/>
        <w:bidi w:val="0"/>
        <w:jc w:val="both"/>
        <w:rPr>
          <w:rFonts w:asciiTheme="majorBidi" w:hAnsiTheme="majorBidi" w:cstheme="majorBidi"/>
        </w:rPr>
      </w:pPr>
      <w:r w:rsidRPr="004B1159">
        <w:rPr>
          <w:rFonts w:asciiTheme="majorBidi" w:hAnsiTheme="majorBidi" w:cstheme="majorBidi"/>
        </w:rPr>
        <w:t xml:space="preserve">39 </w:t>
      </w:r>
      <w:proofErr w:type="spellStart"/>
      <w:r w:rsidRPr="004B1159">
        <w:rPr>
          <w:rFonts w:asciiTheme="majorBidi" w:hAnsiTheme="majorBidi" w:cstheme="majorBidi"/>
        </w:rPr>
        <w:t>Yirmiahu</w:t>
      </w:r>
      <w:proofErr w:type="spellEnd"/>
      <w:r w:rsidRPr="004B1159">
        <w:rPr>
          <w:rFonts w:asciiTheme="majorBidi" w:hAnsiTheme="majorBidi" w:cstheme="majorBidi"/>
        </w:rPr>
        <w:t xml:space="preserve"> St.</w:t>
      </w:r>
    </w:p>
    <w:p w:rsidR="00832F3E" w:rsidRPr="004B1159" w:rsidRDefault="00832F3E" w:rsidP="00832F3E">
      <w:pPr>
        <w:pStyle w:val="afff2"/>
        <w:bidi w:val="0"/>
        <w:jc w:val="both"/>
        <w:rPr>
          <w:rFonts w:asciiTheme="majorBidi" w:hAnsiTheme="majorBidi" w:cstheme="majorBidi"/>
        </w:rPr>
      </w:pPr>
      <w:r w:rsidRPr="004B1159">
        <w:rPr>
          <w:rFonts w:asciiTheme="majorBidi" w:hAnsiTheme="majorBidi" w:cstheme="majorBidi"/>
        </w:rPr>
        <w:t>Jerusalem</w:t>
      </w:r>
      <w:r w:rsidR="00D80267">
        <w:rPr>
          <w:rFonts w:asciiTheme="majorBidi" w:hAnsiTheme="majorBidi" w:cstheme="majorBidi"/>
        </w:rPr>
        <w:t xml:space="preserve"> </w:t>
      </w:r>
      <w:r w:rsidR="00D80267">
        <w:rPr>
          <w:rFonts w:ascii="Arial" w:hAnsi="Arial"/>
          <w:b/>
          <w:bCs/>
          <w:color w:val="1F497D"/>
          <w:sz w:val="20"/>
          <w:szCs w:val="20"/>
          <w:rtl/>
        </w:rPr>
        <w:t>9101002</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832F3E">
      <w:pPr>
        <w:pStyle w:val="afff2"/>
        <w:bidi w:val="0"/>
        <w:jc w:val="both"/>
        <w:rPr>
          <w:rFonts w:asciiTheme="majorBidi" w:hAnsiTheme="majorBidi" w:cstheme="majorBidi"/>
          <w:b/>
          <w:bCs/>
          <w:u w:val="single"/>
        </w:rPr>
      </w:pPr>
      <w:r w:rsidRPr="004B1159">
        <w:rPr>
          <w:rFonts w:asciiTheme="majorBidi" w:hAnsiTheme="majorBidi" w:cstheme="majorBidi"/>
          <w:b/>
          <w:bCs/>
          <w:u w:val="single"/>
        </w:rPr>
        <w:t>Affidavit regarding use of original software</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832F3E">
      <w:pPr>
        <w:pStyle w:val="afff2"/>
        <w:bidi w:val="0"/>
        <w:ind w:left="720" w:hanging="720"/>
        <w:jc w:val="both"/>
        <w:rPr>
          <w:rFonts w:asciiTheme="majorBidi" w:hAnsiTheme="majorBidi" w:cstheme="majorBidi"/>
        </w:rPr>
      </w:pPr>
      <w:r w:rsidRPr="004B1159">
        <w:rPr>
          <w:rFonts w:asciiTheme="majorBidi" w:hAnsiTheme="majorBidi" w:cstheme="majorBidi"/>
        </w:rPr>
        <w:t>1.</w:t>
      </w:r>
      <w:r w:rsidRPr="004B1159">
        <w:rPr>
          <w:rFonts w:asciiTheme="majorBidi" w:hAnsiTheme="majorBidi" w:cstheme="majorBidi"/>
        </w:rPr>
        <w:tab/>
        <w:t>I, the signatory below _________________, ID _______________ after having been warned to declare the truth and that I would be liable to legal penalties should I not do so, hereby declare as follows:</w:t>
      </w:r>
    </w:p>
    <w:p w:rsidR="00832F3E" w:rsidRPr="004B1159" w:rsidRDefault="00832F3E" w:rsidP="00832F3E">
      <w:pPr>
        <w:pStyle w:val="afff2"/>
        <w:bidi w:val="0"/>
        <w:ind w:left="720" w:hanging="720"/>
        <w:jc w:val="both"/>
        <w:rPr>
          <w:rFonts w:asciiTheme="majorBidi" w:hAnsiTheme="majorBidi" w:cstheme="majorBidi"/>
        </w:rPr>
      </w:pPr>
    </w:p>
    <w:p w:rsidR="00832F3E" w:rsidRPr="004B1159" w:rsidRDefault="00832F3E" w:rsidP="00832F3E">
      <w:pPr>
        <w:pStyle w:val="afff2"/>
        <w:bidi w:val="0"/>
        <w:ind w:left="720" w:hanging="720"/>
        <w:jc w:val="both"/>
        <w:rPr>
          <w:rFonts w:asciiTheme="majorBidi" w:hAnsiTheme="majorBidi" w:cstheme="majorBidi"/>
        </w:rPr>
      </w:pPr>
      <w:r w:rsidRPr="004B1159">
        <w:rPr>
          <w:rFonts w:asciiTheme="majorBidi" w:hAnsiTheme="majorBidi" w:cstheme="majorBidi"/>
        </w:rPr>
        <w:t>2.</w:t>
      </w:r>
      <w:r w:rsidRPr="004B1159">
        <w:rPr>
          <w:rFonts w:asciiTheme="majorBidi" w:hAnsiTheme="majorBidi" w:cstheme="majorBidi"/>
        </w:rPr>
        <w:tab/>
        <w:t>I am making the affidavit herein on behalf of _____________ the party wishing to sign a contract with the Ministry of Health in framework of the tender herein (hereinafter; "the bidder"). I hold the function of _______________ and am authorized to make this declaration on the bidder's behalf.</w:t>
      </w:r>
    </w:p>
    <w:p w:rsidR="00832F3E" w:rsidRPr="004B1159" w:rsidRDefault="00832F3E" w:rsidP="00832F3E">
      <w:pPr>
        <w:pStyle w:val="afff2"/>
        <w:bidi w:val="0"/>
        <w:ind w:left="720" w:hanging="720"/>
        <w:jc w:val="both"/>
        <w:rPr>
          <w:rFonts w:asciiTheme="majorBidi" w:hAnsiTheme="majorBidi" w:cstheme="majorBidi"/>
        </w:rPr>
      </w:pPr>
    </w:p>
    <w:p w:rsidR="00832F3E" w:rsidRPr="004B1159" w:rsidRDefault="00832F3E" w:rsidP="000574AA">
      <w:pPr>
        <w:pStyle w:val="afff2"/>
        <w:bidi w:val="0"/>
        <w:ind w:left="720" w:hanging="720"/>
        <w:jc w:val="both"/>
        <w:rPr>
          <w:rFonts w:asciiTheme="majorBidi" w:hAnsiTheme="majorBidi" w:cstheme="majorBidi"/>
        </w:rPr>
      </w:pPr>
      <w:r w:rsidRPr="004B1159">
        <w:rPr>
          <w:rFonts w:asciiTheme="majorBidi" w:hAnsiTheme="majorBidi" w:cstheme="majorBidi"/>
        </w:rPr>
        <w:t>3.</w:t>
      </w:r>
      <w:r w:rsidRPr="004B1159">
        <w:rPr>
          <w:rFonts w:asciiTheme="majorBidi" w:hAnsiTheme="majorBidi" w:cstheme="majorBidi"/>
        </w:rPr>
        <w:tab/>
        <w:t xml:space="preserve">I hereby declare the bidder undertakes to use only original software for purposes of tender no. </w:t>
      </w:r>
      <w:r w:rsidR="000574AA">
        <w:rPr>
          <w:rFonts w:asciiTheme="majorBidi" w:hAnsiTheme="majorBidi" w:cstheme="majorBidi"/>
          <w:u w:val="single"/>
        </w:rPr>
        <w:t>105/2014</w:t>
      </w:r>
      <w:r w:rsidRPr="004B1159">
        <w:rPr>
          <w:rFonts w:asciiTheme="majorBidi" w:hAnsiTheme="majorBidi" w:cstheme="majorBidi"/>
        </w:rPr>
        <w:t xml:space="preserve"> and for execution of service in re of the tender, should </w:t>
      </w:r>
      <w:r w:rsidR="00747ED1">
        <w:rPr>
          <w:rFonts w:asciiTheme="majorBidi" w:hAnsiTheme="majorBidi" w:cstheme="majorBidi"/>
        </w:rPr>
        <w:t>The Client</w:t>
      </w:r>
      <w:r w:rsidRPr="004B1159">
        <w:rPr>
          <w:rFonts w:asciiTheme="majorBidi" w:hAnsiTheme="majorBidi" w:cstheme="majorBidi"/>
        </w:rPr>
        <w:t xml:space="preserve"> declare its bid to be the winning bid.</w:t>
      </w:r>
    </w:p>
    <w:p w:rsidR="00832F3E" w:rsidRPr="004B1159" w:rsidRDefault="00832F3E" w:rsidP="00832F3E">
      <w:pPr>
        <w:pStyle w:val="afff2"/>
        <w:bidi w:val="0"/>
        <w:ind w:left="720" w:hanging="720"/>
        <w:jc w:val="both"/>
        <w:rPr>
          <w:rFonts w:asciiTheme="majorBidi" w:hAnsiTheme="majorBidi" w:cstheme="majorBidi"/>
        </w:rPr>
      </w:pPr>
    </w:p>
    <w:p w:rsidR="00832F3E" w:rsidRPr="004B1159" w:rsidRDefault="00832F3E" w:rsidP="00832F3E">
      <w:pPr>
        <w:pStyle w:val="afff2"/>
        <w:bidi w:val="0"/>
        <w:ind w:left="720" w:hanging="720"/>
        <w:jc w:val="both"/>
        <w:rPr>
          <w:rFonts w:asciiTheme="majorBidi" w:hAnsiTheme="majorBidi" w:cstheme="majorBidi"/>
        </w:rPr>
      </w:pPr>
      <w:r w:rsidRPr="004B1159">
        <w:rPr>
          <w:rFonts w:asciiTheme="majorBidi" w:hAnsiTheme="majorBidi" w:cstheme="majorBidi"/>
        </w:rPr>
        <w:t>4.</w:t>
      </w:r>
      <w:r w:rsidRPr="004B1159">
        <w:rPr>
          <w:rFonts w:asciiTheme="majorBidi" w:hAnsiTheme="majorBidi" w:cstheme="majorBidi"/>
        </w:rPr>
        <w:tab/>
        <w:t>This is my name, the signature below is mine and the content of my above declaration is true.</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832F3E">
      <w:pPr>
        <w:pStyle w:val="afff2"/>
        <w:bidi w:val="0"/>
        <w:jc w:val="both"/>
        <w:rPr>
          <w:rFonts w:asciiTheme="majorBidi" w:hAnsiTheme="majorBidi" w:cstheme="majorBidi"/>
        </w:rPr>
      </w:pPr>
    </w:p>
    <w:tbl>
      <w:tblPr>
        <w:tblW w:w="0" w:type="auto"/>
        <w:jc w:val="center"/>
        <w:tblLook w:val="04A0" w:firstRow="1" w:lastRow="0" w:firstColumn="1" w:lastColumn="0" w:noHBand="0" w:noVBand="1"/>
      </w:tblPr>
      <w:tblGrid>
        <w:gridCol w:w="1704"/>
        <w:gridCol w:w="389"/>
        <w:gridCol w:w="3118"/>
        <w:gridCol w:w="426"/>
        <w:gridCol w:w="2885"/>
      </w:tblGrid>
      <w:tr w:rsidR="00832F3E" w:rsidRPr="004B1159" w:rsidTr="00B30100">
        <w:trPr>
          <w:jc w:val="center"/>
        </w:trPr>
        <w:tc>
          <w:tcPr>
            <w:tcW w:w="1704"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__________</w:t>
            </w:r>
          </w:p>
        </w:tc>
        <w:tc>
          <w:tcPr>
            <w:tcW w:w="389" w:type="dxa"/>
          </w:tcPr>
          <w:p w:rsidR="00832F3E" w:rsidRPr="004B1159" w:rsidRDefault="00832F3E" w:rsidP="00B30100">
            <w:pPr>
              <w:pStyle w:val="afff2"/>
              <w:bidi w:val="0"/>
              <w:jc w:val="both"/>
              <w:rPr>
                <w:rFonts w:asciiTheme="majorBidi" w:hAnsiTheme="majorBidi" w:cstheme="majorBidi"/>
              </w:rPr>
            </w:pPr>
          </w:p>
        </w:tc>
        <w:tc>
          <w:tcPr>
            <w:tcW w:w="3118"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________________________</w:t>
            </w:r>
          </w:p>
        </w:tc>
        <w:tc>
          <w:tcPr>
            <w:tcW w:w="426" w:type="dxa"/>
          </w:tcPr>
          <w:p w:rsidR="00832F3E" w:rsidRPr="004B1159" w:rsidRDefault="00832F3E" w:rsidP="00B30100">
            <w:pPr>
              <w:pStyle w:val="afff2"/>
              <w:bidi w:val="0"/>
              <w:jc w:val="both"/>
              <w:rPr>
                <w:rFonts w:asciiTheme="majorBidi" w:hAnsiTheme="majorBidi" w:cstheme="majorBidi"/>
              </w:rPr>
            </w:pPr>
          </w:p>
        </w:tc>
        <w:tc>
          <w:tcPr>
            <w:tcW w:w="2885"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_______________________</w:t>
            </w:r>
          </w:p>
        </w:tc>
      </w:tr>
      <w:tr w:rsidR="00832F3E" w:rsidRPr="004B1159" w:rsidTr="00B30100">
        <w:trPr>
          <w:jc w:val="center"/>
        </w:trPr>
        <w:tc>
          <w:tcPr>
            <w:tcW w:w="1704"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Date</w:t>
            </w:r>
          </w:p>
        </w:tc>
        <w:tc>
          <w:tcPr>
            <w:tcW w:w="389" w:type="dxa"/>
          </w:tcPr>
          <w:p w:rsidR="00832F3E" w:rsidRPr="004B1159" w:rsidRDefault="00832F3E" w:rsidP="00B30100">
            <w:pPr>
              <w:pStyle w:val="afff2"/>
              <w:bidi w:val="0"/>
              <w:jc w:val="both"/>
              <w:rPr>
                <w:rFonts w:asciiTheme="majorBidi" w:hAnsiTheme="majorBidi" w:cstheme="majorBidi"/>
              </w:rPr>
            </w:pPr>
          </w:p>
        </w:tc>
        <w:tc>
          <w:tcPr>
            <w:tcW w:w="3118"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Bidder's signatory's full name</w:t>
            </w:r>
          </w:p>
        </w:tc>
        <w:tc>
          <w:tcPr>
            <w:tcW w:w="426" w:type="dxa"/>
          </w:tcPr>
          <w:p w:rsidR="00832F3E" w:rsidRPr="004B1159" w:rsidRDefault="00832F3E" w:rsidP="00B30100">
            <w:pPr>
              <w:pStyle w:val="afff2"/>
              <w:bidi w:val="0"/>
              <w:jc w:val="both"/>
              <w:rPr>
                <w:rFonts w:asciiTheme="majorBidi" w:hAnsiTheme="majorBidi" w:cstheme="majorBidi"/>
              </w:rPr>
            </w:pPr>
          </w:p>
        </w:tc>
        <w:tc>
          <w:tcPr>
            <w:tcW w:w="2885"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Bidder's signature and stamp</w:t>
            </w:r>
          </w:p>
        </w:tc>
      </w:tr>
    </w:tbl>
    <w:p w:rsidR="00832F3E" w:rsidRPr="004B1159" w:rsidRDefault="00832F3E" w:rsidP="00832F3E">
      <w:pPr>
        <w:pStyle w:val="afff2"/>
        <w:bidi w:val="0"/>
        <w:jc w:val="both"/>
        <w:rPr>
          <w:rFonts w:asciiTheme="majorBidi" w:hAnsiTheme="majorBidi" w:cstheme="majorBidi"/>
        </w:rPr>
      </w:pPr>
    </w:p>
    <w:p w:rsidR="00832F3E" w:rsidRPr="004B1159" w:rsidRDefault="00832F3E" w:rsidP="00832F3E">
      <w:pPr>
        <w:pStyle w:val="afff2"/>
        <w:bidi w:val="0"/>
        <w:jc w:val="both"/>
        <w:rPr>
          <w:rFonts w:asciiTheme="majorBidi" w:hAnsiTheme="majorBidi" w:cstheme="majorBidi"/>
          <w:b/>
          <w:bCs/>
          <w:u w:val="single"/>
        </w:rPr>
      </w:pPr>
    </w:p>
    <w:p w:rsidR="00832F3E" w:rsidRPr="004B1159" w:rsidRDefault="00832F3E" w:rsidP="00832F3E">
      <w:pPr>
        <w:pStyle w:val="afff2"/>
        <w:bidi w:val="0"/>
        <w:jc w:val="both"/>
        <w:rPr>
          <w:rFonts w:asciiTheme="majorBidi" w:hAnsiTheme="majorBidi" w:cstheme="majorBidi"/>
        </w:rPr>
      </w:pPr>
      <w:r w:rsidRPr="004B1159">
        <w:rPr>
          <w:rFonts w:asciiTheme="majorBidi" w:hAnsiTheme="majorBidi" w:cstheme="majorBidi"/>
          <w:b/>
          <w:bCs/>
          <w:u w:val="single"/>
        </w:rPr>
        <w:t>Lawyer's confirmation of the bidder's above commitment</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832F3E">
      <w:pPr>
        <w:pStyle w:val="afff2"/>
        <w:bidi w:val="0"/>
        <w:jc w:val="both"/>
        <w:rPr>
          <w:rFonts w:asciiTheme="majorBidi" w:hAnsiTheme="majorBidi" w:cstheme="majorBidi"/>
        </w:rPr>
      </w:pPr>
      <w:r w:rsidRPr="004B1159">
        <w:rPr>
          <w:rFonts w:asciiTheme="majorBidi" w:hAnsiTheme="majorBidi" w:cstheme="majorBidi"/>
        </w:rPr>
        <w:t>I hereby confirm the above affidavit was legally signed by the bidder's authorized signatory.</w:t>
      </w:r>
    </w:p>
    <w:p w:rsidR="00832F3E" w:rsidRPr="004B1159" w:rsidRDefault="00832F3E" w:rsidP="00832F3E">
      <w:pPr>
        <w:pStyle w:val="afff2"/>
        <w:bidi w:val="0"/>
        <w:jc w:val="both"/>
        <w:rPr>
          <w:rFonts w:asciiTheme="majorBidi" w:hAnsiTheme="majorBidi" w:cstheme="majorBidi"/>
        </w:rPr>
      </w:pPr>
    </w:p>
    <w:tbl>
      <w:tblPr>
        <w:tblW w:w="0" w:type="auto"/>
        <w:jc w:val="center"/>
        <w:tblLook w:val="04A0" w:firstRow="1" w:lastRow="0" w:firstColumn="1" w:lastColumn="0" w:noHBand="0" w:noVBand="1"/>
      </w:tblPr>
      <w:tblGrid>
        <w:gridCol w:w="1704"/>
        <w:gridCol w:w="389"/>
        <w:gridCol w:w="3118"/>
        <w:gridCol w:w="426"/>
        <w:gridCol w:w="2885"/>
      </w:tblGrid>
      <w:tr w:rsidR="00832F3E" w:rsidRPr="004B1159" w:rsidTr="00B30100">
        <w:trPr>
          <w:jc w:val="center"/>
        </w:trPr>
        <w:tc>
          <w:tcPr>
            <w:tcW w:w="1704"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__________</w:t>
            </w:r>
          </w:p>
        </w:tc>
        <w:tc>
          <w:tcPr>
            <w:tcW w:w="389" w:type="dxa"/>
          </w:tcPr>
          <w:p w:rsidR="00832F3E" w:rsidRPr="004B1159" w:rsidRDefault="00832F3E" w:rsidP="00B30100">
            <w:pPr>
              <w:pStyle w:val="afff2"/>
              <w:bidi w:val="0"/>
              <w:jc w:val="both"/>
              <w:rPr>
                <w:rFonts w:asciiTheme="majorBidi" w:hAnsiTheme="majorBidi" w:cstheme="majorBidi"/>
              </w:rPr>
            </w:pPr>
          </w:p>
        </w:tc>
        <w:tc>
          <w:tcPr>
            <w:tcW w:w="3118"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________________________</w:t>
            </w:r>
          </w:p>
        </w:tc>
        <w:tc>
          <w:tcPr>
            <w:tcW w:w="426" w:type="dxa"/>
          </w:tcPr>
          <w:p w:rsidR="00832F3E" w:rsidRPr="004B1159" w:rsidRDefault="00832F3E" w:rsidP="00B30100">
            <w:pPr>
              <w:pStyle w:val="afff2"/>
              <w:bidi w:val="0"/>
              <w:jc w:val="both"/>
              <w:rPr>
                <w:rFonts w:asciiTheme="majorBidi" w:hAnsiTheme="majorBidi" w:cstheme="majorBidi"/>
              </w:rPr>
            </w:pPr>
          </w:p>
        </w:tc>
        <w:tc>
          <w:tcPr>
            <w:tcW w:w="2885"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_______________________</w:t>
            </w:r>
          </w:p>
        </w:tc>
      </w:tr>
      <w:tr w:rsidR="00832F3E" w:rsidRPr="004B1159" w:rsidTr="00B30100">
        <w:trPr>
          <w:jc w:val="center"/>
        </w:trPr>
        <w:tc>
          <w:tcPr>
            <w:tcW w:w="1704"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Date</w:t>
            </w:r>
          </w:p>
        </w:tc>
        <w:tc>
          <w:tcPr>
            <w:tcW w:w="389" w:type="dxa"/>
          </w:tcPr>
          <w:p w:rsidR="00832F3E" w:rsidRPr="004B1159" w:rsidRDefault="00832F3E" w:rsidP="00B30100">
            <w:pPr>
              <w:pStyle w:val="afff2"/>
              <w:bidi w:val="0"/>
              <w:jc w:val="both"/>
              <w:rPr>
                <w:rFonts w:asciiTheme="majorBidi" w:hAnsiTheme="majorBidi" w:cstheme="majorBidi"/>
              </w:rPr>
            </w:pPr>
          </w:p>
        </w:tc>
        <w:tc>
          <w:tcPr>
            <w:tcW w:w="3118"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Lawyer's full name</w:t>
            </w:r>
          </w:p>
        </w:tc>
        <w:tc>
          <w:tcPr>
            <w:tcW w:w="426" w:type="dxa"/>
          </w:tcPr>
          <w:p w:rsidR="00832F3E" w:rsidRPr="004B1159" w:rsidRDefault="00832F3E" w:rsidP="00B30100">
            <w:pPr>
              <w:pStyle w:val="afff2"/>
              <w:bidi w:val="0"/>
              <w:jc w:val="both"/>
              <w:rPr>
                <w:rFonts w:asciiTheme="majorBidi" w:hAnsiTheme="majorBidi" w:cstheme="majorBidi"/>
              </w:rPr>
            </w:pPr>
          </w:p>
        </w:tc>
        <w:tc>
          <w:tcPr>
            <w:tcW w:w="2885"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Lawyer's signature and stamp</w:t>
            </w:r>
          </w:p>
        </w:tc>
      </w:tr>
    </w:tbl>
    <w:p w:rsidR="00832F3E" w:rsidRPr="004B1159" w:rsidRDefault="00832F3E" w:rsidP="00832F3E">
      <w:pPr>
        <w:pStyle w:val="afff2"/>
        <w:bidi w:val="0"/>
        <w:jc w:val="both"/>
        <w:rPr>
          <w:rFonts w:asciiTheme="majorBidi" w:hAnsiTheme="majorBidi" w:cstheme="majorBidi"/>
        </w:rPr>
      </w:pPr>
    </w:p>
    <w:p w:rsidR="00832F3E" w:rsidRPr="004B1159" w:rsidRDefault="00832F3E" w:rsidP="00832F3E">
      <w:pPr>
        <w:pStyle w:val="afff2"/>
        <w:bidi w:val="0"/>
        <w:jc w:val="both"/>
        <w:rPr>
          <w:rFonts w:asciiTheme="majorBidi" w:hAnsiTheme="majorBidi" w:cstheme="majorBidi"/>
        </w:rPr>
      </w:pPr>
      <w:r w:rsidRPr="004B1159">
        <w:rPr>
          <w:rFonts w:asciiTheme="majorBidi" w:hAnsiTheme="majorBidi" w:cstheme="majorBidi"/>
        </w:rPr>
        <w:br w:type="page"/>
      </w:r>
      <w:r w:rsidRPr="004B1159">
        <w:rPr>
          <w:rFonts w:asciiTheme="majorBidi" w:hAnsiTheme="majorBidi" w:cstheme="majorBidi"/>
          <w:b/>
          <w:bCs/>
          <w:u w:val="single"/>
        </w:rPr>
        <w:lastRenderedPageBreak/>
        <w:t>Appendix A4 –Undertaking to maintain confidentiality and prevent conflict of interests</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832F3E">
      <w:pPr>
        <w:pStyle w:val="afff2"/>
        <w:bidi w:val="0"/>
        <w:jc w:val="both"/>
        <w:rPr>
          <w:rFonts w:asciiTheme="majorBidi" w:hAnsiTheme="majorBidi" w:cstheme="majorBidi"/>
        </w:rPr>
      </w:pPr>
      <w:r w:rsidRPr="004B1159">
        <w:rPr>
          <w:rFonts w:asciiTheme="majorBidi" w:hAnsiTheme="majorBidi" w:cstheme="majorBidi"/>
        </w:rPr>
        <w:t>Date: ___/___/___</w:t>
      </w:r>
    </w:p>
    <w:p w:rsidR="00832F3E" w:rsidRPr="004B1159" w:rsidRDefault="00832F3E" w:rsidP="00832F3E">
      <w:pPr>
        <w:pStyle w:val="afff2"/>
        <w:bidi w:val="0"/>
        <w:jc w:val="both"/>
        <w:rPr>
          <w:rFonts w:asciiTheme="majorBidi" w:hAnsiTheme="majorBidi" w:cstheme="majorBidi"/>
        </w:rPr>
      </w:pPr>
      <w:r w:rsidRPr="004B1159">
        <w:rPr>
          <w:rFonts w:asciiTheme="majorBidi" w:hAnsiTheme="majorBidi" w:cstheme="majorBidi"/>
        </w:rPr>
        <w:t>To:</w:t>
      </w:r>
    </w:p>
    <w:p w:rsidR="00832F3E" w:rsidRPr="004B1159" w:rsidRDefault="00832F3E" w:rsidP="00832F3E">
      <w:pPr>
        <w:pStyle w:val="afff2"/>
        <w:bidi w:val="0"/>
        <w:jc w:val="both"/>
        <w:rPr>
          <w:rFonts w:asciiTheme="majorBidi" w:hAnsiTheme="majorBidi" w:cstheme="majorBidi"/>
        </w:rPr>
      </w:pPr>
      <w:r w:rsidRPr="004B1159">
        <w:rPr>
          <w:rFonts w:asciiTheme="majorBidi" w:hAnsiTheme="majorBidi" w:cstheme="majorBidi"/>
        </w:rPr>
        <w:t>_________________</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832F3E">
      <w:pPr>
        <w:pStyle w:val="afff2"/>
        <w:bidi w:val="0"/>
        <w:jc w:val="both"/>
        <w:rPr>
          <w:rFonts w:asciiTheme="majorBidi" w:hAnsiTheme="majorBidi" w:cstheme="majorBidi"/>
        </w:rPr>
      </w:pPr>
      <w:r w:rsidRPr="004B1159">
        <w:rPr>
          <w:rFonts w:asciiTheme="majorBidi" w:hAnsiTheme="majorBidi" w:cstheme="majorBidi"/>
        </w:rPr>
        <w:t>Ministry of Health</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832F3E">
      <w:pPr>
        <w:pStyle w:val="afff2"/>
        <w:bidi w:val="0"/>
        <w:jc w:val="both"/>
        <w:rPr>
          <w:rFonts w:asciiTheme="majorBidi" w:hAnsiTheme="majorBidi" w:cstheme="majorBidi"/>
        </w:rPr>
      </w:pPr>
      <w:r w:rsidRPr="004B1159">
        <w:rPr>
          <w:rFonts w:asciiTheme="majorBidi" w:hAnsiTheme="majorBidi" w:cstheme="majorBidi"/>
        </w:rPr>
        <w:t>Dear Sir or Madam,</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832F3E">
      <w:pPr>
        <w:pStyle w:val="afff2"/>
        <w:bidi w:val="0"/>
        <w:jc w:val="both"/>
        <w:rPr>
          <w:rFonts w:asciiTheme="majorBidi" w:hAnsiTheme="majorBidi" w:cstheme="majorBidi"/>
        </w:rPr>
      </w:pPr>
      <w:r w:rsidRPr="004B1159">
        <w:rPr>
          <w:rFonts w:asciiTheme="majorBidi" w:hAnsiTheme="majorBidi" w:cstheme="majorBidi"/>
          <w:b/>
          <w:bCs/>
        </w:rPr>
        <w:t xml:space="preserve">Re: </w:t>
      </w:r>
      <w:r w:rsidRPr="004B1159">
        <w:rPr>
          <w:rFonts w:asciiTheme="majorBidi" w:hAnsiTheme="majorBidi" w:cstheme="majorBidi"/>
          <w:b/>
          <w:bCs/>
          <w:u w:val="single"/>
        </w:rPr>
        <w:t>Undertaking to maintain confidentiality and prevent conflict of interests</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832F3E">
      <w:pPr>
        <w:pStyle w:val="afff2"/>
        <w:bidi w:val="0"/>
        <w:ind w:left="1440" w:hanging="1440"/>
        <w:jc w:val="both"/>
        <w:rPr>
          <w:rFonts w:asciiTheme="majorBidi" w:hAnsiTheme="majorBidi" w:cstheme="majorBidi"/>
        </w:rPr>
      </w:pPr>
      <w:r w:rsidRPr="004B1159">
        <w:rPr>
          <w:rFonts w:asciiTheme="majorBidi" w:hAnsiTheme="majorBidi" w:cstheme="majorBidi"/>
        </w:rPr>
        <w:t>Whereas</w:t>
      </w:r>
      <w:r w:rsidRPr="004B1159">
        <w:rPr>
          <w:rFonts w:asciiTheme="majorBidi" w:hAnsiTheme="majorBidi" w:cstheme="majorBidi"/>
        </w:rPr>
        <w:tab/>
        <w:t>The Ministry of Health (hereinafter: "the ministry") published tender _____ for ___________ on behalf of the Ministry of Health IT division (hereinafter: "the services");</w:t>
      </w:r>
    </w:p>
    <w:p w:rsidR="00832F3E" w:rsidRPr="004B1159" w:rsidRDefault="00832F3E" w:rsidP="00832F3E">
      <w:pPr>
        <w:pStyle w:val="afff2"/>
        <w:bidi w:val="0"/>
        <w:ind w:left="1440" w:hanging="1440"/>
        <w:jc w:val="both"/>
        <w:rPr>
          <w:rFonts w:asciiTheme="majorBidi" w:hAnsiTheme="majorBidi" w:cstheme="majorBidi"/>
        </w:rPr>
      </w:pPr>
    </w:p>
    <w:p w:rsidR="00832F3E" w:rsidRPr="004B1159" w:rsidRDefault="00832F3E" w:rsidP="00832F3E">
      <w:pPr>
        <w:pStyle w:val="afff2"/>
        <w:bidi w:val="0"/>
        <w:ind w:left="1440" w:hanging="1440"/>
        <w:jc w:val="both"/>
        <w:rPr>
          <w:rFonts w:asciiTheme="majorBidi" w:hAnsiTheme="majorBidi" w:cstheme="majorBidi"/>
        </w:rPr>
      </w:pPr>
      <w:r w:rsidRPr="004B1159">
        <w:rPr>
          <w:rFonts w:asciiTheme="majorBidi" w:hAnsiTheme="majorBidi" w:cstheme="majorBidi"/>
        </w:rPr>
        <w:t>And whereas</w:t>
      </w:r>
      <w:r w:rsidRPr="004B1159">
        <w:rPr>
          <w:rFonts w:asciiTheme="majorBidi" w:hAnsiTheme="majorBidi" w:cstheme="majorBidi"/>
        </w:rPr>
        <w:tab/>
      </w:r>
      <w:proofErr w:type="gramStart"/>
      <w:r w:rsidRPr="004B1159">
        <w:rPr>
          <w:rFonts w:asciiTheme="majorBidi" w:hAnsiTheme="majorBidi" w:cstheme="majorBidi"/>
        </w:rPr>
        <w:t>The</w:t>
      </w:r>
      <w:proofErr w:type="gramEnd"/>
      <w:r w:rsidRPr="004B1159">
        <w:rPr>
          <w:rFonts w:asciiTheme="majorBidi" w:hAnsiTheme="majorBidi" w:cstheme="majorBidi"/>
        </w:rPr>
        <w:t xml:space="preserve"> bidder _______________ (hereinafter: "the bidder") is interested in taking part in said tender;</w:t>
      </w:r>
    </w:p>
    <w:p w:rsidR="00832F3E" w:rsidRPr="004B1159" w:rsidRDefault="00832F3E" w:rsidP="00832F3E">
      <w:pPr>
        <w:pStyle w:val="afff2"/>
        <w:bidi w:val="0"/>
        <w:ind w:left="1440" w:hanging="1440"/>
        <w:jc w:val="both"/>
        <w:rPr>
          <w:rFonts w:asciiTheme="majorBidi" w:hAnsiTheme="majorBidi" w:cstheme="majorBidi"/>
        </w:rPr>
      </w:pPr>
    </w:p>
    <w:p w:rsidR="00832F3E" w:rsidRPr="004B1159" w:rsidRDefault="00832F3E" w:rsidP="00832F3E">
      <w:pPr>
        <w:pStyle w:val="afff2"/>
        <w:bidi w:val="0"/>
        <w:ind w:left="1440" w:hanging="1440"/>
        <w:jc w:val="both"/>
        <w:rPr>
          <w:rFonts w:asciiTheme="majorBidi" w:hAnsiTheme="majorBidi" w:cstheme="majorBidi"/>
        </w:rPr>
      </w:pPr>
      <w:r w:rsidRPr="004B1159">
        <w:rPr>
          <w:rFonts w:asciiTheme="majorBidi" w:hAnsiTheme="majorBidi" w:cstheme="majorBidi"/>
        </w:rPr>
        <w:t>And whereas</w:t>
      </w:r>
      <w:r w:rsidRPr="004B1159">
        <w:rPr>
          <w:rFonts w:asciiTheme="majorBidi" w:hAnsiTheme="majorBidi" w:cstheme="majorBidi"/>
        </w:rPr>
        <w:tab/>
        <w:t>The Ministry has stipulated the bidder's participation in the tender on condition the bidder and its representative maintain confidentiality of all information defined below and on the bidder's undertaking to do everything required to maintain information in confidence;</w:t>
      </w:r>
    </w:p>
    <w:p w:rsidR="00832F3E" w:rsidRPr="004B1159" w:rsidRDefault="00832F3E" w:rsidP="00832F3E">
      <w:pPr>
        <w:pStyle w:val="afff2"/>
        <w:bidi w:val="0"/>
        <w:ind w:left="1440" w:hanging="1440"/>
        <w:jc w:val="both"/>
        <w:rPr>
          <w:rFonts w:asciiTheme="majorBidi" w:hAnsiTheme="majorBidi" w:cstheme="majorBidi"/>
        </w:rPr>
      </w:pPr>
    </w:p>
    <w:p w:rsidR="00832F3E" w:rsidRPr="004B1159" w:rsidRDefault="00832F3E" w:rsidP="00832F3E">
      <w:pPr>
        <w:pStyle w:val="afff2"/>
        <w:bidi w:val="0"/>
        <w:ind w:left="1440" w:hanging="1440"/>
        <w:jc w:val="both"/>
        <w:rPr>
          <w:rFonts w:asciiTheme="majorBidi" w:hAnsiTheme="majorBidi" w:cstheme="majorBidi"/>
        </w:rPr>
      </w:pPr>
      <w:r w:rsidRPr="004B1159">
        <w:rPr>
          <w:rFonts w:asciiTheme="majorBidi" w:hAnsiTheme="majorBidi" w:cstheme="majorBidi"/>
        </w:rPr>
        <w:t>And whereas</w:t>
      </w:r>
      <w:r w:rsidRPr="004B1159">
        <w:rPr>
          <w:rFonts w:asciiTheme="majorBidi" w:hAnsiTheme="majorBidi" w:cstheme="majorBidi"/>
        </w:rPr>
        <w:tab/>
        <w:t xml:space="preserve">I was informed that in the course of providing the services to the Ministry and/or in relation to it I may deal in and/or receive possession and/or come to know information of various types that is not public knowledge, either orally or in writing, directly or indirectly, belonging to </w:t>
      </w:r>
      <w:r w:rsidR="00747ED1">
        <w:rPr>
          <w:rFonts w:asciiTheme="majorBidi" w:hAnsiTheme="majorBidi" w:cstheme="majorBidi"/>
        </w:rPr>
        <w:t>The Client</w:t>
      </w:r>
      <w:r w:rsidRPr="004B1159">
        <w:rPr>
          <w:rFonts w:asciiTheme="majorBidi" w:hAnsiTheme="majorBidi" w:cstheme="majorBidi"/>
        </w:rPr>
        <w:t xml:space="preserve"> and/or brought to </w:t>
      </w:r>
      <w:r w:rsidR="00747ED1">
        <w:rPr>
          <w:rFonts w:asciiTheme="majorBidi" w:hAnsiTheme="majorBidi" w:cstheme="majorBidi"/>
        </w:rPr>
        <w:t>The Client</w:t>
      </w:r>
      <w:r w:rsidRPr="004B1159">
        <w:rPr>
          <w:rFonts w:asciiTheme="majorBidi" w:hAnsiTheme="majorBidi" w:cstheme="majorBidi"/>
        </w:rPr>
        <w:t>'s knowledge and/or  operations in any form or manner, including but without derogating from the generality of the above, data, documents and reports (hereinafter: "information").</w:t>
      </w:r>
    </w:p>
    <w:p w:rsidR="00832F3E" w:rsidRPr="004B1159" w:rsidRDefault="00832F3E" w:rsidP="00832F3E">
      <w:pPr>
        <w:pStyle w:val="afff2"/>
        <w:bidi w:val="0"/>
        <w:ind w:left="1440" w:hanging="1440"/>
        <w:jc w:val="both"/>
        <w:rPr>
          <w:rFonts w:asciiTheme="majorBidi" w:hAnsiTheme="majorBidi" w:cstheme="majorBidi"/>
        </w:rPr>
      </w:pPr>
    </w:p>
    <w:p w:rsidR="00832F3E" w:rsidRPr="004B1159" w:rsidRDefault="00832F3E" w:rsidP="00832F3E">
      <w:pPr>
        <w:pStyle w:val="afff2"/>
        <w:bidi w:val="0"/>
        <w:ind w:left="1440" w:hanging="1440"/>
        <w:jc w:val="both"/>
        <w:rPr>
          <w:rFonts w:asciiTheme="majorBidi" w:hAnsiTheme="majorBidi" w:cstheme="majorBidi"/>
        </w:rPr>
      </w:pPr>
      <w:r w:rsidRPr="004B1159">
        <w:rPr>
          <w:rFonts w:asciiTheme="majorBidi" w:hAnsiTheme="majorBidi" w:cstheme="majorBidi"/>
        </w:rPr>
        <w:t>And whereas</w:t>
      </w:r>
      <w:r w:rsidRPr="004B1159">
        <w:rPr>
          <w:rFonts w:asciiTheme="majorBidi" w:hAnsiTheme="majorBidi" w:cstheme="majorBidi"/>
        </w:rPr>
        <w:tab/>
        <w:t>I was informed and am aware disclosure of said information in any form to any person or party except you may cause you and/or third parties damage and may constitute a felony;</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832F3E">
      <w:pPr>
        <w:pStyle w:val="afff2"/>
        <w:bidi w:val="0"/>
        <w:jc w:val="both"/>
        <w:rPr>
          <w:rFonts w:asciiTheme="majorBidi" w:hAnsiTheme="majorBidi" w:cstheme="majorBidi"/>
        </w:rPr>
      </w:pPr>
      <w:r w:rsidRPr="004B1159">
        <w:rPr>
          <w:rFonts w:asciiTheme="majorBidi" w:hAnsiTheme="majorBidi" w:cstheme="majorBidi"/>
          <w:b/>
          <w:bCs/>
        </w:rPr>
        <w:t>Therefore, I the signatory below hereby undertake towards you:</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832F3E">
      <w:pPr>
        <w:pStyle w:val="afff2"/>
        <w:bidi w:val="0"/>
        <w:ind w:left="720" w:hanging="720"/>
        <w:jc w:val="both"/>
        <w:rPr>
          <w:rFonts w:asciiTheme="majorBidi" w:hAnsiTheme="majorBidi" w:cstheme="majorBidi"/>
        </w:rPr>
      </w:pPr>
      <w:r w:rsidRPr="004B1159">
        <w:rPr>
          <w:rFonts w:asciiTheme="majorBidi" w:hAnsiTheme="majorBidi" w:cstheme="majorBidi"/>
        </w:rPr>
        <w:t>1.</w:t>
      </w:r>
      <w:r w:rsidRPr="004B1159">
        <w:rPr>
          <w:rFonts w:asciiTheme="majorBidi" w:hAnsiTheme="majorBidi" w:cstheme="majorBidi"/>
        </w:rPr>
        <w:tab/>
        <w:t>To maintain information and/or anything relating or deriving from said services or their execution in confidence.</w:t>
      </w:r>
    </w:p>
    <w:p w:rsidR="00832F3E" w:rsidRPr="004B1159" w:rsidRDefault="00832F3E" w:rsidP="00832F3E">
      <w:pPr>
        <w:pStyle w:val="afff2"/>
        <w:bidi w:val="0"/>
        <w:ind w:left="720" w:hanging="720"/>
        <w:jc w:val="both"/>
        <w:rPr>
          <w:rFonts w:asciiTheme="majorBidi" w:hAnsiTheme="majorBidi" w:cstheme="majorBidi"/>
        </w:rPr>
      </w:pPr>
    </w:p>
    <w:p w:rsidR="00832F3E" w:rsidRPr="004B1159" w:rsidRDefault="00832F3E" w:rsidP="00832F3E">
      <w:pPr>
        <w:pStyle w:val="afff2"/>
        <w:bidi w:val="0"/>
        <w:ind w:left="720" w:hanging="720"/>
        <w:jc w:val="both"/>
        <w:rPr>
          <w:rFonts w:asciiTheme="majorBidi" w:hAnsiTheme="majorBidi" w:cstheme="majorBidi"/>
        </w:rPr>
      </w:pPr>
      <w:r w:rsidRPr="004B1159">
        <w:rPr>
          <w:rFonts w:asciiTheme="majorBidi" w:hAnsiTheme="majorBidi" w:cstheme="majorBidi"/>
        </w:rPr>
        <w:t>2.</w:t>
      </w:r>
      <w:r w:rsidRPr="004B1159">
        <w:rPr>
          <w:rFonts w:asciiTheme="majorBidi" w:hAnsiTheme="majorBidi" w:cstheme="majorBidi"/>
        </w:rPr>
        <w:tab/>
        <w:t>Without derogating from the generality of the content of paragraph 1 above, I undertake throughout the service provision period to the Ministry or for an unlimited time following it I will not disclose to any person or party, will not publish and will not allow to leave my possession information and/or any other written material and/or object or things, directly or indirectly, to any party.</w:t>
      </w:r>
    </w:p>
    <w:p w:rsidR="00832F3E" w:rsidRPr="004B1159" w:rsidRDefault="00832F3E" w:rsidP="00832F3E">
      <w:pPr>
        <w:pStyle w:val="afff2"/>
        <w:bidi w:val="0"/>
        <w:ind w:left="720" w:hanging="720"/>
        <w:jc w:val="both"/>
        <w:rPr>
          <w:rFonts w:asciiTheme="majorBidi" w:hAnsiTheme="majorBidi" w:cstheme="majorBidi"/>
        </w:rPr>
      </w:pPr>
    </w:p>
    <w:p w:rsidR="00832F3E" w:rsidRPr="004B1159" w:rsidRDefault="00832F3E" w:rsidP="00832F3E">
      <w:pPr>
        <w:pStyle w:val="afff2"/>
        <w:bidi w:val="0"/>
        <w:ind w:left="720" w:hanging="720"/>
        <w:jc w:val="both"/>
        <w:rPr>
          <w:rFonts w:asciiTheme="majorBidi" w:hAnsiTheme="majorBidi" w:cstheme="majorBidi"/>
        </w:rPr>
      </w:pPr>
      <w:r w:rsidRPr="004B1159">
        <w:rPr>
          <w:rFonts w:asciiTheme="majorBidi" w:hAnsiTheme="majorBidi" w:cstheme="majorBidi"/>
        </w:rPr>
        <w:t>3.</w:t>
      </w:r>
      <w:r w:rsidRPr="004B1159">
        <w:rPr>
          <w:rFonts w:asciiTheme="majorBidi" w:hAnsiTheme="majorBidi" w:cstheme="majorBidi"/>
        </w:rPr>
        <w:tab/>
        <w:t>Without derogating from the generality of the above, confidential information will not include information that is public knowledge or has become public knowledge without violation of the confidentiality obligation and/or information that must be disclosed by any law or warrant of an authorized authority and/or information developed independently without relation to said confidential information and/or information received by the bidder from a third party legally without violating the confidentiality obligation.</w:t>
      </w:r>
    </w:p>
    <w:p w:rsidR="00832F3E" w:rsidRPr="004B1159" w:rsidRDefault="00832F3E" w:rsidP="00832F3E">
      <w:pPr>
        <w:pStyle w:val="afff2"/>
        <w:bidi w:val="0"/>
        <w:ind w:left="720" w:hanging="720"/>
        <w:jc w:val="both"/>
        <w:rPr>
          <w:rFonts w:asciiTheme="majorBidi" w:hAnsiTheme="majorBidi" w:cstheme="majorBidi"/>
        </w:rPr>
      </w:pPr>
    </w:p>
    <w:p w:rsidR="00832F3E" w:rsidRPr="004B1159" w:rsidRDefault="00832F3E" w:rsidP="00832F3E">
      <w:pPr>
        <w:pStyle w:val="afff2"/>
        <w:bidi w:val="0"/>
        <w:ind w:left="720" w:hanging="720"/>
        <w:jc w:val="both"/>
        <w:rPr>
          <w:rFonts w:asciiTheme="majorBidi" w:hAnsiTheme="majorBidi" w:cstheme="majorBidi"/>
        </w:rPr>
      </w:pPr>
      <w:r w:rsidRPr="004B1159">
        <w:rPr>
          <w:rFonts w:asciiTheme="majorBidi" w:hAnsiTheme="majorBidi" w:cstheme="majorBidi"/>
        </w:rPr>
        <w:t>4.</w:t>
      </w:r>
      <w:r w:rsidRPr="004B1159">
        <w:rPr>
          <w:rFonts w:asciiTheme="majorBidi" w:hAnsiTheme="majorBidi" w:cstheme="majorBidi"/>
        </w:rPr>
        <w:tab/>
        <w:t>To take strict precautions and to everything required from the safety, security, administrative or other aspect to uphold my commitments undertaken herein.</w:t>
      </w:r>
    </w:p>
    <w:p w:rsidR="00832F3E" w:rsidRPr="004B1159" w:rsidRDefault="00832F3E" w:rsidP="00832F3E">
      <w:pPr>
        <w:pStyle w:val="afff2"/>
        <w:bidi w:val="0"/>
        <w:ind w:left="720" w:hanging="720"/>
        <w:jc w:val="both"/>
        <w:rPr>
          <w:rFonts w:asciiTheme="majorBidi" w:hAnsiTheme="majorBidi" w:cstheme="majorBidi"/>
        </w:rPr>
      </w:pPr>
    </w:p>
    <w:p w:rsidR="00832F3E" w:rsidRPr="004B1159" w:rsidRDefault="00832F3E" w:rsidP="00832F3E">
      <w:pPr>
        <w:pStyle w:val="afff2"/>
        <w:bidi w:val="0"/>
        <w:ind w:left="720" w:hanging="720"/>
        <w:jc w:val="both"/>
        <w:rPr>
          <w:rFonts w:asciiTheme="majorBidi" w:hAnsiTheme="majorBidi" w:cstheme="majorBidi"/>
        </w:rPr>
      </w:pPr>
      <w:r w:rsidRPr="004B1159">
        <w:rPr>
          <w:rFonts w:asciiTheme="majorBidi" w:hAnsiTheme="majorBidi" w:cstheme="majorBidi"/>
        </w:rPr>
        <w:t>5.</w:t>
      </w:r>
      <w:r w:rsidRPr="004B1159">
        <w:rPr>
          <w:rFonts w:asciiTheme="majorBidi" w:hAnsiTheme="majorBidi" w:cstheme="majorBidi"/>
        </w:rPr>
        <w:tab/>
        <w:t>To inform my employees and/or anyone acting on my behalf this duty of maintaining confidentiality and the penalty for failing to uphold it.</w:t>
      </w:r>
    </w:p>
    <w:p w:rsidR="00832F3E" w:rsidRPr="004B1159" w:rsidRDefault="00832F3E" w:rsidP="00832F3E">
      <w:pPr>
        <w:pStyle w:val="afff2"/>
        <w:bidi w:val="0"/>
        <w:ind w:left="720" w:hanging="720"/>
        <w:jc w:val="both"/>
        <w:rPr>
          <w:rFonts w:asciiTheme="majorBidi" w:hAnsiTheme="majorBidi" w:cstheme="majorBidi"/>
        </w:rPr>
      </w:pPr>
    </w:p>
    <w:p w:rsidR="00832F3E" w:rsidRPr="004B1159" w:rsidRDefault="00832F3E" w:rsidP="00832F3E">
      <w:pPr>
        <w:pStyle w:val="afff2"/>
        <w:bidi w:val="0"/>
        <w:ind w:left="720" w:hanging="720"/>
        <w:jc w:val="both"/>
        <w:rPr>
          <w:rFonts w:asciiTheme="majorBidi" w:hAnsiTheme="majorBidi" w:cstheme="majorBidi"/>
        </w:rPr>
      </w:pPr>
      <w:r w:rsidRPr="004B1159">
        <w:rPr>
          <w:rFonts w:asciiTheme="majorBidi" w:hAnsiTheme="majorBidi" w:cstheme="majorBidi"/>
        </w:rPr>
        <w:t>6.</w:t>
      </w:r>
      <w:r w:rsidRPr="004B1159">
        <w:rPr>
          <w:rFonts w:asciiTheme="majorBidi" w:hAnsiTheme="majorBidi" w:cstheme="majorBidi"/>
        </w:rPr>
        <w:tab/>
        <w:t>To be liable towards you by any law for all damages or losses or expenses or any type of result incurred by you or any third party due to violation of my undertaking, whether I am liable for all the above alone or liable with others.</w:t>
      </w:r>
    </w:p>
    <w:p w:rsidR="00832F3E" w:rsidRPr="004B1159" w:rsidRDefault="00832F3E" w:rsidP="00832F3E">
      <w:pPr>
        <w:pStyle w:val="afff2"/>
        <w:bidi w:val="0"/>
        <w:ind w:left="720" w:hanging="720"/>
        <w:jc w:val="both"/>
        <w:rPr>
          <w:rFonts w:asciiTheme="majorBidi" w:hAnsiTheme="majorBidi" w:cstheme="majorBidi"/>
        </w:rPr>
      </w:pPr>
    </w:p>
    <w:p w:rsidR="00832F3E" w:rsidRPr="004B1159" w:rsidRDefault="00832F3E" w:rsidP="00832F3E">
      <w:pPr>
        <w:pStyle w:val="afff2"/>
        <w:bidi w:val="0"/>
        <w:ind w:left="720" w:hanging="720"/>
        <w:jc w:val="both"/>
        <w:rPr>
          <w:rFonts w:asciiTheme="majorBidi" w:hAnsiTheme="majorBidi" w:cstheme="majorBidi"/>
        </w:rPr>
      </w:pPr>
      <w:r w:rsidRPr="004B1159">
        <w:rPr>
          <w:rFonts w:asciiTheme="majorBidi" w:hAnsiTheme="majorBidi" w:cstheme="majorBidi"/>
        </w:rPr>
        <w:t>7.</w:t>
      </w:r>
      <w:r w:rsidRPr="004B1159">
        <w:rPr>
          <w:rFonts w:asciiTheme="majorBidi" w:hAnsiTheme="majorBidi" w:cstheme="majorBidi"/>
        </w:rPr>
        <w:tab/>
        <w:t>To return to your hands and possession immediately after receiving a request all written or other material or object I received from you or belongs to you and came to be in my possession or hands due to provision of said services or that I received from any person or entity following provision of services or material I prepared for you. Furthermore, I undertake not to keep a copy of any said material or information.</w:t>
      </w:r>
    </w:p>
    <w:p w:rsidR="00832F3E" w:rsidRPr="004B1159" w:rsidRDefault="00832F3E" w:rsidP="00832F3E">
      <w:pPr>
        <w:pStyle w:val="afff2"/>
        <w:bidi w:val="0"/>
        <w:ind w:left="720" w:hanging="720"/>
        <w:jc w:val="both"/>
        <w:rPr>
          <w:rFonts w:asciiTheme="majorBidi" w:hAnsiTheme="majorBidi" w:cstheme="majorBidi"/>
        </w:rPr>
      </w:pPr>
    </w:p>
    <w:p w:rsidR="00832F3E" w:rsidRPr="004B1159" w:rsidRDefault="00832F3E" w:rsidP="00832F3E">
      <w:pPr>
        <w:pStyle w:val="afff2"/>
        <w:bidi w:val="0"/>
        <w:ind w:left="720" w:hanging="720"/>
        <w:jc w:val="both"/>
        <w:rPr>
          <w:rFonts w:asciiTheme="majorBidi" w:hAnsiTheme="majorBidi" w:cstheme="majorBidi"/>
        </w:rPr>
      </w:pPr>
      <w:r w:rsidRPr="004B1159">
        <w:rPr>
          <w:rFonts w:asciiTheme="majorBidi" w:hAnsiTheme="majorBidi" w:cstheme="majorBidi"/>
        </w:rPr>
        <w:t>8.</w:t>
      </w:r>
      <w:r w:rsidRPr="004B1159">
        <w:rPr>
          <w:rFonts w:asciiTheme="majorBidi" w:hAnsiTheme="majorBidi" w:cstheme="majorBidi"/>
        </w:rPr>
        <w:tab/>
        <w:t>Not to deal in any fashion in an occupation that would cause me to be in a state of conflict of interests with my operations in providing said services.</w:t>
      </w:r>
    </w:p>
    <w:p w:rsidR="00832F3E" w:rsidRPr="004B1159" w:rsidRDefault="00832F3E" w:rsidP="00832F3E">
      <w:pPr>
        <w:pStyle w:val="afff2"/>
        <w:bidi w:val="0"/>
        <w:ind w:left="720" w:hanging="720"/>
        <w:jc w:val="both"/>
        <w:rPr>
          <w:rFonts w:asciiTheme="majorBidi" w:hAnsiTheme="majorBidi" w:cstheme="majorBidi"/>
        </w:rPr>
      </w:pPr>
    </w:p>
    <w:p w:rsidR="00832F3E" w:rsidRPr="004B1159" w:rsidRDefault="00832F3E" w:rsidP="00832F3E">
      <w:pPr>
        <w:pStyle w:val="afff2"/>
        <w:bidi w:val="0"/>
        <w:ind w:left="720" w:hanging="720"/>
        <w:jc w:val="both"/>
        <w:rPr>
          <w:rFonts w:asciiTheme="majorBidi" w:hAnsiTheme="majorBidi" w:cstheme="majorBidi"/>
        </w:rPr>
      </w:pPr>
      <w:r w:rsidRPr="004B1159">
        <w:rPr>
          <w:rFonts w:asciiTheme="majorBidi" w:hAnsiTheme="majorBidi" w:cstheme="majorBidi"/>
        </w:rPr>
        <w:t>9.</w:t>
      </w:r>
      <w:r w:rsidRPr="004B1159">
        <w:rPr>
          <w:rFonts w:asciiTheme="majorBidi" w:hAnsiTheme="majorBidi" w:cstheme="majorBidi"/>
        </w:rPr>
        <w:tab/>
        <w:t>In any case in which I discover said information belonging to you and/or in your possession and/or related to your operations, you will have a separate and independent right to file suit against me for breaching said confidentiality obligation.</w:t>
      </w:r>
    </w:p>
    <w:p w:rsidR="00832F3E" w:rsidRPr="004B1159" w:rsidRDefault="00832F3E" w:rsidP="00832F3E">
      <w:pPr>
        <w:pStyle w:val="afff2"/>
        <w:bidi w:val="0"/>
        <w:ind w:left="720" w:hanging="720"/>
        <w:jc w:val="both"/>
        <w:rPr>
          <w:rFonts w:asciiTheme="majorBidi" w:hAnsiTheme="majorBidi" w:cstheme="majorBidi"/>
        </w:rPr>
      </w:pPr>
      <w:r w:rsidRPr="004B1159">
        <w:rPr>
          <w:rFonts w:asciiTheme="majorBidi" w:hAnsiTheme="majorBidi" w:cstheme="majorBidi"/>
        </w:rPr>
        <w:tab/>
        <w:t>I declare I am aware use of information that reaches my possession in the course of executing the work and handing it over to another constitute violation of the Penal Code – 1997, and the Privacy Protection Law – 1981 as well as other laws according to the type of information.</w:t>
      </w:r>
    </w:p>
    <w:p w:rsidR="00832F3E" w:rsidRPr="004B1159" w:rsidRDefault="00832F3E" w:rsidP="00832F3E">
      <w:pPr>
        <w:pStyle w:val="afff2"/>
        <w:bidi w:val="0"/>
        <w:ind w:left="720" w:hanging="720"/>
        <w:jc w:val="both"/>
        <w:rPr>
          <w:rFonts w:asciiTheme="majorBidi" w:hAnsiTheme="majorBidi" w:cstheme="majorBidi"/>
        </w:rPr>
      </w:pPr>
    </w:p>
    <w:p w:rsidR="00832F3E" w:rsidRPr="004B1159" w:rsidRDefault="00832F3E" w:rsidP="00832F3E">
      <w:pPr>
        <w:pStyle w:val="afff2"/>
        <w:bidi w:val="0"/>
        <w:ind w:left="720" w:hanging="720"/>
        <w:jc w:val="both"/>
        <w:rPr>
          <w:rFonts w:asciiTheme="majorBidi" w:hAnsiTheme="majorBidi" w:cstheme="majorBidi"/>
        </w:rPr>
      </w:pPr>
      <w:r w:rsidRPr="004B1159">
        <w:rPr>
          <w:rFonts w:asciiTheme="majorBidi" w:hAnsiTheme="majorBidi" w:cstheme="majorBidi"/>
        </w:rPr>
        <w:t>10.</w:t>
      </w:r>
      <w:r w:rsidRPr="004B1159">
        <w:rPr>
          <w:rFonts w:asciiTheme="majorBidi" w:hAnsiTheme="majorBidi" w:cstheme="majorBidi"/>
        </w:rPr>
        <w:tab/>
        <w:t>This undertaking on my part will not be interpreted as generating any type of personal relationship between me and you.</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832F3E">
      <w:pPr>
        <w:pStyle w:val="afff2"/>
        <w:bidi w:val="0"/>
        <w:jc w:val="both"/>
        <w:rPr>
          <w:rFonts w:asciiTheme="majorBidi" w:hAnsiTheme="majorBidi" w:cstheme="majorBidi"/>
        </w:rPr>
      </w:pPr>
      <w:r w:rsidRPr="004B1159">
        <w:rPr>
          <w:rFonts w:asciiTheme="majorBidi" w:hAnsiTheme="majorBidi" w:cstheme="majorBidi"/>
          <w:b/>
          <w:bCs/>
        </w:rPr>
        <w:t>And to wit I have signed:</w:t>
      </w:r>
    </w:p>
    <w:p w:rsidR="00832F3E" w:rsidRPr="004B1159" w:rsidRDefault="00832F3E" w:rsidP="00832F3E">
      <w:pPr>
        <w:pStyle w:val="afff2"/>
        <w:bidi w:val="0"/>
        <w:jc w:val="both"/>
        <w:rPr>
          <w:rFonts w:asciiTheme="majorBidi" w:hAnsiTheme="majorBidi" w:cstheme="majorBidi"/>
        </w:rPr>
      </w:pPr>
    </w:p>
    <w:tbl>
      <w:tblPr>
        <w:tblW w:w="0" w:type="auto"/>
        <w:tblLook w:val="04A0" w:firstRow="1" w:lastRow="0" w:firstColumn="1" w:lastColumn="0" w:noHBand="0" w:noVBand="1"/>
      </w:tblPr>
      <w:tblGrid>
        <w:gridCol w:w="2130"/>
        <w:gridCol w:w="2130"/>
        <w:gridCol w:w="2131"/>
        <w:gridCol w:w="2131"/>
      </w:tblGrid>
      <w:tr w:rsidR="00832F3E" w:rsidRPr="004B1159" w:rsidTr="00B30100">
        <w:tc>
          <w:tcPr>
            <w:tcW w:w="2130"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Today:</w:t>
            </w:r>
          </w:p>
        </w:tc>
        <w:tc>
          <w:tcPr>
            <w:tcW w:w="2130" w:type="dxa"/>
            <w:tcBorders>
              <w:bottom w:val="single" w:sz="4" w:space="0" w:color="auto"/>
            </w:tcBorders>
          </w:tcPr>
          <w:p w:rsidR="00832F3E" w:rsidRPr="004B1159" w:rsidRDefault="00832F3E" w:rsidP="00B30100">
            <w:pPr>
              <w:pStyle w:val="afff2"/>
              <w:bidi w:val="0"/>
              <w:jc w:val="both"/>
              <w:rPr>
                <w:rFonts w:asciiTheme="majorBidi" w:hAnsiTheme="majorBidi" w:cstheme="majorBidi"/>
                <w:sz w:val="18"/>
                <w:szCs w:val="18"/>
              </w:rPr>
            </w:pPr>
          </w:p>
        </w:tc>
        <w:tc>
          <w:tcPr>
            <w:tcW w:w="2131" w:type="dxa"/>
            <w:tcBorders>
              <w:bottom w:val="single" w:sz="4" w:space="0" w:color="auto"/>
            </w:tcBorders>
          </w:tcPr>
          <w:p w:rsidR="00832F3E" w:rsidRPr="004B1159" w:rsidRDefault="00832F3E" w:rsidP="00B30100">
            <w:pPr>
              <w:pStyle w:val="afff2"/>
              <w:bidi w:val="0"/>
              <w:jc w:val="both"/>
              <w:rPr>
                <w:rFonts w:asciiTheme="majorBidi" w:hAnsiTheme="majorBidi" w:cstheme="majorBidi"/>
              </w:rPr>
            </w:pPr>
          </w:p>
        </w:tc>
        <w:tc>
          <w:tcPr>
            <w:tcW w:w="2131" w:type="dxa"/>
            <w:tcBorders>
              <w:bottom w:val="single" w:sz="4" w:space="0" w:color="auto"/>
            </w:tcBorders>
          </w:tcPr>
          <w:p w:rsidR="00832F3E" w:rsidRPr="004B1159" w:rsidRDefault="00832F3E" w:rsidP="00B30100">
            <w:pPr>
              <w:pStyle w:val="afff2"/>
              <w:bidi w:val="0"/>
              <w:jc w:val="both"/>
              <w:rPr>
                <w:rFonts w:asciiTheme="majorBidi" w:hAnsiTheme="majorBidi" w:cstheme="majorBidi"/>
              </w:rPr>
            </w:pPr>
          </w:p>
        </w:tc>
      </w:tr>
      <w:tr w:rsidR="00832F3E" w:rsidRPr="004B1159" w:rsidTr="00B30100">
        <w:tc>
          <w:tcPr>
            <w:tcW w:w="2130" w:type="dxa"/>
          </w:tcPr>
          <w:p w:rsidR="00832F3E" w:rsidRPr="004B1159" w:rsidRDefault="00832F3E" w:rsidP="00B30100">
            <w:pPr>
              <w:pStyle w:val="afff2"/>
              <w:bidi w:val="0"/>
              <w:jc w:val="both"/>
              <w:rPr>
                <w:rFonts w:asciiTheme="majorBidi" w:hAnsiTheme="majorBidi" w:cstheme="majorBidi"/>
              </w:rPr>
            </w:pPr>
          </w:p>
        </w:tc>
        <w:tc>
          <w:tcPr>
            <w:tcW w:w="2130" w:type="dxa"/>
            <w:tcBorders>
              <w:top w:val="single" w:sz="4" w:space="0" w:color="auto"/>
            </w:tcBorders>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Day</w:t>
            </w:r>
          </w:p>
        </w:tc>
        <w:tc>
          <w:tcPr>
            <w:tcW w:w="2131" w:type="dxa"/>
            <w:tcBorders>
              <w:top w:val="single" w:sz="4" w:space="0" w:color="auto"/>
            </w:tcBorders>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Month</w:t>
            </w:r>
          </w:p>
        </w:tc>
        <w:tc>
          <w:tcPr>
            <w:tcW w:w="2131" w:type="dxa"/>
            <w:tcBorders>
              <w:top w:val="single" w:sz="4" w:space="0" w:color="auto"/>
            </w:tcBorders>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Year</w:t>
            </w:r>
          </w:p>
        </w:tc>
      </w:tr>
      <w:tr w:rsidR="00832F3E" w:rsidRPr="004B1159" w:rsidTr="00B30100">
        <w:tc>
          <w:tcPr>
            <w:tcW w:w="2130" w:type="dxa"/>
          </w:tcPr>
          <w:p w:rsidR="00832F3E" w:rsidRPr="004B1159" w:rsidRDefault="00832F3E" w:rsidP="00B30100">
            <w:pPr>
              <w:pStyle w:val="afff2"/>
              <w:bidi w:val="0"/>
              <w:jc w:val="both"/>
              <w:rPr>
                <w:rFonts w:asciiTheme="majorBidi" w:hAnsiTheme="majorBidi" w:cstheme="majorBidi"/>
              </w:rPr>
            </w:pPr>
          </w:p>
        </w:tc>
        <w:tc>
          <w:tcPr>
            <w:tcW w:w="2130" w:type="dxa"/>
          </w:tcPr>
          <w:p w:rsidR="00832F3E" w:rsidRPr="004B1159" w:rsidRDefault="00832F3E" w:rsidP="00B30100">
            <w:pPr>
              <w:pStyle w:val="afff2"/>
              <w:bidi w:val="0"/>
              <w:jc w:val="both"/>
              <w:rPr>
                <w:rFonts w:asciiTheme="majorBidi" w:hAnsiTheme="majorBidi" w:cstheme="majorBidi"/>
              </w:rPr>
            </w:pPr>
          </w:p>
        </w:tc>
        <w:tc>
          <w:tcPr>
            <w:tcW w:w="2131" w:type="dxa"/>
          </w:tcPr>
          <w:p w:rsidR="00832F3E" w:rsidRPr="004B1159" w:rsidRDefault="00832F3E" w:rsidP="00B30100">
            <w:pPr>
              <w:pStyle w:val="afff2"/>
              <w:bidi w:val="0"/>
              <w:jc w:val="both"/>
              <w:rPr>
                <w:rFonts w:asciiTheme="majorBidi" w:hAnsiTheme="majorBidi" w:cstheme="majorBidi"/>
              </w:rPr>
            </w:pPr>
          </w:p>
        </w:tc>
        <w:tc>
          <w:tcPr>
            <w:tcW w:w="2131" w:type="dxa"/>
          </w:tcPr>
          <w:p w:rsidR="00832F3E" w:rsidRPr="004B1159" w:rsidRDefault="00832F3E" w:rsidP="00B30100">
            <w:pPr>
              <w:pStyle w:val="afff2"/>
              <w:bidi w:val="0"/>
              <w:jc w:val="both"/>
              <w:rPr>
                <w:rFonts w:asciiTheme="majorBidi" w:hAnsiTheme="majorBidi" w:cstheme="majorBidi"/>
              </w:rPr>
            </w:pPr>
          </w:p>
        </w:tc>
      </w:tr>
      <w:tr w:rsidR="00832F3E" w:rsidRPr="004B1159" w:rsidTr="00B30100">
        <w:tc>
          <w:tcPr>
            <w:tcW w:w="2130"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Bidder:</w:t>
            </w:r>
          </w:p>
        </w:tc>
        <w:tc>
          <w:tcPr>
            <w:tcW w:w="2130" w:type="dxa"/>
            <w:tcBorders>
              <w:bottom w:val="single" w:sz="4" w:space="0" w:color="auto"/>
            </w:tcBorders>
          </w:tcPr>
          <w:p w:rsidR="00832F3E" w:rsidRPr="004B1159" w:rsidRDefault="00832F3E" w:rsidP="00B30100">
            <w:pPr>
              <w:pStyle w:val="afff2"/>
              <w:bidi w:val="0"/>
              <w:jc w:val="both"/>
              <w:rPr>
                <w:rFonts w:asciiTheme="majorBidi" w:hAnsiTheme="majorBidi" w:cstheme="majorBidi"/>
              </w:rPr>
            </w:pPr>
          </w:p>
        </w:tc>
        <w:tc>
          <w:tcPr>
            <w:tcW w:w="2131" w:type="dxa"/>
            <w:tcBorders>
              <w:bottom w:val="single" w:sz="4" w:space="0" w:color="auto"/>
            </w:tcBorders>
          </w:tcPr>
          <w:p w:rsidR="00832F3E" w:rsidRPr="004B1159" w:rsidRDefault="00832F3E" w:rsidP="00B30100">
            <w:pPr>
              <w:pStyle w:val="afff2"/>
              <w:bidi w:val="0"/>
              <w:jc w:val="both"/>
              <w:rPr>
                <w:rFonts w:asciiTheme="majorBidi" w:hAnsiTheme="majorBidi" w:cstheme="majorBidi"/>
              </w:rPr>
            </w:pPr>
          </w:p>
        </w:tc>
        <w:tc>
          <w:tcPr>
            <w:tcW w:w="2131" w:type="dxa"/>
            <w:tcBorders>
              <w:bottom w:val="single" w:sz="4" w:space="0" w:color="auto"/>
            </w:tcBorders>
          </w:tcPr>
          <w:p w:rsidR="00832F3E" w:rsidRPr="004B1159" w:rsidRDefault="00832F3E" w:rsidP="00B30100">
            <w:pPr>
              <w:pStyle w:val="afff2"/>
              <w:bidi w:val="0"/>
              <w:jc w:val="both"/>
              <w:rPr>
                <w:rFonts w:asciiTheme="majorBidi" w:hAnsiTheme="majorBidi" w:cstheme="majorBidi"/>
              </w:rPr>
            </w:pPr>
          </w:p>
        </w:tc>
      </w:tr>
      <w:tr w:rsidR="00832F3E" w:rsidRPr="004B1159" w:rsidTr="00B30100">
        <w:tc>
          <w:tcPr>
            <w:tcW w:w="2130" w:type="dxa"/>
          </w:tcPr>
          <w:p w:rsidR="00832F3E" w:rsidRPr="004B1159" w:rsidRDefault="00832F3E" w:rsidP="00B30100">
            <w:pPr>
              <w:pStyle w:val="afff2"/>
              <w:bidi w:val="0"/>
              <w:jc w:val="both"/>
              <w:rPr>
                <w:rFonts w:asciiTheme="majorBidi" w:hAnsiTheme="majorBidi" w:cstheme="majorBidi"/>
              </w:rPr>
            </w:pPr>
          </w:p>
        </w:tc>
        <w:tc>
          <w:tcPr>
            <w:tcW w:w="2130" w:type="dxa"/>
            <w:tcBorders>
              <w:top w:val="single" w:sz="4" w:space="0" w:color="auto"/>
            </w:tcBorders>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First and last name</w:t>
            </w:r>
          </w:p>
        </w:tc>
        <w:tc>
          <w:tcPr>
            <w:tcW w:w="2131" w:type="dxa"/>
            <w:tcBorders>
              <w:top w:val="single" w:sz="4" w:space="0" w:color="auto"/>
            </w:tcBorders>
          </w:tcPr>
          <w:p w:rsidR="00832F3E" w:rsidRPr="004B1159" w:rsidRDefault="00832F3E" w:rsidP="00B30100">
            <w:pPr>
              <w:pStyle w:val="afff2"/>
              <w:bidi w:val="0"/>
              <w:jc w:val="both"/>
              <w:rPr>
                <w:rFonts w:asciiTheme="majorBidi" w:hAnsiTheme="majorBidi" w:cstheme="majorBidi"/>
              </w:rPr>
            </w:pPr>
          </w:p>
        </w:tc>
        <w:tc>
          <w:tcPr>
            <w:tcW w:w="2131" w:type="dxa"/>
            <w:tcBorders>
              <w:top w:val="single" w:sz="4" w:space="0" w:color="auto"/>
            </w:tcBorders>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ID no.</w:t>
            </w:r>
          </w:p>
        </w:tc>
      </w:tr>
      <w:tr w:rsidR="00832F3E" w:rsidRPr="004B1159" w:rsidTr="00B30100">
        <w:tc>
          <w:tcPr>
            <w:tcW w:w="2130" w:type="dxa"/>
          </w:tcPr>
          <w:p w:rsidR="00832F3E" w:rsidRPr="004B1159" w:rsidRDefault="00832F3E" w:rsidP="00B30100">
            <w:pPr>
              <w:pStyle w:val="afff2"/>
              <w:bidi w:val="0"/>
              <w:jc w:val="both"/>
              <w:rPr>
                <w:rFonts w:asciiTheme="majorBidi" w:hAnsiTheme="majorBidi" w:cstheme="majorBidi"/>
              </w:rPr>
            </w:pPr>
          </w:p>
        </w:tc>
        <w:tc>
          <w:tcPr>
            <w:tcW w:w="2130" w:type="dxa"/>
          </w:tcPr>
          <w:p w:rsidR="00832F3E" w:rsidRPr="004B1159" w:rsidRDefault="00832F3E" w:rsidP="00B30100">
            <w:pPr>
              <w:pStyle w:val="afff2"/>
              <w:bidi w:val="0"/>
              <w:jc w:val="both"/>
              <w:rPr>
                <w:rFonts w:asciiTheme="majorBidi" w:hAnsiTheme="majorBidi" w:cstheme="majorBidi"/>
              </w:rPr>
            </w:pPr>
          </w:p>
        </w:tc>
        <w:tc>
          <w:tcPr>
            <w:tcW w:w="2131" w:type="dxa"/>
          </w:tcPr>
          <w:p w:rsidR="00832F3E" w:rsidRPr="004B1159" w:rsidRDefault="00832F3E" w:rsidP="00B30100">
            <w:pPr>
              <w:pStyle w:val="afff2"/>
              <w:bidi w:val="0"/>
              <w:jc w:val="both"/>
              <w:rPr>
                <w:rFonts w:asciiTheme="majorBidi" w:hAnsiTheme="majorBidi" w:cstheme="majorBidi"/>
              </w:rPr>
            </w:pPr>
          </w:p>
        </w:tc>
        <w:tc>
          <w:tcPr>
            <w:tcW w:w="2131" w:type="dxa"/>
          </w:tcPr>
          <w:p w:rsidR="00832F3E" w:rsidRPr="004B1159" w:rsidRDefault="00832F3E" w:rsidP="00B30100">
            <w:pPr>
              <w:pStyle w:val="afff2"/>
              <w:bidi w:val="0"/>
              <w:jc w:val="both"/>
              <w:rPr>
                <w:rFonts w:asciiTheme="majorBidi" w:hAnsiTheme="majorBidi" w:cstheme="majorBidi"/>
              </w:rPr>
            </w:pPr>
          </w:p>
        </w:tc>
      </w:tr>
      <w:tr w:rsidR="00832F3E" w:rsidRPr="004B1159" w:rsidTr="00B30100">
        <w:tc>
          <w:tcPr>
            <w:tcW w:w="2130" w:type="dxa"/>
          </w:tcPr>
          <w:p w:rsidR="00832F3E" w:rsidRPr="004B1159" w:rsidRDefault="00832F3E" w:rsidP="00B30100">
            <w:pPr>
              <w:pStyle w:val="afff2"/>
              <w:bidi w:val="0"/>
              <w:jc w:val="both"/>
              <w:rPr>
                <w:rFonts w:asciiTheme="majorBidi" w:hAnsiTheme="majorBidi" w:cstheme="majorBidi"/>
              </w:rPr>
            </w:pPr>
          </w:p>
        </w:tc>
        <w:tc>
          <w:tcPr>
            <w:tcW w:w="2130" w:type="dxa"/>
            <w:tcBorders>
              <w:bottom w:val="single" w:sz="4" w:space="0" w:color="auto"/>
            </w:tcBorders>
          </w:tcPr>
          <w:p w:rsidR="00832F3E" w:rsidRPr="004B1159" w:rsidRDefault="00832F3E" w:rsidP="00B30100">
            <w:pPr>
              <w:pStyle w:val="afff2"/>
              <w:bidi w:val="0"/>
              <w:jc w:val="both"/>
              <w:rPr>
                <w:rFonts w:asciiTheme="majorBidi" w:hAnsiTheme="majorBidi" w:cstheme="majorBidi"/>
              </w:rPr>
            </w:pPr>
          </w:p>
        </w:tc>
        <w:tc>
          <w:tcPr>
            <w:tcW w:w="2131" w:type="dxa"/>
            <w:tcBorders>
              <w:bottom w:val="single" w:sz="4" w:space="0" w:color="auto"/>
            </w:tcBorders>
          </w:tcPr>
          <w:p w:rsidR="00832F3E" w:rsidRPr="004B1159" w:rsidRDefault="00832F3E" w:rsidP="00B30100">
            <w:pPr>
              <w:pStyle w:val="afff2"/>
              <w:bidi w:val="0"/>
              <w:jc w:val="both"/>
              <w:rPr>
                <w:rFonts w:asciiTheme="majorBidi" w:hAnsiTheme="majorBidi" w:cstheme="majorBidi"/>
              </w:rPr>
            </w:pPr>
          </w:p>
        </w:tc>
        <w:tc>
          <w:tcPr>
            <w:tcW w:w="2131" w:type="dxa"/>
            <w:tcBorders>
              <w:bottom w:val="single" w:sz="4" w:space="0" w:color="auto"/>
            </w:tcBorders>
          </w:tcPr>
          <w:p w:rsidR="00832F3E" w:rsidRPr="004B1159" w:rsidRDefault="00832F3E" w:rsidP="00B30100">
            <w:pPr>
              <w:pStyle w:val="afff2"/>
              <w:bidi w:val="0"/>
              <w:jc w:val="both"/>
              <w:rPr>
                <w:rFonts w:asciiTheme="majorBidi" w:hAnsiTheme="majorBidi" w:cstheme="majorBidi"/>
              </w:rPr>
            </w:pPr>
          </w:p>
        </w:tc>
      </w:tr>
      <w:tr w:rsidR="00832F3E" w:rsidRPr="004B1159" w:rsidTr="00B30100">
        <w:tc>
          <w:tcPr>
            <w:tcW w:w="2130" w:type="dxa"/>
          </w:tcPr>
          <w:p w:rsidR="00832F3E" w:rsidRPr="004B1159" w:rsidRDefault="00832F3E" w:rsidP="00B30100">
            <w:pPr>
              <w:pStyle w:val="afff2"/>
              <w:bidi w:val="0"/>
              <w:jc w:val="both"/>
              <w:rPr>
                <w:rFonts w:asciiTheme="majorBidi" w:hAnsiTheme="majorBidi" w:cstheme="majorBidi"/>
              </w:rPr>
            </w:pPr>
          </w:p>
        </w:tc>
        <w:tc>
          <w:tcPr>
            <w:tcW w:w="2130" w:type="dxa"/>
            <w:tcBorders>
              <w:top w:val="single" w:sz="4" w:space="0" w:color="auto"/>
            </w:tcBorders>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Address</w:t>
            </w:r>
          </w:p>
        </w:tc>
        <w:tc>
          <w:tcPr>
            <w:tcW w:w="2131" w:type="dxa"/>
            <w:tcBorders>
              <w:top w:val="single" w:sz="4" w:space="0" w:color="auto"/>
            </w:tcBorders>
          </w:tcPr>
          <w:p w:rsidR="00832F3E" w:rsidRPr="004B1159" w:rsidRDefault="00832F3E" w:rsidP="00B30100">
            <w:pPr>
              <w:pStyle w:val="afff2"/>
              <w:bidi w:val="0"/>
              <w:jc w:val="both"/>
              <w:rPr>
                <w:rFonts w:asciiTheme="majorBidi" w:hAnsiTheme="majorBidi" w:cstheme="majorBidi"/>
              </w:rPr>
            </w:pPr>
          </w:p>
        </w:tc>
        <w:tc>
          <w:tcPr>
            <w:tcW w:w="2131" w:type="dxa"/>
            <w:tcBorders>
              <w:top w:val="single" w:sz="4" w:space="0" w:color="auto"/>
            </w:tcBorders>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Signature</w:t>
            </w:r>
          </w:p>
        </w:tc>
      </w:tr>
    </w:tbl>
    <w:p w:rsidR="00832F3E" w:rsidRPr="004B1159" w:rsidRDefault="00832F3E" w:rsidP="00832F3E">
      <w:pPr>
        <w:pStyle w:val="afff2"/>
        <w:bidi w:val="0"/>
        <w:jc w:val="both"/>
        <w:rPr>
          <w:rFonts w:asciiTheme="majorBidi" w:hAnsiTheme="majorBidi" w:cstheme="majorBidi"/>
        </w:rPr>
      </w:pPr>
    </w:p>
    <w:p w:rsidR="00832F3E" w:rsidRPr="004B1159" w:rsidRDefault="00832F3E" w:rsidP="00832F3E">
      <w:pPr>
        <w:pStyle w:val="afff2"/>
        <w:bidi w:val="0"/>
        <w:jc w:val="both"/>
        <w:rPr>
          <w:rFonts w:asciiTheme="majorBidi" w:hAnsiTheme="majorBidi" w:cstheme="majorBidi"/>
        </w:rPr>
      </w:pPr>
      <w:r w:rsidRPr="004B1159">
        <w:rPr>
          <w:rFonts w:asciiTheme="majorBidi" w:hAnsiTheme="majorBidi" w:cstheme="majorBidi"/>
        </w:rPr>
        <w:br w:type="page"/>
      </w:r>
      <w:r w:rsidRPr="004B1159">
        <w:rPr>
          <w:rFonts w:asciiTheme="majorBidi" w:hAnsiTheme="majorBidi" w:cstheme="majorBidi"/>
          <w:b/>
          <w:bCs/>
          <w:u w:val="single"/>
        </w:rPr>
        <w:lastRenderedPageBreak/>
        <w:t>Appendix A5 – Confidentiality agreement to be signed by employees</w:t>
      </w:r>
    </w:p>
    <w:p w:rsidR="00832F3E" w:rsidRPr="004B1159" w:rsidRDefault="00832F3E" w:rsidP="00832F3E">
      <w:pPr>
        <w:pStyle w:val="afff2"/>
        <w:bidi w:val="0"/>
        <w:jc w:val="both"/>
        <w:rPr>
          <w:rFonts w:asciiTheme="majorBidi" w:hAnsiTheme="majorBidi" w:cstheme="majorBidi"/>
        </w:rPr>
      </w:pPr>
      <w:proofErr w:type="gramStart"/>
      <w:r w:rsidRPr="004B1159">
        <w:rPr>
          <w:rFonts w:asciiTheme="majorBidi" w:hAnsiTheme="majorBidi" w:cstheme="majorBidi"/>
        </w:rPr>
        <w:t>(Signed after the bidder's employment of the employee is approved.)</w:t>
      </w:r>
      <w:proofErr w:type="gramEnd"/>
    </w:p>
    <w:p w:rsidR="00832F3E" w:rsidRPr="004B1159" w:rsidRDefault="00832F3E" w:rsidP="00832F3E">
      <w:pPr>
        <w:pStyle w:val="afff2"/>
        <w:bidi w:val="0"/>
        <w:jc w:val="both"/>
        <w:rPr>
          <w:rFonts w:asciiTheme="majorBidi" w:hAnsiTheme="majorBidi" w:cstheme="majorBidi"/>
        </w:rPr>
      </w:pPr>
    </w:p>
    <w:p w:rsidR="00832F3E" w:rsidRPr="004B1159" w:rsidRDefault="00832F3E" w:rsidP="00832F3E">
      <w:pPr>
        <w:pStyle w:val="afff2"/>
        <w:bidi w:val="0"/>
        <w:jc w:val="both"/>
        <w:rPr>
          <w:rFonts w:asciiTheme="majorBidi" w:hAnsiTheme="majorBidi" w:cstheme="majorBidi"/>
        </w:rPr>
      </w:pPr>
      <w:r w:rsidRPr="004B1159">
        <w:rPr>
          <w:rFonts w:asciiTheme="majorBidi" w:hAnsiTheme="majorBidi" w:cstheme="majorBidi"/>
        </w:rPr>
        <w:t>Date: _______________</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832F3E">
      <w:pPr>
        <w:pStyle w:val="afff2"/>
        <w:bidi w:val="0"/>
        <w:jc w:val="both"/>
        <w:rPr>
          <w:rFonts w:asciiTheme="majorBidi" w:hAnsiTheme="majorBidi" w:cstheme="majorBidi"/>
        </w:rPr>
      </w:pPr>
      <w:r w:rsidRPr="004B1159">
        <w:rPr>
          <w:rFonts w:asciiTheme="majorBidi" w:hAnsiTheme="majorBidi" w:cstheme="majorBidi"/>
          <w:b/>
          <w:bCs/>
          <w:u w:val="single"/>
        </w:rPr>
        <w:t>Confidentiality declaration form</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832F3E">
      <w:pPr>
        <w:pStyle w:val="afff2"/>
        <w:bidi w:val="0"/>
        <w:jc w:val="both"/>
        <w:rPr>
          <w:rFonts w:asciiTheme="majorBidi" w:hAnsiTheme="majorBidi" w:cstheme="majorBidi"/>
        </w:rPr>
      </w:pPr>
      <w:r w:rsidRPr="004B1159">
        <w:rPr>
          <w:rFonts w:asciiTheme="majorBidi" w:hAnsiTheme="majorBidi" w:cstheme="majorBidi"/>
        </w:rPr>
        <w:t>I the signatory below ___________________, ID ___________ (first and last name) working/ employed by _______________ (employer's name), hereby undertake:</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832F3E">
      <w:pPr>
        <w:pStyle w:val="afff2"/>
        <w:bidi w:val="0"/>
        <w:ind w:left="720" w:hanging="720"/>
        <w:jc w:val="both"/>
        <w:rPr>
          <w:rFonts w:asciiTheme="majorBidi" w:hAnsiTheme="majorBidi" w:cstheme="majorBidi"/>
        </w:rPr>
      </w:pPr>
      <w:r w:rsidRPr="004B1159">
        <w:rPr>
          <w:rFonts w:asciiTheme="majorBidi" w:hAnsiTheme="majorBidi" w:cstheme="majorBidi"/>
        </w:rPr>
        <w:t>1.</w:t>
      </w:r>
      <w:r w:rsidRPr="004B1159">
        <w:rPr>
          <w:rFonts w:asciiTheme="majorBidi" w:hAnsiTheme="majorBidi" w:cstheme="majorBidi"/>
        </w:rPr>
        <w:tab/>
        <w:t>To maintain in confidence and not transfer, inform, submit and/or bring to the knowledge of any person, any item or information that come to my knowledge during the period of my employment on behalf of __________________ (employer's name) providing services to the Ministry of Health, during said period of employment or thereafter.</w:t>
      </w:r>
    </w:p>
    <w:p w:rsidR="00832F3E" w:rsidRPr="004B1159" w:rsidRDefault="00832F3E" w:rsidP="00832F3E">
      <w:pPr>
        <w:pStyle w:val="afff2"/>
        <w:bidi w:val="0"/>
        <w:ind w:left="720" w:hanging="720"/>
        <w:jc w:val="both"/>
        <w:rPr>
          <w:rFonts w:asciiTheme="majorBidi" w:hAnsiTheme="majorBidi" w:cstheme="majorBidi"/>
        </w:rPr>
      </w:pPr>
    </w:p>
    <w:p w:rsidR="00832F3E" w:rsidRPr="004B1159" w:rsidRDefault="00832F3E" w:rsidP="00832F3E">
      <w:pPr>
        <w:pStyle w:val="afff2"/>
        <w:bidi w:val="0"/>
        <w:ind w:left="720" w:hanging="720"/>
        <w:jc w:val="both"/>
        <w:rPr>
          <w:rFonts w:asciiTheme="majorBidi" w:hAnsiTheme="majorBidi" w:cstheme="majorBidi"/>
        </w:rPr>
      </w:pPr>
      <w:r w:rsidRPr="004B1159">
        <w:rPr>
          <w:rFonts w:asciiTheme="majorBidi" w:hAnsiTheme="majorBidi" w:cstheme="majorBidi"/>
        </w:rPr>
        <w:t>2.</w:t>
      </w:r>
      <w:r w:rsidRPr="004B1159">
        <w:rPr>
          <w:rFonts w:asciiTheme="majorBidi" w:hAnsiTheme="majorBidi" w:cstheme="majorBidi"/>
        </w:rPr>
        <w:tab/>
        <w:t>My undertaking applies to all types of information whether it comes to my knowledge through my said work or comes to my knowledge in any other way.</w:t>
      </w:r>
    </w:p>
    <w:p w:rsidR="00832F3E" w:rsidRPr="004B1159" w:rsidRDefault="00832F3E" w:rsidP="00832F3E">
      <w:pPr>
        <w:pStyle w:val="afff2"/>
        <w:bidi w:val="0"/>
        <w:ind w:left="720" w:hanging="720"/>
        <w:jc w:val="both"/>
        <w:rPr>
          <w:rFonts w:asciiTheme="majorBidi" w:hAnsiTheme="majorBidi" w:cstheme="majorBidi"/>
        </w:rPr>
      </w:pPr>
    </w:p>
    <w:p w:rsidR="00832F3E" w:rsidRPr="004B1159" w:rsidRDefault="00832F3E" w:rsidP="00832F3E">
      <w:pPr>
        <w:pStyle w:val="afff2"/>
        <w:bidi w:val="0"/>
        <w:ind w:left="720" w:hanging="720"/>
        <w:jc w:val="both"/>
        <w:rPr>
          <w:rFonts w:asciiTheme="majorBidi" w:hAnsiTheme="majorBidi" w:cstheme="majorBidi"/>
        </w:rPr>
      </w:pPr>
      <w:r w:rsidRPr="004B1159">
        <w:rPr>
          <w:rFonts w:asciiTheme="majorBidi" w:hAnsiTheme="majorBidi" w:cstheme="majorBidi"/>
        </w:rPr>
        <w:t>3.</w:t>
      </w:r>
      <w:r w:rsidRPr="004B1159">
        <w:rPr>
          <w:rFonts w:asciiTheme="majorBidi" w:hAnsiTheme="majorBidi" w:cstheme="majorBidi"/>
        </w:rPr>
        <w:tab/>
        <w:t>Without derogating from the generality of the content of paragraph 1 above, I hereby undertake during the period of provision of services to the Ministry or for an unlimited period thereafter not to disclose to any person or party, not to publish or remove from my possession the information and/or any other written information and/or any object or thing, direct or indirect, to any party, including information about patients.</w:t>
      </w:r>
    </w:p>
    <w:p w:rsidR="00832F3E" w:rsidRPr="004B1159" w:rsidRDefault="00832F3E" w:rsidP="00832F3E">
      <w:pPr>
        <w:pStyle w:val="afff2"/>
        <w:bidi w:val="0"/>
        <w:ind w:left="720" w:hanging="720"/>
        <w:jc w:val="both"/>
        <w:rPr>
          <w:rFonts w:asciiTheme="majorBidi" w:hAnsiTheme="majorBidi" w:cstheme="majorBidi"/>
        </w:rPr>
      </w:pPr>
    </w:p>
    <w:p w:rsidR="00832F3E" w:rsidRPr="004B1159" w:rsidRDefault="00832F3E" w:rsidP="00832F3E">
      <w:pPr>
        <w:pStyle w:val="afff2"/>
        <w:bidi w:val="0"/>
        <w:ind w:left="720" w:hanging="720"/>
        <w:jc w:val="both"/>
        <w:rPr>
          <w:rFonts w:asciiTheme="majorBidi" w:hAnsiTheme="majorBidi" w:cstheme="majorBidi"/>
        </w:rPr>
      </w:pPr>
      <w:r w:rsidRPr="004B1159">
        <w:rPr>
          <w:rFonts w:asciiTheme="majorBidi" w:hAnsiTheme="majorBidi" w:cstheme="majorBidi"/>
        </w:rPr>
        <w:t>4.</w:t>
      </w:r>
      <w:r w:rsidRPr="004B1159">
        <w:rPr>
          <w:rFonts w:asciiTheme="majorBidi" w:hAnsiTheme="majorBidi" w:cstheme="majorBidi"/>
        </w:rPr>
        <w:tab/>
        <w:t>Furthermore, I undertake that should I receive permission to use the Ministry of Health information bases I shall only do so in order to provide services to the Ministry and by expressed written permission from the Ministry. I undertake to act according to the instructions of the Privacy Protection Law and instructions of any relevant law.</w:t>
      </w:r>
    </w:p>
    <w:p w:rsidR="00832F3E" w:rsidRPr="004B1159" w:rsidRDefault="00832F3E" w:rsidP="00832F3E">
      <w:pPr>
        <w:pStyle w:val="afff2"/>
        <w:bidi w:val="0"/>
        <w:ind w:left="720" w:hanging="720"/>
        <w:jc w:val="both"/>
        <w:rPr>
          <w:rFonts w:asciiTheme="majorBidi" w:hAnsiTheme="majorBidi" w:cstheme="majorBidi"/>
        </w:rPr>
      </w:pPr>
    </w:p>
    <w:p w:rsidR="00832F3E" w:rsidRPr="004B1159" w:rsidRDefault="00832F3E" w:rsidP="00832F3E">
      <w:pPr>
        <w:pStyle w:val="afff2"/>
        <w:bidi w:val="0"/>
        <w:ind w:left="720" w:hanging="720"/>
        <w:jc w:val="both"/>
        <w:rPr>
          <w:rFonts w:asciiTheme="majorBidi" w:hAnsiTheme="majorBidi" w:cstheme="majorBidi"/>
        </w:rPr>
      </w:pPr>
      <w:r w:rsidRPr="004B1159">
        <w:rPr>
          <w:rFonts w:asciiTheme="majorBidi" w:hAnsiTheme="majorBidi" w:cstheme="majorBidi"/>
        </w:rPr>
        <w:t>5.</w:t>
      </w:r>
      <w:r w:rsidRPr="004B1159">
        <w:rPr>
          <w:rFonts w:asciiTheme="majorBidi" w:hAnsiTheme="majorBidi" w:cstheme="majorBidi"/>
        </w:rPr>
        <w:tab/>
        <w:t>I hereby declare I am aware failure to uphold the above undertakings constitutes a felony by power of the Penal Code – 1977, and the Privacy Protection Law 1981 and other laws according to the type of information and I would be liable to legal penalties for failing to uphold my undertakings.</w:t>
      </w:r>
    </w:p>
    <w:p w:rsidR="00832F3E" w:rsidRPr="004B1159" w:rsidRDefault="00832F3E" w:rsidP="00832F3E">
      <w:pPr>
        <w:pStyle w:val="afff2"/>
        <w:bidi w:val="0"/>
        <w:ind w:left="720" w:hanging="720"/>
        <w:jc w:val="both"/>
        <w:rPr>
          <w:rFonts w:asciiTheme="majorBidi" w:hAnsiTheme="majorBidi" w:cstheme="majorBidi"/>
        </w:rPr>
      </w:pPr>
    </w:p>
    <w:p w:rsidR="00832F3E" w:rsidRPr="004B1159" w:rsidRDefault="00832F3E" w:rsidP="00832F3E">
      <w:pPr>
        <w:pStyle w:val="afff2"/>
        <w:bidi w:val="0"/>
        <w:jc w:val="both"/>
        <w:rPr>
          <w:rFonts w:asciiTheme="majorBidi" w:hAnsiTheme="majorBidi" w:cstheme="majorBidi"/>
        </w:rPr>
      </w:pPr>
    </w:p>
    <w:tbl>
      <w:tblPr>
        <w:tblW w:w="0" w:type="auto"/>
        <w:tblLook w:val="04A0" w:firstRow="1" w:lastRow="0" w:firstColumn="1" w:lastColumn="0" w:noHBand="0" w:noVBand="1"/>
      </w:tblPr>
      <w:tblGrid>
        <w:gridCol w:w="2856"/>
        <w:gridCol w:w="2841"/>
        <w:gridCol w:w="2841"/>
      </w:tblGrid>
      <w:tr w:rsidR="00832F3E" w:rsidRPr="004B1159" w:rsidTr="00B30100">
        <w:tc>
          <w:tcPr>
            <w:tcW w:w="2840"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________________________</w:t>
            </w:r>
          </w:p>
        </w:tc>
        <w:tc>
          <w:tcPr>
            <w:tcW w:w="2841" w:type="dxa"/>
          </w:tcPr>
          <w:p w:rsidR="00832F3E" w:rsidRPr="004B1159" w:rsidRDefault="00832F3E" w:rsidP="00B30100">
            <w:pPr>
              <w:pStyle w:val="afff2"/>
              <w:bidi w:val="0"/>
              <w:jc w:val="both"/>
              <w:rPr>
                <w:rFonts w:asciiTheme="majorBidi" w:hAnsiTheme="majorBidi" w:cstheme="majorBidi"/>
              </w:rPr>
            </w:pPr>
          </w:p>
        </w:tc>
        <w:tc>
          <w:tcPr>
            <w:tcW w:w="2841"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_______________________</w:t>
            </w:r>
          </w:p>
        </w:tc>
      </w:tr>
      <w:tr w:rsidR="00832F3E" w:rsidRPr="004B1159" w:rsidTr="00B30100">
        <w:tc>
          <w:tcPr>
            <w:tcW w:w="2840"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Date</w:t>
            </w:r>
          </w:p>
        </w:tc>
        <w:tc>
          <w:tcPr>
            <w:tcW w:w="2841" w:type="dxa"/>
          </w:tcPr>
          <w:p w:rsidR="00832F3E" w:rsidRPr="004B1159" w:rsidRDefault="00832F3E" w:rsidP="00B30100">
            <w:pPr>
              <w:pStyle w:val="afff2"/>
              <w:bidi w:val="0"/>
              <w:jc w:val="both"/>
              <w:rPr>
                <w:rFonts w:asciiTheme="majorBidi" w:hAnsiTheme="majorBidi" w:cstheme="majorBidi"/>
              </w:rPr>
            </w:pPr>
          </w:p>
        </w:tc>
        <w:tc>
          <w:tcPr>
            <w:tcW w:w="2841"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Declarer's signature</w:t>
            </w:r>
          </w:p>
        </w:tc>
      </w:tr>
    </w:tbl>
    <w:p w:rsidR="00832F3E" w:rsidRPr="004B1159" w:rsidRDefault="00832F3E" w:rsidP="00832F3E">
      <w:pPr>
        <w:pStyle w:val="afff2"/>
        <w:bidi w:val="0"/>
        <w:jc w:val="both"/>
        <w:rPr>
          <w:rFonts w:asciiTheme="majorBidi" w:hAnsiTheme="majorBidi" w:cstheme="majorBidi"/>
        </w:rPr>
      </w:pPr>
    </w:p>
    <w:p w:rsidR="00832F3E" w:rsidRPr="004B1159" w:rsidRDefault="00832F3E" w:rsidP="00832F3E">
      <w:pPr>
        <w:pStyle w:val="afff2"/>
        <w:bidi w:val="0"/>
        <w:jc w:val="both"/>
        <w:rPr>
          <w:rFonts w:asciiTheme="majorBidi" w:hAnsiTheme="majorBidi" w:cstheme="majorBidi"/>
          <w:b/>
          <w:bCs/>
          <w:u w:val="single"/>
        </w:rPr>
      </w:pPr>
      <w:r w:rsidRPr="004B1159">
        <w:rPr>
          <w:rFonts w:asciiTheme="majorBidi" w:hAnsiTheme="majorBidi" w:cstheme="majorBidi"/>
        </w:rPr>
        <w:br w:type="page"/>
      </w:r>
      <w:r w:rsidRPr="004B1159">
        <w:rPr>
          <w:rFonts w:asciiTheme="majorBidi" w:hAnsiTheme="majorBidi" w:cstheme="majorBidi"/>
          <w:b/>
          <w:bCs/>
          <w:u w:val="single"/>
        </w:rPr>
        <w:lastRenderedPageBreak/>
        <w:t>Appendix B – Engagement Agreement</w:t>
      </w:r>
    </w:p>
    <w:p w:rsidR="00832F3E" w:rsidRPr="004B1159" w:rsidRDefault="00832F3E" w:rsidP="00832F3E">
      <w:pPr>
        <w:pStyle w:val="afff2"/>
        <w:bidi w:val="0"/>
        <w:jc w:val="both"/>
        <w:rPr>
          <w:rFonts w:asciiTheme="majorBidi" w:hAnsiTheme="majorBidi" w:cstheme="majorBidi"/>
          <w:b/>
          <w:bCs/>
          <w:u w:val="single"/>
        </w:rPr>
      </w:pPr>
    </w:p>
    <w:p w:rsidR="00832F3E" w:rsidRPr="004B1159" w:rsidRDefault="00832F3E" w:rsidP="00832F3E">
      <w:pPr>
        <w:pStyle w:val="afff2"/>
        <w:bidi w:val="0"/>
        <w:jc w:val="both"/>
        <w:rPr>
          <w:rFonts w:asciiTheme="majorBidi" w:hAnsiTheme="majorBidi" w:cstheme="majorBidi"/>
        </w:rPr>
      </w:pPr>
      <w:r w:rsidRPr="004B1159">
        <w:rPr>
          <w:rFonts w:asciiTheme="majorBidi" w:hAnsiTheme="majorBidi" w:cstheme="majorBidi"/>
          <w:b/>
          <w:bCs/>
          <w:u w:val="single"/>
        </w:rPr>
        <w:t>Engagement agreement as part of tender 105/2014 for a Registration and Licensing electronic submission management tool</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625E70">
      <w:pPr>
        <w:pStyle w:val="afff2"/>
        <w:bidi w:val="0"/>
        <w:jc w:val="both"/>
        <w:rPr>
          <w:rFonts w:asciiTheme="majorBidi" w:hAnsiTheme="majorBidi" w:cstheme="majorBidi"/>
        </w:rPr>
      </w:pPr>
      <w:r w:rsidRPr="004B1159">
        <w:rPr>
          <w:rFonts w:asciiTheme="majorBidi" w:hAnsiTheme="majorBidi" w:cstheme="majorBidi"/>
        </w:rPr>
        <w:t xml:space="preserve">Drafted and signed on day ___________ of month __________ in the year </w:t>
      </w:r>
      <w:r w:rsidR="00625E70" w:rsidRPr="004B1159">
        <w:rPr>
          <w:rFonts w:asciiTheme="majorBidi" w:hAnsiTheme="majorBidi" w:cstheme="majorBidi"/>
        </w:rPr>
        <w:t>2015</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832F3E">
      <w:pPr>
        <w:pStyle w:val="afff2"/>
        <w:bidi w:val="0"/>
        <w:jc w:val="both"/>
        <w:rPr>
          <w:rFonts w:asciiTheme="majorBidi" w:hAnsiTheme="majorBidi" w:cstheme="majorBidi"/>
        </w:rPr>
      </w:pPr>
      <w:r w:rsidRPr="004B1159">
        <w:rPr>
          <w:rFonts w:asciiTheme="majorBidi" w:hAnsiTheme="majorBidi" w:cstheme="majorBidi"/>
          <w:b/>
          <w:bCs/>
          <w:u w:val="single"/>
        </w:rPr>
        <w:t>Between</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832F3E">
      <w:pPr>
        <w:pStyle w:val="afff2"/>
        <w:bidi w:val="0"/>
        <w:jc w:val="both"/>
        <w:rPr>
          <w:rFonts w:asciiTheme="majorBidi" w:hAnsiTheme="majorBidi" w:cstheme="majorBidi"/>
        </w:rPr>
      </w:pPr>
      <w:r w:rsidRPr="004B1159">
        <w:rPr>
          <w:rFonts w:asciiTheme="majorBidi" w:hAnsiTheme="majorBidi" w:cstheme="majorBidi"/>
        </w:rPr>
        <w:t>The Government of Israel on behalf of the State of Israel, represented for purposes herein by the General Manager of the Ministry of Health or deputy general manager of the Ministry of Health, together with the Ministry of Health comptroller or deputy comptroller, authorized to sign on its behalf based on permissions published in the official publication file.</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832F3E">
      <w:pPr>
        <w:pStyle w:val="afff2"/>
        <w:bidi w:val="0"/>
        <w:jc w:val="both"/>
        <w:rPr>
          <w:rFonts w:asciiTheme="majorBidi" w:hAnsiTheme="majorBidi" w:cstheme="majorBidi"/>
        </w:rPr>
      </w:pPr>
      <w:r w:rsidRPr="004B1159">
        <w:rPr>
          <w:rFonts w:asciiTheme="majorBidi" w:hAnsiTheme="majorBidi" w:cstheme="majorBidi"/>
        </w:rPr>
        <w:t>(Hereinafter: "</w:t>
      </w:r>
      <w:r w:rsidR="00C557E5">
        <w:rPr>
          <w:rFonts w:asciiTheme="majorBidi" w:hAnsiTheme="majorBidi" w:cstheme="majorBidi"/>
        </w:rPr>
        <w:t>The C</w:t>
      </w:r>
      <w:r w:rsidRPr="004B1159">
        <w:rPr>
          <w:rFonts w:asciiTheme="majorBidi" w:hAnsiTheme="majorBidi" w:cstheme="majorBidi"/>
        </w:rPr>
        <w:t xml:space="preserve">lient" or "Ministry of Health" </w:t>
      </w:r>
      <w:r w:rsidR="00C557E5">
        <w:rPr>
          <w:rFonts w:asciiTheme="majorBidi" w:hAnsiTheme="majorBidi" w:cstheme="majorBidi"/>
        </w:rPr>
        <w:t xml:space="preserve">or "MOH" </w:t>
      </w:r>
      <w:r w:rsidRPr="004B1159">
        <w:rPr>
          <w:rFonts w:asciiTheme="majorBidi" w:hAnsiTheme="majorBidi" w:cstheme="majorBidi"/>
        </w:rPr>
        <w:t>or "</w:t>
      </w:r>
      <w:r w:rsidR="00C557E5">
        <w:rPr>
          <w:rFonts w:asciiTheme="majorBidi" w:hAnsiTheme="majorBidi" w:cstheme="majorBidi"/>
        </w:rPr>
        <w:t xml:space="preserve">The </w:t>
      </w:r>
      <w:r w:rsidRPr="004B1159">
        <w:rPr>
          <w:rFonts w:asciiTheme="majorBidi" w:hAnsiTheme="majorBidi" w:cstheme="majorBidi"/>
        </w:rPr>
        <w:t>Ministry")</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832F3E">
      <w:pPr>
        <w:pStyle w:val="afff2"/>
        <w:bidi w:val="0"/>
        <w:jc w:val="both"/>
        <w:rPr>
          <w:rFonts w:asciiTheme="majorBidi" w:hAnsiTheme="majorBidi" w:cstheme="majorBidi"/>
          <w:b/>
          <w:bCs/>
        </w:rPr>
      </w:pPr>
      <w:r w:rsidRPr="004B1159">
        <w:rPr>
          <w:rFonts w:asciiTheme="majorBidi" w:hAnsiTheme="majorBidi" w:cstheme="majorBidi"/>
          <w:b/>
          <w:bCs/>
        </w:rPr>
        <w:t>First party</w:t>
      </w:r>
    </w:p>
    <w:p w:rsidR="00832F3E" w:rsidRPr="004B1159" w:rsidRDefault="00832F3E" w:rsidP="00832F3E">
      <w:pPr>
        <w:pStyle w:val="afff2"/>
        <w:bidi w:val="0"/>
        <w:jc w:val="both"/>
        <w:rPr>
          <w:rFonts w:asciiTheme="majorBidi" w:hAnsiTheme="majorBidi" w:cstheme="majorBidi"/>
          <w:b/>
          <w:bCs/>
        </w:rPr>
      </w:pPr>
    </w:p>
    <w:p w:rsidR="00832F3E" w:rsidRPr="004B1159" w:rsidRDefault="00832F3E" w:rsidP="00832F3E">
      <w:pPr>
        <w:pStyle w:val="afff2"/>
        <w:bidi w:val="0"/>
        <w:jc w:val="both"/>
        <w:rPr>
          <w:rFonts w:asciiTheme="majorBidi" w:hAnsiTheme="majorBidi" w:cstheme="majorBidi"/>
          <w:b/>
          <w:bCs/>
        </w:rPr>
      </w:pPr>
      <w:r w:rsidRPr="004B1159">
        <w:rPr>
          <w:rFonts w:asciiTheme="majorBidi" w:hAnsiTheme="majorBidi" w:cstheme="majorBidi"/>
          <w:b/>
          <w:bCs/>
        </w:rPr>
        <w:t>And</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832F3E">
      <w:pPr>
        <w:pStyle w:val="afff2"/>
        <w:bidi w:val="0"/>
        <w:jc w:val="both"/>
        <w:rPr>
          <w:rFonts w:asciiTheme="majorBidi" w:hAnsiTheme="majorBidi" w:cstheme="majorBidi"/>
        </w:rPr>
      </w:pPr>
      <w:r w:rsidRPr="004B1159">
        <w:rPr>
          <w:rFonts w:asciiTheme="majorBidi" w:hAnsiTheme="majorBidi" w:cstheme="majorBidi"/>
        </w:rPr>
        <w:t>Winning bidder __________________ identifying number (RC/ID) _____________________</w:t>
      </w:r>
    </w:p>
    <w:p w:rsidR="00832F3E" w:rsidRPr="004B1159" w:rsidRDefault="00832F3E" w:rsidP="00832F3E">
      <w:pPr>
        <w:pStyle w:val="afff2"/>
        <w:bidi w:val="0"/>
        <w:jc w:val="both"/>
        <w:rPr>
          <w:rFonts w:asciiTheme="majorBidi" w:hAnsiTheme="majorBidi" w:cstheme="majorBidi"/>
        </w:rPr>
      </w:pPr>
      <w:r w:rsidRPr="004B1159">
        <w:rPr>
          <w:rFonts w:asciiTheme="majorBidi" w:hAnsiTheme="majorBidi" w:cstheme="majorBidi"/>
        </w:rPr>
        <w:t>Whose address is ____________________________________________________________</w:t>
      </w:r>
      <w:proofErr w:type="gramStart"/>
      <w:r w:rsidRPr="004B1159">
        <w:rPr>
          <w:rFonts w:asciiTheme="majorBidi" w:hAnsiTheme="majorBidi" w:cstheme="majorBidi"/>
        </w:rPr>
        <w:t>_</w:t>
      </w:r>
      <w:proofErr w:type="gramEnd"/>
    </w:p>
    <w:p w:rsidR="00832F3E" w:rsidRPr="004B1159" w:rsidRDefault="00832F3E" w:rsidP="00832F3E">
      <w:pPr>
        <w:pStyle w:val="afff2"/>
        <w:bidi w:val="0"/>
        <w:jc w:val="both"/>
        <w:rPr>
          <w:rFonts w:asciiTheme="majorBidi" w:hAnsiTheme="majorBidi" w:cstheme="majorBidi"/>
        </w:rPr>
      </w:pPr>
      <w:r w:rsidRPr="004B1159">
        <w:rPr>
          <w:rFonts w:asciiTheme="majorBidi" w:hAnsiTheme="majorBidi" w:cstheme="majorBidi"/>
        </w:rPr>
        <w:t>Through the person/s authorized to sign on behalf of the winning bidder and bind it with his/their signature/s _____________________ (hereinafter: "</w:t>
      </w:r>
      <w:r w:rsidR="00C22647">
        <w:rPr>
          <w:rFonts w:asciiTheme="majorBidi" w:hAnsiTheme="majorBidi" w:cstheme="majorBidi"/>
        </w:rPr>
        <w:t>T</w:t>
      </w:r>
      <w:r w:rsidRPr="004B1159">
        <w:rPr>
          <w:rFonts w:asciiTheme="majorBidi" w:hAnsiTheme="majorBidi" w:cstheme="majorBidi"/>
        </w:rPr>
        <w:t xml:space="preserve">he </w:t>
      </w:r>
      <w:r w:rsidR="00C22647">
        <w:rPr>
          <w:rFonts w:asciiTheme="majorBidi" w:hAnsiTheme="majorBidi" w:cstheme="majorBidi"/>
        </w:rPr>
        <w:t>S</w:t>
      </w:r>
      <w:r w:rsidRPr="004B1159">
        <w:rPr>
          <w:rFonts w:asciiTheme="majorBidi" w:hAnsiTheme="majorBidi" w:cstheme="majorBidi"/>
        </w:rPr>
        <w:t>upplier")</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832F3E">
      <w:pPr>
        <w:pStyle w:val="afff2"/>
        <w:bidi w:val="0"/>
        <w:jc w:val="both"/>
        <w:rPr>
          <w:rFonts w:asciiTheme="majorBidi" w:hAnsiTheme="majorBidi" w:cstheme="majorBidi"/>
        </w:rPr>
      </w:pPr>
      <w:r w:rsidRPr="004B1159">
        <w:rPr>
          <w:rFonts w:asciiTheme="majorBidi" w:hAnsiTheme="majorBidi" w:cstheme="majorBidi"/>
          <w:b/>
          <w:bCs/>
        </w:rPr>
        <w:t>Second party</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625E70">
      <w:pPr>
        <w:pStyle w:val="afff2"/>
        <w:bidi w:val="0"/>
        <w:ind w:left="1440" w:hanging="1440"/>
        <w:jc w:val="both"/>
        <w:rPr>
          <w:rFonts w:asciiTheme="majorBidi" w:hAnsiTheme="majorBidi" w:cstheme="majorBidi"/>
        </w:rPr>
      </w:pPr>
      <w:r w:rsidRPr="004B1159">
        <w:rPr>
          <w:rFonts w:asciiTheme="majorBidi" w:hAnsiTheme="majorBidi" w:cstheme="majorBidi"/>
        </w:rPr>
        <w:t>Whereas</w:t>
      </w:r>
      <w:r w:rsidRPr="004B1159">
        <w:rPr>
          <w:rFonts w:asciiTheme="majorBidi" w:hAnsiTheme="majorBidi" w:cstheme="majorBidi"/>
        </w:rPr>
        <w:tab/>
        <w:t xml:space="preserve">The </w:t>
      </w:r>
      <w:r w:rsidR="00C557E5">
        <w:rPr>
          <w:rFonts w:asciiTheme="majorBidi" w:hAnsiTheme="majorBidi" w:cstheme="majorBidi"/>
        </w:rPr>
        <w:t>C</w:t>
      </w:r>
      <w:r w:rsidRPr="004B1159">
        <w:rPr>
          <w:rFonts w:asciiTheme="majorBidi" w:hAnsiTheme="majorBidi" w:cstheme="majorBidi"/>
        </w:rPr>
        <w:t xml:space="preserve">lient published Tender No. </w:t>
      </w:r>
      <w:r w:rsidR="00625E70" w:rsidRPr="004B1159">
        <w:rPr>
          <w:rFonts w:asciiTheme="majorBidi" w:hAnsiTheme="majorBidi" w:cstheme="majorBidi"/>
        </w:rPr>
        <w:t>105/2014</w:t>
      </w:r>
      <w:r w:rsidRPr="004B1159">
        <w:rPr>
          <w:rFonts w:asciiTheme="majorBidi" w:hAnsiTheme="majorBidi" w:cstheme="majorBidi"/>
        </w:rPr>
        <w:t xml:space="preserve"> relating to provision of IT services for the Ministry of Health IT division (hereinafter: "</w:t>
      </w:r>
      <w:r w:rsidR="00C557E5">
        <w:rPr>
          <w:rFonts w:asciiTheme="majorBidi" w:hAnsiTheme="majorBidi" w:cstheme="majorBidi"/>
        </w:rPr>
        <w:t>T</w:t>
      </w:r>
      <w:r w:rsidRPr="004B1159">
        <w:rPr>
          <w:rFonts w:asciiTheme="majorBidi" w:hAnsiTheme="majorBidi" w:cstheme="majorBidi"/>
        </w:rPr>
        <w:t xml:space="preserve">he </w:t>
      </w:r>
      <w:r w:rsidR="00C557E5">
        <w:rPr>
          <w:rFonts w:asciiTheme="majorBidi" w:hAnsiTheme="majorBidi" w:cstheme="majorBidi"/>
        </w:rPr>
        <w:t>T</w:t>
      </w:r>
      <w:r w:rsidRPr="004B1159">
        <w:rPr>
          <w:rFonts w:asciiTheme="majorBidi" w:hAnsiTheme="majorBidi" w:cstheme="majorBidi"/>
        </w:rPr>
        <w:t>ender");</w:t>
      </w:r>
    </w:p>
    <w:p w:rsidR="00832F3E" w:rsidRPr="004B1159" w:rsidRDefault="00832F3E" w:rsidP="00832F3E">
      <w:pPr>
        <w:pStyle w:val="afff2"/>
        <w:bidi w:val="0"/>
        <w:ind w:left="1440" w:hanging="1440"/>
        <w:jc w:val="both"/>
        <w:rPr>
          <w:rFonts w:asciiTheme="majorBidi" w:hAnsiTheme="majorBidi" w:cstheme="majorBidi"/>
        </w:rPr>
      </w:pPr>
    </w:p>
    <w:p w:rsidR="00832F3E" w:rsidRPr="004B1159" w:rsidRDefault="00832F3E" w:rsidP="00832F3E">
      <w:pPr>
        <w:pStyle w:val="afff2"/>
        <w:bidi w:val="0"/>
        <w:ind w:left="1440" w:hanging="1440"/>
        <w:jc w:val="both"/>
        <w:rPr>
          <w:rFonts w:asciiTheme="majorBidi" w:hAnsiTheme="majorBidi" w:cstheme="majorBidi"/>
        </w:rPr>
      </w:pPr>
      <w:r w:rsidRPr="004B1159">
        <w:rPr>
          <w:rFonts w:asciiTheme="majorBidi" w:hAnsiTheme="majorBidi" w:cstheme="majorBidi"/>
        </w:rPr>
        <w:t>And whereas</w:t>
      </w:r>
      <w:r w:rsidRPr="004B1159">
        <w:rPr>
          <w:rFonts w:asciiTheme="majorBidi" w:hAnsiTheme="majorBidi" w:cstheme="majorBidi"/>
        </w:rPr>
        <w:tab/>
        <w:t xml:space="preserve">The </w:t>
      </w:r>
      <w:r w:rsidR="00C22647">
        <w:rPr>
          <w:rFonts w:asciiTheme="majorBidi" w:hAnsiTheme="majorBidi" w:cstheme="majorBidi"/>
        </w:rPr>
        <w:t>S</w:t>
      </w:r>
      <w:r w:rsidRPr="004B1159">
        <w:rPr>
          <w:rFonts w:asciiTheme="majorBidi" w:hAnsiTheme="majorBidi" w:cstheme="majorBidi"/>
        </w:rPr>
        <w:t xml:space="preserve">upplier submitted his bid for the tender and the Ministry chose his bid to be the winning bid; </w:t>
      </w:r>
    </w:p>
    <w:p w:rsidR="00832F3E" w:rsidRPr="004B1159" w:rsidRDefault="00832F3E" w:rsidP="00832F3E">
      <w:pPr>
        <w:pStyle w:val="afff2"/>
        <w:bidi w:val="0"/>
        <w:ind w:left="1440" w:hanging="1440"/>
        <w:jc w:val="both"/>
        <w:rPr>
          <w:rFonts w:asciiTheme="majorBidi" w:hAnsiTheme="majorBidi" w:cstheme="majorBidi"/>
        </w:rPr>
      </w:pPr>
    </w:p>
    <w:p w:rsidR="00832F3E" w:rsidRPr="004B1159" w:rsidRDefault="00832F3E" w:rsidP="00832F3E">
      <w:pPr>
        <w:pStyle w:val="afff2"/>
        <w:bidi w:val="0"/>
        <w:ind w:left="1440" w:hanging="1440"/>
        <w:jc w:val="both"/>
        <w:rPr>
          <w:rFonts w:asciiTheme="majorBidi" w:hAnsiTheme="majorBidi" w:cstheme="majorBidi"/>
        </w:rPr>
      </w:pPr>
      <w:r w:rsidRPr="004B1159">
        <w:rPr>
          <w:rFonts w:asciiTheme="majorBidi" w:hAnsiTheme="majorBidi" w:cstheme="majorBidi"/>
        </w:rPr>
        <w:t>And whereas</w:t>
      </w:r>
      <w:r w:rsidRPr="004B1159">
        <w:rPr>
          <w:rFonts w:asciiTheme="majorBidi" w:hAnsiTheme="majorBidi" w:cstheme="majorBidi"/>
        </w:rPr>
        <w:tab/>
        <w:t xml:space="preserve">The </w:t>
      </w:r>
      <w:r w:rsidR="00C22647">
        <w:rPr>
          <w:rFonts w:asciiTheme="majorBidi" w:hAnsiTheme="majorBidi" w:cstheme="majorBidi"/>
        </w:rPr>
        <w:t>S</w:t>
      </w:r>
      <w:r w:rsidRPr="004B1159">
        <w:rPr>
          <w:rFonts w:asciiTheme="majorBidi" w:hAnsiTheme="majorBidi" w:cstheme="majorBidi"/>
        </w:rPr>
        <w:t xml:space="preserve">upplier declares it owns all legally required rights to execute the agreement herein and there is no prevention, legal and/or contractual and/or any other prevention for its engagement with </w:t>
      </w:r>
      <w:r w:rsidR="00C22647">
        <w:rPr>
          <w:rFonts w:asciiTheme="majorBidi" w:hAnsiTheme="majorBidi" w:cstheme="majorBidi"/>
        </w:rPr>
        <w:t>T</w:t>
      </w:r>
      <w:r w:rsidRPr="004B1159">
        <w:rPr>
          <w:rFonts w:asciiTheme="majorBidi" w:hAnsiTheme="majorBidi" w:cstheme="majorBidi"/>
        </w:rPr>
        <w:t xml:space="preserve">he </w:t>
      </w:r>
      <w:r w:rsidR="00C22647">
        <w:rPr>
          <w:rFonts w:asciiTheme="majorBidi" w:hAnsiTheme="majorBidi" w:cstheme="majorBidi"/>
        </w:rPr>
        <w:t>C</w:t>
      </w:r>
      <w:r w:rsidRPr="004B1159">
        <w:rPr>
          <w:rFonts w:asciiTheme="majorBidi" w:hAnsiTheme="majorBidi" w:cstheme="majorBidi"/>
        </w:rPr>
        <w:t>lient for execution of the agreement herein in full;</w:t>
      </w:r>
    </w:p>
    <w:p w:rsidR="00832F3E" w:rsidRPr="004B1159" w:rsidRDefault="00832F3E" w:rsidP="00832F3E">
      <w:pPr>
        <w:pStyle w:val="afff2"/>
        <w:bidi w:val="0"/>
        <w:ind w:left="1440" w:hanging="1440"/>
        <w:jc w:val="both"/>
        <w:rPr>
          <w:rFonts w:asciiTheme="majorBidi" w:hAnsiTheme="majorBidi" w:cstheme="majorBidi"/>
        </w:rPr>
      </w:pPr>
    </w:p>
    <w:p w:rsidR="00832F3E" w:rsidRPr="004B1159" w:rsidRDefault="00832F3E" w:rsidP="00832F3E">
      <w:pPr>
        <w:pStyle w:val="afff2"/>
        <w:bidi w:val="0"/>
        <w:ind w:left="1440" w:hanging="1440"/>
        <w:jc w:val="both"/>
        <w:rPr>
          <w:rFonts w:asciiTheme="majorBidi" w:hAnsiTheme="majorBidi" w:cstheme="majorBidi"/>
        </w:rPr>
      </w:pPr>
      <w:r w:rsidRPr="004B1159">
        <w:rPr>
          <w:rFonts w:asciiTheme="majorBidi" w:hAnsiTheme="majorBidi" w:cstheme="majorBidi"/>
        </w:rPr>
        <w:t>And whereas</w:t>
      </w:r>
      <w:r w:rsidRPr="004B1159">
        <w:rPr>
          <w:rFonts w:asciiTheme="majorBidi" w:hAnsiTheme="majorBidi" w:cstheme="majorBidi"/>
        </w:rPr>
        <w:tab/>
        <w:t xml:space="preserve">The </w:t>
      </w:r>
      <w:r w:rsidR="00C22647">
        <w:rPr>
          <w:rFonts w:asciiTheme="majorBidi" w:hAnsiTheme="majorBidi" w:cstheme="majorBidi"/>
        </w:rPr>
        <w:t>S</w:t>
      </w:r>
      <w:r w:rsidRPr="004B1159">
        <w:rPr>
          <w:rFonts w:asciiTheme="majorBidi" w:hAnsiTheme="majorBidi" w:cstheme="majorBidi"/>
        </w:rPr>
        <w:t xml:space="preserve">upplier declares that upholding its undertakings towards </w:t>
      </w:r>
      <w:r w:rsidR="00C22647">
        <w:rPr>
          <w:rFonts w:asciiTheme="majorBidi" w:hAnsiTheme="majorBidi" w:cstheme="majorBidi"/>
        </w:rPr>
        <w:t>T</w:t>
      </w:r>
      <w:r w:rsidRPr="004B1159">
        <w:rPr>
          <w:rFonts w:asciiTheme="majorBidi" w:hAnsiTheme="majorBidi" w:cstheme="majorBidi"/>
        </w:rPr>
        <w:t xml:space="preserve">he </w:t>
      </w:r>
      <w:r w:rsidR="00C22647">
        <w:rPr>
          <w:rFonts w:asciiTheme="majorBidi" w:hAnsiTheme="majorBidi" w:cstheme="majorBidi"/>
        </w:rPr>
        <w:t>C</w:t>
      </w:r>
      <w:r w:rsidRPr="004B1159">
        <w:rPr>
          <w:rFonts w:asciiTheme="majorBidi" w:hAnsiTheme="majorBidi" w:cstheme="majorBidi"/>
        </w:rPr>
        <w:t>lient, specified in the tender documents and the agreement herein does not violate IP rights of any other person and/or party, including violation of copyrights or patents;</w:t>
      </w:r>
    </w:p>
    <w:p w:rsidR="00832F3E" w:rsidRPr="004B1159" w:rsidRDefault="00832F3E" w:rsidP="00832F3E">
      <w:pPr>
        <w:pStyle w:val="afff2"/>
        <w:bidi w:val="0"/>
        <w:ind w:left="1440" w:hanging="1440"/>
        <w:jc w:val="both"/>
        <w:rPr>
          <w:rFonts w:asciiTheme="majorBidi" w:hAnsiTheme="majorBidi" w:cstheme="majorBidi"/>
        </w:rPr>
      </w:pPr>
    </w:p>
    <w:p w:rsidR="00832F3E" w:rsidRPr="004B1159" w:rsidRDefault="00832F3E" w:rsidP="00832F3E">
      <w:pPr>
        <w:pStyle w:val="afff2"/>
        <w:bidi w:val="0"/>
        <w:ind w:left="1440" w:hanging="1440"/>
        <w:jc w:val="both"/>
        <w:rPr>
          <w:rFonts w:asciiTheme="majorBidi" w:hAnsiTheme="majorBidi" w:cstheme="majorBidi"/>
        </w:rPr>
      </w:pPr>
      <w:r w:rsidRPr="004B1159">
        <w:rPr>
          <w:rFonts w:asciiTheme="majorBidi" w:hAnsiTheme="majorBidi" w:cstheme="majorBidi"/>
        </w:rPr>
        <w:t>And whereas</w:t>
      </w:r>
      <w:r w:rsidRPr="004B1159">
        <w:rPr>
          <w:rFonts w:asciiTheme="majorBidi" w:hAnsiTheme="majorBidi" w:cstheme="majorBidi"/>
        </w:rPr>
        <w:tab/>
        <w:t xml:space="preserve">The </w:t>
      </w:r>
      <w:r w:rsidR="00C22647">
        <w:rPr>
          <w:rFonts w:asciiTheme="majorBidi" w:hAnsiTheme="majorBidi" w:cstheme="majorBidi"/>
        </w:rPr>
        <w:t>S</w:t>
      </w:r>
      <w:r w:rsidRPr="004B1159">
        <w:rPr>
          <w:rFonts w:asciiTheme="majorBidi" w:hAnsiTheme="majorBidi" w:cstheme="majorBidi"/>
        </w:rPr>
        <w:t xml:space="preserve">upplier declared and undertook to </w:t>
      </w:r>
      <w:r w:rsidR="00C22647">
        <w:rPr>
          <w:rFonts w:asciiTheme="majorBidi" w:hAnsiTheme="majorBidi" w:cstheme="majorBidi"/>
        </w:rPr>
        <w:t>T</w:t>
      </w:r>
      <w:r w:rsidRPr="004B1159">
        <w:rPr>
          <w:rFonts w:asciiTheme="majorBidi" w:hAnsiTheme="majorBidi" w:cstheme="majorBidi"/>
        </w:rPr>
        <w:t xml:space="preserve">he </w:t>
      </w:r>
      <w:r w:rsidR="00C22647">
        <w:rPr>
          <w:rFonts w:asciiTheme="majorBidi" w:hAnsiTheme="majorBidi" w:cstheme="majorBidi"/>
        </w:rPr>
        <w:t>C</w:t>
      </w:r>
      <w:r w:rsidRPr="004B1159">
        <w:rPr>
          <w:rFonts w:asciiTheme="majorBidi" w:hAnsiTheme="majorBidi" w:cstheme="majorBidi"/>
        </w:rPr>
        <w:t>lient that it has the knowledge, expertise and means required to provide the services specified in the tender and herein;</w:t>
      </w:r>
    </w:p>
    <w:p w:rsidR="00832F3E" w:rsidRPr="004B1159" w:rsidRDefault="00832F3E" w:rsidP="00832F3E">
      <w:pPr>
        <w:pStyle w:val="afff2"/>
        <w:bidi w:val="0"/>
        <w:ind w:left="1440" w:hanging="1440"/>
        <w:jc w:val="both"/>
        <w:rPr>
          <w:rFonts w:asciiTheme="majorBidi" w:hAnsiTheme="majorBidi" w:cstheme="majorBidi"/>
        </w:rPr>
      </w:pPr>
    </w:p>
    <w:p w:rsidR="00832F3E" w:rsidRPr="004B1159" w:rsidRDefault="00832F3E" w:rsidP="00832F3E">
      <w:pPr>
        <w:pStyle w:val="afff2"/>
        <w:bidi w:val="0"/>
        <w:ind w:left="1440" w:hanging="1440"/>
        <w:jc w:val="both"/>
        <w:rPr>
          <w:rFonts w:asciiTheme="majorBidi" w:hAnsiTheme="majorBidi" w:cstheme="majorBidi"/>
        </w:rPr>
      </w:pPr>
      <w:r w:rsidRPr="004B1159">
        <w:rPr>
          <w:rFonts w:asciiTheme="majorBidi" w:hAnsiTheme="majorBidi" w:cstheme="majorBidi"/>
        </w:rPr>
        <w:tab/>
        <w:t xml:space="preserve">Tender documents are attached hereto, labeled </w:t>
      </w:r>
      <w:r w:rsidRPr="004B1159">
        <w:rPr>
          <w:rFonts w:asciiTheme="majorBidi" w:hAnsiTheme="majorBidi" w:cstheme="majorBidi"/>
          <w:b/>
          <w:bCs/>
        </w:rPr>
        <w:t>Appendix 1</w:t>
      </w:r>
      <w:r w:rsidRPr="004B1159">
        <w:rPr>
          <w:rFonts w:asciiTheme="majorBidi" w:hAnsiTheme="majorBidi" w:cstheme="majorBidi"/>
        </w:rPr>
        <w:t xml:space="preserve"> and constitute an inseparable part hereof.</w:t>
      </w:r>
    </w:p>
    <w:p w:rsidR="00832F3E" w:rsidRPr="004B1159" w:rsidRDefault="00832F3E" w:rsidP="00832F3E">
      <w:pPr>
        <w:pStyle w:val="afff2"/>
        <w:bidi w:val="0"/>
        <w:ind w:left="1440" w:hanging="1440"/>
        <w:jc w:val="both"/>
        <w:rPr>
          <w:rFonts w:asciiTheme="majorBidi" w:hAnsiTheme="majorBidi" w:cstheme="majorBidi"/>
        </w:rPr>
      </w:pPr>
    </w:p>
    <w:p w:rsidR="00832F3E" w:rsidRPr="004B1159" w:rsidRDefault="00832F3E" w:rsidP="00832F3E">
      <w:pPr>
        <w:pStyle w:val="afff2"/>
        <w:bidi w:val="0"/>
        <w:ind w:left="1440" w:hanging="1440"/>
        <w:jc w:val="both"/>
        <w:rPr>
          <w:rFonts w:asciiTheme="majorBidi" w:hAnsiTheme="majorBidi" w:cstheme="majorBidi"/>
        </w:rPr>
      </w:pPr>
      <w:r w:rsidRPr="004B1159">
        <w:rPr>
          <w:rFonts w:asciiTheme="majorBidi" w:hAnsiTheme="majorBidi" w:cstheme="majorBidi"/>
        </w:rPr>
        <w:t>And whereas</w:t>
      </w:r>
      <w:r w:rsidRPr="004B1159">
        <w:rPr>
          <w:rFonts w:asciiTheme="majorBidi" w:hAnsiTheme="majorBidi" w:cstheme="majorBidi"/>
        </w:rPr>
        <w:tab/>
        <w:t xml:space="preserve">The </w:t>
      </w:r>
      <w:r w:rsidR="00C22647">
        <w:rPr>
          <w:rFonts w:asciiTheme="majorBidi" w:hAnsiTheme="majorBidi" w:cstheme="majorBidi"/>
        </w:rPr>
        <w:t>C</w:t>
      </w:r>
      <w:r w:rsidRPr="004B1159">
        <w:rPr>
          <w:rFonts w:asciiTheme="majorBidi" w:hAnsiTheme="majorBidi" w:cstheme="majorBidi"/>
        </w:rPr>
        <w:t xml:space="preserve">lient is willing to receive the services and </w:t>
      </w:r>
      <w:proofErr w:type="spellStart"/>
      <w:r w:rsidR="00C22647">
        <w:rPr>
          <w:rFonts w:asciiTheme="majorBidi" w:hAnsiTheme="majorBidi" w:cstheme="majorBidi"/>
        </w:rPr>
        <w:t>T</w:t>
      </w:r>
      <w:r w:rsidR="00747ED1">
        <w:rPr>
          <w:rFonts w:asciiTheme="majorBidi" w:hAnsiTheme="majorBidi" w:cstheme="majorBidi"/>
        </w:rPr>
        <w:t>The</w:t>
      </w:r>
      <w:proofErr w:type="spellEnd"/>
      <w:r w:rsidR="00747ED1">
        <w:rPr>
          <w:rFonts w:asciiTheme="majorBidi" w:hAnsiTheme="majorBidi" w:cstheme="majorBidi"/>
        </w:rPr>
        <w:t xml:space="preserve"> Supplier</w:t>
      </w:r>
      <w:r w:rsidRPr="004B1159">
        <w:rPr>
          <w:rFonts w:asciiTheme="majorBidi" w:hAnsiTheme="majorBidi" w:cstheme="majorBidi"/>
        </w:rPr>
        <w:t xml:space="preserve"> is willing to provide them, all as specified and subject to the tender documents and hereto;</w:t>
      </w:r>
    </w:p>
    <w:p w:rsidR="00832F3E" w:rsidRPr="004B1159" w:rsidRDefault="00832F3E" w:rsidP="00832F3E">
      <w:pPr>
        <w:pStyle w:val="afff2"/>
        <w:bidi w:val="0"/>
        <w:ind w:left="1440" w:hanging="1440"/>
        <w:jc w:val="both"/>
        <w:rPr>
          <w:rFonts w:asciiTheme="majorBidi" w:hAnsiTheme="majorBidi" w:cstheme="majorBidi"/>
        </w:rPr>
      </w:pPr>
    </w:p>
    <w:p w:rsidR="00832F3E" w:rsidRPr="004B1159" w:rsidRDefault="00832F3E" w:rsidP="00832F3E">
      <w:pPr>
        <w:pStyle w:val="afff2"/>
        <w:bidi w:val="0"/>
        <w:ind w:left="1440" w:hanging="1440"/>
        <w:jc w:val="both"/>
        <w:rPr>
          <w:rFonts w:asciiTheme="majorBidi" w:hAnsiTheme="majorBidi" w:cstheme="majorBidi"/>
        </w:rPr>
      </w:pPr>
      <w:r w:rsidRPr="004B1159">
        <w:rPr>
          <w:rFonts w:asciiTheme="majorBidi" w:hAnsiTheme="majorBidi" w:cstheme="majorBidi"/>
        </w:rPr>
        <w:tab/>
        <w:t xml:space="preserve">The </w:t>
      </w:r>
      <w:r w:rsidR="00C22647">
        <w:rPr>
          <w:rFonts w:asciiTheme="majorBidi" w:hAnsiTheme="majorBidi" w:cstheme="majorBidi"/>
        </w:rPr>
        <w:t>S</w:t>
      </w:r>
      <w:r w:rsidRPr="004B1159">
        <w:rPr>
          <w:rFonts w:asciiTheme="majorBidi" w:hAnsiTheme="majorBidi" w:cstheme="majorBidi"/>
        </w:rPr>
        <w:t xml:space="preserve">upplier's bid is attached hereto, labeled </w:t>
      </w:r>
      <w:r w:rsidRPr="004B1159">
        <w:rPr>
          <w:rFonts w:asciiTheme="majorBidi" w:hAnsiTheme="majorBidi" w:cstheme="majorBidi"/>
          <w:b/>
          <w:bCs/>
        </w:rPr>
        <w:t>Appendix 2</w:t>
      </w:r>
      <w:r w:rsidRPr="004B1159">
        <w:rPr>
          <w:rFonts w:asciiTheme="majorBidi" w:hAnsiTheme="majorBidi" w:cstheme="majorBidi"/>
        </w:rPr>
        <w:t xml:space="preserve"> and constitutes an inseparable part hereof.</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832F3E">
      <w:pPr>
        <w:bidi w:val="0"/>
        <w:spacing w:before="0" w:line="240" w:lineRule="auto"/>
        <w:rPr>
          <w:rFonts w:asciiTheme="majorBidi" w:eastAsia="Calibri" w:hAnsiTheme="majorBidi" w:cstheme="majorBidi"/>
          <w:b/>
          <w:bCs/>
          <w:noProof w:val="0"/>
          <w:szCs w:val="22"/>
          <w:lang w:eastAsia="en-US"/>
        </w:rPr>
      </w:pPr>
      <w:r w:rsidRPr="004B1159">
        <w:rPr>
          <w:rFonts w:asciiTheme="majorBidi" w:hAnsiTheme="majorBidi" w:cstheme="majorBidi"/>
          <w:b/>
          <w:bCs/>
        </w:rPr>
        <w:lastRenderedPageBreak/>
        <w:br w:type="page"/>
      </w:r>
    </w:p>
    <w:p w:rsidR="00832F3E" w:rsidRPr="004B1159" w:rsidRDefault="00832F3E" w:rsidP="00832F3E">
      <w:pPr>
        <w:pStyle w:val="afff2"/>
        <w:bidi w:val="0"/>
        <w:jc w:val="both"/>
        <w:rPr>
          <w:rFonts w:asciiTheme="majorBidi" w:hAnsiTheme="majorBidi" w:cstheme="majorBidi"/>
          <w:b/>
          <w:bCs/>
        </w:rPr>
      </w:pPr>
      <w:r w:rsidRPr="004B1159">
        <w:rPr>
          <w:rFonts w:asciiTheme="majorBidi" w:hAnsiTheme="majorBidi" w:cstheme="majorBidi"/>
          <w:b/>
          <w:bCs/>
        </w:rPr>
        <w:lastRenderedPageBreak/>
        <w:t>Therefore the parties agree, declare and stipulate as follows:</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065587">
      <w:pPr>
        <w:pStyle w:val="afff2"/>
        <w:numPr>
          <w:ilvl w:val="0"/>
          <w:numId w:val="39"/>
        </w:numPr>
        <w:bidi w:val="0"/>
        <w:jc w:val="both"/>
        <w:rPr>
          <w:rFonts w:asciiTheme="majorBidi" w:hAnsiTheme="majorBidi" w:cstheme="majorBidi"/>
        </w:rPr>
      </w:pPr>
      <w:r w:rsidRPr="004B1159">
        <w:rPr>
          <w:rFonts w:asciiTheme="majorBidi" w:hAnsiTheme="majorBidi" w:cstheme="majorBidi"/>
          <w:b/>
          <w:bCs/>
          <w:u w:val="single"/>
        </w:rPr>
        <w:t>Definitions</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832F3E">
      <w:pPr>
        <w:pStyle w:val="afff2"/>
        <w:bidi w:val="0"/>
        <w:ind w:left="1440" w:hanging="720"/>
        <w:jc w:val="both"/>
        <w:rPr>
          <w:rFonts w:asciiTheme="majorBidi" w:hAnsiTheme="majorBidi" w:cstheme="majorBidi"/>
        </w:rPr>
      </w:pPr>
      <w:r w:rsidRPr="004B1159">
        <w:rPr>
          <w:rFonts w:asciiTheme="majorBidi" w:hAnsiTheme="majorBidi" w:cstheme="majorBidi"/>
        </w:rPr>
        <w:t>1.1</w:t>
      </w:r>
      <w:r w:rsidRPr="004B1159">
        <w:rPr>
          <w:rFonts w:asciiTheme="majorBidi" w:hAnsiTheme="majorBidi" w:cstheme="majorBidi"/>
        </w:rPr>
        <w:tab/>
        <w:t>The following terms will bear the interpretation beside them for purposes herein unless stated otherwise:</w:t>
      </w:r>
    </w:p>
    <w:p w:rsidR="00832F3E" w:rsidRPr="004B1159" w:rsidRDefault="00832F3E" w:rsidP="00832F3E">
      <w:pPr>
        <w:pStyle w:val="afff2"/>
        <w:bidi w:val="0"/>
        <w:ind w:left="2160" w:hanging="720"/>
        <w:jc w:val="both"/>
        <w:rPr>
          <w:rFonts w:asciiTheme="majorBidi" w:hAnsiTheme="majorBidi" w:cstheme="majorBidi"/>
        </w:rPr>
      </w:pPr>
    </w:p>
    <w:p w:rsidR="00832F3E" w:rsidRPr="004B1159" w:rsidRDefault="00832F3E" w:rsidP="00832F3E">
      <w:pPr>
        <w:pStyle w:val="afff2"/>
        <w:bidi w:val="0"/>
        <w:ind w:left="2160" w:hanging="720"/>
        <w:jc w:val="both"/>
        <w:rPr>
          <w:rFonts w:asciiTheme="majorBidi" w:hAnsiTheme="majorBidi" w:cstheme="majorBidi"/>
        </w:rPr>
      </w:pPr>
      <w:r w:rsidRPr="004B1159">
        <w:rPr>
          <w:rFonts w:asciiTheme="majorBidi" w:hAnsiTheme="majorBidi" w:cstheme="majorBidi"/>
        </w:rPr>
        <w:t>1.1.1</w:t>
      </w:r>
      <w:r w:rsidRPr="004B1159">
        <w:rPr>
          <w:rFonts w:asciiTheme="majorBidi" w:hAnsiTheme="majorBidi" w:cstheme="majorBidi"/>
        </w:rPr>
        <w:tab/>
      </w:r>
    </w:p>
    <w:p w:rsidR="00832F3E" w:rsidRPr="004B1159" w:rsidRDefault="00832F3E" w:rsidP="00832F3E">
      <w:pPr>
        <w:pStyle w:val="afff2"/>
        <w:bidi w:val="0"/>
        <w:ind w:left="2160" w:hanging="720"/>
        <w:jc w:val="both"/>
        <w:rPr>
          <w:rFonts w:asciiTheme="majorBidi" w:hAnsiTheme="majorBidi" w:cstheme="majorBidi"/>
        </w:rPr>
      </w:pPr>
      <w:r w:rsidRPr="004B1159">
        <w:rPr>
          <w:rFonts w:asciiTheme="majorBidi" w:hAnsiTheme="majorBidi" w:cstheme="majorBidi"/>
        </w:rPr>
        <w:t>1.1.2</w:t>
      </w:r>
      <w:r w:rsidRPr="004B1159">
        <w:rPr>
          <w:rFonts w:asciiTheme="majorBidi" w:hAnsiTheme="majorBidi" w:cstheme="majorBidi"/>
        </w:rPr>
        <w:tab/>
      </w:r>
      <w:r w:rsidRPr="004B1159">
        <w:rPr>
          <w:rFonts w:asciiTheme="majorBidi" w:hAnsiTheme="majorBidi" w:cstheme="majorBidi"/>
          <w:b/>
          <w:bCs/>
        </w:rPr>
        <w:t>Administrative representative</w:t>
      </w:r>
      <w:r w:rsidRPr="004B1159">
        <w:rPr>
          <w:rFonts w:asciiTheme="majorBidi" w:hAnsiTheme="majorBidi" w:cstheme="majorBidi"/>
        </w:rPr>
        <w:t xml:space="preserve"> – supplier's representative as specified in paragraph 5.4 herein.</w:t>
      </w:r>
    </w:p>
    <w:p w:rsidR="00832F3E" w:rsidRPr="004B1159" w:rsidRDefault="00832F3E" w:rsidP="00832F3E">
      <w:pPr>
        <w:pStyle w:val="afff2"/>
        <w:bidi w:val="0"/>
        <w:ind w:left="2160" w:hanging="720"/>
        <w:jc w:val="both"/>
        <w:rPr>
          <w:rFonts w:asciiTheme="majorBidi" w:hAnsiTheme="majorBidi" w:cstheme="majorBidi"/>
        </w:rPr>
      </w:pPr>
    </w:p>
    <w:p w:rsidR="00832F3E" w:rsidRPr="004B1159" w:rsidRDefault="00832F3E" w:rsidP="00832F3E">
      <w:pPr>
        <w:pStyle w:val="afff2"/>
        <w:bidi w:val="0"/>
        <w:ind w:left="2160" w:hanging="720"/>
        <w:jc w:val="both"/>
        <w:rPr>
          <w:rFonts w:asciiTheme="majorBidi" w:hAnsiTheme="majorBidi" w:cstheme="majorBidi"/>
        </w:rPr>
      </w:pPr>
      <w:r w:rsidRPr="004B1159">
        <w:rPr>
          <w:rFonts w:asciiTheme="majorBidi" w:hAnsiTheme="majorBidi" w:cstheme="majorBidi"/>
        </w:rPr>
        <w:t>1.1.3</w:t>
      </w:r>
      <w:r w:rsidRPr="004B1159">
        <w:rPr>
          <w:rFonts w:asciiTheme="majorBidi" w:hAnsiTheme="majorBidi" w:cstheme="majorBidi"/>
        </w:rPr>
        <w:tab/>
      </w:r>
      <w:r w:rsidRPr="004B1159">
        <w:rPr>
          <w:rFonts w:asciiTheme="majorBidi" w:hAnsiTheme="majorBidi" w:cstheme="majorBidi"/>
          <w:b/>
          <w:bCs/>
        </w:rPr>
        <w:t>Client's representative</w:t>
      </w:r>
      <w:r w:rsidRPr="004B1159">
        <w:rPr>
          <w:rFonts w:asciiTheme="majorBidi" w:hAnsiTheme="majorBidi" w:cstheme="majorBidi"/>
        </w:rPr>
        <w:t xml:space="preserve"> – Ministry of Health representative as specified in paragraph 5.1 herein.</w:t>
      </w:r>
    </w:p>
    <w:p w:rsidR="00832F3E" w:rsidRPr="004B1159" w:rsidRDefault="00832F3E" w:rsidP="00832F3E">
      <w:pPr>
        <w:pStyle w:val="afff2"/>
        <w:bidi w:val="0"/>
        <w:ind w:left="2160" w:hanging="720"/>
        <w:jc w:val="both"/>
        <w:rPr>
          <w:rFonts w:asciiTheme="majorBidi" w:hAnsiTheme="majorBidi" w:cstheme="majorBidi"/>
        </w:rPr>
      </w:pPr>
    </w:p>
    <w:p w:rsidR="00832F3E" w:rsidRPr="004B1159" w:rsidRDefault="00832F3E" w:rsidP="007F6707">
      <w:pPr>
        <w:pStyle w:val="afff2"/>
        <w:bidi w:val="0"/>
        <w:ind w:left="2160" w:hanging="720"/>
        <w:jc w:val="both"/>
        <w:rPr>
          <w:rFonts w:asciiTheme="majorBidi" w:hAnsiTheme="majorBidi" w:cstheme="majorBidi"/>
        </w:rPr>
      </w:pPr>
      <w:r w:rsidRPr="004B1159">
        <w:rPr>
          <w:rFonts w:asciiTheme="majorBidi" w:hAnsiTheme="majorBidi" w:cstheme="majorBidi"/>
        </w:rPr>
        <w:t>1.1.4</w:t>
      </w:r>
      <w:r w:rsidRPr="004B1159">
        <w:rPr>
          <w:rFonts w:asciiTheme="majorBidi" w:hAnsiTheme="majorBidi" w:cstheme="majorBidi"/>
        </w:rPr>
        <w:tab/>
      </w:r>
      <w:r w:rsidRPr="004B1159">
        <w:rPr>
          <w:rFonts w:asciiTheme="majorBidi" w:hAnsiTheme="majorBidi" w:cstheme="majorBidi"/>
          <w:b/>
          <w:bCs/>
        </w:rPr>
        <w:t>Ministry of Health</w:t>
      </w:r>
      <w:r w:rsidRPr="004B1159">
        <w:rPr>
          <w:rFonts w:asciiTheme="majorBidi" w:hAnsiTheme="majorBidi" w:cstheme="majorBidi"/>
        </w:rPr>
        <w:t xml:space="preserve"> – the ministry and all those authorized by it to use the tool/system. </w:t>
      </w:r>
      <w:proofErr w:type="gramStart"/>
      <w:r w:rsidRPr="004B1159">
        <w:rPr>
          <w:rFonts w:asciiTheme="majorBidi" w:hAnsiTheme="majorBidi" w:cstheme="majorBidi"/>
        </w:rPr>
        <w:t>Also referred to in this agreement as "</w:t>
      </w:r>
      <w:r w:rsidR="00C22647">
        <w:rPr>
          <w:rFonts w:asciiTheme="majorBidi" w:hAnsiTheme="majorBidi" w:cstheme="majorBidi"/>
        </w:rPr>
        <w:t>T</w:t>
      </w:r>
      <w:r w:rsidRPr="004B1159">
        <w:rPr>
          <w:rFonts w:asciiTheme="majorBidi" w:hAnsiTheme="majorBidi" w:cstheme="majorBidi"/>
        </w:rPr>
        <w:t>he Ministry", "</w:t>
      </w:r>
      <w:r w:rsidR="00C22647">
        <w:rPr>
          <w:rFonts w:asciiTheme="majorBidi" w:hAnsiTheme="majorBidi" w:cstheme="majorBidi"/>
        </w:rPr>
        <w:t>T</w:t>
      </w:r>
      <w:r w:rsidR="00747ED1">
        <w:rPr>
          <w:rFonts w:asciiTheme="majorBidi" w:hAnsiTheme="majorBidi" w:cstheme="majorBidi"/>
        </w:rPr>
        <w:t>he Client</w:t>
      </w:r>
      <w:r w:rsidRPr="004B1159">
        <w:rPr>
          <w:rFonts w:asciiTheme="majorBidi" w:hAnsiTheme="majorBidi" w:cstheme="majorBidi"/>
        </w:rPr>
        <w:t>".</w:t>
      </w:r>
      <w:proofErr w:type="gramEnd"/>
    </w:p>
    <w:p w:rsidR="00832F3E" w:rsidRPr="004B1159" w:rsidRDefault="00832F3E" w:rsidP="00832F3E">
      <w:pPr>
        <w:pStyle w:val="afff2"/>
        <w:bidi w:val="0"/>
        <w:ind w:left="2160" w:hanging="720"/>
        <w:jc w:val="both"/>
        <w:rPr>
          <w:rFonts w:asciiTheme="majorBidi" w:hAnsiTheme="majorBidi" w:cstheme="majorBidi"/>
        </w:rPr>
      </w:pPr>
    </w:p>
    <w:p w:rsidR="00832F3E" w:rsidRPr="004B1159" w:rsidRDefault="00832F3E" w:rsidP="00832F3E">
      <w:pPr>
        <w:pStyle w:val="afff2"/>
        <w:bidi w:val="0"/>
        <w:ind w:left="2160" w:hanging="720"/>
        <w:jc w:val="both"/>
        <w:rPr>
          <w:rFonts w:asciiTheme="majorBidi" w:hAnsiTheme="majorBidi" w:cstheme="majorBidi"/>
        </w:rPr>
      </w:pPr>
      <w:r w:rsidRPr="004B1159">
        <w:rPr>
          <w:rFonts w:asciiTheme="majorBidi" w:hAnsiTheme="majorBidi" w:cstheme="majorBidi"/>
        </w:rPr>
        <w:t>1.1.5</w:t>
      </w:r>
      <w:r w:rsidRPr="004B1159">
        <w:rPr>
          <w:rFonts w:asciiTheme="majorBidi" w:hAnsiTheme="majorBidi" w:cstheme="majorBidi"/>
        </w:rPr>
        <w:tab/>
      </w:r>
      <w:r w:rsidRPr="004B1159">
        <w:rPr>
          <w:rFonts w:asciiTheme="majorBidi" w:hAnsiTheme="majorBidi" w:cstheme="majorBidi"/>
          <w:b/>
          <w:bCs/>
        </w:rPr>
        <w:t>Supplier</w:t>
      </w:r>
      <w:r w:rsidRPr="004B1159">
        <w:rPr>
          <w:rFonts w:asciiTheme="majorBidi" w:hAnsiTheme="majorBidi" w:cstheme="majorBidi"/>
        </w:rPr>
        <w:t xml:space="preserve"> – the bidder, subcontractor and any third party included through </w:t>
      </w:r>
      <w:r w:rsidR="00747ED1">
        <w:rPr>
          <w:rFonts w:asciiTheme="majorBidi" w:hAnsiTheme="majorBidi" w:cstheme="majorBidi"/>
        </w:rPr>
        <w:t>The Supplier</w:t>
      </w:r>
      <w:r w:rsidRPr="004B1159">
        <w:rPr>
          <w:rFonts w:asciiTheme="majorBidi" w:hAnsiTheme="majorBidi" w:cstheme="majorBidi"/>
        </w:rPr>
        <w:t xml:space="preserve">, in the establishment, implementation, development and maintenance of a Registration and Licensing electronic submission management tool. </w:t>
      </w:r>
      <w:proofErr w:type="gramStart"/>
      <w:r w:rsidRPr="004B1159">
        <w:rPr>
          <w:rFonts w:asciiTheme="majorBidi" w:hAnsiTheme="majorBidi" w:cstheme="majorBidi"/>
        </w:rPr>
        <w:t>(Also referred to as "Service Provider", "Vendor").</w:t>
      </w:r>
      <w:proofErr w:type="gramEnd"/>
    </w:p>
    <w:p w:rsidR="00832F3E" w:rsidRPr="004B1159" w:rsidRDefault="00832F3E" w:rsidP="00065587">
      <w:pPr>
        <w:pStyle w:val="afff2"/>
        <w:numPr>
          <w:ilvl w:val="0"/>
          <w:numId w:val="39"/>
        </w:numPr>
        <w:bidi w:val="0"/>
        <w:jc w:val="both"/>
        <w:rPr>
          <w:rFonts w:asciiTheme="majorBidi" w:hAnsiTheme="majorBidi" w:cstheme="majorBidi"/>
          <w:b/>
          <w:bCs/>
          <w:u w:val="single"/>
        </w:rPr>
      </w:pPr>
      <w:r w:rsidRPr="004B1159">
        <w:rPr>
          <w:rFonts w:asciiTheme="majorBidi" w:hAnsiTheme="majorBidi" w:cstheme="majorBidi"/>
          <w:b/>
          <w:bCs/>
          <w:u w:val="single"/>
        </w:rPr>
        <w:t>General</w:t>
      </w:r>
    </w:p>
    <w:p w:rsidR="00832F3E" w:rsidRPr="004B1159" w:rsidRDefault="00832F3E" w:rsidP="00832F3E">
      <w:pPr>
        <w:pStyle w:val="afff2"/>
        <w:bidi w:val="0"/>
        <w:ind w:left="1440" w:hanging="720"/>
        <w:jc w:val="both"/>
        <w:rPr>
          <w:rFonts w:asciiTheme="majorBidi" w:hAnsiTheme="majorBidi" w:cstheme="majorBidi"/>
        </w:rPr>
      </w:pPr>
    </w:p>
    <w:p w:rsidR="00832F3E" w:rsidRPr="004B1159" w:rsidRDefault="00832F3E" w:rsidP="00832F3E">
      <w:pPr>
        <w:pStyle w:val="afff2"/>
        <w:bidi w:val="0"/>
        <w:ind w:left="1440" w:hanging="720"/>
        <w:jc w:val="both"/>
        <w:rPr>
          <w:rFonts w:asciiTheme="majorBidi" w:hAnsiTheme="majorBidi" w:cstheme="majorBidi"/>
        </w:rPr>
      </w:pPr>
      <w:r w:rsidRPr="004B1159">
        <w:rPr>
          <w:rFonts w:asciiTheme="majorBidi" w:hAnsiTheme="majorBidi" w:cstheme="majorBidi"/>
        </w:rPr>
        <w:t>2.1</w:t>
      </w:r>
      <w:r w:rsidRPr="004B1159">
        <w:rPr>
          <w:rFonts w:asciiTheme="majorBidi" w:hAnsiTheme="majorBidi" w:cstheme="majorBidi"/>
        </w:rPr>
        <w:tab/>
        <w:t>The preamble hereto including all included declarations and appendixes hereto, together with tender documents, constitute an inseparable part hereof and will be interpreted in accord.</w:t>
      </w:r>
    </w:p>
    <w:p w:rsidR="00832F3E" w:rsidRPr="004B1159" w:rsidRDefault="00832F3E" w:rsidP="00832F3E">
      <w:pPr>
        <w:pStyle w:val="afff2"/>
        <w:bidi w:val="0"/>
        <w:ind w:left="1440" w:hanging="720"/>
        <w:jc w:val="both"/>
        <w:rPr>
          <w:rFonts w:asciiTheme="majorBidi" w:hAnsiTheme="majorBidi" w:cstheme="majorBidi"/>
        </w:rPr>
      </w:pPr>
    </w:p>
    <w:p w:rsidR="00832F3E" w:rsidRPr="004B1159" w:rsidRDefault="00832F3E" w:rsidP="00832F3E">
      <w:pPr>
        <w:pStyle w:val="afff2"/>
        <w:bidi w:val="0"/>
        <w:ind w:left="1440" w:hanging="720"/>
        <w:jc w:val="both"/>
        <w:rPr>
          <w:rFonts w:asciiTheme="majorBidi" w:hAnsiTheme="majorBidi" w:cstheme="majorBidi"/>
        </w:rPr>
      </w:pPr>
      <w:r w:rsidRPr="004B1159">
        <w:rPr>
          <w:rFonts w:asciiTheme="majorBidi" w:hAnsiTheme="majorBidi" w:cstheme="majorBidi"/>
        </w:rPr>
        <w:t>2.2</w:t>
      </w:r>
      <w:r w:rsidRPr="004B1159">
        <w:rPr>
          <w:rFonts w:asciiTheme="majorBidi" w:hAnsiTheme="majorBidi" w:cstheme="majorBidi"/>
        </w:rPr>
        <w:tab/>
      </w:r>
      <w:r w:rsidR="00747ED1">
        <w:rPr>
          <w:rFonts w:asciiTheme="majorBidi" w:hAnsiTheme="majorBidi" w:cstheme="majorBidi"/>
        </w:rPr>
        <w:t>The Supplier</w:t>
      </w:r>
      <w:r w:rsidRPr="004B1159">
        <w:rPr>
          <w:rFonts w:asciiTheme="majorBidi" w:hAnsiTheme="majorBidi" w:cstheme="majorBidi"/>
        </w:rPr>
        <w:t xml:space="preserve"> undertakes to carry out all services efficiently and professionally and undertakes to prioritize assignments at </w:t>
      </w:r>
      <w:r w:rsidR="00C22647">
        <w:rPr>
          <w:rFonts w:asciiTheme="majorBidi" w:hAnsiTheme="majorBidi" w:cstheme="majorBidi"/>
        </w:rPr>
        <w:t>T</w:t>
      </w:r>
      <w:r w:rsidRPr="004B1159">
        <w:rPr>
          <w:rFonts w:asciiTheme="majorBidi" w:hAnsiTheme="majorBidi" w:cstheme="majorBidi"/>
        </w:rPr>
        <w:t xml:space="preserve">he </w:t>
      </w:r>
      <w:r w:rsidR="00C22647">
        <w:rPr>
          <w:rFonts w:asciiTheme="majorBidi" w:hAnsiTheme="majorBidi" w:cstheme="majorBidi"/>
        </w:rPr>
        <w:t>C</w:t>
      </w:r>
      <w:r w:rsidRPr="004B1159">
        <w:rPr>
          <w:rFonts w:asciiTheme="majorBidi" w:hAnsiTheme="majorBidi" w:cstheme="majorBidi"/>
        </w:rPr>
        <w:t>lient's request.</w:t>
      </w:r>
    </w:p>
    <w:p w:rsidR="00832F3E" w:rsidRPr="004B1159" w:rsidRDefault="00832F3E" w:rsidP="00832F3E">
      <w:pPr>
        <w:pStyle w:val="afff2"/>
        <w:bidi w:val="0"/>
        <w:ind w:left="1440" w:hanging="720"/>
        <w:jc w:val="both"/>
        <w:rPr>
          <w:rFonts w:asciiTheme="majorBidi" w:hAnsiTheme="majorBidi" w:cstheme="majorBidi"/>
        </w:rPr>
      </w:pPr>
    </w:p>
    <w:p w:rsidR="00832F3E" w:rsidRPr="004B1159" w:rsidRDefault="00832F3E" w:rsidP="00832F3E">
      <w:pPr>
        <w:pStyle w:val="afff2"/>
        <w:bidi w:val="0"/>
        <w:ind w:left="1440" w:hanging="720"/>
        <w:jc w:val="both"/>
        <w:rPr>
          <w:rFonts w:asciiTheme="majorBidi" w:hAnsiTheme="majorBidi" w:cstheme="majorBidi"/>
        </w:rPr>
      </w:pPr>
      <w:r w:rsidRPr="004B1159">
        <w:rPr>
          <w:rFonts w:asciiTheme="majorBidi" w:hAnsiTheme="majorBidi" w:cstheme="majorBidi"/>
        </w:rPr>
        <w:t>2.4</w:t>
      </w:r>
      <w:r w:rsidRPr="004B1159">
        <w:rPr>
          <w:rFonts w:asciiTheme="majorBidi" w:hAnsiTheme="majorBidi" w:cstheme="majorBidi"/>
        </w:rPr>
        <w:tab/>
        <w:t>The agreement herein exhausts everything agreed upon by the parties and upon signature hereof there will be no more relevance to any negotiations, declarations, representations undertakings and/or agreements, memorandums, draft agreements etc. that existed, if any, in writing or oral, specifically or by inference, between the parties prior to signature hereof.</w:t>
      </w:r>
    </w:p>
    <w:p w:rsidR="00832F3E" w:rsidRPr="004B1159" w:rsidRDefault="00832F3E" w:rsidP="00832F3E">
      <w:pPr>
        <w:pStyle w:val="afff2"/>
        <w:bidi w:val="0"/>
        <w:ind w:left="1440" w:hanging="720"/>
        <w:jc w:val="both"/>
        <w:rPr>
          <w:rFonts w:asciiTheme="majorBidi" w:hAnsiTheme="majorBidi" w:cstheme="majorBidi"/>
        </w:rPr>
      </w:pPr>
    </w:p>
    <w:p w:rsidR="00832F3E" w:rsidRPr="004B1159" w:rsidRDefault="00832F3E" w:rsidP="00832F3E">
      <w:pPr>
        <w:pStyle w:val="afff2"/>
        <w:bidi w:val="0"/>
        <w:ind w:left="1440" w:hanging="720"/>
        <w:jc w:val="both"/>
        <w:rPr>
          <w:rFonts w:asciiTheme="majorBidi" w:hAnsiTheme="majorBidi" w:cstheme="majorBidi"/>
        </w:rPr>
      </w:pPr>
      <w:r w:rsidRPr="004B1159">
        <w:rPr>
          <w:rFonts w:asciiTheme="majorBidi" w:hAnsiTheme="majorBidi" w:cstheme="majorBidi"/>
        </w:rPr>
        <w:t>2.5</w:t>
      </w:r>
      <w:r w:rsidRPr="004B1159">
        <w:rPr>
          <w:rFonts w:asciiTheme="majorBidi" w:hAnsiTheme="majorBidi" w:cstheme="majorBidi"/>
        </w:rPr>
        <w:tab/>
        <w:t>No extension, amendment or waiver will be relevant unless made in writing and signed by the parties hereto.</w:t>
      </w:r>
    </w:p>
    <w:p w:rsidR="00832F3E" w:rsidRPr="004B1159" w:rsidRDefault="00832F3E" w:rsidP="00832F3E">
      <w:pPr>
        <w:pStyle w:val="afff2"/>
        <w:bidi w:val="0"/>
        <w:ind w:left="1440" w:hanging="720"/>
        <w:jc w:val="both"/>
        <w:rPr>
          <w:rFonts w:asciiTheme="majorBidi" w:hAnsiTheme="majorBidi" w:cstheme="majorBidi"/>
        </w:rPr>
      </w:pPr>
    </w:p>
    <w:p w:rsidR="00832F3E" w:rsidRPr="004B1159" w:rsidRDefault="00832F3E" w:rsidP="00832F3E">
      <w:pPr>
        <w:pStyle w:val="afff2"/>
        <w:bidi w:val="0"/>
        <w:ind w:left="1440" w:hanging="720"/>
        <w:jc w:val="both"/>
        <w:rPr>
          <w:rFonts w:asciiTheme="majorBidi" w:hAnsiTheme="majorBidi" w:cstheme="majorBidi"/>
        </w:rPr>
      </w:pPr>
      <w:r w:rsidRPr="004B1159">
        <w:rPr>
          <w:rFonts w:asciiTheme="majorBidi" w:hAnsiTheme="majorBidi" w:cstheme="majorBidi"/>
        </w:rPr>
        <w:t>2.6</w:t>
      </w:r>
      <w:r w:rsidRPr="004B1159">
        <w:rPr>
          <w:rFonts w:asciiTheme="majorBidi" w:hAnsiTheme="majorBidi" w:cstheme="majorBidi"/>
        </w:rPr>
        <w:tab/>
        <w:t xml:space="preserve">The </w:t>
      </w:r>
      <w:r w:rsidR="00C22647">
        <w:rPr>
          <w:rFonts w:asciiTheme="majorBidi" w:hAnsiTheme="majorBidi" w:cstheme="majorBidi"/>
        </w:rPr>
        <w:t>S</w:t>
      </w:r>
      <w:r w:rsidRPr="004B1159">
        <w:rPr>
          <w:rFonts w:asciiTheme="majorBidi" w:hAnsiTheme="majorBidi" w:cstheme="majorBidi"/>
        </w:rPr>
        <w:t xml:space="preserve">upplier hereby declares it upholds all conditions specified in the Public Entity Transaction Law – 1976 (hereinafter: "Public Entity Transaction Law"). It further declares hereby the conditions specified in article 2b of the Public Entity Transaction Law preventing </w:t>
      </w:r>
      <w:r w:rsidR="00C22647">
        <w:rPr>
          <w:rFonts w:asciiTheme="majorBidi" w:hAnsiTheme="majorBidi" w:cstheme="majorBidi"/>
        </w:rPr>
        <w:t>T</w:t>
      </w:r>
      <w:r w:rsidRPr="004B1159">
        <w:rPr>
          <w:rFonts w:asciiTheme="majorBidi" w:hAnsiTheme="majorBidi" w:cstheme="majorBidi"/>
        </w:rPr>
        <w:t xml:space="preserve">he </w:t>
      </w:r>
      <w:r w:rsidR="00C22647">
        <w:rPr>
          <w:rFonts w:asciiTheme="majorBidi" w:hAnsiTheme="majorBidi" w:cstheme="majorBidi"/>
        </w:rPr>
        <w:t>C</w:t>
      </w:r>
      <w:r w:rsidRPr="004B1159">
        <w:rPr>
          <w:rFonts w:asciiTheme="majorBidi" w:hAnsiTheme="majorBidi" w:cstheme="majorBidi"/>
        </w:rPr>
        <w:t>lient from signing the agreement herein with it do not pertain to it.</w:t>
      </w:r>
    </w:p>
    <w:p w:rsidR="00832F3E" w:rsidRPr="004B1159" w:rsidRDefault="00832F3E" w:rsidP="00832F3E">
      <w:pPr>
        <w:pStyle w:val="afff2"/>
        <w:bidi w:val="0"/>
        <w:ind w:left="1440" w:hanging="720"/>
        <w:jc w:val="both"/>
        <w:rPr>
          <w:rFonts w:asciiTheme="majorBidi" w:hAnsiTheme="majorBidi" w:cstheme="majorBidi"/>
        </w:rPr>
      </w:pPr>
    </w:p>
    <w:p w:rsidR="00832F3E" w:rsidRPr="004B1159" w:rsidRDefault="00832F3E" w:rsidP="00832F3E">
      <w:pPr>
        <w:pStyle w:val="afff2"/>
        <w:bidi w:val="0"/>
        <w:ind w:left="1440" w:hanging="720"/>
        <w:jc w:val="both"/>
        <w:rPr>
          <w:rFonts w:asciiTheme="majorBidi" w:hAnsiTheme="majorBidi" w:cstheme="majorBidi"/>
        </w:rPr>
      </w:pPr>
      <w:r w:rsidRPr="004B1159">
        <w:rPr>
          <w:rFonts w:asciiTheme="majorBidi" w:hAnsiTheme="majorBidi" w:cstheme="majorBidi"/>
        </w:rPr>
        <w:t>2.7</w:t>
      </w:r>
      <w:r w:rsidRPr="004B1159">
        <w:rPr>
          <w:rFonts w:asciiTheme="majorBidi" w:hAnsiTheme="majorBidi" w:cstheme="majorBidi"/>
        </w:rPr>
        <w:tab/>
        <w:t>Appendixes to this agreement:</w:t>
      </w:r>
    </w:p>
    <w:p w:rsidR="00832F3E" w:rsidRPr="004B1159" w:rsidRDefault="00832F3E" w:rsidP="00832F3E">
      <w:pPr>
        <w:pStyle w:val="afff2"/>
        <w:bidi w:val="0"/>
        <w:ind w:left="1440" w:hanging="720"/>
        <w:jc w:val="both"/>
        <w:rPr>
          <w:rFonts w:asciiTheme="majorBidi" w:hAnsiTheme="majorBidi" w:cstheme="majorBidi"/>
        </w:rPr>
      </w:pPr>
    </w:p>
    <w:p w:rsidR="00832F3E" w:rsidRPr="004B1159" w:rsidRDefault="00832F3E" w:rsidP="00832F3E">
      <w:pPr>
        <w:pStyle w:val="afff2"/>
        <w:bidi w:val="0"/>
        <w:ind w:left="1440" w:hanging="720"/>
        <w:jc w:val="both"/>
        <w:rPr>
          <w:rFonts w:asciiTheme="majorBidi" w:hAnsiTheme="majorBidi" w:cstheme="majorBidi"/>
        </w:rPr>
      </w:pPr>
      <w:r w:rsidRPr="004B1159">
        <w:rPr>
          <w:rFonts w:asciiTheme="majorBidi" w:hAnsiTheme="majorBidi" w:cstheme="majorBidi"/>
        </w:rPr>
        <w:tab/>
        <w:t>2.7.1</w:t>
      </w:r>
      <w:r w:rsidRPr="004B1159">
        <w:rPr>
          <w:rFonts w:asciiTheme="majorBidi" w:hAnsiTheme="majorBidi" w:cstheme="majorBidi"/>
        </w:rPr>
        <w:tab/>
        <w:t>Banker's guarantee (for execution) Appendix B1 hereto</w:t>
      </w:r>
    </w:p>
    <w:p w:rsidR="00832F3E" w:rsidRPr="004B1159" w:rsidRDefault="00832F3E" w:rsidP="00832F3E">
      <w:pPr>
        <w:pStyle w:val="afff2"/>
        <w:bidi w:val="0"/>
        <w:ind w:left="1440" w:hanging="720"/>
        <w:jc w:val="both"/>
        <w:rPr>
          <w:rFonts w:asciiTheme="majorBidi" w:hAnsiTheme="majorBidi" w:cstheme="majorBidi"/>
        </w:rPr>
      </w:pPr>
      <w:r w:rsidRPr="004B1159">
        <w:rPr>
          <w:rFonts w:asciiTheme="majorBidi" w:hAnsiTheme="majorBidi" w:cstheme="majorBidi"/>
        </w:rPr>
        <w:tab/>
      </w:r>
    </w:p>
    <w:p w:rsidR="00832F3E" w:rsidRPr="004B1159" w:rsidRDefault="00832F3E" w:rsidP="00832F3E">
      <w:pPr>
        <w:pStyle w:val="afff2"/>
        <w:bidi w:val="0"/>
        <w:ind w:left="1440" w:hanging="720"/>
        <w:jc w:val="both"/>
        <w:rPr>
          <w:rFonts w:asciiTheme="majorBidi" w:hAnsiTheme="majorBidi" w:cstheme="majorBidi"/>
        </w:rPr>
      </w:pPr>
      <w:r w:rsidRPr="004B1159">
        <w:rPr>
          <w:rFonts w:asciiTheme="majorBidi" w:hAnsiTheme="majorBidi" w:cstheme="majorBidi"/>
        </w:rPr>
        <w:tab/>
        <w:t>2.7.2</w:t>
      </w:r>
      <w:r w:rsidRPr="004B1159">
        <w:rPr>
          <w:rFonts w:asciiTheme="majorBidi" w:hAnsiTheme="majorBidi" w:cstheme="majorBidi"/>
        </w:rPr>
        <w:tab/>
        <w:t>Confirmation of insurance, Appendix B2 hereto.</w:t>
      </w:r>
    </w:p>
    <w:p w:rsidR="00832F3E" w:rsidRPr="004B1159" w:rsidRDefault="00832F3E" w:rsidP="00832F3E">
      <w:pPr>
        <w:pStyle w:val="afff2"/>
        <w:bidi w:val="0"/>
        <w:ind w:left="1440" w:hanging="720"/>
        <w:jc w:val="both"/>
        <w:rPr>
          <w:rFonts w:asciiTheme="majorBidi" w:hAnsiTheme="majorBidi" w:cstheme="majorBidi"/>
        </w:rPr>
      </w:pPr>
    </w:p>
    <w:p w:rsidR="00832F3E" w:rsidRPr="004B1159" w:rsidRDefault="00832F3E" w:rsidP="00832F3E">
      <w:pPr>
        <w:pStyle w:val="afff2"/>
        <w:bidi w:val="0"/>
        <w:ind w:left="2160" w:hanging="720"/>
        <w:jc w:val="both"/>
        <w:rPr>
          <w:rFonts w:asciiTheme="majorBidi" w:hAnsiTheme="majorBidi" w:cstheme="majorBidi"/>
        </w:rPr>
      </w:pPr>
      <w:r w:rsidRPr="004B1159">
        <w:rPr>
          <w:rFonts w:asciiTheme="majorBidi" w:hAnsiTheme="majorBidi" w:cstheme="majorBidi"/>
        </w:rPr>
        <w:t>2.7.3</w:t>
      </w:r>
      <w:r w:rsidRPr="004B1159">
        <w:rPr>
          <w:rFonts w:asciiTheme="majorBidi" w:hAnsiTheme="majorBidi" w:cstheme="majorBidi"/>
        </w:rPr>
        <w:tab/>
        <w:t>Confidentiality agreement signed by supplier's employees, Appendix A5 hereto.</w:t>
      </w:r>
    </w:p>
    <w:p w:rsidR="00832F3E" w:rsidRPr="004B1159" w:rsidRDefault="00832F3E" w:rsidP="00832F3E">
      <w:pPr>
        <w:pStyle w:val="afff2"/>
        <w:bidi w:val="0"/>
        <w:ind w:left="2160" w:hanging="720"/>
        <w:jc w:val="both"/>
        <w:rPr>
          <w:rFonts w:asciiTheme="majorBidi" w:hAnsiTheme="majorBidi" w:cstheme="majorBidi"/>
        </w:rPr>
      </w:pPr>
    </w:p>
    <w:p w:rsidR="00832F3E" w:rsidRPr="004B1159" w:rsidRDefault="00832F3E" w:rsidP="00832F3E">
      <w:pPr>
        <w:pStyle w:val="afff2"/>
        <w:bidi w:val="0"/>
        <w:ind w:firstLine="720"/>
        <w:jc w:val="both"/>
        <w:rPr>
          <w:rFonts w:asciiTheme="majorBidi" w:hAnsiTheme="majorBidi" w:cstheme="majorBidi"/>
        </w:rPr>
      </w:pPr>
      <w:r w:rsidRPr="004B1159">
        <w:rPr>
          <w:rFonts w:asciiTheme="majorBidi" w:hAnsiTheme="majorBidi" w:cstheme="majorBidi"/>
        </w:rPr>
        <w:t>2.8</w:t>
      </w:r>
      <w:r w:rsidRPr="004B1159">
        <w:rPr>
          <w:rFonts w:asciiTheme="majorBidi" w:hAnsiTheme="majorBidi" w:cstheme="majorBidi"/>
        </w:rPr>
        <w:tab/>
      </w:r>
      <w:r w:rsidRPr="004B1159">
        <w:rPr>
          <w:rFonts w:asciiTheme="majorBidi" w:hAnsiTheme="majorBidi" w:cstheme="majorBidi"/>
          <w:b/>
          <w:bCs/>
        </w:rPr>
        <w:t>Contradicting documents</w:t>
      </w:r>
    </w:p>
    <w:p w:rsidR="00832F3E" w:rsidRPr="004B1159" w:rsidRDefault="00832F3E" w:rsidP="00832F3E">
      <w:pPr>
        <w:pStyle w:val="afff2"/>
        <w:bidi w:val="0"/>
        <w:ind w:firstLine="720"/>
        <w:jc w:val="both"/>
        <w:rPr>
          <w:rFonts w:asciiTheme="majorBidi" w:hAnsiTheme="majorBidi" w:cstheme="majorBidi"/>
        </w:rPr>
      </w:pPr>
    </w:p>
    <w:p w:rsidR="00832F3E" w:rsidRPr="004B1159" w:rsidRDefault="00832F3E" w:rsidP="00832F3E">
      <w:pPr>
        <w:pStyle w:val="afff2"/>
        <w:bidi w:val="0"/>
        <w:ind w:left="1440"/>
        <w:jc w:val="both"/>
        <w:rPr>
          <w:rFonts w:asciiTheme="majorBidi" w:hAnsiTheme="majorBidi" w:cstheme="majorBidi"/>
        </w:rPr>
      </w:pPr>
      <w:r w:rsidRPr="004B1159">
        <w:rPr>
          <w:rFonts w:asciiTheme="majorBidi" w:hAnsiTheme="majorBidi" w:cstheme="majorBidi"/>
        </w:rPr>
        <w:t xml:space="preserve">In any case of contradiction or incompatibility between </w:t>
      </w:r>
      <w:r w:rsidR="00462EA7">
        <w:rPr>
          <w:rFonts w:asciiTheme="majorBidi" w:hAnsiTheme="majorBidi" w:cstheme="majorBidi"/>
        </w:rPr>
        <w:t>T</w:t>
      </w:r>
      <w:r w:rsidRPr="004B1159">
        <w:rPr>
          <w:rFonts w:asciiTheme="majorBidi" w:hAnsiTheme="majorBidi" w:cstheme="majorBidi"/>
        </w:rPr>
        <w:t xml:space="preserve">he </w:t>
      </w:r>
      <w:r w:rsidR="00462EA7">
        <w:rPr>
          <w:rFonts w:asciiTheme="majorBidi" w:hAnsiTheme="majorBidi" w:cstheme="majorBidi"/>
        </w:rPr>
        <w:t>S</w:t>
      </w:r>
      <w:r w:rsidRPr="004B1159">
        <w:rPr>
          <w:rFonts w:asciiTheme="majorBidi" w:hAnsiTheme="majorBidi" w:cstheme="majorBidi"/>
        </w:rPr>
        <w:t xml:space="preserve">upplier's bid approved by </w:t>
      </w:r>
      <w:r w:rsidR="009475E5">
        <w:rPr>
          <w:rFonts w:asciiTheme="majorBidi" w:hAnsiTheme="majorBidi" w:cstheme="majorBidi"/>
        </w:rPr>
        <w:t>T</w:t>
      </w:r>
      <w:r w:rsidRPr="004B1159">
        <w:rPr>
          <w:rFonts w:asciiTheme="majorBidi" w:hAnsiTheme="majorBidi" w:cstheme="majorBidi"/>
        </w:rPr>
        <w:t xml:space="preserve">he </w:t>
      </w:r>
      <w:r w:rsidR="009475E5">
        <w:rPr>
          <w:rFonts w:asciiTheme="majorBidi" w:hAnsiTheme="majorBidi" w:cstheme="majorBidi"/>
        </w:rPr>
        <w:t>C</w:t>
      </w:r>
      <w:r w:rsidRPr="004B1159">
        <w:rPr>
          <w:rFonts w:asciiTheme="majorBidi" w:hAnsiTheme="majorBidi" w:cstheme="majorBidi"/>
        </w:rPr>
        <w:t xml:space="preserve">lient and the agreement and/or other appendixes to the agreement, all or part thereof, the instructions of the agreement and its appendixes and the tender documents take precedence over </w:t>
      </w:r>
      <w:r w:rsidR="009475E5">
        <w:rPr>
          <w:rFonts w:asciiTheme="majorBidi" w:hAnsiTheme="majorBidi" w:cstheme="majorBidi"/>
        </w:rPr>
        <w:t>T</w:t>
      </w:r>
      <w:r w:rsidRPr="004B1159">
        <w:rPr>
          <w:rFonts w:asciiTheme="majorBidi" w:hAnsiTheme="majorBidi" w:cstheme="majorBidi"/>
        </w:rPr>
        <w:t xml:space="preserve">he </w:t>
      </w:r>
      <w:r w:rsidR="009475E5">
        <w:rPr>
          <w:rFonts w:asciiTheme="majorBidi" w:hAnsiTheme="majorBidi" w:cstheme="majorBidi"/>
        </w:rPr>
        <w:t>S</w:t>
      </w:r>
      <w:r w:rsidRPr="004B1159">
        <w:rPr>
          <w:rFonts w:asciiTheme="majorBidi" w:hAnsiTheme="majorBidi" w:cstheme="majorBidi"/>
        </w:rPr>
        <w:t>upplier's bid.</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065587">
      <w:pPr>
        <w:pStyle w:val="afff2"/>
        <w:numPr>
          <w:ilvl w:val="0"/>
          <w:numId w:val="39"/>
        </w:numPr>
        <w:bidi w:val="0"/>
        <w:jc w:val="both"/>
        <w:rPr>
          <w:rFonts w:asciiTheme="majorBidi" w:hAnsiTheme="majorBidi" w:cstheme="majorBidi"/>
          <w:b/>
          <w:bCs/>
        </w:rPr>
      </w:pPr>
      <w:r w:rsidRPr="004B1159">
        <w:rPr>
          <w:rFonts w:asciiTheme="majorBidi" w:hAnsiTheme="majorBidi" w:cstheme="majorBidi"/>
          <w:b/>
          <w:bCs/>
        </w:rPr>
        <w:tab/>
        <w:t>Essence of services and supplier's undertakings</w:t>
      </w:r>
    </w:p>
    <w:p w:rsidR="00832F3E" w:rsidRPr="004B1159" w:rsidRDefault="00832F3E" w:rsidP="00832F3E">
      <w:pPr>
        <w:pStyle w:val="afff2"/>
        <w:bidi w:val="0"/>
        <w:jc w:val="both"/>
        <w:rPr>
          <w:rFonts w:asciiTheme="majorBidi" w:hAnsiTheme="majorBidi" w:cstheme="majorBidi"/>
          <w:b/>
          <w:bCs/>
        </w:rPr>
      </w:pPr>
    </w:p>
    <w:p w:rsidR="00832F3E" w:rsidRPr="004B1159" w:rsidRDefault="00832F3E" w:rsidP="00065587">
      <w:pPr>
        <w:pStyle w:val="afff2"/>
        <w:numPr>
          <w:ilvl w:val="1"/>
          <w:numId w:val="39"/>
        </w:numPr>
        <w:bidi w:val="0"/>
        <w:jc w:val="both"/>
        <w:rPr>
          <w:rFonts w:asciiTheme="majorBidi" w:hAnsiTheme="majorBidi" w:cstheme="majorBidi"/>
          <w:b/>
          <w:bCs/>
        </w:rPr>
      </w:pPr>
      <w:r w:rsidRPr="004B1159">
        <w:rPr>
          <w:rFonts w:asciiTheme="majorBidi" w:hAnsiTheme="majorBidi" w:cstheme="majorBidi"/>
          <w:b/>
          <w:bCs/>
        </w:rPr>
        <w:tab/>
      </w:r>
      <w:r w:rsidRPr="004B1159">
        <w:rPr>
          <w:rFonts w:asciiTheme="majorBidi" w:hAnsiTheme="majorBidi" w:cstheme="majorBidi"/>
          <w:b/>
          <w:bCs/>
        </w:rPr>
        <w:tab/>
        <w:t>System construction</w:t>
      </w:r>
      <w:r w:rsidR="009475E5">
        <w:rPr>
          <w:rFonts w:asciiTheme="majorBidi" w:hAnsiTheme="majorBidi" w:cstheme="majorBidi"/>
          <w:b/>
          <w:bCs/>
        </w:rPr>
        <w:t xml:space="preserve"> / Setup</w:t>
      </w:r>
    </w:p>
    <w:p w:rsidR="00832F3E" w:rsidRPr="004B1159" w:rsidRDefault="00832F3E" w:rsidP="00832F3E">
      <w:pPr>
        <w:pStyle w:val="afff2"/>
        <w:bidi w:val="0"/>
        <w:jc w:val="both"/>
        <w:rPr>
          <w:rFonts w:asciiTheme="majorBidi" w:hAnsiTheme="majorBidi" w:cstheme="majorBidi"/>
        </w:rPr>
      </w:pPr>
    </w:p>
    <w:p w:rsidR="00832F3E" w:rsidRPr="004B1159" w:rsidRDefault="00747ED1" w:rsidP="00832F3E">
      <w:pPr>
        <w:pStyle w:val="afff2"/>
        <w:bidi w:val="0"/>
        <w:ind w:left="1440"/>
        <w:jc w:val="both"/>
        <w:rPr>
          <w:rFonts w:asciiTheme="majorBidi" w:hAnsiTheme="majorBidi" w:cstheme="majorBidi"/>
        </w:rPr>
      </w:pPr>
      <w:r>
        <w:rPr>
          <w:rFonts w:asciiTheme="majorBidi" w:hAnsiTheme="majorBidi" w:cstheme="majorBidi"/>
        </w:rPr>
        <w:t>The Supplier</w:t>
      </w:r>
      <w:r w:rsidR="00832F3E" w:rsidRPr="004B1159">
        <w:rPr>
          <w:rFonts w:asciiTheme="majorBidi" w:hAnsiTheme="majorBidi" w:cstheme="majorBidi"/>
        </w:rPr>
        <w:t xml:space="preserve"> undertakes to provide all services specified in tender documents subject to the schedules specified in it, including the following:</w:t>
      </w:r>
    </w:p>
    <w:p w:rsidR="00832F3E" w:rsidRPr="004B1159" w:rsidRDefault="00832F3E" w:rsidP="00832F3E">
      <w:pPr>
        <w:pStyle w:val="afff2"/>
        <w:bidi w:val="0"/>
        <w:ind w:left="1440"/>
        <w:jc w:val="both"/>
        <w:rPr>
          <w:rFonts w:asciiTheme="majorBidi" w:hAnsiTheme="majorBidi" w:cstheme="majorBidi"/>
        </w:rPr>
      </w:pPr>
    </w:p>
    <w:p w:rsidR="00832F3E" w:rsidRPr="004B1159" w:rsidRDefault="00832F3E" w:rsidP="00065587">
      <w:pPr>
        <w:pStyle w:val="afff2"/>
        <w:numPr>
          <w:ilvl w:val="2"/>
          <w:numId w:val="39"/>
        </w:numPr>
        <w:bidi w:val="0"/>
        <w:ind w:left="2127" w:hanging="709"/>
        <w:jc w:val="both"/>
        <w:rPr>
          <w:rFonts w:asciiTheme="majorBidi" w:hAnsiTheme="majorBidi" w:cstheme="majorBidi"/>
        </w:rPr>
      </w:pPr>
      <w:r w:rsidRPr="004B1159">
        <w:rPr>
          <w:rFonts w:asciiTheme="majorBidi" w:hAnsiTheme="majorBidi" w:cstheme="majorBidi"/>
        </w:rPr>
        <w:t>Execution of design, implementation and installation of the system and all its components and infrastructure, fulfillment of all its obligations specified herein, including provision of training, integration and support of users according to the agreed work-plan.</w:t>
      </w:r>
    </w:p>
    <w:p w:rsidR="00832F3E" w:rsidRPr="004B1159" w:rsidRDefault="00832F3E" w:rsidP="00832F3E">
      <w:pPr>
        <w:pStyle w:val="afff2"/>
        <w:bidi w:val="0"/>
        <w:ind w:left="2160" w:hanging="720"/>
        <w:jc w:val="both"/>
        <w:rPr>
          <w:rFonts w:asciiTheme="majorBidi" w:hAnsiTheme="majorBidi" w:cstheme="majorBidi"/>
        </w:rPr>
      </w:pPr>
    </w:p>
    <w:p w:rsidR="00832F3E" w:rsidRPr="004B1159" w:rsidRDefault="00832F3E" w:rsidP="00065587">
      <w:pPr>
        <w:pStyle w:val="afff2"/>
        <w:numPr>
          <w:ilvl w:val="2"/>
          <w:numId w:val="39"/>
        </w:numPr>
        <w:bidi w:val="0"/>
        <w:ind w:left="2127" w:hanging="709"/>
        <w:jc w:val="both"/>
        <w:rPr>
          <w:rFonts w:asciiTheme="majorBidi" w:hAnsiTheme="majorBidi" w:cstheme="majorBidi"/>
        </w:rPr>
      </w:pPr>
      <w:r w:rsidRPr="004B1159">
        <w:rPr>
          <w:rFonts w:asciiTheme="majorBidi" w:hAnsiTheme="majorBidi" w:cstheme="majorBidi"/>
        </w:rPr>
        <w:t>System development, application and execution, including all interfaces (APIs) and installation in the Ministry of Health' data center or medical institutions' data centers.</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065587">
      <w:pPr>
        <w:pStyle w:val="afff2"/>
        <w:numPr>
          <w:ilvl w:val="2"/>
          <w:numId w:val="39"/>
        </w:numPr>
        <w:bidi w:val="0"/>
        <w:ind w:left="2127" w:hanging="709"/>
        <w:jc w:val="both"/>
        <w:rPr>
          <w:rFonts w:asciiTheme="majorBidi" w:hAnsiTheme="majorBidi" w:cstheme="majorBidi"/>
        </w:rPr>
      </w:pPr>
      <w:r w:rsidRPr="004B1159">
        <w:rPr>
          <w:rFonts w:asciiTheme="majorBidi" w:hAnsiTheme="majorBidi" w:cstheme="majorBidi"/>
        </w:rPr>
        <w:t>Provision of all licenses required to operate the system</w:t>
      </w:r>
      <w:r w:rsidR="009475E5">
        <w:rPr>
          <w:rFonts w:asciiTheme="majorBidi" w:hAnsiTheme="majorBidi" w:cstheme="majorBidi"/>
        </w:rPr>
        <w:t>,</w:t>
      </w:r>
      <w:r w:rsidR="007F6707">
        <w:rPr>
          <w:rFonts w:asciiTheme="majorBidi" w:hAnsiTheme="majorBidi" w:cstheme="majorBidi"/>
        </w:rPr>
        <w:t xml:space="preserve"> </w:t>
      </w:r>
      <w:r w:rsidRPr="004B1159">
        <w:rPr>
          <w:rFonts w:asciiTheme="majorBidi" w:hAnsiTheme="majorBidi" w:cstheme="majorBidi"/>
        </w:rPr>
        <w:t xml:space="preserve">for installation on Ministry of Health </w:t>
      </w:r>
      <w:proofErr w:type="gramStart"/>
      <w:r w:rsidRPr="004B1159">
        <w:rPr>
          <w:rFonts w:asciiTheme="majorBidi" w:hAnsiTheme="majorBidi" w:cstheme="majorBidi"/>
        </w:rPr>
        <w:t>servers</w:t>
      </w:r>
      <w:r w:rsidR="009475E5">
        <w:rPr>
          <w:rFonts w:asciiTheme="majorBidi" w:hAnsiTheme="majorBidi" w:cstheme="majorBidi"/>
        </w:rPr>
        <w:t>(</w:t>
      </w:r>
      <w:proofErr w:type="gramEnd"/>
      <w:r w:rsidRPr="004B1159">
        <w:rPr>
          <w:rFonts w:asciiTheme="majorBidi" w:hAnsiTheme="majorBidi" w:cstheme="majorBidi"/>
        </w:rPr>
        <w:t>not including basic software license, e.g. Microsoft operating system, database, anti-virus etc. to be purchased by the Ministry).</w:t>
      </w:r>
    </w:p>
    <w:p w:rsidR="00832F3E" w:rsidRPr="004B1159" w:rsidRDefault="00832F3E" w:rsidP="00832F3E">
      <w:pPr>
        <w:pStyle w:val="afff2"/>
        <w:bidi w:val="0"/>
        <w:ind w:left="2127"/>
        <w:jc w:val="both"/>
        <w:rPr>
          <w:rFonts w:asciiTheme="majorBidi" w:hAnsiTheme="majorBidi" w:cstheme="majorBidi"/>
        </w:rPr>
      </w:pPr>
    </w:p>
    <w:p w:rsidR="00832F3E" w:rsidRPr="004B1159" w:rsidRDefault="00832F3E" w:rsidP="00065587">
      <w:pPr>
        <w:pStyle w:val="afff2"/>
        <w:numPr>
          <w:ilvl w:val="2"/>
          <w:numId w:val="39"/>
        </w:numPr>
        <w:bidi w:val="0"/>
        <w:ind w:left="2127" w:hanging="709"/>
        <w:jc w:val="both"/>
        <w:rPr>
          <w:rFonts w:asciiTheme="majorBidi" w:hAnsiTheme="majorBidi" w:cstheme="majorBidi"/>
        </w:rPr>
      </w:pPr>
      <w:r w:rsidRPr="004B1159">
        <w:rPr>
          <w:rFonts w:asciiTheme="majorBidi" w:hAnsiTheme="majorBidi" w:cstheme="majorBidi"/>
        </w:rPr>
        <w:t>Ongoing provision of system version upgrades when available, maintenance, including updates with new functionality and components developed by it in the future, constituting an integral part of the system</w:t>
      </w:r>
      <w:proofErr w:type="gramStart"/>
      <w:r w:rsidRPr="004B1159">
        <w:rPr>
          <w:rFonts w:asciiTheme="majorBidi" w:hAnsiTheme="majorBidi" w:cstheme="majorBidi"/>
        </w:rPr>
        <w:t>..</w:t>
      </w:r>
      <w:proofErr w:type="gramEnd"/>
      <w:r w:rsidRPr="004B1159">
        <w:rPr>
          <w:rFonts w:asciiTheme="majorBidi" w:hAnsiTheme="majorBidi" w:cstheme="majorBidi"/>
        </w:rPr>
        <w:t xml:space="preserve"> </w:t>
      </w:r>
    </w:p>
    <w:p w:rsidR="00832F3E" w:rsidRPr="004B1159" w:rsidRDefault="00832F3E" w:rsidP="00832F3E">
      <w:pPr>
        <w:pStyle w:val="afff2"/>
        <w:bidi w:val="0"/>
        <w:ind w:left="2127"/>
        <w:jc w:val="both"/>
        <w:rPr>
          <w:rFonts w:asciiTheme="majorBidi" w:hAnsiTheme="majorBidi" w:cstheme="majorBidi"/>
        </w:rPr>
      </w:pPr>
    </w:p>
    <w:p w:rsidR="00832F3E" w:rsidRPr="004B1159" w:rsidRDefault="00832F3E" w:rsidP="00065587">
      <w:pPr>
        <w:pStyle w:val="afff2"/>
        <w:numPr>
          <w:ilvl w:val="2"/>
          <w:numId w:val="39"/>
        </w:numPr>
        <w:bidi w:val="0"/>
        <w:ind w:left="2127" w:hanging="709"/>
        <w:jc w:val="both"/>
        <w:rPr>
          <w:rFonts w:asciiTheme="majorBidi" w:hAnsiTheme="majorBidi" w:cstheme="majorBidi"/>
        </w:rPr>
      </w:pPr>
      <w:r w:rsidRPr="004B1159">
        <w:rPr>
          <w:rFonts w:asciiTheme="majorBidi" w:hAnsiTheme="majorBidi" w:cstheme="majorBidi"/>
        </w:rPr>
        <w:tab/>
        <w:t>Details of services:</w:t>
      </w:r>
    </w:p>
    <w:p w:rsidR="00832F3E" w:rsidRPr="004B1159" w:rsidRDefault="00832F3E" w:rsidP="00832F3E">
      <w:pPr>
        <w:pStyle w:val="afff2"/>
        <w:bidi w:val="0"/>
        <w:jc w:val="both"/>
        <w:rPr>
          <w:rFonts w:asciiTheme="majorBidi" w:hAnsiTheme="majorBidi" w:cstheme="majorBidi"/>
          <w:b/>
          <w:bCs/>
        </w:rPr>
      </w:pPr>
    </w:p>
    <w:tbl>
      <w:tblPr>
        <w:tblW w:w="0" w:type="auto"/>
        <w:tblInd w:w="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832F3E" w:rsidRPr="004B1159" w:rsidTr="00B30100">
        <w:tc>
          <w:tcPr>
            <w:tcW w:w="8522" w:type="dxa"/>
          </w:tcPr>
          <w:p w:rsidR="00832F3E" w:rsidRPr="004B1159" w:rsidRDefault="00832F3E" w:rsidP="00B30100">
            <w:pPr>
              <w:pStyle w:val="afff2"/>
              <w:bidi w:val="0"/>
              <w:jc w:val="both"/>
              <w:rPr>
                <w:rFonts w:asciiTheme="majorBidi" w:hAnsiTheme="majorBidi" w:cstheme="majorBidi"/>
                <w:b/>
                <w:bCs/>
              </w:rPr>
            </w:pPr>
            <w:r w:rsidRPr="004B1159">
              <w:rPr>
                <w:rFonts w:asciiTheme="majorBidi" w:hAnsiTheme="majorBidi" w:cstheme="majorBidi"/>
                <w:b/>
                <w:bCs/>
              </w:rPr>
              <w:t>Services</w:t>
            </w:r>
          </w:p>
        </w:tc>
      </w:tr>
      <w:tr w:rsidR="00832F3E" w:rsidRPr="004B1159" w:rsidTr="00B30100">
        <w:tc>
          <w:tcPr>
            <w:tcW w:w="8522"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1. Project start</w:t>
            </w:r>
          </w:p>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2. System requirements and design</w:t>
            </w:r>
          </w:p>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3. Preparing work plan (including development and integration schedule)</w:t>
            </w:r>
          </w:p>
        </w:tc>
      </w:tr>
      <w:tr w:rsidR="00832F3E" w:rsidRPr="004B1159" w:rsidTr="00B30100">
        <w:tc>
          <w:tcPr>
            <w:tcW w:w="8522"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 xml:space="preserve">4. </w:t>
            </w:r>
            <w:r w:rsidRPr="004B1159">
              <w:rPr>
                <w:rFonts w:asciiTheme="majorBidi" w:hAnsiTheme="majorBidi" w:cstheme="majorBidi"/>
                <w:u w:val="single"/>
              </w:rPr>
              <w:t>Execution</w:t>
            </w:r>
          </w:p>
          <w:p w:rsidR="00832F3E" w:rsidRPr="004B1159" w:rsidRDefault="00832F3E" w:rsidP="00065587">
            <w:pPr>
              <w:pStyle w:val="afff2"/>
              <w:numPr>
                <w:ilvl w:val="0"/>
                <w:numId w:val="34"/>
              </w:numPr>
              <w:bidi w:val="0"/>
              <w:jc w:val="both"/>
              <w:rPr>
                <w:rFonts w:asciiTheme="majorBidi" w:hAnsiTheme="majorBidi" w:cstheme="majorBidi"/>
              </w:rPr>
            </w:pPr>
            <w:r w:rsidRPr="004B1159">
              <w:rPr>
                <w:rFonts w:asciiTheme="majorBidi" w:hAnsiTheme="majorBidi" w:cstheme="majorBidi"/>
              </w:rPr>
              <w:t>Install work environments (tests and production)</w:t>
            </w:r>
          </w:p>
          <w:p w:rsidR="00832F3E" w:rsidRPr="004B1159" w:rsidRDefault="00832F3E" w:rsidP="00065587">
            <w:pPr>
              <w:pStyle w:val="afff2"/>
              <w:numPr>
                <w:ilvl w:val="0"/>
                <w:numId w:val="34"/>
              </w:numPr>
              <w:bidi w:val="0"/>
              <w:jc w:val="both"/>
              <w:rPr>
                <w:rFonts w:asciiTheme="majorBidi" w:hAnsiTheme="majorBidi" w:cstheme="majorBidi"/>
              </w:rPr>
            </w:pPr>
            <w:r w:rsidRPr="004B1159">
              <w:rPr>
                <w:rFonts w:asciiTheme="majorBidi" w:hAnsiTheme="majorBidi" w:cstheme="majorBidi"/>
              </w:rPr>
              <w:t>Develop interfaces with organizational systems</w:t>
            </w:r>
          </w:p>
          <w:p w:rsidR="00832F3E" w:rsidRPr="004B1159" w:rsidRDefault="00832F3E" w:rsidP="00065587">
            <w:pPr>
              <w:pStyle w:val="afff2"/>
              <w:numPr>
                <w:ilvl w:val="0"/>
                <w:numId w:val="34"/>
              </w:numPr>
              <w:bidi w:val="0"/>
              <w:jc w:val="both"/>
              <w:rPr>
                <w:rFonts w:asciiTheme="majorBidi" w:hAnsiTheme="majorBidi" w:cstheme="majorBidi"/>
              </w:rPr>
            </w:pPr>
            <w:r w:rsidRPr="004B1159">
              <w:rPr>
                <w:rFonts w:asciiTheme="majorBidi" w:hAnsiTheme="majorBidi" w:cstheme="majorBidi"/>
              </w:rPr>
              <w:t>QA and functionality testing (including repairs and adjustments)</w:t>
            </w:r>
          </w:p>
          <w:p w:rsidR="00832F3E" w:rsidRPr="004B1159" w:rsidRDefault="00832F3E" w:rsidP="00065587">
            <w:pPr>
              <w:pStyle w:val="afff2"/>
              <w:numPr>
                <w:ilvl w:val="0"/>
                <w:numId w:val="34"/>
              </w:numPr>
              <w:bidi w:val="0"/>
              <w:jc w:val="both"/>
              <w:rPr>
                <w:rFonts w:asciiTheme="majorBidi" w:hAnsiTheme="majorBidi" w:cstheme="majorBidi"/>
              </w:rPr>
            </w:pPr>
            <w:r w:rsidRPr="004B1159">
              <w:rPr>
                <w:rFonts w:asciiTheme="majorBidi" w:hAnsiTheme="majorBidi" w:cstheme="majorBidi"/>
              </w:rPr>
              <w:t>Acceptance test review(including repairs and adjustments)</w:t>
            </w:r>
          </w:p>
        </w:tc>
      </w:tr>
      <w:tr w:rsidR="00832F3E" w:rsidRPr="004B1159" w:rsidTr="00B30100">
        <w:tc>
          <w:tcPr>
            <w:tcW w:w="8522"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5. Provision of instructor to train the key users and trainers</w:t>
            </w:r>
          </w:p>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6. Repairs and adjustments based on summary and lessons learned</w:t>
            </w:r>
          </w:p>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7. support users operating the system through the initial setup phase</w:t>
            </w:r>
          </w:p>
        </w:tc>
      </w:tr>
      <w:tr w:rsidR="00832F3E" w:rsidRPr="004B1159" w:rsidTr="00B30100">
        <w:tc>
          <w:tcPr>
            <w:tcW w:w="8522"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8. Support and maintenance services (part of warranty)</w:t>
            </w:r>
          </w:p>
        </w:tc>
      </w:tr>
    </w:tbl>
    <w:p w:rsidR="00832F3E" w:rsidRPr="004B1159" w:rsidRDefault="00832F3E" w:rsidP="00832F3E">
      <w:pPr>
        <w:pStyle w:val="afff2"/>
        <w:bidi w:val="0"/>
        <w:jc w:val="both"/>
        <w:rPr>
          <w:rFonts w:asciiTheme="majorBidi" w:hAnsiTheme="majorBidi" w:cstheme="majorBidi"/>
        </w:rPr>
      </w:pPr>
    </w:p>
    <w:p w:rsidR="00832F3E" w:rsidRPr="004B1159" w:rsidRDefault="00832F3E" w:rsidP="00832F3E">
      <w:pPr>
        <w:bidi w:val="0"/>
        <w:spacing w:before="0" w:line="240" w:lineRule="auto"/>
        <w:rPr>
          <w:rFonts w:asciiTheme="majorBidi" w:eastAsia="Calibri" w:hAnsiTheme="majorBidi" w:cstheme="majorBidi"/>
          <w:b/>
          <w:bCs/>
          <w:noProof w:val="0"/>
          <w:szCs w:val="22"/>
          <w:lang w:eastAsia="en-US"/>
        </w:rPr>
      </w:pPr>
      <w:r w:rsidRPr="004B1159">
        <w:rPr>
          <w:rFonts w:asciiTheme="majorBidi" w:hAnsiTheme="majorBidi" w:cstheme="majorBidi"/>
          <w:b/>
          <w:bCs/>
        </w:rPr>
        <w:br w:type="page"/>
      </w:r>
    </w:p>
    <w:p w:rsidR="00832F3E" w:rsidRPr="004B1159" w:rsidRDefault="00832F3E" w:rsidP="00065587">
      <w:pPr>
        <w:pStyle w:val="afff2"/>
        <w:numPr>
          <w:ilvl w:val="1"/>
          <w:numId w:val="39"/>
        </w:numPr>
        <w:bidi w:val="0"/>
        <w:jc w:val="both"/>
        <w:rPr>
          <w:rFonts w:asciiTheme="majorBidi" w:hAnsiTheme="majorBidi" w:cstheme="majorBidi"/>
          <w:b/>
          <w:bCs/>
        </w:rPr>
      </w:pPr>
      <w:r w:rsidRPr="004B1159">
        <w:rPr>
          <w:rFonts w:asciiTheme="majorBidi" w:hAnsiTheme="majorBidi" w:cstheme="majorBidi"/>
          <w:b/>
          <w:bCs/>
        </w:rPr>
        <w:lastRenderedPageBreak/>
        <w:tab/>
        <w:t>Maintenance services</w:t>
      </w:r>
    </w:p>
    <w:p w:rsidR="00832F3E" w:rsidRPr="004B1159" w:rsidRDefault="00832F3E" w:rsidP="00832F3E">
      <w:pPr>
        <w:pStyle w:val="afff2"/>
        <w:bidi w:val="0"/>
        <w:jc w:val="both"/>
        <w:rPr>
          <w:rFonts w:asciiTheme="majorBidi" w:hAnsiTheme="majorBidi" w:cstheme="majorBidi"/>
        </w:rPr>
      </w:pPr>
      <w:r w:rsidRPr="004B1159">
        <w:rPr>
          <w:rFonts w:asciiTheme="majorBidi" w:hAnsiTheme="majorBidi" w:cstheme="majorBidi"/>
        </w:rPr>
        <w:tab/>
      </w:r>
      <w:r w:rsidRPr="004B1159">
        <w:rPr>
          <w:rFonts w:asciiTheme="majorBidi" w:hAnsiTheme="majorBidi" w:cstheme="majorBidi"/>
        </w:rPr>
        <w:tab/>
      </w:r>
    </w:p>
    <w:p w:rsidR="00832F3E" w:rsidRPr="004B1159" w:rsidRDefault="00832F3E" w:rsidP="00065587">
      <w:pPr>
        <w:pStyle w:val="afff2"/>
        <w:numPr>
          <w:ilvl w:val="2"/>
          <w:numId w:val="39"/>
        </w:numPr>
        <w:bidi w:val="0"/>
        <w:ind w:left="2127" w:hanging="709"/>
        <w:jc w:val="both"/>
        <w:rPr>
          <w:rFonts w:asciiTheme="majorBidi" w:hAnsiTheme="majorBidi" w:cstheme="majorBidi"/>
        </w:rPr>
      </w:pPr>
      <w:r w:rsidRPr="004B1159">
        <w:rPr>
          <w:rFonts w:asciiTheme="majorBidi" w:hAnsiTheme="majorBidi" w:cstheme="majorBidi"/>
        </w:rPr>
        <w:tab/>
        <w:t xml:space="preserve">The </w:t>
      </w:r>
      <w:r w:rsidR="0049171E">
        <w:rPr>
          <w:rFonts w:asciiTheme="majorBidi" w:hAnsiTheme="majorBidi" w:cstheme="majorBidi"/>
        </w:rPr>
        <w:t>S</w:t>
      </w:r>
      <w:r w:rsidRPr="004B1159">
        <w:rPr>
          <w:rFonts w:asciiTheme="majorBidi" w:hAnsiTheme="majorBidi" w:cstheme="majorBidi"/>
        </w:rPr>
        <w:t>upplier undertakes to provide all services specified in its price quotes, including:</w:t>
      </w:r>
    </w:p>
    <w:p w:rsidR="00832F3E" w:rsidRPr="004B1159" w:rsidRDefault="00832F3E" w:rsidP="00832F3E">
      <w:pPr>
        <w:pStyle w:val="afff2"/>
        <w:bidi w:val="0"/>
        <w:ind w:left="2127"/>
        <w:jc w:val="both"/>
        <w:rPr>
          <w:rFonts w:asciiTheme="majorBidi" w:hAnsiTheme="majorBidi" w:cstheme="majorBidi"/>
        </w:rPr>
      </w:pPr>
    </w:p>
    <w:p w:rsidR="00832F3E" w:rsidRPr="004B1159" w:rsidRDefault="00832F3E" w:rsidP="00832F3E">
      <w:pPr>
        <w:pStyle w:val="afff2"/>
        <w:bidi w:val="0"/>
        <w:ind w:left="2160" w:hanging="720"/>
        <w:jc w:val="both"/>
        <w:rPr>
          <w:rFonts w:asciiTheme="majorBidi" w:hAnsiTheme="majorBidi" w:cstheme="majorBidi"/>
        </w:rPr>
      </w:pPr>
      <w:r w:rsidRPr="004B1159">
        <w:rPr>
          <w:rFonts w:asciiTheme="majorBidi" w:hAnsiTheme="majorBidi" w:cstheme="majorBidi"/>
        </w:rPr>
        <w:tab/>
        <w:t>*</w:t>
      </w:r>
      <w:r w:rsidRPr="004B1159">
        <w:rPr>
          <w:rFonts w:asciiTheme="majorBidi" w:hAnsiTheme="majorBidi" w:cstheme="majorBidi"/>
        </w:rPr>
        <w:tab/>
        <w:t>Repair malfunctions</w:t>
      </w:r>
    </w:p>
    <w:p w:rsidR="00832F3E" w:rsidRPr="004B1159" w:rsidRDefault="00832F3E" w:rsidP="00832F3E">
      <w:pPr>
        <w:pStyle w:val="afff2"/>
        <w:bidi w:val="0"/>
        <w:ind w:left="2160" w:hanging="720"/>
        <w:jc w:val="both"/>
        <w:rPr>
          <w:rFonts w:asciiTheme="majorBidi" w:hAnsiTheme="majorBidi" w:cstheme="majorBidi"/>
        </w:rPr>
      </w:pPr>
    </w:p>
    <w:p w:rsidR="00832F3E" w:rsidRPr="004B1159" w:rsidRDefault="00832F3E" w:rsidP="00832F3E">
      <w:pPr>
        <w:pStyle w:val="afff2"/>
        <w:bidi w:val="0"/>
        <w:ind w:left="2160" w:hanging="720"/>
        <w:jc w:val="both"/>
        <w:rPr>
          <w:rFonts w:asciiTheme="majorBidi" w:hAnsiTheme="majorBidi" w:cstheme="majorBidi"/>
        </w:rPr>
      </w:pPr>
      <w:r w:rsidRPr="004B1159">
        <w:rPr>
          <w:rFonts w:asciiTheme="majorBidi" w:hAnsiTheme="majorBidi" w:cstheme="majorBidi"/>
        </w:rPr>
        <w:tab/>
        <w:t>*</w:t>
      </w:r>
      <w:r w:rsidRPr="004B1159">
        <w:rPr>
          <w:rFonts w:asciiTheme="majorBidi" w:hAnsiTheme="majorBidi" w:cstheme="majorBidi"/>
        </w:rPr>
        <w:tab/>
        <w:t>Support for users, training and integration</w:t>
      </w:r>
    </w:p>
    <w:p w:rsidR="00832F3E" w:rsidRPr="004B1159" w:rsidRDefault="00832F3E" w:rsidP="00832F3E">
      <w:pPr>
        <w:pStyle w:val="afff2"/>
        <w:bidi w:val="0"/>
        <w:ind w:left="2160" w:hanging="720"/>
        <w:jc w:val="both"/>
        <w:rPr>
          <w:rFonts w:asciiTheme="majorBidi" w:hAnsiTheme="majorBidi" w:cstheme="majorBidi"/>
        </w:rPr>
      </w:pPr>
    </w:p>
    <w:p w:rsidR="00832F3E" w:rsidRPr="004B1159" w:rsidRDefault="00832F3E" w:rsidP="00832F3E">
      <w:pPr>
        <w:pStyle w:val="afff2"/>
        <w:bidi w:val="0"/>
        <w:ind w:left="2880" w:hanging="720"/>
        <w:jc w:val="both"/>
        <w:rPr>
          <w:rFonts w:asciiTheme="majorBidi" w:hAnsiTheme="majorBidi" w:cstheme="majorBidi"/>
        </w:rPr>
      </w:pPr>
      <w:r w:rsidRPr="004B1159">
        <w:rPr>
          <w:rFonts w:asciiTheme="majorBidi" w:hAnsiTheme="majorBidi" w:cstheme="majorBidi"/>
        </w:rPr>
        <w:t>*</w:t>
      </w:r>
      <w:r w:rsidRPr="004B1159">
        <w:rPr>
          <w:rFonts w:asciiTheme="majorBidi" w:hAnsiTheme="majorBidi" w:cstheme="majorBidi"/>
        </w:rPr>
        <w:tab/>
        <w:t>System upgrades to adapt it to required updated technologies</w:t>
      </w:r>
    </w:p>
    <w:p w:rsidR="00832F3E" w:rsidRPr="004B1159" w:rsidRDefault="00832F3E" w:rsidP="00832F3E">
      <w:pPr>
        <w:pStyle w:val="afff2"/>
        <w:bidi w:val="0"/>
        <w:ind w:left="2880" w:hanging="720"/>
        <w:jc w:val="both"/>
        <w:rPr>
          <w:rFonts w:asciiTheme="majorBidi" w:hAnsiTheme="majorBidi" w:cstheme="majorBidi"/>
        </w:rPr>
      </w:pPr>
    </w:p>
    <w:p w:rsidR="00832F3E" w:rsidRPr="004B1159" w:rsidRDefault="00832F3E" w:rsidP="00832F3E">
      <w:pPr>
        <w:pStyle w:val="afff2"/>
        <w:bidi w:val="0"/>
        <w:ind w:left="2880" w:hanging="720"/>
        <w:jc w:val="both"/>
        <w:rPr>
          <w:rFonts w:asciiTheme="majorBidi" w:hAnsiTheme="majorBidi" w:cstheme="majorBidi"/>
        </w:rPr>
      </w:pPr>
      <w:r w:rsidRPr="004B1159">
        <w:rPr>
          <w:rFonts w:asciiTheme="majorBidi" w:hAnsiTheme="majorBidi" w:cstheme="majorBidi"/>
        </w:rPr>
        <w:t>*</w:t>
      </w:r>
      <w:r w:rsidRPr="004B1159">
        <w:rPr>
          <w:rFonts w:asciiTheme="majorBidi" w:hAnsiTheme="majorBidi" w:cstheme="majorBidi"/>
        </w:rPr>
        <w:tab/>
        <w:t>QA testing and repairs following system acceptance tests or modifications and upgrades.</w:t>
      </w:r>
    </w:p>
    <w:p w:rsidR="00832F3E" w:rsidRPr="004B1159" w:rsidRDefault="00832F3E" w:rsidP="00832F3E">
      <w:pPr>
        <w:pStyle w:val="afff2"/>
        <w:bidi w:val="0"/>
        <w:ind w:left="2880" w:hanging="720"/>
        <w:jc w:val="both"/>
        <w:rPr>
          <w:rFonts w:asciiTheme="majorBidi" w:hAnsiTheme="majorBidi" w:cstheme="majorBidi"/>
        </w:rPr>
      </w:pPr>
    </w:p>
    <w:p w:rsidR="00832F3E" w:rsidRPr="004B1159" w:rsidRDefault="00832F3E" w:rsidP="00832F3E">
      <w:pPr>
        <w:pStyle w:val="afff2"/>
        <w:bidi w:val="0"/>
        <w:ind w:left="2880" w:hanging="720"/>
        <w:jc w:val="both"/>
        <w:rPr>
          <w:rFonts w:asciiTheme="majorBidi" w:hAnsiTheme="majorBidi" w:cstheme="majorBidi"/>
        </w:rPr>
      </w:pPr>
      <w:r w:rsidRPr="004B1159">
        <w:rPr>
          <w:rFonts w:asciiTheme="majorBidi" w:hAnsiTheme="majorBidi" w:cstheme="majorBidi"/>
        </w:rPr>
        <w:t>*</w:t>
      </w:r>
      <w:r w:rsidRPr="004B1159">
        <w:rPr>
          <w:rFonts w:asciiTheme="majorBidi" w:hAnsiTheme="majorBidi" w:cstheme="majorBidi"/>
        </w:rPr>
        <w:tab/>
        <w:t>Supply and complete updated documentation of system (system design and technical documentation)</w:t>
      </w:r>
    </w:p>
    <w:p w:rsidR="00832F3E" w:rsidRPr="004B1159" w:rsidRDefault="00832F3E" w:rsidP="00832F3E">
      <w:pPr>
        <w:pStyle w:val="afff2"/>
        <w:bidi w:val="0"/>
        <w:ind w:left="2880" w:hanging="720"/>
        <w:jc w:val="both"/>
        <w:rPr>
          <w:rFonts w:asciiTheme="majorBidi" w:hAnsiTheme="majorBidi" w:cstheme="majorBidi"/>
        </w:rPr>
      </w:pPr>
    </w:p>
    <w:p w:rsidR="00832F3E" w:rsidRPr="004B1159" w:rsidRDefault="00832F3E" w:rsidP="00832F3E">
      <w:pPr>
        <w:pStyle w:val="afff2"/>
        <w:bidi w:val="0"/>
        <w:ind w:left="2880" w:hanging="720"/>
        <w:jc w:val="both"/>
        <w:rPr>
          <w:rFonts w:asciiTheme="majorBidi" w:hAnsiTheme="majorBidi" w:cstheme="majorBidi"/>
        </w:rPr>
      </w:pPr>
      <w:r w:rsidRPr="004B1159">
        <w:rPr>
          <w:rFonts w:asciiTheme="majorBidi" w:hAnsiTheme="majorBidi" w:cstheme="majorBidi"/>
        </w:rPr>
        <w:t>*</w:t>
      </w:r>
      <w:r w:rsidRPr="004B1159">
        <w:rPr>
          <w:rFonts w:asciiTheme="majorBidi" w:hAnsiTheme="majorBidi" w:cstheme="majorBidi"/>
        </w:rPr>
        <w:tab/>
        <w:t>User manual provision and update</w:t>
      </w:r>
    </w:p>
    <w:p w:rsidR="00832F3E" w:rsidRPr="004B1159" w:rsidRDefault="00832F3E" w:rsidP="00832F3E">
      <w:pPr>
        <w:pStyle w:val="afff2"/>
        <w:bidi w:val="0"/>
        <w:ind w:left="2880" w:hanging="720"/>
        <w:jc w:val="both"/>
        <w:rPr>
          <w:rFonts w:asciiTheme="majorBidi" w:hAnsiTheme="majorBidi" w:cstheme="majorBidi"/>
        </w:rPr>
      </w:pPr>
    </w:p>
    <w:p w:rsidR="00832F3E" w:rsidRPr="004B1159" w:rsidRDefault="00832F3E" w:rsidP="00832F3E">
      <w:pPr>
        <w:pStyle w:val="afff2"/>
        <w:bidi w:val="0"/>
        <w:ind w:left="2880" w:hanging="720"/>
        <w:jc w:val="both"/>
        <w:rPr>
          <w:rFonts w:asciiTheme="majorBidi" w:hAnsiTheme="majorBidi" w:cstheme="majorBidi"/>
        </w:rPr>
      </w:pPr>
      <w:r w:rsidRPr="004B1159">
        <w:rPr>
          <w:rFonts w:asciiTheme="majorBidi" w:hAnsiTheme="majorBidi" w:cstheme="majorBidi"/>
        </w:rPr>
        <w:t>*</w:t>
      </w:r>
      <w:r w:rsidRPr="004B1159">
        <w:rPr>
          <w:rFonts w:asciiTheme="majorBidi" w:hAnsiTheme="majorBidi" w:cstheme="majorBidi"/>
        </w:rPr>
        <w:tab/>
        <w:t>Advise Ministry of Health on all issues relating to the system, its restrictions and influence on its surroundings.</w:t>
      </w:r>
    </w:p>
    <w:p w:rsidR="00832F3E" w:rsidRPr="004B1159" w:rsidRDefault="00832F3E" w:rsidP="00832F3E">
      <w:pPr>
        <w:pStyle w:val="afff2"/>
        <w:bidi w:val="0"/>
        <w:ind w:left="2880" w:hanging="720"/>
        <w:jc w:val="both"/>
        <w:rPr>
          <w:rFonts w:asciiTheme="majorBidi" w:hAnsiTheme="majorBidi" w:cstheme="majorBidi"/>
        </w:rPr>
      </w:pPr>
    </w:p>
    <w:p w:rsidR="00832F3E" w:rsidRPr="004B1159" w:rsidRDefault="00832F3E" w:rsidP="00832F3E">
      <w:pPr>
        <w:pStyle w:val="afff2"/>
        <w:bidi w:val="0"/>
        <w:ind w:left="2880" w:hanging="720"/>
        <w:jc w:val="both"/>
        <w:rPr>
          <w:rFonts w:asciiTheme="majorBidi" w:hAnsiTheme="majorBidi" w:cstheme="majorBidi"/>
        </w:rPr>
      </w:pPr>
      <w:r w:rsidRPr="004B1159">
        <w:rPr>
          <w:rFonts w:asciiTheme="majorBidi" w:hAnsiTheme="majorBidi" w:cstheme="majorBidi"/>
        </w:rPr>
        <w:t>*</w:t>
      </w:r>
      <w:r w:rsidRPr="004B1159">
        <w:rPr>
          <w:rFonts w:asciiTheme="majorBidi" w:hAnsiTheme="majorBidi" w:cstheme="majorBidi"/>
        </w:rPr>
        <w:tab/>
        <w:t>Assist Ministry of Health in making modifications to the Ministry's infrastructure influencing the system</w:t>
      </w:r>
    </w:p>
    <w:p w:rsidR="00832F3E" w:rsidRPr="004B1159" w:rsidRDefault="00832F3E" w:rsidP="00832F3E">
      <w:pPr>
        <w:pStyle w:val="afff2"/>
        <w:bidi w:val="0"/>
        <w:ind w:left="2880" w:hanging="720"/>
        <w:jc w:val="both"/>
        <w:rPr>
          <w:rFonts w:asciiTheme="majorBidi" w:hAnsiTheme="majorBidi" w:cstheme="majorBidi"/>
        </w:rPr>
      </w:pPr>
    </w:p>
    <w:p w:rsidR="00832F3E" w:rsidRPr="004B1159" w:rsidRDefault="00832F3E" w:rsidP="00832F3E">
      <w:pPr>
        <w:pStyle w:val="afff2"/>
        <w:bidi w:val="0"/>
        <w:ind w:left="2880" w:hanging="720"/>
        <w:jc w:val="both"/>
        <w:rPr>
          <w:rFonts w:asciiTheme="majorBidi" w:hAnsiTheme="majorBidi" w:cstheme="majorBidi"/>
        </w:rPr>
      </w:pPr>
      <w:r w:rsidRPr="004B1159">
        <w:rPr>
          <w:rFonts w:asciiTheme="majorBidi" w:hAnsiTheme="majorBidi" w:cstheme="majorBidi"/>
        </w:rPr>
        <w:t>*</w:t>
      </w:r>
      <w:r w:rsidRPr="004B1159">
        <w:rPr>
          <w:rFonts w:asciiTheme="majorBidi" w:hAnsiTheme="majorBidi" w:cstheme="majorBidi"/>
        </w:rPr>
        <w:tab/>
        <w:t>Project management services for the system in the required capacity</w:t>
      </w:r>
    </w:p>
    <w:p w:rsidR="00832F3E" w:rsidRPr="004B1159" w:rsidRDefault="00832F3E" w:rsidP="00832F3E">
      <w:pPr>
        <w:pStyle w:val="afff2"/>
        <w:bidi w:val="0"/>
        <w:ind w:left="2880" w:hanging="720"/>
        <w:jc w:val="both"/>
        <w:rPr>
          <w:rFonts w:asciiTheme="majorBidi" w:hAnsiTheme="majorBidi" w:cstheme="majorBidi"/>
        </w:rPr>
      </w:pPr>
    </w:p>
    <w:p w:rsidR="00832F3E" w:rsidRPr="004B1159" w:rsidRDefault="00832F3E" w:rsidP="00832F3E">
      <w:pPr>
        <w:pStyle w:val="afff2"/>
        <w:bidi w:val="0"/>
        <w:ind w:left="2880" w:hanging="720"/>
        <w:jc w:val="both"/>
        <w:rPr>
          <w:rFonts w:asciiTheme="majorBidi" w:hAnsiTheme="majorBidi" w:cstheme="majorBidi"/>
        </w:rPr>
      </w:pPr>
      <w:r w:rsidRPr="004B1159">
        <w:rPr>
          <w:rFonts w:asciiTheme="majorBidi" w:hAnsiTheme="majorBidi" w:cstheme="majorBidi"/>
        </w:rPr>
        <w:t>*</w:t>
      </w:r>
      <w:r w:rsidRPr="004B1159">
        <w:rPr>
          <w:rFonts w:asciiTheme="majorBidi" w:hAnsiTheme="majorBidi" w:cstheme="majorBidi"/>
        </w:rPr>
        <w:tab/>
        <w:t>Additional assignments agreed upon by the parties.</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065587">
      <w:pPr>
        <w:pStyle w:val="afff2"/>
        <w:numPr>
          <w:ilvl w:val="2"/>
          <w:numId w:val="39"/>
        </w:numPr>
        <w:bidi w:val="0"/>
        <w:ind w:left="2127" w:hanging="709"/>
        <w:jc w:val="both"/>
        <w:rPr>
          <w:rFonts w:asciiTheme="majorBidi" w:hAnsiTheme="majorBidi" w:cstheme="majorBidi"/>
        </w:rPr>
      </w:pPr>
      <w:r w:rsidRPr="004B1159">
        <w:rPr>
          <w:rFonts w:asciiTheme="majorBidi" w:hAnsiTheme="majorBidi" w:cstheme="majorBidi"/>
        </w:rPr>
        <w:t>Malfunction is defined as system's inability to carry out things specified in the tender requirements and/ or design/ requirements characterization and/or user manual.</w:t>
      </w:r>
    </w:p>
    <w:p w:rsidR="00832F3E" w:rsidRPr="004B1159" w:rsidRDefault="00832F3E" w:rsidP="00832F3E">
      <w:pPr>
        <w:pStyle w:val="afff2"/>
        <w:bidi w:val="0"/>
        <w:ind w:left="2127"/>
        <w:jc w:val="both"/>
        <w:rPr>
          <w:rFonts w:asciiTheme="majorBidi" w:hAnsiTheme="majorBidi" w:cstheme="majorBidi"/>
        </w:rPr>
      </w:pPr>
      <w:r w:rsidRPr="004B1159">
        <w:rPr>
          <w:rFonts w:asciiTheme="majorBidi" w:hAnsiTheme="majorBidi" w:cstheme="majorBidi"/>
        </w:rPr>
        <w:t xml:space="preserve">Despite the above, </w:t>
      </w:r>
      <w:r w:rsidR="00747ED1">
        <w:rPr>
          <w:rFonts w:asciiTheme="majorBidi" w:hAnsiTheme="majorBidi" w:cstheme="majorBidi"/>
        </w:rPr>
        <w:t>The Supplier</w:t>
      </w:r>
      <w:r w:rsidRPr="004B1159">
        <w:rPr>
          <w:rFonts w:asciiTheme="majorBidi" w:hAnsiTheme="majorBidi" w:cstheme="majorBidi"/>
        </w:rPr>
        <w:t xml:space="preserve"> will not be responsible for any malfunction that occurs mainly (or would not have been caused without said act) by: (A) The software on which the system is installed, third party software that is not part of </w:t>
      </w:r>
      <w:r w:rsidR="00747ED1">
        <w:rPr>
          <w:rFonts w:asciiTheme="majorBidi" w:hAnsiTheme="majorBidi" w:cstheme="majorBidi"/>
        </w:rPr>
        <w:t>The Supplier</w:t>
      </w:r>
      <w:r w:rsidRPr="004B1159">
        <w:rPr>
          <w:rFonts w:asciiTheme="majorBidi" w:hAnsiTheme="majorBidi" w:cstheme="majorBidi"/>
        </w:rPr>
        <w:t>'s Bid, or network failures; (B) Events not under the company's reasonable control, e.g. force major or third party intervention; or (C) Negligence or malicious deed by the Ministry's end user.</w:t>
      </w:r>
    </w:p>
    <w:p w:rsidR="00832F3E" w:rsidRPr="004B1159" w:rsidRDefault="00832F3E" w:rsidP="00832F3E">
      <w:pPr>
        <w:pStyle w:val="afff2"/>
        <w:bidi w:val="0"/>
        <w:ind w:left="2160" w:hanging="720"/>
        <w:jc w:val="both"/>
        <w:rPr>
          <w:rFonts w:asciiTheme="majorBidi" w:hAnsiTheme="majorBidi" w:cstheme="majorBidi"/>
        </w:rPr>
      </w:pPr>
    </w:p>
    <w:p w:rsidR="00832F3E" w:rsidRPr="004B1159" w:rsidRDefault="00832F3E" w:rsidP="00065587">
      <w:pPr>
        <w:pStyle w:val="afff2"/>
        <w:numPr>
          <w:ilvl w:val="2"/>
          <w:numId w:val="39"/>
        </w:numPr>
        <w:bidi w:val="0"/>
        <w:ind w:left="2127" w:hanging="709"/>
        <w:jc w:val="both"/>
        <w:rPr>
          <w:rFonts w:asciiTheme="majorBidi" w:hAnsiTheme="majorBidi" w:cstheme="majorBidi"/>
        </w:rPr>
      </w:pPr>
      <w:r w:rsidRPr="004B1159">
        <w:rPr>
          <w:rFonts w:asciiTheme="majorBidi" w:hAnsiTheme="majorBidi" w:cstheme="majorBidi"/>
        </w:rPr>
        <w:t xml:space="preserve">Critical malfunctions (malfunctions that prohibit use of the system as it was intended): </w:t>
      </w:r>
      <w:r w:rsidR="00747ED1">
        <w:rPr>
          <w:rFonts w:asciiTheme="majorBidi" w:hAnsiTheme="majorBidi" w:cstheme="majorBidi"/>
        </w:rPr>
        <w:t>The Supplier</w:t>
      </w:r>
      <w:r w:rsidRPr="004B1159">
        <w:rPr>
          <w:rFonts w:asciiTheme="majorBidi" w:hAnsiTheme="majorBidi" w:cstheme="majorBidi"/>
        </w:rPr>
        <w:t xml:space="preserve"> undertakes to begin repairing the malfunction on the business day on which the </w:t>
      </w:r>
      <w:r w:rsidR="0049171E">
        <w:rPr>
          <w:rFonts w:asciiTheme="majorBidi" w:hAnsiTheme="majorBidi" w:cstheme="majorBidi"/>
        </w:rPr>
        <w:t>notification</w:t>
      </w:r>
      <w:r w:rsidRPr="004B1159">
        <w:rPr>
          <w:rFonts w:asciiTheme="majorBidi" w:hAnsiTheme="majorBidi" w:cstheme="majorBidi"/>
        </w:rPr>
        <w:t xml:space="preserve"> arrived and continue handling the malfunction until it is repaired</w:t>
      </w:r>
      <w:r w:rsidR="0049171E">
        <w:rPr>
          <w:rFonts w:asciiTheme="majorBidi" w:hAnsiTheme="majorBidi" w:cstheme="majorBidi"/>
        </w:rPr>
        <w:t xml:space="preserve"> continuously</w:t>
      </w:r>
      <w:r w:rsidRPr="004B1159">
        <w:rPr>
          <w:rFonts w:asciiTheme="majorBidi" w:hAnsiTheme="majorBidi" w:cstheme="majorBidi"/>
        </w:rPr>
        <w:t xml:space="preserve">. Lack of resolution or temporary workaround within 3 business days will provide </w:t>
      </w:r>
      <w:r w:rsidR="00AB1C25">
        <w:rPr>
          <w:rFonts w:asciiTheme="majorBidi" w:hAnsiTheme="majorBidi" w:cstheme="majorBidi"/>
        </w:rPr>
        <w:t>MOH</w:t>
      </w:r>
      <w:r w:rsidRPr="004B1159">
        <w:rPr>
          <w:rFonts w:asciiTheme="majorBidi" w:hAnsiTheme="majorBidi" w:cstheme="majorBidi"/>
        </w:rPr>
        <w:t xml:space="preserve"> the right to immediately terminate this contract.</w:t>
      </w:r>
    </w:p>
    <w:p w:rsidR="00832F3E" w:rsidRPr="004B1159" w:rsidRDefault="00832F3E" w:rsidP="00832F3E">
      <w:pPr>
        <w:pStyle w:val="afff2"/>
        <w:bidi w:val="0"/>
        <w:ind w:left="2410"/>
        <w:jc w:val="both"/>
        <w:rPr>
          <w:rFonts w:asciiTheme="majorBidi" w:hAnsiTheme="majorBidi" w:cstheme="majorBidi"/>
        </w:rPr>
      </w:pPr>
    </w:p>
    <w:p w:rsidR="00832F3E" w:rsidRPr="004B1159" w:rsidRDefault="00832F3E" w:rsidP="00065587">
      <w:pPr>
        <w:pStyle w:val="afff2"/>
        <w:numPr>
          <w:ilvl w:val="2"/>
          <w:numId w:val="39"/>
        </w:numPr>
        <w:bidi w:val="0"/>
        <w:ind w:left="2127" w:hanging="709"/>
        <w:jc w:val="both"/>
        <w:rPr>
          <w:rFonts w:asciiTheme="majorBidi" w:hAnsiTheme="majorBidi" w:cstheme="majorBidi"/>
        </w:rPr>
      </w:pPr>
      <w:r w:rsidRPr="004B1159">
        <w:rPr>
          <w:rFonts w:asciiTheme="majorBidi" w:hAnsiTheme="majorBidi" w:cstheme="majorBidi"/>
        </w:rPr>
        <w:t xml:space="preserve">Non-critical malfunctions (malfunctions that do not prohibit use of the system): </w:t>
      </w:r>
      <w:r w:rsidR="00747ED1">
        <w:rPr>
          <w:rFonts w:asciiTheme="majorBidi" w:hAnsiTheme="majorBidi" w:cstheme="majorBidi"/>
        </w:rPr>
        <w:t>The Supplier</w:t>
      </w:r>
      <w:r w:rsidRPr="004B1159">
        <w:rPr>
          <w:rFonts w:asciiTheme="majorBidi" w:hAnsiTheme="majorBidi" w:cstheme="majorBidi"/>
        </w:rPr>
        <w:t xml:space="preserve"> undertakes to begin repairing the malfunction within 1 business day from receiving </w:t>
      </w:r>
      <w:r w:rsidR="00F735BD">
        <w:rPr>
          <w:rFonts w:asciiTheme="majorBidi" w:hAnsiTheme="majorBidi" w:cstheme="majorBidi"/>
        </w:rPr>
        <w:t>notification</w:t>
      </w:r>
      <w:r w:rsidRPr="004B1159">
        <w:rPr>
          <w:rFonts w:asciiTheme="majorBidi" w:hAnsiTheme="majorBidi" w:cstheme="majorBidi"/>
        </w:rPr>
        <w:t xml:space="preserve"> and handle the malfunction </w:t>
      </w:r>
      <w:r w:rsidR="00730298">
        <w:rPr>
          <w:rFonts w:asciiTheme="majorBidi" w:hAnsiTheme="majorBidi" w:cstheme="majorBidi"/>
        </w:rPr>
        <w:t>continuously</w:t>
      </w:r>
      <w:r w:rsidRPr="004B1159">
        <w:rPr>
          <w:rFonts w:asciiTheme="majorBidi" w:hAnsiTheme="majorBidi" w:cstheme="majorBidi"/>
        </w:rPr>
        <w:t xml:space="preserve"> during business days until its repair.</w:t>
      </w:r>
    </w:p>
    <w:p w:rsidR="00832F3E" w:rsidRPr="004B1159" w:rsidRDefault="00832F3E" w:rsidP="00832F3E">
      <w:pPr>
        <w:pStyle w:val="afff2"/>
        <w:bidi w:val="0"/>
        <w:ind w:left="2410"/>
        <w:jc w:val="both"/>
        <w:rPr>
          <w:rFonts w:asciiTheme="majorBidi" w:hAnsiTheme="majorBidi" w:cstheme="majorBidi"/>
        </w:rPr>
      </w:pPr>
    </w:p>
    <w:p w:rsidR="00832F3E" w:rsidRPr="004B1159" w:rsidRDefault="00832F3E" w:rsidP="00065587">
      <w:pPr>
        <w:pStyle w:val="afff2"/>
        <w:numPr>
          <w:ilvl w:val="2"/>
          <w:numId w:val="39"/>
        </w:numPr>
        <w:bidi w:val="0"/>
        <w:ind w:left="2127" w:hanging="709"/>
        <w:jc w:val="both"/>
        <w:rPr>
          <w:rFonts w:asciiTheme="majorBidi" w:hAnsiTheme="majorBidi" w:cstheme="majorBidi"/>
        </w:rPr>
      </w:pPr>
      <w:r w:rsidRPr="004B1159">
        <w:rPr>
          <w:rFonts w:asciiTheme="majorBidi" w:hAnsiTheme="majorBidi" w:cstheme="majorBidi"/>
        </w:rPr>
        <w:t xml:space="preserve">Ongoing support: </w:t>
      </w:r>
      <w:r w:rsidR="00730298">
        <w:rPr>
          <w:rFonts w:asciiTheme="majorBidi" w:hAnsiTheme="majorBidi" w:cstheme="majorBidi"/>
        </w:rPr>
        <w:t>T</w:t>
      </w:r>
      <w:r w:rsidRPr="004B1159">
        <w:rPr>
          <w:rFonts w:asciiTheme="majorBidi" w:hAnsiTheme="majorBidi" w:cstheme="majorBidi"/>
        </w:rPr>
        <w:t xml:space="preserve">he </w:t>
      </w:r>
      <w:r w:rsidR="00730298">
        <w:rPr>
          <w:rFonts w:asciiTheme="majorBidi" w:hAnsiTheme="majorBidi" w:cstheme="majorBidi"/>
        </w:rPr>
        <w:t>S</w:t>
      </w:r>
      <w:r w:rsidRPr="004B1159">
        <w:rPr>
          <w:rFonts w:asciiTheme="majorBidi" w:hAnsiTheme="majorBidi" w:cstheme="majorBidi"/>
        </w:rPr>
        <w:t xml:space="preserve">upplier undertakes to provide the Ministry with support services </w:t>
      </w:r>
      <w:r w:rsidR="00730298">
        <w:rPr>
          <w:rFonts w:asciiTheme="majorBidi" w:hAnsiTheme="majorBidi" w:cstheme="majorBidi"/>
        </w:rPr>
        <w:t>during</w:t>
      </w:r>
      <w:r w:rsidRPr="004B1159">
        <w:rPr>
          <w:rFonts w:asciiTheme="majorBidi" w:hAnsiTheme="majorBidi" w:cstheme="majorBidi"/>
        </w:rPr>
        <w:t xml:space="preserve"> business hours </w:t>
      </w:r>
      <w:r w:rsidR="00730298">
        <w:rPr>
          <w:rFonts w:asciiTheme="majorBidi" w:hAnsiTheme="majorBidi" w:cstheme="majorBidi"/>
        </w:rPr>
        <w:t>at</w:t>
      </w:r>
      <w:r w:rsidRPr="004B1159">
        <w:rPr>
          <w:rFonts w:asciiTheme="majorBidi" w:hAnsiTheme="majorBidi" w:cstheme="majorBidi"/>
        </w:rPr>
        <w:t xml:space="preserve"> </w:t>
      </w:r>
      <w:r w:rsidR="00730298">
        <w:rPr>
          <w:rFonts w:asciiTheme="majorBidi" w:hAnsiTheme="majorBidi" w:cstheme="majorBidi"/>
        </w:rPr>
        <w:t>T</w:t>
      </w:r>
      <w:r w:rsidRPr="004B1159">
        <w:rPr>
          <w:rFonts w:asciiTheme="majorBidi" w:hAnsiTheme="majorBidi" w:cstheme="majorBidi"/>
        </w:rPr>
        <w:t xml:space="preserve">he Ministry (Sundays-Thursdays from 08:00 </w:t>
      </w:r>
      <w:r w:rsidRPr="004B1159">
        <w:rPr>
          <w:rFonts w:asciiTheme="majorBidi" w:hAnsiTheme="majorBidi" w:cstheme="majorBidi"/>
        </w:rPr>
        <w:lastRenderedPageBreak/>
        <w:t>to 17:00 and Fridays and holiday eves from 09:00 to 13:00 hours</w:t>
      </w:r>
      <w:r w:rsidRPr="004B1159">
        <w:rPr>
          <w:rFonts w:asciiTheme="majorBidi" w:hAnsiTheme="majorBidi" w:cstheme="majorBidi" w:hint="cs"/>
          <w:rtl/>
        </w:rPr>
        <w:t>)</w:t>
      </w:r>
      <w:r w:rsidRPr="004B1159">
        <w:rPr>
          <w:rFonts w:asciiTheme="majorBidi" w:hAnsiTheme="majorBidi" w:cstheme="majorBidi"/>
        </w:rPr>
        <w:t>Israel time))  and provide telephone service.</w:t>
      </w:r>
    </w:p>
    <w:p w:rsidR="00832F3E" w:rsidRPr="004B1159" w:rsidRDefault="00832F3E" w:rsidP="00832F3E">
      <w:pPr>
        <w:pStyle w:val="afff2"/>
        <w:bidi w:val="0"/>
        <w:ind w:left="2160" w:hanging="720"/>
        <w:jc w:val="both"/>
        <w:rPr>
          <w:rFonts w:asciiTheme="majorBidi" w:hAnsiTheme="majorBidi" w:cstheme="majorBidi"/>
        </w:rPr>
      </w:pPr>
    </w:p>
    <w:p w:rsidR="00832F3E" w:rsidRPr="004B1159" w:rsidRDefault="00832F3E" w:rsidP="00065587">
      <w:pPr>
        <w:pStyle w:val="afff2"/>
        <w:numPr>
          <w:ilvl w:val="2"/>
          <w:numId w:val="39"/>
        </w:numPr>
        <w:bidi w:val="0"/>
        <w:ind w:left="2127" w:hanging="709"/>
        <w:jc w:val="both"/>
        <w:rPr>
          <w:rFonts w:asciiTheme="majorBidi" w:hAnsiTheme="majorBidi" w:cstheme="majorBidi"/>
        </w:rPr>
      </w:pPr>
      <w:r w:rsidRPr="004B1159">
        <w:rPr>
          <w:rFonts w:asciiTheme="majorBidi" w:hAnsiTheme="majorBidi" w:cstheme="majorBidi"/>
        </w:rPr>
        <w:t xml:space="preserve">Should repairing  a malfunction take longer than 5 business days, </w:t>
      </w:r>
      <w:r w:rsidR="00747ED1">
        <w:rPr>
          <w:rFonts w:asciiTheme="majorBidi" w:hAnsiTheme="majorBidi" w:cstheme="majorBidi"/>
        </w:rPr>
        <w:t>The Supplier</w:t>
      </w:r>
      <w:r w:rsidRPr="004B1159">
        <w:rPr>
          <w:rFonts w:asciiTheme="majorBidi" w:hAnsiTheme="majorBidi" w:cstheme="majorBidi"/>
        </w:rPr>
        <w:t xml:space="preserve"> will report it to the Ministry representative, including expected solution of the problem, and receive written confirmation.</w:t>
      </w:r>
    </w:p>
    <w:p w:rsidR="00832F3E" w:rsidRPr="004B1159" w:rsidRDefault="00832F3E" w:rsidP="00832F3E">
      <w:pPr>
        <w:pStyle w:val="afff2"/>
        <w:bidi w:val="0"/>
        <w:ind w:left="2160" w:hanging="720"/>
        <w:jc w:val="both"/>
        <w:rPr>
          <w:rFonts w:asciiTheme="majorBidi" w:hAnsiTheme="majorBidi" w:cstheme="majorBidi"/>
        </w:rPr>
      </w:pPr>
    </w:p>
    <w:p w:rsidR="00832F3E" w:rsidRPr="004B1159" w:rsidRDefault="00832F3E" w:rsidP="00065587">
      <w:pPr>
        <w:pStyle w:val="afff2"/>
        <w:numPr>
          <w:ilvl w:val="2"/>
          <w:numId w:val="39"/>
        </w:numPr>
        <w:bidi w:val="0"/>
        <w:ind w:left="2127" w:hanging="709"/>
        <w:jc w:val="both"/>
        <w:rPr>
          <w:rFonts w:asciiTheme="majorBidi" w:hAnsiTheme="majorBidi" w:cstheme="majorBidi"/>
        </w:rPr>
      </w:pPr>
      <w:r w:rsidRPr="004B1159">
        <w:rPr>
          <w:rFonts w:asciiTheme="majorBidi" w:hAnsiTheme="majorBidi" w:cstheme="majorBidi"/>
        </w:rPr>
        <w:t>Maintenance will be carried out over the phone and/or remote connection, if possible, and subject to Ministry of Health information</w:t>
      </w:r>
      <w:r w:rsidR="00647AD7">
        <w:rPr>
          <w:rFonts w:asciiTheme="majorBidi" w:hAnsiTheme="majorBidi" w:cstheme="majorBidi"/>
        </w:rPr>
        <w:t>-</w:t>
      </w:r>
      <w:r w:rsidRPr="004B1159">
        <w:rPr>
          <w:rFonts w:asciiTheme="majorBidi" w:hAnsiTheme="majorBidi" w:cstheme="majorBidi"/>
        </w:rPr>
        <w:t xml:space="preserve">security procedures. If necessary, supplier's representatives will come to </w:t>
      </w:r>
      <w:r w:rsidR="00647AD7">
        <w:rPr>
          <w:rFonts w:asciiTheme="majorBidi" w:hAnsiTheme="majorBidi" w:cstheme="majorBidi"/>
        </w:rPr>
        <w:t>T</w:t>
      </w:r>
      <w:r w:rsidRPr="004B1159">
        <w:rPr>
          <w:rFonts w:asciiTheme="majorBidi" w:hAnsiTheme="majorBidi" w:cstheme="majorBidi"/>
        </w:rPr>
        <w:t xml:space="preserve">he </w:t>
      </w:r>
      <w:r w:rsidR="00647AD7">
        <w:rPr>
          <w:rFonts w:asciiTheme="majorBidi" w:hAnsiTheme="majorBidi" w:cstheme="majorBidi"/>
        </w:rPr>
        <w:t>C</w:t>
      </w:r>
      <w:r w:rsidRPr="004B1159">
        <w:rPr>
          <w:rFonts w:asciiTheme="majorBidi" w:hAnsiTheme="majorBidi" w:cstheme="majorBidi"/>
        </w:rPr>
        <w:t>lient's premises to repair the malfunction.</w:t>
      </w:r>
    </w:p>
    <w:p w:rsidR="00832F3E" w:rsidRPr="004B1159" w:rsidRDefault="00832F3E" w:rsidP="00832F3E">
      <w:pPr>
        <w:pStyle w:val="afff2"/>
        <w:bidi w:val="0"/>
        <w:ind w:left="2127"/>
        <w:jc w:val="both"/>
        <w:rPr>
          <w:rFonts w:asciiTheme="majorBidi" w:hAnsiTheme="majorBidi" w:cstheme="majorBidi"/>
        </w:rPr>
      </w:pPr>
    </w:p>
    <w:p w:rsidR="00832F3E" w:rsidRPr="004B1159" w:rsidRDefault="00747ED1" w:rsidP="00065587">
      <w:pPr>
        <w:pStyle w:val="afff2"/>
        <w:numPr>
          <w:ilvl w:val="2"/>
          <w:numId w:val="39"/>
        </w:numPr>
        <w:bidi w:val="0"/>
        <w:ind w:left="2127" w:hanging="709"/>
        <w:jc w:val="both"/>
        <w:rPr>
          <w:rFonts w:asciiTheme="majorBidi" w:hAnsiTheme="majorBidi" w:cstheme="majorBidi"/>
        </w:rPr>
      </w:pPr>
      <w:r>
        <w:rPr>
          <w:rFonts w:asciiTheme="majorBidi" w:hAnsiTheme="majorBidi" w:cstheme="majorBidi"/>
        </w:rPr>
        <w:t>The Supplier</w:t>
      </w:r>
      <w:r w:rsidR="00832F3E" w:rsidRPr="004B1159">
        <w:rPr>
          <w:rFonts w:asciiTheme="majorBidi" w:hAnsiTheme="majorBidi" w:cstheme="majorBidi"/>
        </w:rPr>
        <w:t xml:space="preserve"> will </w:t>
      </w:r>
      <w:r w:rsidR="00647AD7">
        <w:rPr>
          <w:rFonts w:asciiTheme="majorBidi" w:hAnsiTheme="majorBidi" w:cstheme="majorBidi"/>
        </w:rPr>
        <w:t xml:space="preserve">maintain </w:t>
      </w:r>
      <w:proofErr w:type="gramStart"/>
      <w:r w:rsidR="00647AD7">
        <w:rPr>
          <w:rFonts w:asciiTheme="majorBidi" w:hAnsiTheme="majorBidi" w:cstheme="majorBidi"/>
        </w:rPr>
        <w:t xml:space="preserve">a </w:t>
      </w:r>
      <w:r w:rsidR="00832F3E" w:rsidRPr="004B1159">
        <w:rPr>
          <w:rFonts w:asciiTheme="majorBidi" w:hAnsiTheme="majorBidi" w:cstheme="majorBidi"/>
        </w:rPr>
        <w:t xml:space="preserve"> computerized</w:t>
      </w:r>
      <w:proofErr w:type="gramEnd"/>
      <w:r w:rsidR="00832F3E" w:rsidRPr="004B1159">
        <w:rPr>
          <w:rFonts w:asciiTheme="majorBidi" w:hAnsiTheme="majorBidi" w:cstheme="majorBidi"/>
        </w:rPr>
        <w:t xml:space="preserve"> log of services provided, malfunctions and calls. Every malfunction and call will be identified clearly and unequivocally, to enable monitoring the handling of the malfunction or call until its repair or end of treatment.</w:t>
      </w:r>
    </w:p>
    <w:p w:rsidR="00832F3E" w:rsidRPr="004B1159" w:rsidRDefault="00832F3E" w:rsidP="00832F3E">
      <w:pPr>
        <w:pStyle w:val="af0"/>
        <w:rPr>
          <w:rFonts w:asciiTheme="majorBidi" w:hAnsiTheme="majorBidi" w:cstheme="majorBidi"/>
        </w:rPr>
      </w:pPr>
    </w:p>
    <w:p w:rsidR="00832F3E" w:rsidRPr="004B1159" w:rsidRDefault="00747ED1" w:rsidP="00065587">
      <w:pPr>
        <w:pStyle w:val="afff2"/>
        <w:numPr>
          <w:ilvl w:val="2"/>
          <w:numId w:val="39"/>
        </w:numPr>
        <w:bidi w:val="0"/>
        <w:ind w:left="2127" w:hanging="709"/>
        <w:jc w:val="both"/>
        <w:rPr>
          <w:rFonts w:asciiTheme="majorBidi" w:hAnsiTheme="majorBidi" w:cstheme="majorBidi"/>
        </w:rPr>
      </w:pPr>
      <w:r>
        <w:rPr>
          <w:rFonts w:asciiTheme="majorBidi" w:hAnsiTheme="majorBidi" w:cstheme="majorBidi"/>
        </w:rPr>
        <w:t>The Supplier</w:t>
      </w:r>
      <w:r w:rsidR="00832F3E" w:rsidRPr="004B1159">
        <w:rPr>
          <w:rFonts w:asciiTheme="majorBidi" w:hAnsiTheme="majorBidi" w:cstheme="majorBidi"/>
        </w:rPr>
        <w:t xml:space="preserve"> will update the Ministry representative on any modification to the system and will update documentation accordingly.</w:t>
      </w:r>
    </w:p>
    <w:p w:rsidR="00832F3E" w:rsidRPr="004B1159" w:rsidRDefault="00832F3E" w:rsidP="00832F3E">
      <w:pPr>
        <w:pStyle w:val="af0"/>
        <w:rPr>
          <w:rFonts w:asciiTheme="majorBidi" w:hAnsiTheme="majorBidi" w:cstheme="majorBidi"/>
        </w:rPr>
      </w:pPr>
    </w:p>
    <w:p w:rsidR="00832F3E" w:rsidRPr="004B1159" w:rsidRDefault="00832F3E" w:rsidP="00065587">
      <w:pPr>
        <w:pStyle w:val="afff2"/>
        <w:numPr>
          <w:ilvl w:val="2"/>
          <w:numId w:val="39"/>
        </w:numPr>
        <w:bidi w:val="0"/>
        <w:ind w:left="2127" w:hanging="709"/>
        <w:jc w:val="both"/>
        <w:rPr>
          <w:rFonts w:asciiTheme="majorBidi" w:hAnsiTheme="majorBidi" w:cstheme="majorBidi"/>
        </w:rPr>
      </w:pPr>
      <w:r w:rsidRPr="004B1159">
        <w:rPr>
          <w:rFonts w:asciiTheme="majorBidi" w:hAnsiTheme="majorBidi" w:cstheme="majorBidi"/>
        </w:rPr>
        <w:tab/>
        <w:t xml:space="preserve">The </w:t>
      </w:r>
      <w:r w:rsidR="006A659D">
        <w:rPr>
          <w:rFonts w:asciiTheme="majorBidi" w:hAnsiTheme="majorBidi" w:cstheme="majorBidi"/>
        </w:rPr>
        <w:t>S</w:t>
      </w:r>
      <w:r w:rsidRPr="004B1159">
        <w:rPr>
          <w:rFonts w:asciiTheme="majorBidi" w:hAnsiTheme="majorBidi" w:cstheme="majorBidi"/>
        </w:rPr>
        <w:t>upplier will provide the Ministry representative with a monthly report that specifies:</w:t>
      </w:r>
    </w:p>
    <w:p w:rsidR="00832F3E" w:rsidRPr="004B1159" w:rsidRDefault="00832F3E" w:rsidP="00832F3E">
      <w:pPr>
        <w:pStyle w:val="afff2"/>
        <w:bidi w:val="0"/>
        <w:ind w:left="2160" w:hanging="720"/>
        <w:jc w:val="both"/>
        <w:rPr>
          <w:rFonts w:asciiTheme="majorBidi" w:hAnsiTheme="majorBidi" w:cstheme="majorBidi"/>
        </w:rPr>
      </w:pPr>
    </w:p>
    <w:p w:rsidR="00832F3E" w:rsidRPr="004B1159" w:rsidRDefault="00832F3E" w:rsidP="00832F3E">
      <w:pPr>
        <w:pStyle w:val="afff2"/>
        <w:bidi w:val="0"/>
        <w:ind w:left="2880" w:hanging="720"/>
        <w:jc w:val="both"/>
        <w:rPr>
          <w:rFonts w:asciiTheme="majorBidi" w:hAnsiTheme="majorBidi" w:cstheme="majorBidi"/>
        </w:rPr>
      </w:pPr>
      <w:r w:rsidRPr="004B1159">
        <w:rPr>
          <w:rFonts w:asciiTheme="majorBidi" w:hAnsiTheme="majorBidi" w:cstheme="majorBidi"/>
        </w:rPr>
        <w:t>*</w:t>
      </w:r>
      <w:r w:rsidRPr="004B1159">
        <w:rPr>
          <w:rFonts w:asciiTheme="majorBidi" w:hAnsiTheme="majorBidi" w:cstheme="majorBidi"/>
        </w:rPr>
        <w:tab/>
        <w:t>Details of handling of every malfunction or call closed since previous report.</w:t>
      </w:r>
    </w:p>
    <w:p w:rsidR="00832F3E" w:rsidRPr="004B1159" w:rsidRDefault="00832F3E" w:rsidP="00832F3E">
      <w:pPr>
        <w:pStyle w:val="afff2"/>
        <w:bidi w:val="0"/>
        <w:ind w:left="2880" w:hanging="720"/>
        <w:jc w:val="both"/>
        <w:rPr>
          <w:rFonts w:asciiTheme="majorBidi" w:hAnsiTheme="majorBidi" w:cstheme="majorBidi"/>
        </w:rPr>
      </w:pPr>
    </w:p>
    <w:p w:rsidR="00832F3E" w:rsidRPr="004B1159" w:rsidRDefault="00832F3E" w:rsidP="00832F3E">
      <w:pPr>
        <w:pStyle w:val="afff2"/>
        <w:bidi w:val="0"/>
        <w:ind w:left="2880" w:hanging="720"/>
        <w:jc w:val="both"/>
        <w:rPr>
          <w:rFonts w:asciiTheme="majorBidi" w:hAnsiTheme="majorBidi" w:cstheme="majorBidi"/>
        </w:rPr>
      </w:pPr>
      <w:r w:rsidRPr="004B1159">
        <w:rPr>
          <w:rFonts w:asciiTheme="majorBidi" w:hAnsiTheme="majorBidi" w:cstheme="majorBidi"/>
        </w:rPr>
        <w:t>*</w:t>
      </w:r>
      <w:r w:rsidRPr="004B1159">
        <w:rPr>
          <w:rFonts w:asciiTheme="majorBidi" w:hAnsiTheme="majorBidi" w:cstheme="majorBidi"/>
        </w:rPr>
        <w:tab/>
        <w:t>Details of open malfunctions</w:t>
      </w:r>
    </w:p>
    <w:p w:rsidR="00832F3E" w:rsidRPr="004B1159" w:rsidRDefault="00832F3E" w:rsidP="00832F3E">
      <w:pPr>
        <w:pStyle w:val="afff2"/>
        <w:bidi w:val="0"/>
        <w:ind w:left="2880" w:hanging="720"/>
        <w:jc w:val="both"/>
        <w:rPr>
          <w:rFonts w:asciiTheme="majorBidi" w:hAnsiTheme="majorBidi" w:cstheme="majorBidi"/>
        </w:rPr>
      </w:pPr>
    </w:p>
    <w:p w:rsidR="00832F3E" w:rsidRPr="004B1159" w:rsidRDefault="00832F3E" w:rsidP="00832F3E">
      <w:pPr>
        <w:pStyle w:val="afff2"/>
        <w:bidi w:val="0"/>
        <w:ind w:left="2880" w:hanging="720"/>
        <w:jc w:val="both"/>
        <w:rPr>
          <w:rFonts w:asciiTheme="majorBidi" w:hAnsiTheme="majorBidi" w:cstheme="majorBidi"/>
        </w:rPr>
      </w:pPr>
      <w:r w:rsidRPr="004B1159">
        <w:rPr>
          <w:rFonts w:asciiTheme="majorBidi" w:hAnsiTheme="majorBidi" w:cstheme="majorBidi"/>
        </w:rPr>
        <w:t>*</w:t>
      </w:r>
      <w:r w:rsidRPr="004B1159">
        <w:rPr>
          <w:rFonts w:asciiTheme="majorBidi" w:hAnsiTheme="majorBidi" w:cstheme="majorBidi"/>
        </w:rPr>
        <w:tab/>
        <w:t>Distribution of malfunctions by length of handling</w:t>
      </w:r>
    </w:p>
    <w:p w:rsidR="00832F3E" w:rsidRPr="004B1159" w:rsidRDefault="00832F3E" w:rsidP="00832F3E">
      <w:pPr>
        <w:pStyle w:val="afff2"/>
        <w:bidi w:val="0"/>
        <w:ind w:left="2880" w:hanging="720"/>
        <w:jc w:val="both"/>
        <w:rPr>
          <w:rFonts w:asciiTheme="majorBidi" w:hAnsiTheme="majorBidi" w:cstheme="majorBidi"/>
        </w:rPr>
      </w:pPr>
    </w:p>
    <w:p w:rsidR="00832F3E" w:rsidRPr="004B1159" w:rsidRDefault="00832F3E" w:rsidP="00832F3E">
      <w:pPr>
        <w:pStyle w:val="afff2"/>
        <w:bidi w:val="0"/>
        <w:ind w:left="2880" w:hanging="720"/>
        <w:jc w:val="both"/>
        <w:rPr>
          <w:rFonts w:asciiTheme="majorBidi" w:hAnsiTheme="majorBidi" w:cstheme="majorBidi"/>
        </w:rPr>
      </w:pPr>
      <w:r w:rsidRPr="004B1159">
        <w:rPr>
          <w:rFonts w:asciiTheme="majorBidi" w:hAnsiTheme="majorBidi" w:cstheme="majorBidi"/>
        </w:rPr>
        <w:t>*</w:t>
      </w:r>
      <w:r w:rsidRPr="004B1159">
        <w:rPr>
          <w:rFonts w:asciiTheme="majorBidi" w:hAnsiTheme="majorBidi" w:cstheme="majorBidi"/>
        </w:rPr>
        <w:tab/>
        <w:t>Details of services provided during the month</w:t>
      </w:r>
    </w:p>
    <w:p w:rsidR="00832F3E" w:rsidRPr="004B1159" w:rsidRDefault="00832F3E" w:rsidP="00832F3E">
      <w:pPr>
        <w:pStyle w:val="afff2"/>
        <w:bidi w:val="0"/>
        <w:ind w:left="2880" w:hanging="720"/>
        <w:jc w:val="both"/>
        <w:rPr>
          <w:rFonts w:asciiTheme="majorBidi" w:hAnsiTheme="majorBidi" w:cstheme="majorBidi"/>
        </w:rPr>
      </w:pPr>
    </w:p>
    <w:p w:rsidR="00832F3E" w:rsidRPr="004B1159" w:rsidRDefault="00832F3E" w:rsidP="00065587">
      <w:pPr>
        <w:pStyle w:val="afff2"/>
        <w:numPr>
          <w:ilvl w:val="1"/>
          <w:numId w:val="39"/>
        </w:numPr>
        <w:bidi w:val="0"/>
        <w:jc w:val="both"/>
        <w:rPr>
          <w:rFonts w:asciiTheme="majorBidi" w:hAnsiTheme="majorBidi" w:cstheme="majorBidi"/>
          <w:b/>
          <w:bCs/>
        </w:rPr>
      </w:pPr>
      <w:r w:rsidRPr="004B1159">
        <w:rPr>
          <w:rFonts w:asciiTheme="majorBidi" w:hAnsiTheme="majorBidi" w:cstheme="majorBidi"/>
          <w:b/>
          <w:bCs/>
        </w:rPr>
        <w:tab/>
        <w:t>Modification and improvement services</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065587">
      <w:pPr>
        <w:pStyle w:val="afff2"/>
        <w:numPr>
          <w:ilvl w:val="2"/>
          <w:numId w:val="39"/>
        </w:numPr>
        <w:bidi w:val="0"/>
        <w:ind w:left="2410" w:hanging="1134"/>
        <w:jc w:val="both"/>
        <w:rPr>
          <w:rFonts w:asciiTheme="majorBidi" w:hAnsiTheme="majorBidi" w:cstheme="majorBidi"/>
        </w:rPr>
      </w:pPr>
      <w:r w:rsidRPr="004B1159">
        <w:rPr>
          <w:rFonts w:asciiTheme="majorBidi" w:hAnsiTheme="majorBidi" w:cstheme="majorBidi"/>
        </w:rPr>
        <w:t xml:space="preserve">Following the project manager's instruction to carry out an assignment ("work package") </w:t>
      </w:r>
      <w:r w:rsidR="006A659D">
        <w:rPr>
          <w:rFonts w:asciiTheme="majorBidi" w:hAnsiTheme="majorBidi" w:cstheme="majorBidi"/>
        </w:rPr>
        <w:t>T</w:t>
      </w:r>
      <w:r w:rsidRPr="004B1159">
        <w:rPr>
          <w:rFonts w:asciiTheme="majorBidi" w:hAnsiTheme="majorBidi" w:cstheme="majorBidi"/>
        </w:rPr>
        <w:t xml:space="preserve">he </w:t>
      </w:r>
      <w:r w:rsidR="006A659D">
        <w:rPr>
          <w:rFonts w:asciiTheme="majorBidi" w:hAnsiTheme="majorBidi" w:cstheme="majorBidi"/>
        </w:rPr>
        <w:t>S</w:t>
      </w:r>
      <w:r w:rsidRPr="004B1159">
        <w:rPr>
          <w:rFonts w:asciiTheme="majorBidi" w:hAnsiTheme="majorBidi" w:cstheme="majorBidi"/>
        </w:rPr>
        <w:t>upplier will prepare a detailed design document or alternatively a document specifying the content of the assignment with regard to non-development assignments.</w:t>
      </w:r>
    </w:p>
    <w:p w:rsidR="00832F3E" w:rsidRPr="004B1159" w:rsidRDefault="00832F3E" w:rsidP="00832F3E">
      <w:pPr>
        <w:pStyle w:val="afff2"/>
        <w:bidi w:val="0"/>
        <w:ind w:left="2410"/>
        <w:jc w:val="both"/>
        <w:rPr>
          <w:rFonts w:asciiTheme="majorBidi" w:hAnsiTheme="majorBidi" w:cstheme="majorBidi"/>
        </w:rPr>
      </w:pPr>
    </w:p>
    <w:p w:rsidR="00832F3E" w:rsidRPr="004B1159" w:rsidRDefault="00832F3E" w:rsidP="00065587">
      <w:pPr>
        <w:pStyle w:val="afff2"/>
        <w:numPr>
          <w:ilvl w:val="2"/>
          <w:numId w:val="39"/>
        </w:numPr>
        <w:bidi w:val="0"/>
        <w:ind w:left="2410" w:hanging="1134"/>
        <w:jc w:val="both"/>
        <w:rPr>
          <w:rFonts w:asciiTheme="majorBidi" w:hAnsiTheme="majorBidi" w:cstheme="majorBidi"/>
        </w:rPr>
      </w:pPr>
      <w:r w:rsidRPr="004B1159">
        <w:rPr>
          <w:rFonts w:asciiTheme="majorBidi" w:hAnsiTheme="majorBidi" w:cstheme="majorBidi"/>
        </w:rPr>
        <w:t>The requirements and design document will then be submitted to the project manager for approval and only then will be execut</w:t>
      </w:r>
      <w:r w:rsidR="006A659D">
        <w:rPr>
          <w:rFonts w:asciiTheme="majorBidi" w:hAnsiTheme="majorBidi" w:cstheme="majorBidi"/>
        </w:rPr>
        <w:t>ed</w:t>
      </w:r>
      <w:r w:rsidRPr="004B1159">
        <w:rPr>
          <w:rFonts w:asciiTheme="majorBidi" w:hAnsiTheme="majorBidi" w:cstheme="majorBidi"/>
        </w:rPr>
        <w:t>.</w:t>
      </w:r>
    </w:p>
    <w:p w:rsidR="00832F3E" w:rsidRPr="004B1159" w:rsidRDefault="00832F3E" w:rsidP="00832F3E">
      <w:pPr>
        <w:pStyle w:val="af0"/>
        <w:rPr>
          <w:rFonts w:asciiTheme="majorBidi" w:hAnsiTheme="majorBidi" w:cstheme="majorBidi"/>
        </w:rPr>
      </w:pPr>
    </w:p>
    <w:p w:rsidR="00832F3E" w:rsidRPr="004B1159" w:rsidRDefault="00832F3E" w:rsidP="00065587">
      <w:pPr>
        <w:pStyle w:val="afff2"/>
        <w:numPr>
          <w:ilvl w:val="2"/>
          <w:numId w:val="39"/>
        </w:numPr>
        <w:bidi w:val="0"/>
        <w:ind w:left="2410" w:hanging="1134"/>
        <w:jc w:val="both"/>
        <w:rPr>
          <w:rFonts w:asciiTheme="majorBidi" w:hAnsiTheme="majorBidi" w:cstheme="majorBidi"/>
        </w:rPr>
      </w:pPr>
      <w:r w:rsidRPr="004B1159">
        <w:rPr>
          <w:rFonts w:asciiTheme="majorBidi" w:hAnsiTheme="majorBidi" w:cstheme="majorBidi"/>
        </w:rPr>
        <w:t>Any modification</w:t>
      </w:r>
      <w:r w:rsidR="000C6AE3">
        <w:rPr>
          <w:rFonts w:asciiTheme="majorBidi" w:hAnsiTheme="majorBidi" w:cstheme="majorBidi"/>
        </w:rPr>
        <w:t xml:space="preserve"> to the system</w:t>
      </w:r>
      <w:r w:rsidRPr="004B1159">
        <w:rPr>
          <w:rFonts w:asciiTheme="majorBidi" w:hAnsiTheme="majorBidi" w:cstheme="majorBidi"/>
        </w:rPr>
        <w:t xml:space="preserve"> will only be carried out following written documentation and project manager's approval.</w:t>
      </w:r>
    </w:p>
    <w:p w:rsidR="00832F3E" w:rsidRPr="004B1159" w:rsidRDefault="00832F3E" w:rsidP="00832F3E">
      <w:pPr>
        <w:pStyle w:val="af0"/>
        <w:rPr>
          <w:rFonts w:asciiTheme="majorBidi" w:hAnsiTheme="majorBidi" w:cstheme="majorBidi"/>
        </w:rPr>
      </w:pPr>
    </w:p>
    <w:p w:rsidR="00832F3E" w:rsidRPr="004B1159" w:rsidRDefault="00832F3E" w:rsidP="00065587">
      <w:pPr>
        <w:pStyle w:val="afff2"/>
        <w:numPr>
          <w:ilvl w:val="2"/>
          <w:numId w:val="39"/>
        </w:numPr>
        <w:bidi w:val="0"/>
        <w:ind w:left="2410" w:hanging="1134"/>
        <w:jc w:val="both"/>
        <w:rPr>
          <w:rFonts w:asciiTheme="majorBidi" w:hAnsiTheme="majorBidi" w:cstheme="majorBidi"/>
        </w:rPr>
      </w:pPr>
      <w:r w:rsidRPr="004B1159">
        <w:rPr>
          <w:rFonts w:asciiTheme="majorBidi" w:hAnsiTheme="majorBidi" w:cstheme="majorBidi"/>
        </w:rPr>
        <w:t xml:space="preserve">When execution is concluded, </w:t>
      </w:r>
      <w:r w:rsidR="00747ED1">
        <w:rPr>
          <w:rFonts w:asciiTheme="majorBidi" w:hAnsiTheme="majorBidi" w:cstheme="majorBidi"/>
        </w:rPr>
        <w:t>The Supplier</w:t>
      </w:r>
      <w:r w:rsidRPr="004B1159">
        <w:rPr>
          <w:rFonts w:asciiTheme="majorBidi" w:hAnsiTheme="majorBidi" w:cstheme="majorBidi"/>
        </w:rPr>
        <w:t xml:space="preserve"> will provide the Ministry with confirmation that an executive party (not the developer) has carried out quality tests and found that the system fulfills the requirements. Tests will also include connection to the Ministry of Health, to ensure proper operation in the production environment.</w:t>
      </w:r>
    </w:p>
    <w:p w:rsidR="00832F3E" w:rsidRPr="004B1159" w:rsidRDefault="00832F3E" w:rsidP="00832F3E">
      <w:pPr>
        <w:pStyle w:val="afff2"/>
        <w:bidi w:val="0"/>
        <w:ind w:left="2410"/>
        <w:jc w:val="both"/>
        <w:rPr>
          <w:rFonts w:asciiTheme="majorBidi" w:hAnsiTheme="majorBidi" w:cstheme="majorBidi"/>
        </w:rPr>
      </w:pPr>
    </w:p>
    <w:p w:rsidR="00832F3E" w:rsidRDefault="00832F3E" w:rsidP="00065587">
      <w:pPr>
        <w:pStyle w:val="afff2"/>
        <w:numPr>
          <w:ilvl w:val="2"/>
          <w:numId w:val="39"/>
        </w:numPr>
        <w:bidi w:val="0"/>
        <w:ind w:left="2410" w:hanging="1134"/>
        <w:jc w:val="both"/>
        <w:rPr>
          <w:rFonts w:asciiTheme="majorBidi" w:hAnsiTheme="majorBidi" w:cstheme="majorBidi"/>
        </w:rPr>
      </w:pPr>
      <w:r w:rsidRPr="004B1159">
        <w:rPr>
          <w:rFonts w:asciiTheme="majorBidi" w:hAnsiTheme="majorBidi" w:cstheme="majorBidi"/>
        </w:rPr>
        <w:lastRenderedPageBreak/>
        <w:t xml:space="preserve">Ministry representatives together with </w:t>
      </w:r>
      <w:r w:rsidR="00747ED1">
        <w:rPr>
          <w:rFonts w:asciiTheme="majorBidi" w:hAnsiTheme="majorBidi" w:cstheme="majorBidi"/>
        </w:rPr>
        <w:t>The Supplier</w:t>
      </w:r>
      <w:r w:rsidRPr="004B1159">
        <w:rPr>
          <w:rFonts w:asciiTheme="majorBidi" w:hAnsiTheme="majorBidi" w:cstheme="majorBidi"/>
        </w:rPr>
        <w:t xml:space="preserve"> will carry out acceptance tests agreed upon by the parties.</w:t>
      </w:r>
    </w:p>
    <w:p w:rsidR="00BB73C5" w:rsidRDefault="00BB73C5" w:rsidP="00BB73C5">
      <w:pPr>
        <w:pStyle w:val="af0"/>
        <w:rPr>
          <w:rFonts w:asciiTheme="majorBidi" w:hAnsiTheme="majorBidi" w:cstheme="majorBidi"/>
        </w:rPr>
      </w:pPr>
    </w:p>
    <w:p w:rsidR="00832F3E" w:rsidRPr="00BB73C5" w:rsidRDefault="00832F3E" w:rsidP="00065587">
      <w:pPr>
        <w:pStyle w:val="afff2"/>
        <w:numPr>
          <w:ilvl w:val="2"/>
          <w:numId w:val="39"/>
        </w:numPr>
        <w:bidi w:val="0"/>
        <w:jc w:val="both"/>
        <w:rPr>
          <w:rFonts w:asciiTheme="majorBidi" w:hAnsiTheme="majorBidi" w:cstheme="majorBidi"/>
        </w:rPr>
      </w:pPr>
      <w:r w:rsidRPr="00BB73C5">
        <w:rPr>
          <w:rFonts w:asciiTheme="majorBidi" w:hAnsiTheme="majorBidi" w:cstheme="majorBidi"/>
        </w:rPr>
        <w:t>Realization of option for further / future additional services – the Ministry may extend the relationship herein for future requirements that come up/are formulated as part of realization hereof, including:</w:t>
      </w:r>
    </w:p>
    <w:p w:rsidR="00832F3E" w:rsidRPr="004B1159" w:rsidRDefault="00832F3E" w:rsidP="00065587">
      <w:pPr>
        <w:pStyle w:val="afff2"/>
        <w:numPr>
          <w:ilvl w:val="2"/>
          <w:numId w:val="39"/>
        </w:numPr>
        <w:bidi w:val="0"/>
        <w:ind w:left="2410" w:hanging="1134"/>
        <w:jc w:val="both"/>
        <w:rPr>
          <w:rFonts w:asciiTheme="majorBidi" w:hAnsiTheme="majorBidi" w:cstheme="majorBidi"/>
        </w:rPr>
      </w:pPr>
      <w:r w:rsidRPr="004B1159">
        <w:rPr>
          <w:rFonts w:asciiTheme="majorBidi" w:hAnsiTheme="majorBidi" w:cstheme="majorBidi"/>
        </w:rPr>
        <w:t>Extension of maintenance services to support increased use of the system</w:t>
      </w:r>
      <w:r w:rsidR="00E541A1">
        <w:rPr>
          <w:rFonts w:asciiTheme="majorBidi" w:hAnsiTheme="majorBidi" w:cstheme="majorBidi"/>
        </w:rPr>
        <w:t>s</w:t>
      </w:r>
      <w:r w:rsidRPr="004B1159">
        <w:rPr>
          <w:rFonts w:asciiTheme="majorBidi" w:hAnsiTheme="majorBidi" w:cstheme="majorBidi"/>
        </w:rPr>
        <w:t>.</w:t>
      </w:r>
    </w:p>
    <w:p w:rsidR="00832F3E" w:rsidRPr="004B1159" w:rsidRDefault="00832F3E" w:rsidP="00832F3E">
      <w:pPr>
        <w:pStyle w:val="afff2"/>
        <w:bidi w:val="0"/>
        <w:ind w:left="2410"/>
        <w:jc w:val="both"/>
        <w:rPr>
          <w:rFonts w:asciiTheme="majorBidi" w:hAnsiTheme="majorBidi" w:cstheme="majorBidi"/>
        </w:rPr>
      </w:pPr>
    </w:p>
    <w:p w:rsidR="00832F3E" w:rsidRPr="004B1159" w:rsidRDefault="00832F3E" w:rsidP="00065587">
      <w:pPr>
        <w:pStyle w:val="afff2"/>
        <w:numPr>
          <w:ilvl w:val="2"/>
          <w:numId w:val="39"/>
        </w:numPr>
        <w:bidi w:val="0"/>
        <w:ind w:left="2410" w:hanging="1134"/>
        <w:jc w:val="both"/>
        <w:rPr>
          <w:rFonts w:asciiTheme="majorBidi" w:hAnsiTheme="majorBidi" w:cstheme="majorBidi"/>
        </w:rPr>
      </w:pPr>
      <w:r w:rsidRPr="004B1159">
        <w:rPr>
          <w:rFonts w:asciiTheme="majorBidi" w:hAnsiTheme="majorBidi" w:cstheme="majorBidi"/>
        </w:rPr>
        <w:t>Developments required for system adaptations due to modifications or additional work processes, technological changes, regulatory changes, information security needs or any new requirements made by the Ministry.</w:t>
      </w:r>
    </w:p>
    <w:p w:rsidR="00832F3E" w:rsidRPr="004B1159" w:rsidRDefault="00832F3E" w:rsidP="00832F3E">
      <w:pPr>
        <w:pStyle w:val="af0"/>
        <w:rPr>
          <w:rFonts w:asciiTheme="majorBidi" w:hAnsiTheme="majorBidi" w:cstheme="majorBidi"/>
        </w:rPr>
      </w:pPr>
    </w:p>
    <w:p w:rsidR="00832F3E" w:rsidRPr="004B1159" w:rsidRDefault="00832F3E" w:rsidP="00065587">
      <w:pPr>
        <w:pStyle w:val="afff2"/>
        <w:numPr>
          <w:ilvl w:val="2"/>
          <w:numId w:val="39"/>
        </w:numPr>
        <w:bidi w:val="0"/>
        <w:ind w:left="2410" w:hanging="1134"/>
        <w:jc w:val="both"/>
        <w:rPr>
          <w:rFonts w:asciiTheme="majorBidi" w:hAnsiTheme="majorBidi" w:cstheme="majorBidi"/>
        </w:rPr>
      </w:pPr>
      <w:r w:rsidRPr="004B1159">
        <w:rPr>
          <w:rFonts w:asciiTheme="majorBidi" w:hAnsiTheme="majorBidi" w:cstheme="majorBidi"/>
        </w:rPr>
        <w:t>Various developments required to upgrade and/or maintain the product, ongoing upgrades, acquisition of advanced components, if any, required from time to time, extension of maintenance needs according to product development and sophistication, all at the Ministry's discretion and based on its needs and budgetary restrictions.</w:t>
      </w:r>
    </w:p>
    <w:p w:rsidR="00832F3E" w:rsidRPr="004B1159" w:rsidRDefault="00832F3E" w:rsidP="00832F3E">
      <w:pPr>
        <w:pStyle w:val="af0"/>
        <w:rPr>
          <w:rFonts w:asciiTheme="majorBidi" w:hAnsiTheme="majorBidi" w:cstheme="majorBidi"/>
        </w:rPr>
      </w:pPr>
    </w:p>
    <w:p w:rsidR="00832F3E" w:rsidRPr="004B1159" w:rsidRDefault="00832F3E" w:rsidP="00065587">
      <w:pPr>
        <w:pStyle w:val="afff2"/>
        <w:numPr>
          <w:ilvl w:val="2"/>
          <w:numId w:val="39"/>
        </w:numPr>
        <w:bidi w:val="0"/>
        <w:ind w:left="2410" w:hanging="1134"/>
        <w:jc w:val="both"/>
        <w:rPr>
          <w:rFonts w:asciiTheme="majorBidi" w:hAnsiTheme="majorBidi" w:cstheme="majorBidi"/>
        </w:rPr>
      </w:pPr>
      <w:r w:rsidRPr="004B1159">
        <w:rPr>
          <w:rFonts w:asciiTheme="majorBidi" w:hAnsiTheme="majorBidi" w:cstheme="majorBidi"/>
        </w:rPr>
        <w:t xml:space="preserve">Development of interfaces for other systems in the Ministry or outside it to and from the system, and adaptations required vis-à-vis other Ministry systems (including but not limited to exporting data to the Ministry's data warehouses, interfaces for receiving information from service supplier operational systems, Ministry portal interfaces, connection to Ministry systems e.g. </w:t>
      </w:r>
      <w:proofErr w:type="spellStart"/>
      <w:r w:rsidRPr="004B1159">
        <w:rPr>
          <w:rFonts w:asciiTheme="majorBidi" w:hAnsiTheme="majorBidi" w:cstheme="majorBidi"/>
        </w:rPr>
        <w:t>Kol</w:t>
      </w:r>
      <w:proofErr w:type="spellEnd"/>
      <w:r w:rsidRPr="004B1159">
        <w:rPr>
          <w:rFonts w:asciiTheme="majorBidi" w:hAnsiTheme="majorBidi" w:cstheme="majorBidi"/>
        </w:rPr>
        <w:t xml:space="preserve"> </w:t>
      </w:r>
      <w:proofErr w:type="spellStart"/>
      <w:r w:rsidRPr="004B1159">
        <w:rPr>
          <w:rFonts w:asciiTheme="majorBidi" w:hAnsiTheme="majorBidi" w:cstheme="majorBidi"/>
        </w:rPr>
        <w:t>HaBeriut</w:t>
      </w:r>
      <w:proofErr w:type="spellEnd"/>
      <w:r w:rsidRPr="004B1159">
        <w:rPr>
          <w:rFonts w:asciiTheme="majorBidi" w:hAnsiTheme="majorBidi" w:cstheme="majorBidi"/>
        </w:rPr>
        <w:t xml:space="preserve"> call center, public queries CRM, document management, EDM, national HIE, interfaces with other government ministries, interfaces with </w:t>
      </w:r>
      <w:proofErr w:type="spellStart"/>
      <w:r w:rsidRPr="004B1159">
        <w:rPr>
          <w:rFonts w:asciiTheme="majorBidi" w:hAnsiTheme="majorBidi" w:cstheme="majorBidi"/>
        </w:rPr>
        <w:t>Kuput</w:t>
      </w:r>
      <w:proofErr w:type="spellEnd"/>
      <w:r w:rsidRPr="004B1159">
        <w:rPr>
          <w:rFonts w:asciiTheme="majorBidi" w:hAnsiTheme="majorBidi" w:cstheme="majorBidi"/>
        </w:rPr>
        <w:t xml:space="preserve"> </w:t>
      </w:r>
      <w:proofErr w:type="spellStart"/>
      <w:r w:rsidRPr="004B1159">
        <w:rPr>
          <w:rFonts w:asciiTheme="majorBidi" w:hAnsiTheme="majorBidi" w:cstheme="majorBidi"/>
        </w:rPr>
        <w:t>Holim</w:t>
      </w:r>
      <w:proofErr w:type="spellEnd"/>
      <w:r w:rsidRPr="004B1159">
        <w:rPr>
          <w:rFonts w:asciiTheme="majorBidi" w:hAnsiTheme="majorBidi" w:cstheme="majorBidi"/>
        </w:rPr>
        <w:t xml:space="preserve"> (HMOs) and any other interface, API or connection required by the Ministry).</w:t>
      </w:r>
    </w:p>
    <w:p w:rsidR="00832F3E" w:rsidRPr="004B1159" w:rsidRDefault="00832F3E" w:rsidP="00832F3E">
      <w:pPr>
        <w:pStyle w:val="af0"/>
        <w:rPr>
          <w:rFonts w:asciiTheme="majorBidi" w:hAnsiTheme="majorBidi" w:cstheme="majorBidi"/>
        </w:rPr>
      </w:pPr>
    </w:p>
    <w:p w:rsidR="00832F3E" w:rsidRPr="004B1159" w:rsidRDefault="00832F3E" w:rsidP="00065587">
      <w:pPr>
        <w:pStyle w:val="afff2"/>
        <w:numPr>
          <w:ilvl w:val="2"/>
          <w:numId w:val="39"/>
        </w:numPr>
        <w:bidi w:val="0"/>
        <w:ind w:left="2410" w:hanging="1134"/>
        <w:jc w:val="both"/>
        <w:rPr>
          <w:rFonts w:asciiTheme="majorBidi" w:hAnsiTheme="majorBidi" w:cstheme="majorBidi"/>
        </w:rPr>
      </w:pPr>
      <w:r w:rsidRPr="004B1159">
        <w:rPr>
          <w:rFonts w:asciiTheme="majorBidi" w:hAnsiTheme="majorBidi" w:cstheme="majorBidi"/>
        </w:rPr>
        <w:t xml:space="preserve">Provision of services relating to the system, vis-à-vis Ministry customers/ partners, including but not limited to Israeli health organizations, Health suppliers, vendors providing services to the Ministry, etc. </w:t>
      </w:r>
    </w:p>
    <w:p w:rsidR="00832F3E" w:rsidRPr="004B1159" w:rsidRDefault="00832F3E" w:rsidP="00832F3E">
      <w:pPr>
        <w:pStyle w:val="af0"/>
        <w:rPr>
          <w:rFonts w:asciiTheme="majorBidi" w:hAnsiTheme="majorBidi" w:cstheme="majorBidi"/>
        </w:rPr>
      </w:pPr>
    </w:p>
    <w:p w:rsidR="00832F3E" w:rsidRPr="004B1159" w:rsidRDefault="00832F3E" w:rsidP="00065587">
      <w:pPr>
        <w:pStyle w:val="afff2"/>
        <w:numPr>
          <w:ilvl w:val="2"/>
          <w:numId w:val="39"/>
        </w:numPr>
        <w:bidi w:val="0"/>
        <w:ind w:left="2410" w:hanging="1134"/>
        <w:jc w:val="both"/>
        <w:rPr>
          <w:rFonts w:asciiTheme="majorBidi" w:hAnsiTheme="majorBidi" w:cstheme="majorBidi"/>
        </w:rPr>
      </w:pPr>
      <w:r w:rsidRPr="004B1159">
        <w:rPr>
          <w:rFonts w:asciiTheme="majorBidi" w:hAnsiTheme="majorBidi" w:cstheme="majorBidi"/>
        </w:rPr>
        <w:t>Develop additional mod</w:t>
      </w:r>
      <w:r w:rsidR="000C6AE3">
        <w:rPr>
          <w:rFonts w:asciiTheme="majorBidi" w:hAnsiTheme="majorBidi" w:cstheme="majorBidi"/>
        </w:rPr>
        <w:t>u</w:t>
      </w:r>
      <w:r w:rsidRPr="004B1159">
        <w:rPr>
          <w:rFonts w:asciiTheme="majorBidi" w:hAnsiTheme="majorBidi" w:cstheme="majorBidi"/>
        </w:rPr>
        <w:t>l</w:t>
      </w:r>
      <w:r w:rsidR="000C6AE3">
        <w:rPr>
          <w:rFonts w:asciiTheme="majorBidi" w:hAnsiTheme="majorBidi" w:cstheme="majorBidi"/>
        </w:rPr>
        <w:t>e</w:t>
      </w:r>
      <w:r w:rsidRPr="004B1159">
        <w:rPr>
          <w:rFonts w:asciiTheme="majorBidi" w:hAnsiTheme="majorBidi" w:cstheme="majorBidi"/>
        </w:rPr>
        <w:t xml:space="preserve">s of the system. </w:t>
      </w:r>
    </w:p>
    <w:p w:rsidR="00832F3E" w:rsidRPr="004B1159" w:rsidRDefault="00832F3E" w:rsidP="00065587">
      <w:pPr>
        <w:pStyle w:val="afff2"/>
        <w:numPr>
          <w:ilvl w:val="2"/>
          <w:numId w:val="39"/>
        </w:numPr>
        <w:bidi w:val="0"/>
        <w:ind w:left="2410" w:hanging="1134"/>
        <w:jc w:val="both"/>
        <w:rPr>
          <w:rFonts w:asciiTheme="majorBidi" w:hAnsiTheme="majorBidi" w:cstheme="majorBidi"/>
        </w:rPr>
      </w:pPr>
      <w:r w:rsidRPr="004B1159">
        <w:rPr>
          <w:rFonts w:asciiTheme="majorBidi" w:hAnsiTheme="majorBidi" w:cstheme="majorBidi"/>
        </w:rPr>
        <w:t>Upgrading the platform with the launch of new versions and making required adaptations to Ministry systems.</w:t>
      </w:r>
    </w:p>
    <w:p w:rsidR="00832F3E" w:rsidRPr="004B1159" w:rsidRDefault="00832F3E" w:rsidP="00832F3E">
      <w:pPr>
        <w:pStyle w:val="af0"/>
        <w:rPr>
          <w:rFonts w:asciiTheme="majorBidi" w:hAnsiTheme="majorBidi" w:cstheme="majorBidi"/>
        </w:rPr>
      </w:pPr>
    </w:p>
    <w:p w:rsidR="00832F3E" w:rsidRPr="004B1159" w:rsidRDefault="00832F3E" w:rsidP="00065587">
      <w:pPr>
        <w:pStyle w:val="afff2"/>
        <w:numPr>
          <w:ilvl w:val="2"/>
          <w:numId w:val="39"/>
        </w:numPr>
        <w:bidi w:val="0"/>
        <w:ind w:left="2410" w:hanging="1134"/>
        <w:jc w:val="both"/>
        <w:rPr>
          <w:rFonts w:asciiTheme="majorBidi" w:hAnsiTheme="majorBidi" w:cstheme="majorBidi"/>
        </w:rPr>
      </w:pPr>
      <w:r w:rsidRPr="004B1159">
        <w:rPr>
          <w:rFonts w:asciiTheme="majorBidi" w:hAnsiTheme="majorBidi" w:cstheme="majorBidi"/>
        </w:rPr>
        <w:t>Assist technological, organizational and content-mapping processes and actions required to apply each of the previous items, e.g. system analysis, customization, support services, data conversion services, data improvement and QA, project management services and consultation services or other relevant services.</w:t>
      </w:r>
    </w:p>
    <w:p w:rsidR="00832F3E" w:rsidRPr="004B1159" w:rsidRDefault="00832F3E" w:rsidP="00832F3E">
      <w:pPr>
        <w:pStyle w:val="af0"/>
        <w:rPr>
          <w:rFonts w:asciiTheme="majorBidi" w:hAnsiTheme="majorBidi" w:cstheme="majorBidi"/>
        </w:rPr>
      </w:pPr>
    </w:p>
    <w:p w:rsidR="00832F3E" w:rsidRDefault="00832F3E" w:rsidP="00065587">
      <w:pPr>
        <w:pStyle w:val="afff2"/>
        <w:numPr>
          <w:ilvl w:val="2"/>
          <w:numId w:val="39"/>
        </w:numPr>
        <w:bidi w:val="0"/>
        <w:ind w:left="2410" w:hanging="1134"/>
        <w:jc w:val="both"/>
        <w:rPr>
          <w:rFonts w:asciiTheme="majorBidi" w:hAnsiTheme="majorBidi" w:cstheme="majorBidi"/>
        </w:rPr>
      </w:pPr>
      <w:r w:rsidRPr="004B1159">
        <w:rPr>
          <w:rFonts w:asciiTheme="majorBidi" w:hAnsiTheme="majorBidi" w:cstheme="majorBidi"/>
        </w:rPr>
        <w:t>Additional services that by nature must be carried out as part of this engagement.</w:t>
      </w:r>
    </w:p>
    <w:p w:rsidR="00173F62" w:rsidRDefault="00173F62" w:rsidP="00173F62">
      <w:pPr>
        <w:pStyle w:val="af0"/>
        <w:rPr>
          <w:rFonts w:asciiTheme="majorBidi" w:hAnsiTheme="majorBidi" w:cstheme="majorBidi"/>
        </w:rPr>
      </w:pPr>
    </w:p>
    <w:p w:rsidR="00173F62" w:rsidRPr="00696BA8" w:rsidRDefault="00173F62" w:rsidP="00065587">
      <w:pPr>
        <w:pStyle w:val="afff2"/>
        <w:numPr>
          <w:ilvl w:val="2"/>
          <w:numId w:val="39"/>
        </w:numPr>
        <w:bidi w:val="0"/>
        <w:ind w:left="2410" w:hanging="1134"/>
        <w:jc w:val="both"/>
        <w:rPr>
          <w:rFonts w:asciiTheme="majorBidi" w:hAnsiTheme="majorBidi" w:cstheme="majorBidi"/>
        </w:rPr>
      </w:pPr>
      <w:r w:rsidRPr="00696BA8">
        <w:rPr>
          <w:rFonts w:asciiTheme="majorBidi" w:hAnsiTheme="majorBidi" w:cstheme="majorBidi"/>
        </w:rPr>
        <w:t>Additional extensions services using the tool with flexibility to adjust the following process:</w:t>
      </w:r>
    </w:p>
    <w:p w:rsidR="00173F62" w:rsidRDefault="00173F62" w:rsidP="00065587">
      <w:pPr>
        <w:pStyle w:val="afff2"/>
        <w:numPr>
          <w:ilvl w:val="3"/>
          <w:numId w:val="39"/>
        </w:numPr>
        <w:bidi w:val="0"/>
        <w:jc w:val="both"/>
        <w:rPr>
          <w:rFonts w:asciiTheme="majorBidi" w:hAnsiTheme="majorBidi" w:cstheme="majorBidi"/>
        </w:rPr>
      </w:pPr>
      <w:r>
        <w:rPr>
          <w:rFonts w:asciiTheme="majorBidi" w:hAnsiTheme="majorBidi" w:cstheme="majorBidi"/>
        </w:rPr>
        <w:t xml:space="preserve">Approval process after submission </w:t>
      </w:r>
    </w:p>
    <w:p w:rsidR="00173F62" w:rsidRDefault="00173F62" w:rsidP="00065587">
      <w:pPr>
        <w:pStyle w:val="afff2"/>
        <w:numPr>
          <w:ilvl w:val="3"/>
          <w:numId w:val="39"/>
        </w:numPr>
        <w:bidi w:val="0"/>
        <w:jc w:val="both"/>
        <w:rPr>
          <w:rFonts w:asciiTheme="majorBidi" w:hAnsiTheme="majorBidi" w:cstheme="majorBidi"/>
        </w:rPr>
      </w:pPr>
      <w:r>
        <w:rPr>
          <w:rFonts w:asciiTheme="majorBidi" w:hAnsiTheme="majorBidi" w:cstheme="majorBidi"/>
        </w:rPr>
        <w:lastRenderedPageBreak/>
        <w:t>Renewal submission process</w:t>
      </w:r>
    </w:p>
    <w:p w:rsidR="00173F62" w:rsidRDefault="00173F62" w:rsidP="00065587">
      <w:pPr>
        <w:pStyle w:val="afff2"/>
        <w:numPr>
          <w:ilvl w:val="3"/>
          <w:numId w:val="39"/>
        </w:numPr>
        <w:bidi w:val="0"/>
        <w:jc w:val="both"/>
        <w:rPr>
          <w:rFonts w:asciiTheme="majorBidi" w:hAnsiTheme="majorBidi" w:cstheme="majorBidi"/>
        </w:rPr>
      </w:pPr>
      <w:r>
        <w:rPr>
          <w:rFonts w:asciiTheme="majorBidi" w:hAnsiTheme="majorBidi" w:cstheme="majorBidi"/>
        </w:rPr>
        <w:t xml:space="preserve">Changing submission process </w:t>
      </w:r>
    </w:p>
    <w:p w:rsidR="00173F62" w:rsidRDefault="00173F62" w:rsidP="00065587">
      <w:pPr>
        <w:pStyle w:val="afff2"/>
        <w:numPr>
          <w:ilvl w:val="3"/>
          <w:numId w:val="39"/>
        </w:numPr>
        <w:bidi w:val="0"/>
        <w:jc w:val="both"/>
        <w:rPr>
          <w:rFonts w:asciiTheme="majorBidi" w:hAnsiTheme="majorBidi" w:cstheme="majorBidi"/>
        </w:rPr>
      </w:pPr>
      <w:r>
        <w:rPr>
          <w:rFonts w:asciiTheme="majorBidi" w:hAnsiTheme="majorBidi" w:cstheme="majorBidi"/>
        </w:rPr>
        <w:t>Import &amp; Export process approval</w:t>
      </w:r>
    </w:p>
    <w:p w:rsidR="00173F62" w:rsidRPr="00696BA8" w:rsidRDefault="00173F62" w:rsidP="00065587">
      <w:pPr>
        <w:pStyle w:val="afff2"/>
        <w:numPr>
          <w:ilvl w:val="3"/>
          <w:numId w:val="39"/>
        </w:numPr>
        <w:bidi w:val="0"/>
        <w:jc w:val="both"/>
        <w:rPr>
          <w:rFonts w:asciiTheme="majorBidi" w:hAnsiTheme="majorBidi" w:cstheme="majorBidi"/>
        </w:rPr>
      </w:pPr>
      <w:r w:rsidRPr="00696BA8">
        <w:rPr>
          <w:rFonts w:asciiTheme="majorBidi" w:hAnsiTheme="majorBidi" w:cstheme="majorBidi"/>
        </w:rPr>
        <w:t>Company and Quality person process approval</w:t>
      </w:r>
    </w:p>
    <w:p w:rsidR="00832F3E" w:rsidRPr="004B1159" w:rsidRDefault="00832F3E" w:rsidP="00832F3E">
      <w:pPr>
        <w:pStyle w:val="af0"/>
        <w:rPr>
          <w:rFonts w:asciiTheme="majorBidi" w:hAnsiTheme="majorBidi" w:cstheme="majorBidi"/>
        </w:rPr>
      </w:pPr>
    </w:p>
    <w:p w:rsidR="00832F3E" w:rsidRPr="004B1159" w:rsidRDefault="00832F3E" w:rsidP="00065587">
      <w:pPr>
        <w:pStyle w:val="afff2"/>
        <w:numPr>
          <w:ilvl w:val="2"/>
          <w:numId w:val="39"/>
        </w:numPr>
        <w:bidi w:val="0"/>
        <w:ind w:left="2410" w:hanging="1134"/>
        <w:jc w:val="both"/>
        <w:rPr>
          <w:rFonts w:asciiTheme="majorBidi" w:hAnsiTheme="majorBidi" w:cstheme="majorBidi"/>
        </w:rPr>
      </w:pPr>
      <w:r w:rsidRPr="004B1159">
        <w:rPr>
          <w:rFonts w:asciiTheme="majorBidi" w:hAnsiTheme="majorBidi" w:cstheme="majorBidi"/>
        </w:rPr>
        <w:t>The above mentioned extensions are at the Ministry's discretion beyond the initial extent of the commitment approved when the winning bidder is selected and beyond the extensions at the Ministry's discretion according to tender regulations in general and regulation 3(4) in particular. Realization of the option will be at the Ministry's discretion and based on its needs and budgetary restrictions. The above does not constitute the any commitment on the part of the Ministry to realize all or part of the above option(s) and the Ministry is entitled to purchase said serviced through other contracts with other suppliers at its professional discretion. "Ministry units" include auxiliary units and any other party that receives permission from the Ministry to utilize this tender.</w:t>
      </w:r>
    </w:p>
    <w:p w:rsidR="00832F3E" w:rsidRPr="004B1159" w:rsidRDefault="00832F3E" w:rsidP="00832F3E">
      <w:pPr>
        <w:pStyle w:val="afff2"/>
        <w:bidi w:val="0"/>
        <w:ind w:left="2410"/>
        <w:jc w:val="both"/>
        <w:rPr>
          <w:rFonts w:asciiTheme="majorBidi" w:hAnsiTheme="majorBidi" w:cstheme="majorBidi"/>
        </w:rPr>
      </w:pPr>
    </w:p>
    <w:p w:rsidR="00526257" w:rsidRPr="004B1159" w:rsidRDefault="00526257" w:rsidP="00526257">
      <w:pPr>
        <w:pStyle w:val="afff2"/>
        <w:bidi w:val="0"/>
        <w:ind w:left="4333"/>
        <w:jc w:val="both"/>
        <w:rPr>
          <w:rFonts w:asciiTheme="majorBidi" w:hAnsiTheme="majorBidi" w:cstheme="majorBidi"/>
        </w:rPr>
      </w:pPr>
    </w:p>
    <w:p w:rsidR="00832F3E" w:rsidRPr="004B1159" w:rsidRDefault="00832F3E" w:rsidP="00832F3E">
      <w:pPr>
        <w:pStyle w:val="afff2"/>
        <w:bidi w:val="0"/>
        <w:jc w:val="both"/>
        <w:rPr>
          <w:rFonts w:asciiTheme="majorBidi" w:hAnsiTheme="majorBidi" w:cstheme="majorBidi"/>
        </w:rPr>
      </w:pPr>
      <w:r w:rsidRPr="004B1159">
        <w:rPr>
          <w:rFonts w:asciiTheme="majorBidi" w:hAnsiTheme="majorBidi" w:cstheme="majorBidi"/>
        </w:rPr>
        <w:tab/>
      </w:r>
    </w:p>
    <w:p w:rsidR="00832F3E" w:rsidRPr="004B1159" w:rsidRDefault="00832F3E" w:rsidP="00065587">
      <w:pPr>
        <w:pStyle w:val="afff2"/>
        <w:numPr>
          <w:ilvl w:val="0"/>
          <w:numId w:val="39"/>
        </w:numPr>
        <w:bidi w:val="0"/>
        <w:jc w:val="both"/>
        <w:rPr>
          <w:rFonts w:asciiTheme="majorBidi" w:hAnsiTheme="majorBidi" w:cstheme="majorBidi"/>
          <w:b/>
          <w:bCs/>
        </w:rPr>
      </w:pPr>
      <w:r w:rsidRPr="004B1159">
        <w:rPr>
          <w:rFonts w:asciiTheme="majorBidi" w:hAnsiTheme="majorBidi" w:cstheme="majorBidi"/>
          <w:b/>
          <w:bCs/>
        </w:rPr>
        <w:t>Contract term</w:t>
      </w:r>
    </w:p>
    <w:p w:rsidR="00832F3E" w:rsidRPr="004B1159" w:rsidRDefault="00832F3E" w:rsidP="00065587">
      <w:pPr>
        <w:pStyle w:val="afff2"/>
        <w:numPr>
          <w:ilvl w:val="1"/>
          <w:numId w:val="39"/>
        </w:numPr>
        <w:bidi w:val="0"/>
        <w:jc w:val="both"/>
        <w:rPr>
          <w:rFonts w:asciiTheme="majorBidi" w:hAnsiTheme="majorBidi" w:cstheme="majorBidi"/>
        </w:rPr>
      </w:pPr>
      <w:r w:rsidRPr="004B1159">
        <w:rPr>
          <w:rFonts w:asciiTheme="majorBidi" w:hAnsiTheme="majorBidi" w:cstheme="majorBidi"/>
        </w:rPr>
        <w:tab/>
        <w:t>This contract is valid for a five-year period, beginning on ____________ and ending on ___________ (hereinafter: "contract period").</w:t>
      </w:r>
    </w:p>
    <w:p w:rsidR="00832F3E" w:rsidRPr="004B1159" w:rsidRDefault="00832F3E" w:rsidP="00832F3E">
      <w:pPr>
        <w:pStyle w:val="afff2"/>
        <w:bidi w:val="0"/>
        <w:ind w:left="1440" w:hanging="720"/>
        <w:jc w:val="both"/>
        <w:rPr>
          <w:rFonts w:asciiTheme="majorBidi" w:hAnsiTheme="majorBidi" w:cstheme="majorBidi"/>
        </w:rPr>
      </w:pPr>
    </w:p>
    <w:p w:rsidR="00832F3E" w:rsidRPr="004B1159" w:rsidRDefault="00832F3E" w:rsidP="00065587">
      <w:pPr>
        <w:pStyle w:val="afff2"/>
        <w:numPr>
          <w:ilvl w:val="1"/>
          <w:numId w:val="39"/>
        </w:numPr>
        <w:bidi w:val="0"/>
        <w:jc w:val="both"/>
        <w:rPr>
          <w:rFonts w:asciiTheme="majorBidi" w:hAnsiTheme="majorBidi" w:cstheme="majorBidi"/>
        </w:rPr>
      </w:pPr>
      <w:r w:rsidRPr="004B1159">
        <w:rPr>
          <w:rFonts w:asciiTheme="majorBidi" w:hAnsiTheme="majorBidi" w:cstheme="majorBidi"/>
        </w:rPr>
        <w:tab/>
        <w:t xml:space="preserve">Subject to receiving all legally required permits, </w:t>
      </w:r>
      <w:r w:rsidR="00173F62">
        <w:rPr>
          <w:rFonts w:asciiTheme="majorBidi" w:hAnsiTheme="majorBidi" w:cstheme="majorBidi"/>
        </w:rPr>
        <w:t>T</w:t>
      </w:r>
      <w:r w:rsidRPr="004B1159">
        <w:rPr>
          <w:rFonts w:asciiTheme="majorBidi" w:hAnsiTheme="majorBidi" w:cstheme="majorBidi"/>
        </w:rPr>
        <w:t xml:space="preserve">he </w:t>
      </w:r>
      <w:r w:rsidR="00173F62">
        <w:rPr>
          <w:rFonts w:asciiTheme="majorBidi" w:hAnsiTheme="majorBidi" w:cstheme="majorBidi"/>
        </w:rPr>
        <w:t>C</w:t>
      </w:r>
      <w:r w:rsidRPr="004B1159">
        <w:rPr>
          <w:rFonts w:asciiTheme="majorBidi" w:hAnsiTheme="majorBidi" w:cstheme="majorBidi"/>
        </w:rPr>
        <w:t xml:space="preserve">lient may extend the contract period for additional periods, each period no longer than </w:t>
      </w:r>
      <w:r w:rsidR="00D02ACE">
        <w:rPr>
          <w:rFonts w:asciiTheme="majorBidi" w:hAnsiTheme="majorBidi" w:cstheme="majorBidi"/>
        </w:rPr>
        <w:t>two</w:t>
      </w:r>
      <w:r w:rsidR="00D02ACE" w:rsidRPr="004B1159">
        <w:rPr>
          <w:rFonts w:asciiTheme="majorBidi" w:hAnsiTheme="majorBidi" w:cstheme="majorBidi"/>
        </w:rPr>
        <w:t xml:space="preserve"> </w:t>
      </w:r>
      <w:r w:rsidRPr="004B1159">
        <w:rPr>
          <w:rFonts w:asciiTheme="majorBidi" w:hAnsiTheme="majorBidi" w:cstheme="majorBidi"/>
        </w:rPr>
        <w:t>year</w:t>
      </w:r>
      <w:r w:rsidR="00D02ACE">
        <w:rPr>
          <w:rFonts w:asciiTheme="majorBidi" w:hAnsiTheme="majorBidi" w:cstheme="majorBidi"/>
        </w:rPr>
        <w:t>s</w:t>
      </w:r>
      <w:r w:rsidRPr="004B1159">
        <w:rPr>
          <w:rFonts w:asciiTheme="majorBidi" w:hAnsiTheme="majorBidi" w:cstheme="majorBidi"/>
        </w:rPr>
        <w:t xml:space="preserve"> at a time, by providing the other party with written notice at least 90 days prior to the end of the contract period. The total number of contract periods will not exceed ten (10) additional years</w:t>
      </w:r>
      <w:r w:rsidR="00C61D3F">
        <w:rPr>
          <w:rFonts w:asciiTheme="majorBidi" w:hAnsiTheme="majorBidi" w:cstheme="majorBidi"/>
        </w:rPr>
        <w:t>, and fifteen (15) years for the entire duration</w:t>
      </w:r>
      <w:r w:rsidRPr="004B1159">
        <w:rPr>
          <w:rFonts w:asciiTheme="majorBidi" w:hAnsiTheme="majorBidi" w:cstheme="majorBidi"/>
        </w:rPr>
        <w:t>.</w:t>
      </w:r>
    </w:p>
    <w:p w:rsidR="00832F3E" w:rsidRPr="004B1159" w:rsidRDefault="00832F3E" w:rsidP="00832F3E">
      <w:pPr>
        <w:pStyle w:val="afff2"/>
        <w:bidi w:val="0"/>
        <w:ind w:left="1440" w:hanging="720"/>
        <w:jc w:val="both"/>
        <w:rPr>
          <w:rFonts w:asciiTheme="majorBidi" w:hAnsiTheme="majorBidi" w:cstheme="majorBidi"/>
        </w:rPr>
      </w:pPr>
    </w:p>
    <w:p w:rsidR="00832F3E" w:rsidRPr="004B1159" w:rsidRDefault="00832F3E" w:rsidP="00065587">
      <w:pPr>
        <w:pStyle w:val="afff2"/>
        <w:numPr>
          <w:ilvl w:val="1"/>
          <w:numId w:val="39"/>
        </w:numPr>
        <w:bidi w:val="0"/>
        <w:jc w:val="both"/>
        <w:rPr>
          <w:rFonts w:asciiTheme="majorBidi" w:hAnsiTheme="majorBidi" w:cstheme="majorBidi"/>
        </w:rPr>
      </w:pPr>
      <w:r w:rsidRPr="004B1159">
        <w:rPr>
          <w:rFonts w:asciiTheme="majorBidi" w:hAnsiTheme="majorBidi" w:cstheme="majorBidi"/>
        </w:rPr>
        <w:tab/>
        <w:t xml:space="preserve">Despite the above, </w:t>
      </w:r>
      <w:r w:rsidR="00173F62">
        <w:rPr>
          <w:rFonts w:asciiTheme="majorBidi" w:hAnsiTheme="majorBidi" w:cstheme="majorBidi"/>
        </w:rPr>
        <w:t>T</w:t>
      </w:r>
      <w:r w:rsidRPr="004B1159">
        <w:rPr>
          <w:rFonts w:asciiTheme="majorBidi" w:hAnsiTheme="majorBidi" w:cstheme="majorBidi"/>
        </w:rPr>
        <w:t xml:space="preserve">he </w:t>
      </w:r>
      <w:r w:rsidR="00173F62">
        <w:rPr>
          <w:rFonts w:asciiTheme="majorBidi" w:hAnsiTheme="majorBidi" w:cstheme="majorBidi"/>
        </w:rPr>
        <w:t>C</w:t>
      </w:r>
      <w:r w:rsidRPr="004B1159">
        <w:rPr>
          <w:rFonts w:asciiTheme="majorBidi" w:hAnsiTheme="majorBidi" w:cstheme="majorBidi"/>
        </w:rPr>
        <w:t>lient may terminate the contract at any time, after providing 60 days' prior written notice, without having to provide reasons.</w:t>
      </w:r>
    </w:p>
    <w:p w:rsidR="00832F3E" w:rsidRPr="004B1159" w:rsidRDefault="00832F3E" w:rsidP="00832F3E">
      <w:pPr>
        <w:pStyle w:val="afff2"/>
        <w:bidi w:val="0"/>
        <w:ind w:left="1424"/>
        <w:jc w:val="both"/>
        <w:rPr>
          <w:rFonts w:asciiTheme="majorBidi" w:hAnsiTheme="majorBidi" w:cstheme="majorBidi"/>
        </w:rPr>
      </w:pPr>
    </w:p>
    <w:p w:rsidR="00832F3E" w:rsidRPr="004B1159" w:rsidRDefault="00832F3E" w:rsidP="00065587">
      <w:pPr>
        <w:pStyle w:val="afff2"/>
        <w:numPr>
          <w:ilvl w:val="1"/>
          <w:numId w:val="39"/>
        </w:numPr>
        <w:bidi w:val="0"/>
        <w:jc w:val="both"/>
        <w:rPr>
          <w:rFonts w:asciiTheme="majorBidi" w:hAnsiTheme="majorBidi" w:cstheme="majorBidi"/>
        </w:rPr>
      </w:pPr>
      <w:r w:rsidRPr="004B1159">
        <w:rPr>
          <w:rFonts w:asciiTheme="majorBidi" w:hAnsiTheme="majorBidi" w:cstheme="majorBidi"/>
        </w:rPr>
        <w:t>The above optional extension(s) and/or termination of the contract specified in articles 4.2 and 4.3 above relate to the entire agreement or part thereof.</w:t>
      </w:r>
    </w:p>
    <w:p w:rsidR="00832F3E" w:rsidRPr="004B1159" w:rsidRDefault="00832F3E" w:rsidP="00832F3E">
      <w:pPr>
        <w:pStyle w:val="afff2"/>
        <w:bidi w:val="0"/>
        <w:ind w:left="1424"/>
        <w:jc w:val="both"/>
        <w:rPr>
          <w:rFonts w:asciiTheme="majorBidi" w:hAnsiTheme="majorBidi" w:cstheme="majorBidi"/>
        </w:rPr>
      </w:pPr>
    </w:p>
    <w:p w:rsidR="00832F3E" w:rsidRPr="004B1159" w:rsidRDefault="00832F3E" w:rsidP="00065587">
      <w:pPr>
        <w:pStyle w:val="afff2"/>
        <w:numPr>
          <w:ilvl w:val="1"/>
          <w:numId w:val="39"/>
        </w:numPr>
        <w:bidi w:val="0"/>
        <w:jc w:val="both"/>
        <w:rPr>
          <w:rFonts w:asciiTheme="majorBidi" w:hAnsiTheme="majorBidi" w:cstheme="majorBidi"/>
        </w:rPr>
      </w:pPr>
      <w:r w:rsidRPr="004B1159">
        <w:rPr>
          <w:rFonts w:asciiTheme="majorBidi" w:hAnsiTheme="majorBidi" w:cstheme="majorBidi"/>
        </w:rPr>
        <w:tab/>
        <w:t xml:space="preserve">Without derogating from the generality of the content of article 4.3 above, </w:t>
      </w:r>
      <w:r w:rsidR="00747ED1">
        <w:rPr>
          <w:rFonts w:asciiTheme="majorBidi" w:hAnsiTheme="majorBidi" w:cstheme="majorBidi"/>
        </w:rPr>
        <w:t>The Client</w:t>
      </w:r>
      <w:r w:rsidRPr="004B1159">
        <w:rPr>
          <w:rFonts w:asciiTheme="majorBidi" w:hAnsiTheme="majorBidi" w:cstheme="majorBidi"/>
        </w:rPr>
        <w:t xml:space="preserve"> may terminate the contract with </w:t>
      </w:r>
      <w:r w:rsidR="00747ED1">
        <w:rPr>
          <w:rFonts w:asciiTheme="majorBidi" w:hAnsiTheme="majorBidi" w:cstheme="majorBidi"/>
        </w:rPr>
        <w:t>The Supplier</w:t>
      </w:r>
      <w:r w:rsidRPr="004B1159">
        <w:rPr>
          <w:rFonts w:asciiTheme="majorBidi" w:hAnsiTheme="majorBidi" w:cstheme="majorBidi"/>
        </w:rPr>
        <w:t xml:space="preserve"> without giving prior notice in any of the following cases:</w:t>
      </w:r>
    </w:p>
    <w:p w:rsidR="00832F3E" w:rsidRPr="004B1159" w:rsidRDefault="00832F3E" w:rsidP="00832F3E">
      <w:pPr>
        <w:pStyle w:val="afff2"/>
        <w:bidi w:val="0"/>
        <w:ind w:left="2160" w:hanging="720"/>
        <w:jc w:val="both"/>
        <w:rPr>
          <w:rFonts w:asciiTheme="majorBidi" w:hAnsiTheme="majorBidi" w:cstheme="majorBidi"/>
        </w:rPr>
      </w:pPr>
      <w:r w:rsidRPr="004B1159">
        <w:rPr>
          <w:rFonts w:asciiTheme="majorBidi" w:hAnsiTheme="majorBidi" w:cstheme="majorBidi"/>
        </w:rPr>
        <w:t>-</w:t>
      </w:r>
      <w:r w:rsidRPr="004B1159">
        <w:rPr>
          <w:rFonts w:asciiTheme="majorBidi" w:hAnsiTheme="majorBidi" w:cstheme="majorBidi"/>
        </w:rPr>
        <w:tab/>
        <w:t xml:space="preserve">Following the design stage, should </w:t>
      </w:r>
      <w:r w:rsidR="00747ED1">
        <w:rPr>
          <w:rFonts w:asciiTheme="majorBidi" w:hAnsiTheme="majorBidi" w:cstheme="majorBidi"/>
        </w:rPr>
        <w:t>The Client</w:t>
      </w:r>
      <w:r w:rsidRPr="004B1159">
        <w:rPr>
          <w:rFonts w:asciiTheme="majorBidi" w:hAnsiTheme="majorBidi" w:cstheme="majorBidi"/>
        </w:rPr>
        <w:t xml:space="preserve"> find the system fails to conform to its expectations and needs;</w:t>
      </w:r>
    </w:p>
    <w:p w:rsidR="00832F3E" w:rsidRPr="004B1159" w:rsidRDefault="00832F3E" w:rsidP="00832F3E">
      <w:pPr>
        <w:pStyle w:val="afff2"/>
        <w:bidi w:val="0"/>
        <w:ind w:left="2160" w:hanging="720"/>
        <w:jc w:val="both"/>
        <w:rPr>
          <w:rFonts w:asciiTheme="majorBidi" w:hAnsiTheme="majorBidi" w:cstheme="majorBidi"/>
        </w:rPr>
      </w:pPr>
    </w:p>
    <w:p w:rsidR="00832F3E" w:rsidRPr="004B1159" w:rsidRDefault="00832F3E" w:rsidP="00832F3E">
      <w:pPr>
        <w:pStyle w:val="afff2"/>
        <w:bidi w:val="0"/>
        <w:ind w:left="2160" w:hanging="720"/>
        <w:jc w:val="both"/>
        <w:rPr>
          <w:rFonts w:asciiTheme="majorBidi" w:hAnsiTheme="majorBidi" w:cstheme="majorBidi"/>
        </w:rPr>
      </w:pPr>
      <w:r w:rsidRPr="004B1159">
        <w:rPr>
          <w:rFonts w:asciiTheme="majorBidi" w:hAnsiTheme="majorBidi" w:cstheme="majorBidi"/>
        </w:rPr>
        <w:t>-</w:t>
      </w:r>
      <w:r w:rsidRPr="004B1159">
        <w:rPr>
          <w:rFonts w:asciiTheme="majorBidi" w:hAnsiTheme="majorBidi" w:cstheme="majorBidi"/>
        </w:rPr>
        <w:tab/>
        <w:t xml:space="preserve">In case </w:t>
      </w:r>
      <w:r w:rsidR="00747ED1">
        <w:rPr>
          <w:rFonts w:asciiTheme="majorBidi" w:hAnsiTheme="majorBidi" w:cstheme="majorBidi"/>
        </w:rPr>
        <w:t>The Supplier</w:t>
      </w:r>
      <w:r w:rsidRPr="004B1159">
        <w:rPr>
          <w:rFonts w:asciiTheme="majorBidi" w:hAnsiTheme="majorBidi" w:cstheme="majorBidi"/>
        </w:rPr>
        <w:t xml:space="preserve"> performs a gross breach of the agreement.</w:t>
      </w:r>
    </w:p>
    <w:p w:rsidR="00832F3E" w:rsidRPr="004B1159" w:rsidRDefault="00832F3E" w:rsidP="00832F3E">
      <w:pPr>
        <w:pStyle w:val="afff2"/>
        <w:bidi w:val="0"/>
        <w:ind w:left="2160" w:hanging="720"/>
        <w:jc w:val="both"/>
        <w:rPr>
          <w:rFonts w:asciiTheme="majorBidi" w:hAnsiTheme="majorBidi" w:cstheme="majorBidi"/>
        </w:rPr>
      </w:pPr>
    </w:p>
    <w:p w:rsidR="00832F3E" w:rsidRPr="004B1159" w:rsidRDefault="00832F3E" w:rsidP="00832F3E">
      <w:pPr>
        <w:pStyle w:val="afff2"/>
        <w:bidi w:val="0"/>
        <w:ind w:left="2160" w:hanging="720"/>
        <w:jc w:val="both"/>
        <w:rPr>
          <w:rFonts w:asciiTheme="majorBidi" w:hAnsiTheme="majorBidi" w:cstheme="majorBidi"/>
        </w:rPr>
      </w:pPr>
      <w:r w:rsidRPr="004B1159">
        <w:rPr>
          <w:rFonts w:asciiTheme="majorBidi" w:hAnsiTheme="majorBidi" w:cstheme="majorBidi"/>
        </w:rPr>
        <w:t>-</w:t>
      </w:r>
      <w:r w:rsidRPr="004B1159">
        <w:rPr>
          <w:rFonts w:asciiTheme="majorBidi" w:hAnsiTheme="majorBidi" w:cstheme="majorBidi"/>
        </w:rPr>
        <w:tab/>
        <w:t xml:space="preserve">In case a final or provisional liquidator is appointed for </w:t>
      </w:r>
      <w:r w:rsidR="00747ED1">
        <w:rPr>
          <w:rFonts w:asciiTheme="majorBidi" w:hAnsiTheme="majorBidi" w:cstheme="majorBidi"/>
        </w:rPr>
        <w:t>The Supplier</w:t>
      </w:r>
      <w:r w:rsidRPr="004B1159">
        <w:rPr>
          <w:rFonts w:asciiTheme="majorBidi" w:hAnsiTheme="majorBidi" w:cstheme="majorBidi"/>
        </w:rPr>
        <w:t>.</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065587">
      <w:pPr>
        <w:pStyle w:val="afff2"/>
        <w:numPr>
          <w:ilvl w:val="1"/>
          <w:numId w:val="39"/>
        </w:numPr>
        <w:bidi w:val="0"/>
        <w:jc w:val="both"/>
        <w:rPr>
          <w:rFonts w:asciiTheme="majorBidi" w:hAnsiTheme="majorBidi" w:cstheme="majorBidi"/>
        </w:rPr>
      </w:pPr>
      <w:r w:rsidRPr="004B1159">
        <w:rPr>
          <w:rFonts w:asciiTheme="majorBidi" w:hAnsiTheme="majorBidi" w:cstheme="majorBidi"/>
        </w:rPr>
        <w:tab/>
        <w:t xml:space="preserve">In any said case the agreement is terminated, </w:t>
      </w:r>
      <w:r w:rsidR="00173F62">
        <w:rPr>
          <w:rFonts w:asciiTheme="majorBidi" w:hAnsiTheme="majorBidi" w:cstheme="majorBidi"/>
        </w:rPr>
        <w:t>T</w:t>
      </w:r>
      <w:r w:rsidRPr="004B1159">
        <w:rPr>
          <w:rFonts w:asciiTheme="majorBidi" w:hAnsiTheme="majorBidi" w:cstheme="majorBidi"/>
        </w:rPr>
        <w:t xml:space="preserve">he </w:t>
      </w:r>
      <w:r w:rsidR="00173F62">
        <w:rPr>
          <w:rFonts w:asciiTheme="majorBidi" w:hAnsiTheme="majorBidi" w:cstheme="majorBidi"/>
        </w:rPr>
        <w:t>S</w:t>
      </w:r>
      <w:r w:rsidRPr="004B1159">
        <w:rPr>
          <w:rFonts w:asciiTheme="majorBidi" w:hAnsiTheme="majorBidi" w:cstheme="majorBidi"/>
        </w:rPr>
        <w:t>upplier will bear no allegations and/or claims and/or payment demands regarding the termination of said agreement, except payment for services provided prior to termination of the agreement.</w:t>
      </w:r>
    </w:p>
    <w:p w:rsidR="00832F3E" w:rsidRPr="004B1159" w:rsidRDefault="00832F3E" w:rsidP="00832F3E">
      <w:pPr>
        <w:pStyle w:val="afff2"/>
        <w:bidi w:val="0"/>
        <w:ind w:left="1424"/>
        <w:jc w:val="both"/>
        <w:rPr>
          <w:rFonts w:asciiTheme="majorBidi" w:hAnsiTheme="majorBidi" w:cstheme="majorBidi"/>
        </w:rPr>
      </w:pPr>
    </w:p>
    <w:p w:rsidR="00832F3E" w:rsidRPr="004B1159" w:rsidRDefault="00832F3E" w:rsidP="00065587">
      <w:pPr>
        <w:pStyle w:val="afff2"/>
        <w:numPr>
          <w:ilvl w:val="1"/>
          <w:numId w:val="39"/>
        </w:numPr>
        <w:bidi w:val="0"/>
        <w:jc w:val="both"/>
        <w:rPr>
          <w:rFonts w:asciiTheme="majorBidi" w:hAnsiTheme="majorBidi" w:cstheme="majorBidi"/>
        </w:rPr>
      </w:pPr>
      <w:r w:rsidRPr="004B1159">
        <w:rPr>
          <w:rFonts w:asciiTheme="majorBidi" w:hAnsiTheme="majorBidi" w:cstheme="majorBidi"/>
        </w:rPr>
        <w:tab/>
        <w:t xml:space="preserve">Should it be decided to terminate </w:t>
      </w:r>
      <w:r w:rsidR="00173F62">
        <w:rPr>
          <w:rFonts w:asciiTheme="majorBidi" w:hAnsiTheme="majorBidi" w:cstheme="majorBidi"/>
        </w:rPr>
        <w:t>T</w:t>
      </w:r>
      <w:r w:rsidRPr="004B1159">
        <w:rPr>
          <w:rFonts w:asciiTheme="majorBidi" w:hAnsiTheme="majorBidi" w:cstheme="majorBidi"/>
        </w:rPr>
        <w:t xml:space="preserve">he </w:t>
      </w:r>
      <w:r w:rsidR="00173F62">
        <w:rPr>
          <w:rFonts w:asciiTheme="majorBidi" w:hAnsiTheme="majorBidi" w:cstheme="majorBidi"/>
        </w:rPr>
        <w:t>S</w:t>
      </w:r>
      <w:r w:rsidRPr="004B1159">
        <w:rPr>
          <w:rFonts w:asciiTheme="majorBidi" w:hAnsiTheme="majorBidi" w:cstheme="majorBidi"/>
        </w:rPr>
        <w:t xml:space="preserve">upplier's work for any cause, whether due to conclusion of the contract or termination, </w:t>
      </w:r>
      <w:r w:rsidR="00173F62">
        <w:rPr>
          <w:rFonts w:asciiTheme="majorBidi" w:hAnsiTheme="majorBidi" w:cstheme="majorBidi"/>
        </w:rPr>
        <w:t>T</w:t>
      </w:r>
      <w:r w:rsidRPr="004B1159">
        <w:rPr>
          <w:rFonts w:asciiTheme="majorBidi" w:hAnsiTheme="majorBidi" w:cstheme="majorBidi"/>
        </w:rPr>
        <w:t xml:space="preserve">he </w:t>
      </w:r>
      <w:r w:rsidR="00173F62">
        <w:rPr>
          <w:rFonts w:asciiTheme="majorBidi" w:hAnsiTheme="majorBidi" w:cstheme="majorBidi"/>
        </w:rPr>
        <w:t>S</w:t>
      </w:r>
      <w:r w:rsidRPr="004B1159">
        <w:rPr>
          <w:rFonts w:asciiTheme="majorBidi" w:hAnsiTheme="majorBidi" w:cstheme="majorBidi"/>
        </w:rPr>
        <w:t xml:space="preserve">upplier undertakes to complete provision of work/services it agreed to provide pursuant to work orders approved during the </w:t>
      </w:r>
      <w:r w:rsidRPr="004B1159">
        <w:rPr>
          <w:rFonts w:asciiTheme="majorBidi" w:hAnsiTheme="majorBidi" w:cstheme="majorBidi"/>
        </w:rPr>
        <w:lastRenderedPageBreak/>
        <w:t xml:space="preserve">contract period. Furthermore, </w:t>
      </w:r>
      <w:r w:rsidR="00173F62">
        <w:rPr>
          <w:rFonts w:asciiTheme="majorBidi" w:hAnsiTheme="majorBidi" w:cstheme="majorBidi"/>
        </w:rPr>
        <w:t>T</w:t>
      </w:r>
      <w:r w:rsidRPr="004B1159">
        <w:rPr>
          <w:rFonts w:asciiTheme="majorBidi" w:hAnsiTheme="majorBidi" w:cstheme="majorBidi"/>
        </w:rPr>
        <w:t xml:space="preserve">he </w:t>
      </w:r>
      <w:r w:rsidR="00173F62">
        <w:rPr>
          <w:rFonts w:asciiTheme="majorBidi" w:hAnsiTheme="majorBidi" w:cstheme="majorBidi"/>
        </w:rPr>
        <w:t>S</w:t>
      </w:r>
      <w:r w:rsidRPr="004B1159">
        <w:rPr>
          <w:rFonts w:asciiTheme="majorBidi" w:hAnsiTheme="majorBidi" w:cstheme="majorBidi"/>
        </w:rPr>
        <w:t xml:space="preserve">upplier undertakes, at </w:t>
      </w:r>
      <w:r w:rsidR="00173F62">
        <w:rPr>
          <w:rFonts w:asciiTheme="majorBidi" w:hAnsiTheme="majorBidi" w:cstheme="majorBidi"/>
        </w:rPr>
        <w:t>T</w:t>
      </w:r>
      <w:r w:rsidRPr="004B1159">
        <w:rPr>
          <w:rFonts w:asciiTheme="majorBidi" w:hAnsiTheme="majorBidi" w:cstheme="majorBidi"/>
        </w:rPr>
        <w:t xml:space="preserve">he </w:t>
      </w:r>
      <w:r w:rsidR="00173F62">
        <w:rPr>
          <w:rFonts w:asciiTheme="majorBidi" w:hAnsiTheme="majorBidi" w:cstheme="majorBidi"/>
        </w:rPr>
        <w:t>C</w:t>
      </w:r>
      <w:r w:rsidRPr="004B1159">
        <w:rPr>
          <w:rFonts w:asciiTheme="majorBidi" w:hAnsiTheme="majorBidi" w:cstheme="majorBidi"/>
        </w:rPr>
        <w:t xml:space="preserve">lient's request, to submit all material on which </w:t>
      </w:r>
      <w:r w:rsidR="00173F62">
        <w:rPr>
          <w:rFonts w:asciiTheme="majorBidi" w:hAnsiTheme="majorBidi" w:cstheme="majorBidi"/>
        </w:rPr>
        <w:t>T</w:t>
      </w:r>
      <w:r w:rsidRPr="004B1159">
        <w:rPr>
          <w:rFonts w:asciiTheme="majorBidi" w:hAnsiTheme="majorBidi" w:cstheme="majorBidi"/>
        </w:rPr>
        <w:t xml:space="preserve">he </w:t>
      </w:r>
      <w:r w:rsidR="00173F62">
        <w:rPr>
          <w:rFonts w:asciiTheme="majorBidi" w:hAnsiTheme="majorBidi" w:cstheme="majorBidi"/>
        </w:rPr>
        <w:t>S</w:t>
      </w:r>
      <w:r w:rsidRPr="004B1159">
        <w:rPr>
          <w:rFonts w:asciiTheme="majorBidi" w:hAnsiTheme="majorBidi" w:cstheme="majorBidi"/>
        </w:rPr>
        <w:t xml:space="preserve">upplier worked or began working on, to </w:t>
      </w:r>
      <w:r w:rsidR="00173F62">
        <w:rPr>
          <w:rFonts w:asciiTheme="majorBidi" w:hAnsiTheme="majorBidi" w:cstheme="majorBidi"/>
        </w:rPr>
        <w:t>T</w:t>
      </w:r>
      <w:r w:rsidRPr="004B1159">
        <w:rPr>
          <w:rFonts w:asciiTheme="majorBidi" w:hAnsiTheme="majorBidi" w:cstheme="majorBidi"/>
        </w:rPr>
        <w:t xml:space="preserve">he </w:t>
      </w:r>
      <w:r w:rsidR="00173F62">
        <w:rPr>
          <w:rFonts w:asciiTheme="majorBidi" w:hAnsiTheme="majorBidi" w:cstheme="majorBidi"/>
        </w:rPr>
        <w:t>C</w:t>
      </w:r>
      <w:r w:rsidRPr="004B1159">
        <w:rPr>
          <w:rFonts w:asciiTheme="majorBidi" w:hAnsiTheme="majorBidi" w:cstheme="majorBidi"/>
        </w:rPr>
        <w:t xml:space="preserve">lient and/or any other party at </w:t>
      </w:r>
      <w:r w:rsidR="00173F62">
        <w:rPr>
          <w:rFonts w:asciiTheme="majorBidi" w:hAnsiTheme="majorBidi" w:cstheme="majorBidi"/>
        </w:rPr>
        <w:t>T</w:t>
      </w:r>
      <w:r w:rsidRPr="004B1159">
        <w:rPr>
          <w:rFonts w:asciiTheme="majorBidi" w:hAnsiTheme="majorBidi" w:cstheme="majorBidi"/>
        </w:rPr>
        <w:t xml:space="preserve">he </w:t>
      </w:r>
      <w:r w:rsidR="00173F62">
        <w:rPr>
          <w:rFonts w:asciiTheme="majorBidi" w:hAnsiTheme="majorBidi" w:cstheme="majorBidi"/>
        </w:rPr>
        <w:t>C</w:t>
      </w:r>
      <w:r w:rsidRPr="004B1159">
        <w:rPr>
          <w:rFonts w:asciiTheme="majorBidi" w:hAnsiTheme="majorBidi" w:cstheme="majorBidi"/>
        </w:rPr>
        <w:t xml:space="preserve">lient's instructions and carry out proper knowledge transfer and training for any other party at </w:t>
      </w:r>
      <w:r w:rsidR="00173F62">
        <w:rPr>
          <w:rFonts w:asciiTheme="majorBidi" w:hAnsiTheme="majorBidi" w:cstheme="majorBidi"/>
        </w:rPr>
        <w:t>T</w:t>
      </w:r>
      <w:r w:rsidRPr="004B1159">
        <w:rPr>
          <w:rFonts w:asciiTheme="majorBidi" w:hAnsiTheme="majorBidi" w:cstheme="majorBidi"/>
        </w:rPr>
        <w:t xml:space="preserve">he </w:t>
      </w:r>
      <w:r w:rsidR="00173F62">
        <w:rPr>
          <w:rFonts w:asciiTheme="majorBidi" w:hAnsiTheme="majorBidi" w:cstheme="majorBidi"/>
        </w:rPr>
        <w:t>C</w:t>
      </w:r>
      <w:r w:rsidRPr="004B1159">
        <w:rPr>
          <w:rFonts w:asciiTheme="majorBidi" w:hAnsiTheme="majorBidi" w:cstheme="majorBidi"/>
        </w:rPr>
        <w:t>lient's instructions until termination of the contract.</w:t>
      </w:r>
    </w:p>
    <w:p w:rsidR="00832F3E" w:rsidRPr="004B1159" w:rsidRDefault="00832F3E" w:rsidP="00065587">
      <w:pPr>
        <w:pStyle w:val="afff2"/>
        <w:numPr>
          <w:ilvl w:val="1"/>
          <w:numId w:val="39"/>
        </w:numPr>
        <w:bidi w:val="0"/>
        <w:jc w:val="both"/>
        <w:rPr>
          <w:rFonts w:asciiTheme="majorBidi" w:hAnsiTheme="majorBidi" w:cstheme="majorBidi"/>
        </w:rPr>
      </w:pPr>
      <w:r w:rsidRPr="004B1159">
        <w:rPr>
          <w:rFonts w:asciiTheme="majorBidi" w:hAnsiTheme="majorBidi" w:cstheme="majorBidi"/>
        </w:rPr>
        <w:tab/>
        <w:t xml:space="preserve">Should </w:t>
      </w:r>
      <w:r w:rsidR="00173F62">
        <w:rPr>
          <w:rFonts w:asciiTheme="majorBidi" w:hAnsiTheme="majorBidi" w:cstheme="majorBidi"/>
        </w:rPr>
        <w:t>T</w:t>
      </w:r>
      <w:r w:rsidRPr="004B1159">
        <w:rPr>
          <w:rFonts w:asciiTheme="majorBidi" w:hAnsiTheme="majorBidi" w:cstheme="majorBidi"/>
        </w:rPr>
        <w:t xml:space="preserve">he </w:t>
      </w:r>
      <w:r w:rsidR="00173F62">
        <w:rPr>
          <w:rFonts w:asciiTheme="majorBidi" w:hAnsiTheme="majorBidi" w:cstheme="majorBidi"/>
        </w:rPr>
        <w:t>S</w:t>
      </w:r>
      <w:r w:rsidRPr="004B1159">
        <w:rPr>
          <w:rFonts w:asciiTheme="majorBidi" w:hAnsiTheme="majorBidi" w:cstheme="majorBidi"/>
        </w:rPr>
        <w:t xml:space="preserve">upplier's work be terminated prior to the conclusion of the contract period, the end of the activities </w:t>
      </w:r>
      <w:r w:rsidR="00173F62">
        <w:rPr>
          <w:rFonts w:asciiTheme="majorBidi" w:hAnsiTheme="majorBidi" w:cstheme="majorBidi"/>
        </w:rPr>
        <w:t>T</w:t>
      </w:r>
      <w:r w:rsidRPr="004B1159">
        <w:rPr>
          <w:rFonts w:asciiTheme="majorBidi" w:hAnsiTheme="majorBidi" w:cstheme="majorBidi"/>
        </w:rPr>
        <w:t xml:space="preserve">he </w:t>
      </w:r>
      <w:r w:rsidR="00173F62">
        <w:rPr>
          <w:rFonts w:asciiTheme="majorBidi" w:hAnsiTheme="majorBidi" w:cstheme="majorBidi"/>
        </w:rPr>
        <w:t>S</w:t>
      </w:r>
      <w:r w:rsidRPr="004B1159">
        <w:rPr>
          <w:rFonts w:asciiTheme="majorBidi" w:hAnsiTheme="majorBidi" w:cstheme="majorBidi"/>
        </w:rPr>
        <w:t xml:space="preserve">upplier began depends on </w:t>
      </w:r>
      <w:r w:rsidR="00173F62">
        <w:rPr>
          <w:rFonts w:asciiTheme="majorBidi" w:hAnsiTheme="majorBidi" w:cstheme="majorBidi"/>
        </w:rPr>
        <w:t>T</w:t>
      </w:r>
      <w:r w:rsidRPr="004B1159">
        <w:rPr>
          <w:rFonts w:asciiTheme="majorBidi" w:hAnsiTheme="majorBidi" w:cstheme="majorBidi"/>
        </w:rPr>
        <w:t xml:space="preserve">he </w:t>
      </w:r>
      <w:r w:rsidR="00173F62">
        <w:rPr>
          <w:rFonts w:asciiTheme="majorBidi" w:hAnsiTheme="majorBidi" w:cstheme="majorBidi"/>
        </w:rPr>
        <w:t>C</w:t>
      </w:r>
      <w:r w:rsidRPr="004B1159">
        <w:rPr>
          <w:rFonts w:asciiTheme="majorBidi" w:hAnsiTheme="majorBidi" w:cstheme="majorBidi"/>
        </w:rPr>
        <w:t>lient's decision determined by the cause of termination of the contract.</w:t>
      </w:r>
    </w:p>
    <w:p w:rsidR="00832F3E" w:rsidRPr="004B1159" w:rsidRDefault="00832F3E" w:rsidP="00832F3E">
      <w:pPr>
        <w:pStyle w:val="afff2"/>
        <w:bidi w:val="0"/>
        <w:ind w:left="1440" w:hanging="720"/>
        <w:jc w:val="both"/>
        <w:rPr>
          <w:rFonts w:asciiTheme="majorBidi" w:hAnsiTheme="majorBidi" w:cstheme="majorBidi"/>
        </w:rPr>
      </w:pPr>
    </w:p>
    <w:p w:rsidR="00832F3E" w:rsidRPr="004B1159" w:rsidRDefault="00832F3E" w:rsidP="00065587">
      <w:pPr>
        <w:pStyle w:val="afff2"/>
        <w:numPr>
          <w:ilvl w:val="1"/>
          <w:numId w:val="39"/>
        </w:numPr>
        <w:bidi w:val="0"/>
        <w:jc w:val="both"/>
        <w:rPr>
          <w:rFonts w:asciiTheme="majorBidi" w:hAnsiTheme="majorBidi" w:cstheme="majorBidi"/>
        </w:rPr>
      </w:pPr>
      <w:r w:rsidRPr="004B1159">
        <w:rPr>
          <w:rFonts w:asciiTheme="majorBidi" w:hAnsiTheme="majorBidi" w:cstheme="majorBidi"/>
        </w:rPr>
        <w:tab/>
        <w:t xml:space="preserve">The </w:t>
      </w:r>
      <w:r w:rsidR="00173F62">
        <w:rPr>
          <w:rFonts w:asciiTheme="majorBidi" w:hAnsiTheme="majorBidi" w:cstheme="majorBidi"/>
        </w:rPr>
        <w:t>S</w:t>
      </w:r>
      <w:r w:rsidRPr="004B1159">
        <w:rPr>
          <w:rFonts w:asciiTheme="majorBidi" w:hAnsiTheme="majorBidi" w:cstheme="majorBidi"/>
        </w:rPr>
        <w:t>upplier undertakes to act and take any measures at its disposal to decrease damage due to termination of contract specified herein.</w:t>
      </w:r>
    </w:p>
    <w:p w:rsidR="00832F3E" w:rsidRPr="004B1159" w:rsidRDefault="00832F3E" w:rsidP="00832F3E">
      <w:pPr>
        <w:pStyle w:val="af0"/>
        <w:rPr>
          <w:rFonts w:asciiTheme="majorBidi" w:hAnsiTheme="majorBidi" w:cstheme="majorBidi"/>
        </w:rPr>
      </w:pPr>
    </w:p>
    <w:p w:rsidR="00832F3E" w:rsidRPr="004B1159" w:rsidRDefault="00832F3E" w:rsidP="00065587">
      <w:pPr>
        <w:pStyle w:val="afff2"/>
        <w:numPr>
          <w:ilvl w:val="1"/>
          <w:numId w:val="39"/>
        </w:numPr>
        <w:bidi w:val="0"/>
        <w:jc w:val="both"/>
        <w:rPr>
          <w:rFonts w:asciiTheme="majorBidi" w:hAnsiTheme="majorBidi" w:cstheme="majorBidi"/>
        </w:rPr>
      </w:pPr>
      <w:r w:rsidRPr="004B1159">
        <w:rPr>
          <w:rFonts w:asciiTheme="majorBidi" w:hAnsiTheme="majorBidi" w:cstheme="majorBidi"/>
        </w:rPr>
        <w:t xml:space="preserve">The </w:t>
      </w:r>
      <w:r w:rsidR="00173F62">
        <w:rPr>
          <w:rFonts w:asciiTheme="majorBidi" w:hAnsiTheme="majorBidi" w:cstheme="majorBidi"/>
        </w:rPr>
        <w:t>C</w:t>
      </w:r>
      <w:r w:rsidRPr="004B1159">
        <w:rPr>
          <w:rFonts w:asciiTheme="majorBidi" w:hAnsiTheme="majorBidi" w:cstheme="majorBidi"/>
        </w:rPr>
        <w:t xml:space="preserve">lient undertakes to pay </w:t>
      </w:r>
      <w:r w:rsidR="00173F62">
        <w:rPr>
          <w:rFonts w:asciiTheme="majorBidi" w:hAnsiTheme="majorBidi" w:cstheme="majorBidi"/>
        </w:rPr>
        <w:t>T</w:t>
      </w:r>
      <w:r w:rsidRPr="004B1159">
        <w:rPr>
          <w:rFonts w:asciiTheme="majorBidi" w:hAnsiTheme="majorBidi" w:cstheme="majorBidi"/>
        </w:rPr>
        <w:t xml:space="preserve">he </w:t>
      </w:r>
      <w:r w:rsidR="00173F62">
        <w:rPr>
          <w:rFonts w:asciiTheme="majorBidi" w:hAnsiTheme="majorBidi" w:cstheme="majorBidi"/>
        </w:rPr>
        <w:t>S</w:t>
      </w:r>
      <w:r w:rsidRPr="004B1159">
        <w:rPr>
          <w:rFonts w:asciiTheme="majorBidi" w:hAnsiTheme="majorBidi" w:cstheme="majorBidi"/>
        </w:rPr>
        <w:t>upplier for services provided until the actual date on which the contract is terminated.</w:t>
      </w:r>
    </w:p>
    <w:p w:rsidR="00832F3E" w:rsidRPr="004B1159" w:rsidRDefault="00832F3E" w:rsidP="00832F3E">
      <w:pPr>
        <w:pStyle w:val="af0"/>
        <w:rPr>
          <w:rFonts w:asciiTheme="majorBidi" w:hAnsiTheme="majorBidi" w:cstheme="majorBidi"/>
        </w:rPr>
      </w:pPr>
    </w:p>
    <w:p w:rsidR="00832F3E" w:rsidRPr="004B1159" w:rsidRDefault="00832F3E" w:rsidP="00832F3E">
      <w:pPr>
        <w:pStyle w:val="afff2"/>
        <w:bidi w:val="0"/>
        <w:ind w:firstLine="720"/>
        <w:jc w:val="both"/>
        <w:rPr>
          <w:rFonts w:asciiTheme="majorBidi" w:hAnsiTheme="majorBidi" w:cstheme="majorBidi"/>
          <w:b/>
          <w:bCs/>
        </w:rPr>
      </w:pPr>
      <w:r w:rsidRPr="004B1159">
        <w:rPr>
          <w:rFonts w:asciiTheme="majorBidi" w:hAnsiTheme="majorBidi" w:cstheme="majorBidi"/>
          <w:b/>
          <w:bCs/>
        </w:rPr>
        <w:t>The above section is a key condition of the agreement.</w:t>
      </w:r>
    </w:p>
    <w:p w:rsidR="00832F3E" w:rsidRPr="004B1159" w:rsidRDefault="00832F3E" w:rsidP="00832F3E">
      <w:pPr>
        <w:pStyle w:val="afff2"/>
        <w:bidi w:val="0"/>
        <w:jc w:val="both"/>
        <w:rPr>
          <w:rFonts w:asciiTheme="majorBidi" w:hAnsiTheme="majorBidi" w:cstheme="majorBidi"/>
          <w:b/>
          <w:bCs/>
        </w:rPr>
      </w:pPr>
    </w:p>
    <w:p w:rsidR="00832F3E" w:rsidRPr="004B1159" w:rsidRDefault="00832F3E" w:rsidP="00065587">
      <w:pPr>
        <w:pStyle w:val="afff2"/>
        <w:numPr>
          <w:ilvl w:val="0"/>
          <w:numId w:val="39"/>
        </w:numPr>
        <w:bidi w:val="0"/>
        <w:jc w:val="both"/>
        <w:rPr>
          <w:rFonts w:asciiTheme="majorBidi" w:hAnsiTheme="majorBidi" w:cstheme="majorBidi"/>
          <w:b/>
          <w:bCs/>
        </w:rPr>
      </w:pPr>
      <w:r w:rsidRPr="004B1159">
        <w:rPr>
          <w:rFonts w:asciiTheme="majorBidi" w:hAnsiTheme="majorBidi" w:cstheme="majorBidi"/>
          <w:b/>
          <w:bCs/>
        </w:rPr>
        <w:tab/>
        <w:t>Representatives</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 xml:space="preserve">The </w:t>
      </w:r>
      <w:r w:rsidR="00EB4BEF">
        <w:rPr>
          <w:rFonts w:asciiTheme="majorBidi" w:hAnsiTheme="majorBidi" w:cstheme="majorBidi"/>
        </w:rPr>
        <w:t>C</w:t>
      </w:r>
      <w:r w:rsidRPr="004B1159">
        <w:rPr>
          <w:rFonts w:asciiTheme="majorBidi" w:hAnsiTheme="majorBidi" w:cstheme="majorBidi"/>
        </w:rPr>
        <w:t>lient's representative for carrying out the agreement is ____________ or anyone authorized by him in writing (hereinafter: "</w:t>
      </w:r>
      <w:r w:rsidR="00EB4BEF">
        <w:rPr>
          <w:rFonts w:asciiTheme="majorBidi" w:hAnsiTheme="majorBidi" w:cstheme="majorBidi"/>
        </w:rPr>
        <w:t>C</w:t>
      </w:r>
      <w:r w:rsidRPr="004B1159">
        <w:rPr>
          <w:rFonts w:asciiTheme="majorBidi" w:hAnsiTheme="majorBidi" w:cstheme="majorBidi"/>
        </w:rPr>
        <w:t xml:space="preserve">lient's representative"). The </w:t>
      </w:r>
      <w:r w:rsidR="00EB4BEF">
        <w:rPr>
          <w:rFonts w:asciiTheme="majorBidi" w:hAnsiTheme="majorBidi" w:cstheme="majorBidi"/>
        </w:rPr>
        <w:t>C</w:t>
      </w:r>
      <w:r w:rsidRPr="004B1159">
        <w:rPr>
          <w:rFonts w:asciiTheme="majorBidi" w:hAnsiTheme="majorBidi" w:cstheme="majorBidi"/>
        </w:rPr>
        <w:t xml:space="preserve">lient may replace its representative and/or representatives at any time by providing </w:t>
      </w:r>
      <w:r w:rsidR="00EB4BEF">
        <w:rPr>
          <w:rFonts w:asciiTheme="majorBidi" w:hAnsiTheme="majorBidi" w:cstheme="majorBidi"/>
        </w:rPr>
        <w:t>T</w:t>
      </w:r>
      <w:r w:rsidRPr="004B1159">
        <w:rPr>
          <w:rFonts w:asciiTheme="majorBidi" w:hAnsiTheme="majorBidi" w:cstheme="majorBidi"/>
        </w:rPr>
        <w:t xml:space="preserve">he </w:t>
      </w:r>
      <w:r w:rsidR="00EB4BEF">
        <w:rPr>
          <w:rFonts w:asciiTheme="majorBidi" w:hAnsiTheme="majorBidi" w:cstheme="majorBidi"/>
        </w:rPr>
        <w:t>S</w:t>
      </w:r>
      <w:r w:rsidRPr="004B1159">
        <w:rPr>
          <w:rFonts w:asciiTheme="majorBidi" w:hAnsiTheme="majorBidi" w:cstheme="majorBidi"/>
        </w:rPr>
        <w:t>upplier with written notice.</w:t>
      </w:r>
    </w:p>
    <w:p w:rsidR="00832F3E" w:rsidRPr="004B1159" w:rsidRDefault="00832F3E" w:rsidP="00832F3E">
      <w:pPr>
        <w:pStyle w:val="afff2"/>
        <w:bidi w:val="0"/>
        <w:ind w:left="1440" w:hanging="720"/>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ab/>
        <w:t xml:space="preserve">The </w:t>
      </w:r>
      <w:r w:rsidR="00EB4BEF">
        <w:rPr>
          <w:rFonts w:asciiTheme="majorBidi" w:hAnsiTheme="majorBidi" w:cstheme="majorBidi"/>
        </w:rPr>
        <w:t>S</w:t>
      </w:r>
      <w:r w:rsidRPr="004B1159">
        <w:rPr>
          <w:rFonts w:asciiTheme="majorBidi" w:hAnsiTheme="majorBidi" w:cstheme="majorBidi"/>
        </w:rPr>
        <w:t xml:space="preserve">upplier undertakes to obey </w:t>
      </w:r>
      <w:r w:rsidR="00EB4BEF">
        <w:rPr>
          <w:rFonts w:asciiTheme="majorBidi" w:hAnsiTheme="majorBidi" w:cstheme="majorBidi"/>
        </w:rPr>
        <w:t>T</w:t>
      </w:r>
      <w:r w:rsidRPr="004B1159">
        <w:rPr>
          <w:rFonts w:asciiTheme="majorBidi" w:hAnsiTheme="majorBidi" w:cstheme="majorBidi"/>
        </w:rPr>
        <w:t xml:space="preserve">he </w:t>
      </w:r>
      <w:r w:rsidR="00EB4BEF">
        <w:rPr>
          <w:rFonts w:asciiTheme="majorBidi" w:hAnsiTheme="majorBidi" w:cstheme="majorBidi"/>
        </w:rPr>
        <w:t>C</w:t>
      </w:r>
      <w:r w:rsidRPr="004B1159">
        <w:rPr>
          <w:rFonts w:asciiTheme="majorBidi" w:hAnsiTheme="majorBidi" w:cstheme="majorBidi"/>
        </w:rPr>
        <w:t>lient's representative's instructions.</w:t>
      </w:r>
    </w:p>
    <w:p w:rsidR="00832F3E" w:rsidRPr="004B1159" w:rsidRDefault="00832F3E" w:rsidP="00832F3E">
      <w:pPr>
        <w:pStyle w:val="afff2"/>
        <w:bidi w:val="0"/>
        <w:ind w:left="1440" w:hanging="720"/>
        <w:jc w:val="both"/>
        <w:rPr>
          <w:rFonts w:asciiTheme="majorBidi" w:hAnsiTheme="majorBidi" w:cstheme="majorBidi"/>
        </w:rPr>
      </w:pPr>
    </w:p>
    <w:p w:rsidR="00832F3E" w:rsidRPr="004B1159" w:rsidRDefault="00832F3E" w:rsidP="00832F3E">
      <w:pPr>
        <w:pStyle w:val="afff2"/>
        <w:bidi w:val="0"/>
        <w:ind w:left="1440" w:hanging="720"/>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ab/>
        <w:t xml:space="preserve">The </w:t>
      </w:r>
      <w:r w:rsidR="00EB4BEF">
        <w:rPr>
          <w:rFonts w:asciiTheme="majorBidi" w:hAnsiTheme="majorBidi" w:cstheme="majorBidi"/>
        </w:rPr>
        <w:t>S</w:t>
      </w:r>
      <w:r w:rsidRPr="004B1159">
        <w:rPr>
          <w:rFonts w:asciiTheme="majorBidi" w:hAnsiTheme="majorBidi" w:cstheme="majorBidi"/>
        </w:rPr>
        <w:t>upplier's representative (hereinafter: "administrative representative") for matters pertaining hereto is __________________.</w:t>
      </w:r>
    </w:p>
    <w:p w:rsidR="00832F3E" w:rsidRPr="004B1159" w:rsidRDefault="00832F3E" w:rsidP="00832F3E">
      <w:pPr>
        <w:pStyle w:val="afff2"/>
        <w:bidi w:val="0"/>
        <w:ind w:left="1440" w:hanging="720"/>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ab/>
        <w:t xml:space="preserve">Replacement of the administrative representative is subject to prior written approval by </w:t>
      </w:r>
      <w:r w:rsidR="00EB4BEF">
        <w:rPr>
          <w:rFonts w:asciiTheme="majorBidi" w:hAnsiTheme="majorBidi" w:cstheme="majorBidi"/>
        </w:rPr>
        <w:t>T</w:t>
      </w:r>
      <w:r w:rsidRPr="004B1159">
        <w:rPr>
          <w:rFonts w:asciiTheme="majorBidi" w:hAnsiTheme="majorBidi" w:cstheme="majorBidi"/>
        </w:rPr>
        <w:t xml:space="preserve">he </w:t>
      </w:r>
      <w:r w:rsidR="00EB4BEF">
        <w:rPr>
          <w:rFonts w:asciiTheme="majorBidi" w:hAnsiTheme="majorBidi" w:cstheme="majorBidi"/>
        </w:rPr>
        <w:t>C</w:t>
      </w:r>
      <w:r w:rsidRPr="004B1159">
        <w:rPr>
          <w:rFonts w:asciiTheme="majorBidi" w:hAnsiTheme="majorBidi" w:cstheme="majorBidi"/>
        </w:rPr>
        <w:t xml:space="preserve">lient. Should the administrative representative resign from his position with </w:t>
      </w:r>
      <w:r w:rsidR="0069397F">
        <w:rPr>
          <w:rFonts w:asciiTheme="majorBidi" w:hAnsiTheme="majorBidi" w:cstheme="majorBidi"/>
        </w:rPr>
        <w:t>T</w:t>
      </w:r>
      <w:r w:rsidRPr="004B1159">
        <w:rPr>
          <w:rFonts w:asciiTheme="majorBidi" w:hAnsiTheme="majorBidi" w:cstheme="majorBidi"/>
        </w:rPr>
        <w:t xml:space="preserve">he </w:t>
      </w:r>
      <w:r w:rsidR="0069397F">
        <w:rPr>
          <w:rFonts w:asciiTheme="majorBidi" w:hAnsiTheme="majorBidi" w:cstheme="majorBidi"/>
        </w:rPr>
        <w:t>S</w:t>
      </w:r>
      <w:r w:rsidRPr="004B1159">
        <w:rPr>
          <w:rFonts w:asciiTheme="majorBidi" w:hAnsiTheme="majorBidi" w:cstheme="majorBidi"/>
        </w:rPr>
        <w:t xml:space="preserve">upplier or in case of circumstances that enable </w:t>
      </w:r>
      <w:r w:rsidR="0069397F">
        <w:rPr>
          <w:rFonts w:asciiTheme="majorBidi" w:hAnsiTheme="majorBidi" w:cstheme="majorBidi"/>
        </w:rPr>
        <w:t>T</w:t>
      </w:r>
      <w:r w:rsidRPr="004B1159">
        <w:rPr>
          <w:rFonts w:asciiTheme="majorBidi" w:hAnsiTheme="majorBidi" w:cstheme="majorBidi"/>
        </w:rPr>
        <w:t xml:space="preserve">he </w:t>
      </w:r>
      <w:r w:rsidR="0069397F">
        <w:rPr>
          <w:rFonts w:asciiTheme="majorBidi" w:hAnsiTheme="majorBidi" w:cstheme="majorBidi"/>
        </w:rPr>
        <w:t>S</w:t>
      </w:r>
      <w:r w:rsidRPr="004B1159">
        <w:rPr>
          <w:rFonts w:asciiTheme="majorBidi" w:hAnsiTheme="majorBidi" w:cstheme="majorBidi"/>
        </w:rPr>
        <w:t xml:space="preserve">upplier to dismiss the representative without severance pay ("for cause"), </w:t>
      </w:r>
      <w:r w:rsidR="0069397F">
        <w:rPr>
          <w:rFonts w:asciiTheme="majorBidi" w:hAnsiTheme="majorBidi" w:cstheme="majorBidi"/>
        </w:rPr>
        <w:t>T</w:t>
      </w:r>
      <w:r w:rsidRPr="004B1159">
        <w:rPr>
          <w:rFonts w:asciiTheme="majorBidi" w:hAnsiTheme="majorBidi" w:cstheme="majorBidi"/>
        </w:rPr>
        <w:t xml:space="preserve">he </w:t>
      </w:r>
      <w:r w:rsidR="0069397F">
        <w:rPr>
          <w:rFonts w:asciiTheme="majorBidi" w:hAnsiTheme="majorBidi" w:cstheme="majorBidi"/>
        </w:rPr>
        <w:t>S</w:t>
      </w:r>
      <w:r w:rsidRPr="004B1159">
        <w:rPr>
          <w:rFonts w:asciiTheme="majorBidi" w:hAnsiTheme="majorBidi" w:cstheme="majorBidi"/>
        </w:rPr>
        <w:t xml:space="preserve">upplier will provide a replacement within 7 days, accepted by </w:t>
      </w:r>
      <w:r w:rsidR="0069397F">
        <w:rPr>
          <w:rFonts w:asciiTheme="majorBidi" w:hAnsiTheme="majorBidi" w:cstheme="majorBidi"/>
        </w:rPr>
        <w:t>T</w:t>
      </w:r>
      <w:r w:rsidRPr="004B1159">
        <w:rPr>
          <w:rFonts w:asciiTheme="majorBidi" w:hAnsiTheme="majorBidi" w:cstheme="majorBidi"/>
        </w:rPr>
        <w:t xml:space="preserve">he </w:t>
      </w:r>
      <w:r w:rsidR="0069397F">
        <w:rPr>
          <w:rFonts w:asciiTheme="majorBidi" w:hAnsiTheme="majorBidi" w:cstheme="majorBidi"/>
        </w:rPr>
        <w:t>C</w:t>
      </w:r>
      <w:r w:rsidRPr="004B1159">
        <w:rPr>
          <w:rFonts w:asciiTheme="majorBidi" w:hAnsiTheme="majorBidi" w:cstheme="majorBidi"/>
        </w:rPr>
        <w:t>lient and approved in writing.</w:t>
      </w:r>
    </w:p>
    <w:p w:rsidR="00832F3E" w:rsidRPr="004B1159" w:rsidRDefault="00832F3E" w:rsidP="00832F3E">
      <w:pPr>
        <w:pStyle w:val="afff2"/>
        <w:bidi w:val="0"/>
        <w:ind w:left="1440" w:hanging="720"/>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ab/>
        <w:t xml:space="preserve">Without derogating from the content of the above items, </w:t>
      </w:r>
      <w:r w:rsidR="0069397F">
        <w:rPr>
          <w:rFonts w:asciiTheme="majorBidi" w:hAnsiTheme="majorBidi" w:cstheme="majorBidi"/>
        </w:rPr>
        <w:t>T</w:t>
      </w:r>
      <w:r w:rsidRPr="004B1159">
        <w:rPr>
          <w:rFonts w:asciiTheme="majorBidi" w:hAnsiTheme="majorBidi" w:cstheme="majorBidi"/>
        </w:rPr>
        <w:t xml:space="preserve">he </w:t>
      </w:r>
      <w:r w:rsidR="0069397F">
        <w:rPr>
          <w:rFonts w:asciiTheme="majorBidi" w:hAnsiTheme="majorBidi" w:cstheme="majorBidi"/>
        </w:rPr>
        <w:t>C</w:t>
      </w:r>
      <w:r w:rsidRPr="004B1159">
        <w:rPr>
          <w:rFonts w:asciiTheme="majorBidi" w:hAnsiTheme="majorBidi" w:cstheme="majorBidi"/>
        </w:rPr>
        <w:t xml:space="preserve">lient may at any time demand </w:t>
      </w:r>
      <w:r w:rsidR="0069397F">
        <w:rPr>
          <w:rFonts w:asciiTheme="majorBidi" w:hAnsiTheme="majorBidi" w:cstheme="majorBidi"/>
        </w:rPr>
        <w:t>T</w:t>
      </w:r>
      <w:r w:rsidR="0069397F" w:rsidRPr="004B1159">
        <w:rPr>
          <w:rFonts w:asciiTheme="majorBidi" w:hAnsiTheme="majorBidi" w:cstheme="majorBidi"/>
        </w:rPr>
        <w:t xml:space="preserve">he </w:t>
      </w:r>
      <w:r w:rsidR="0069397F">
        <w:rPr>
          <w:rFonts w:asciiTheme="majorBidi" w:hAnsiTheme="majorBidi" w:cstheme="majorBidi"/>
        </w:rPr>
        <w:t>S</w:t>
      </w:r>
      <w:r w:rsidRPr="004B1159">
        <w:rPr>
          <w:rFonts w:asciiTheme="majorBidi" w:hAnsiTheme="majorBidi" w:cstheme="majorBidi"/>
        </w:rPr>
        <w:t xml:space="preserve">upplier replace its administrative representative and any other member of the team providing services to </w:t>
      </w:r>
      <w:r w:rsidR="0069397F">
        <w:rPr>
          <w:rFonts w:asciiTheme="majorBidi" w:hAnsiTheme="majorBidi" w:cstheme="majorBidi"/>
        </w:rPr>
        <w:t>T</w:t>
      </w:r>
      <w:r w:rsidRPr="004B1159">
        <w:rPr>
          <w:rFonts w:asciiTheme="majorBidi" w:hAnsiTheme="majorBidi" w:cstheme="majorBidi"/>
        </w:rPr>
        <w:t xml:space="preserve">he </w:t>
      </w:r>
      <w:r w:rsidR="0069397F">
        <w:rPr>
          <w:rFonts w:asciiTheme="majorBidi" w:hAnsiTheme="majorBidi" w:cstheme="majorBidi"/>
        </w:rPr>
        <w:t xml:space="preserve">C </w:t>
      </w:r>
      <w:proofErr w:type="spellStart"/>
      <w:r w:rsidRPr="004B1159">
        <w:rPr>
          <w:rFonts w:asciiTheme="majorBidi" w:hAnsiTheme="majorBidi" w:cstheme="majorBidi"/>
        </w:rPr>
        <w:t>lient</w:t>
      </w:r>
      <w:proofErr w:type="spellEnd"/>
      <w:r w:rsidRPr="004B1159">
        <w:rPr>
          <w:rFonts w:asciiTheme="majorBidi" w:hAnsiTheme="majorBidi" w:cstheme="majorBidi"/>
        </w:rPr>
        <w:t xml:space="preserve">, without any compensation, and </w:t>
      </w:r>
      <w:r w:rsidR="0069397F">
        <w:rPr>
          <w:rFonts w:asciiTheme="majorBidi" w:hAnsiTheme="majorBidi" w:cstheme="majorBidi"/>
        </w:rPr>
        <w:t>T</w:t>
      </w:r>
      <w:r w:rsidRPr="004B1159">
        <w:rPr>
          <w:rFonts w:asciiTheme="majorBidi" w:hAnsiTheme="majorBidi" w:cstheme="majorBidi"/>
        </w:rPr>
        <w:t xml:space="preserve">he </w:t>
      </w:r>
      <w:r w:rsidR="0069397F">
        <w:rPr>
          <w:rFonts w:asciiTheme="majorBidi" w:hAnsiTheme="majorBidi" w:cstheme="majorBidi"/>
        </w:rPr>
        <w:t>S</w:t>
      </w:r>
      <w:r w:rsidRPr="004B1159">
        <w:rPr>
          <w:rFonts w:asciiTheme="majorBidi" w:hAnsiTheme="majorBidi" w:cstheme="majorBidi"/>
        </w:rPr>
        <w:t>upplier undertakes to do so within 7 days.</w:t>
      </w:r>
    </w:p>
    <w:p w:rsidR="00832F3E" w:rsidRPr="004B1159" w:rsidRDefault="00832F3E" w:rsidP="00832F3E">
      <w:pPr>
        <w:pStyle w:val="afff2"/>
        <w:bidi w:val="0"/>
        <w:ind w:left="1440" w:hanging="720"/>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ab/>
        <w:t xml:space="preserve">The </w:t>
      </w:r>
      <w:r w:rsidR="0069397F">
        <w:rPr>
          <w:rFonts w:asciiTheme="majorBidi" w:hAnsiTheme="majorBidi" w:cstheme="majorBidi"/>
        </w:rPr>
        <w:t>S</w:t>
      </w:r>
      <w:r w:rsidRPr="004B1159">
        <w:rPr>
          <w:rFonts w:asciiTheme="majorBidi" w:hAnsiTheme="majorBidi" w:cstheme="majorBidi"/>
        </w:rPr>
        <w:t>upplier will provide a report of the services provided on a monthly basis and according to the service format (hours, products etc.)</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065587">
      <w:pPr>
        <w:pStyle w:val="afff2"/>
        <w:numPr>
          <w:ilvl w:val="0"/>
          <w:numId w:val="39"/>
        </w:numPr>
        <w:bidi w:val="0"/>
        <w:jc w:val="both"/>
        <w:rPr>
          <w:rFonts w:asciiTheme="majorBidi" w:hAnsiTheme="majorBidi" w:cstheme="majorBidi"/>
          <w:b/>
          <w:bCs/>
        </w:rPr>
      </w:pPr>
      <w:r w:rsidRPr="004B1159">
        <w:rPr>
          <w:rFonts w:asciiTheme="majorBidi" w:hAnsiTheme="majorBidi" w:cstheme="majorBidi"/>
          <w:b/>
          <w:bCs/>
        </w:rPr>
        <w:tab/>
        <w:t>Lack of exclusivity</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832F3E">
      <w:pPr>
        <w:pStyle w:val="afff2"/>
        <w:bidi w:val="0"/>
        <w:ind w:left="1440" w:hanging="720"/>
        <w:jc w:val="both"/>
        <w:rPr>
          <w:rFonts w:asciiTheme="majorBidi" w:hAnsiTheme="majorBidi" w:cstheme="majorBidi"/>
        </w:rPr>
      </w:pPr>
      <w:r w:rsidRPr="004B1159">
        <w:rPr>
          <w:rFonts w:asciiTheme="majorBidi" w:hAnsiTheme="majorBidi" w:cstheme="majorBidi"/>
        </w:rPr>
        <w:tab/>
        <w:t xml:space="preserve">The </w:t>
      </w:r>
      <w:r w:rsidR="0069397F">
        <w:rPr>
          <w:rFonts w:asciiTheme="majorBidi" w:hAnsiTheme="majorBidi" w:cstheme="majorBidi"/>
        </w:rPr>
        <w:t>S</w:t>
      </w:r>
      <w:r w:rsidRPr="004B1159">
        <w:rPr>
          <w:rFonts w:asciiTheme="majorBidi" w:hAnsiTheme="majorBidi" w:cstheme="majorBidi"/>
        </w:rPr>
        <w:t xml:space="preserve">upplier will not have exclusivity in work received from </w:t>
      </w:r>
      <w:r w:rsidR="0069397F">
        <w:rPr>
          <w:rFonts w:asciiTheme="majorBidi" w:hAnsiTheme="majorBidi" w:cstheme="majorBidi"/>
        </w:rPr>
        <w:t>T</w:t>
      </w:r>
      <w:r w:rsidRPr="004B1159">
        <w:rPr>
          <w:rFonts w:asciiTheme="majorBidi" w:hAnsiTheme="majorBidi" w:cstheme="majorBidi"/>
        </w:rPr>
        <w:t xml:space="preserve">he </w:t>
      </w:r>
      <w:r w:rsidR="0069397F">
        <w:rPr>
          <w:rFonts w:asciiTheme="majorBidi" w:hAnsiTheme="majorBidi" w:cstheme="majorBidi"/>
        </w:rPr>
        <w:t>C</w:t>
      </w:r>
      <w:r w:rsidRPr="004B1159">
        <w:rPr>
          <w:rFonts w:asciiTheme="majorBidi" w:hAnsiTheme="majorBidi" w:cstheme="majorBidi"/>
        </w:rPr>
        <w:t xml:space="preserve">lient and </w:t>
      </w:r>
      <w:r w:rsidR="0069397F">
        <w:rPr>
          <w:rFonts w:asciiTheme="majorBidi" w:hAnsiTheme="majorBidi" w:cstheme="majorBidi"/>
        </w:rPr>
        <w:t>T</w:t>
      </w:r>
      <w:r w:rsidRPr="004B1159">
        <w:rPr>
          <w:rFonts w:asciiTheme="majorBidi" w:hAnsiTheme="majorBidi" w:cstheme="majorBidi"/>
        </w:rPr>
        <w:t xml:space="preserve">he </w:t>
      </w:r>
      <w:r w:rsidR="0069397F">
        <w:rPr>
          <w:rFonts w:asciiTheme="majorBidi" w:hAnsiTheme="majorBidi" w:cstheme="majorBidi"/>
        </w:rPr>
        <w:t>C</w:t>
      </w:r>
      <w:r w:rsidRPr="004B1159">
        <w:rPr>
          <w:rFonts w:asciiTheme="majorBidi" w:hAnsiTheme="majorBidi" w:cstheme="majorBidi"/>
        </w:rPr>
        <w:t xml:space="preserve">lient may receive services of the type specified herein and any other type from any other party. Furthermore, the Ministry may refrain from asking </w:t>
      </w:r>
      <w:r w:rsidR="0069397F">
        <w:rPr>
          <w:rFonts w:asciiTheme="majorBidi" w:hAnsiTheme="majorBidi" w:cstheme="majorBidi"/>
        </w:rPr>
        <w:t>T</w:t>
      </w:r>
      <w:r w:rsidRPr="004B1159">
        <w:rPr>
          <w:rFonts w:asciiTheme="majorBidi" w:hAnsiTheme="majorBidi" w:cstheme="majorBidi"/>
        </w:rPr>
        <w:t xml:space="preserve">he </w:t>
      </w:r>
      <w:r w:rsidR="0069397F">
        <w:rPr>
          <w:rFonts w:asciiTheme="majorBidi" w:hAnsiTheme="majorBidi" w:cstheme="majorBidi"/>
        </w:rPr>
        <w:t>S</w:t>
      </w:r>
      <w:r w:rsidRPr="004B1159">
        <w:rPr>
          <w:rFonts w:asciiTheme="majorBidi" w:hAnsiTheme="majorBidi" w:cstheme="majorBidi"/>
        </w:rPr>
        <w:t>upplier or any other party to provide services and carry out said services on its own, all at the Ministry's complete discretion.</w:t>
      </w:r>
    </w:p>
    <w:p w:rsidR="00832F3E" w:rsidRPr="004B1159" w:rsidRDefault="00832F3E" w:rsidP="00832F3E">
      <w:pPr>
        <w:bidi w:val="0"/>
        <w:spacing w:before="0" w:line="240" w:lineRule="auto"/>
        <w:jc w:val="left"/>
        <w:rPr>
          <w:rFonts w:asciiTheme="majorBidi" w:eastAsia="Calibri" w:hAnsiTheme="majorBidi" w:cstheme="majorBidi"/>
          <w:b/>
          <w:bCs/>
          <w:noProof w:val="0"/>
          <w:szCs w:val="22"/>
          <w:lang w:eastAsia="en-US"/>
        </w:rPr>
      </w:pPr>
      <w:r w:rsidRPr="004B1159">
        <w:rPr>
          <w:rFonts w:asciiTheme="majorBidi" w:hAnsiTheme="majorBidi" w:cstheme="majorBidi"/>
          <w:b/>
          <w:bCs/>
        </w:rPr>
        <w:br w:type="page"/>
      </w:r>
    </w:p>
    <w:p w:rsidR="00832F3E" w:rsidRPr="004B1159" w:rsidRDefault="00832F3E" w:rsidP="00832F3E">
      <w:pPr>
        <w:pStyle w:val="afff2"/>
        <w:bidi w:val="0"/>
        <w:ind w:left="360"/>
        <w:jc w:val="both"/>
        <w:rPr>
          <w:rFonts w:asciiTheme="majorBidi" w:hAnsiTheme="majorBidi" w:cstheme="majorBidi"/>
          <w:b/>
          <w:bCs/>
        </w:rPr>
      </w:pPr>
    </w:p>
    <w:p w:rsidR="00832F3E" w:rsidRPr="004B1159" w:rsidRDefault="00832F3E" w:rsidP="00065587">
      <w:pPr>
        <w:pStyle w:val="afff2"/>
        <w:numPr>
          <w:ilvl w:val="0"/>
          <w:numId w:val="39"/>
        </w:numPr>
        <w:bidi w:val="0"/>
        <w:jc w:val="both"/>
        <w:rPr>
          <w:rFonts w:asciiTheme="majorBidi" w:hAnsiTheme="majorBidi" w:cstheme="majorBidi"/>
          <w:b/>
          <w:bCs/>
        </w:rPr>
      </w:pPr>
      <w:r w:rsidRPr="004B1159">
        <w:rPr>
          <w:rFonts w:asciiTheme="majorBidi" w:hAnsiTheme="majorBidi" w:cstheme="majorBidi"/>
          <w:b/>
          <w:bCs/>
        </w:rPr>
        <w:tab/>
        <w:t>Warranty</w:t>
      </w:r>
    </w:p>
    <w:p w:rsidR="00832F3E" w:rsidRPr="004B1159" w:rsidRDefault="00832F3E" w:rsidP="00832F3E">
      <w:pPr>
        <w:pStyle w:val="afff2"/>
        <w:bidi w:val="0"/>
        <w:ind w:left="1440" w:hanging="720"/>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ab/>
        <w:t xml:space="preserve">The </w:t>
      </w:r>
      <w:r w:rsidR="0069397F">
        <w:rPr>
          <w:rFonts w:asciiTheme="majorBidi" w:hAnsiTheme="majorBidi" w:cstheme="majorBidi"/>
        </w:rPr>
        <w:t>S</w:t>
      </w:r>
      <w:r w:rsidRPr="004B1159">
        <w:rPr>
          <w:rFonts w:asciiTheme="majorBidi" w:hAnsiTheme="majorBidi" w:cstheme="majorBidi"/>
        </w:rPr>
        <w:t>upplier will be responsible for the manner in which services are supplied and the quality of services. Said warranty includes among other things comprehensive and complete execution of said services.</w:t>
      </w:r>
    </w:p>
    <w:p w:rsidR="00832F3E" w:rsidRPr="004B1159" w:rsidRDefault="00832F3E" w:rsidP="00832F3E">
      <w:pPr>
        <w:pStyle w:val="afff2"/>
        <w:bidi w:val="0"/>
        <w:ind w:left="1440" w:hanging="720"/>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ab/>
        <w:t xml:space="preserve">Should a license or certificate required for purposes herein expire, </w:t>
      </w:r>
      <w:r w:rsidR="00BE2D37">
        <w:rPr>
          <w:rFonts w:asciiTheme="majorBidi" w:hAnsiTheme="majorBidi" w:cstheme="majorBidi"/>
        </w:rPr>
        <w:t>T</w:t>
      </w:r>
      <w:r w:rsidRPr="004B1159">
        <w:rPr>
          <w:rFonts w:asciiTheme="majorBidi" w:hAnsiTheme="majorBidi" w:cstheme="majorBidi"/>
        </w:rPr>
        <w:t xml:space="preserve">he </w:t>
      </w:r>
      <w:r w:rsidR="00BE2D37">
        <w:rPr>
          <w:rFonts w:asciiTheme="majorBidi" w:hAnsiTheme="majorBidi" w:cstheme="majorBidi"/>
        </w:rPr>
        <w:t>S</w:t>
      </w:r>
      <w:r w:rsidRPr="004B1159">
        <w:rPr>
          <w:rFonts w:asciiTheme="majorBidi" w:hAnsiTheme="majorBidi" w:cstheme="majorBidi"/>
        </w:rPr>
        <w:t xml:space="preserve">upplier must notify </w:t>
      </w:r>
      <w:r w:rsidR="00BE2D37">
        <w:rPr>
          <w:rFonts w:asciiTheme="majorBidi" w:hAnsiTheme="majorBidi" w:cstheme="majorBidi"/>
        </w:rPr>
        <w:t>T</w:t>
      </w:r>
      <w:r w:rsidRPr="004B1159">
        <w:rPr>
          <w:rFonts w:asciiTheme="majorBidi" w:hAnsiTheme="majorBidi" w:cstheme="majorBidi"/>
        </w:rPr>
        <w:t xml:space="preserve">he </w:t>
      </w:r>
      <w:r w:rsidR="00BE2D37">
        <w:rPr>
          <w:rFonts w:asciiTheme="majorBidi" w:hAnsiTheme="majorBidi" w:cstheme="majorBidi"/>
        </w:rPr>
        <w:t>C</w:t>
      </w:r>
      <w:r w:rsidRPr="004B1159">
        <w:rPr>
          <w:rFonts w:asciiTheme="majorBidi" w:hAnsiTheme="majorBidi" w:cstheme="majorBidi"/>
        </w:rPr>
        <w:t xml:space="preserve">lient immediately; </w:t>
      </w:r>
      <w:r w:rsidR="00BE2D37">
        <w:rPr>
          <w:rFonts w:asciiTheme="majorBidi" w:hAnsiTheme="majorBidi" w:cstheme="majorBidi"/>
        </w:rPr>
        <w:t>T</w:t>
      </w:r>
      <w:r w:rsidRPr="004B1159">
        <w:rPr>
          <w:rFonts w:asciiTheme="majorBidi" w:hAnsiTheme="majorBidi" w:cstheme="majorBidi"/>
        </w:rPr>
        <w:t xml:space="preserve">he </w:t>
      </w:r>
      <w:r w:rsidR="00BE2D37">
        <w:rPr>
          <w:rFonts w:asciiTheme="majorBidi" w:hAnsiTheme="majorBidi" w:cstheme="majorBidi"/>
        </w:rPr>
        <w:t>S</w:t>
      </w:r>
      <w:r w:rsidRPr="004B1159">
        <w:rPr>
          <w:rFonts w:asciiTheme="majorBidi" w:hAnsiTheme="majorBidi" w:cstheme="majorBidi"/>
        </w:rPr>
        <w:t>upplier must ensure their renewal</w:t>
      </w:r>
    </w:p>
    <w:p w:rsidR="00832F3E" w:rsidRPr="00BE2D37" w:rsidRDefault="00832F3E" w:rsidP="00832F3E">
      <w:pPr>
        <w:pStyle w:val="af0"/>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 xml:space="preserve">The warranty period for the system initial setup, will begin upon </w:t>
      </w:r>
      <w:r w:rsidR="00BE2D37">
        <w:rPr>
          <w:rFonts w:asciiTheme="majorBidi" w:hAnsiTheme="majorBidi" w:cstheme="majorBidi"/>
        </w:rPr>
        <w:t>T</w:t>
      </w:r>
      <w:r w:rsidRPr="004B1159">
        <w:rPr>
          <w:rFonts w:asciiTheme="majorBidi" w:hAnsiTheme="majorBidi" w:cstheme="majorBidi"/>
        </w:rPr>
        <w:t xml:space="preserve">he </w:t>
      </w:r>
      <w:r w:rsidR="00BE2D37">
        <w:rPr>
          <w:rFonts w:asciiTheme="majorBidi" w:hAnsiTheme="majorBidi" w:cstheme="majorBidi"/>
        </w:rPr>
        <w:t>C</w:t>
      </w:r>
      <w:r w:rsidRPr="004B1159">
        <w:rPr>
          <w:rFonts w:asciiTheme="majorBidi" w:hAnsiTheme="majorBidi" w:cstheme="majorBidi"/>
        </w:rPr>
        <w:t xml:space="preserve">lients' confirmation for "Go Live" and will continue for one year. For the avoidance of doubt, during the first year after receiving delivery confirmation the ministry will not pay for additional work hours for maintenance or  for repairs and / or updates and / or modifications as a result of a failures / non-compliance with system requirements, that were discovered in the system. The warranty period will begin upon "Go Live" of the system as provided in Section 13.6 below and will last one year. At the end of the warranty period, the Ministry will begin to pay annual maintenance fee for the said services. </w:t>
      </w:r>
    </w:p>
    <w:p w:rsidR="00832F3E" w:rsidRPr="004B1159" w:rsidRDefault="00832F3E" w:rsidP="00832F3E">
      <w:pPr>
        <w:pStyle w:val="af0"/>
        <w:rPr>
          <w:rFonts w:asciiTheme="majorBidi" w:hAnsiTheme="majorBidi" w:cstheme="majorBidi"/>
        </w:rPr>
      </w:pPr>
    </w:p>
    <w:p w:rsidR="00832F3E" w:rsidRPr="004B1159" w:rsidRDefault="00832F3E" w:rsidP="00832F3E">
      <w:pPr>
        <w:pStyle w:val="afff2"/>
        <w:bidi w:val="0"/>
        <w:ind w:left="1424"/>
        <w:jc w:val="both"/>
        <w:rPr>
          <w:rFonts w:asciiTheme="majorBidi" w:hAnsiTheme="majorBidi" w:cstheme="majorBidi"/>
        </w:rPr>
      </w:pPr>
    </w:p>
    <w:p w:rsidR="00832F3E" w:rsidRPr="004B1159" w:rsidRDefault="00832F3E" w:rsidP="00832F3E">
      <w:pPr>
        <w:pStyle w:val="afff2"/>
        <w:bidi w:val="0"/>
        <w:ind w:left="1440" w:hanging="720"/>
        <w:jc w:val="both"/>
        <w:rPr>
          <w:rFonts w:asciiTheme="majorBidi" w:hAnsiTheme="majorBidi" w:cstheme="majorBidi"/>
          <w:b/>
          <w:bCs/>
        </w:rPr>
      </w:pPr>
      <w:r w:rsidRPr="004B1159">
        <w:rPr>
          <w:rFonts w:asciiTheme="majorBidi" w:hAnsiTheme="majorBidi" w:cstheme="majorBidi"/>
          <w:b/>
          <w:bCs/>
        </w:rPr>
        <w:t>This section is a key condition to the agreement.</w:t>
      </w:r>
    </w:p>
    <w:p w:rsidR="00832F3E" w:rsidRPr="004B1159" w:rsidRDefault="00832F3E" w:rsidP="00832F3E">
      <w:pPr>
        <w:pStyle w:val="afff2"/>
        <w:bidi w:val="0"/>
        <w:jc w:val="both"/>
        <w:rPr>
          <w:rFonts w:asciiTheme="majorBidi" w:hAnsiTheme="majorBidi" w:cstheme="majorBidi"/>
          <w:b/>
          <w:bCs/>
        </w:rPr>
      </w:pPr>
    </w:p>
    <w:p w:rsidR="00832F3E" w:rsidRPr="004B1159" w:rsidRDefault="00832F3E" w:rsidP="00065587">
      <w:pPr>
        <w:pStyle w:val="afff2"/>
        <w:numPr>
          <w:ilvl w:val="0"/>
          <w:numId w:val="39"/>
        </w:numPr>
        <w:bidi w:val="0"/>
        <w:jc w:val="both"/>
        <w:rPr>
          <w:rFonts w:asciiTheme="majorBidi" w:hAnsiTheme="majorBidi" w:cstheme="majorBidi"/>
          <w:b/>
          <w:bCs/>
        </w:rPr>
      </w:pPr>
      <w:r w:rsidRPr="004B1159">
        <w:rPr>
          <w:rFonts w:asciiTheme="majorBidi" w:hAnsiTheme="majorBidi" w:cstheme="majorBidi"/>
          <w:b/>
          <w:bCs/>
        </w:rPr>
        <w:tab/>
        <w:t>Ownership and copyrights</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 xml:space="preserve">The parties agree that ownership for purposes of commercial use of the system as </w:t>
      </w:r>
      <w:proofErr w:type="gramStart"/>
      <w:r w:rsidRPr="004B1159">
        <w:rPr>
          <w:rFonts w:asciiTheme="majorBidi" w:hAnsiTheme="majorBidi" w:cstheme="majorBidi"/>
        </w:rPr>
        <w:t>a</w:t>
      </w:r>
      <w:proofErr w:type="gramEnd"/>
      <w:r w:rsidRPr="004B1159">
        <w:rPr>
          <w:rFonts w:asciiTheme="majorBidi" w:hAnsiTheme="majorBidi" w:cstheme="majorBidi"/>
        </w:rPr>
        <w:t xml:space="preserve"> "Off-The-Shelf product" lies with </w:t>
      </w:r>
      <w:r w:rsidR="00747ED1">
        <w:rPr>
          <w:rFonts w:asciiTheme="majorBidi" w:hAnsiTheme="majorBidi" w:cstheme="majorBidi"/>
        </w:rPr>
        <w:t>The Supplier</w:t>
      </w:r>
      <w:r w:rsidRPr="004B1159">
        <w:rPr>
          <w:rFonts w:asciiTheme="majorBidi" w:hAnsiTheme="majorBidi" w:cstheme="majorBidi"/>
        </w:rPr>
        <w:t>.</w:t>
      </w:r>
    </w:p>
    <w:p w:rsidR="00832F3E" w:rsidRPr="004B1159" w:rsidRDefault="00832F3E" w:rsidP="00832F3E">
      <w:pPr>
        <w:pStyle w:val="afff2"/>
        <w:bidi w:val="0"/>
        <w:ind w:left="1440" w:hanging="720"/>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ab/>
        <w:t>The parties hereby agree the</w:t>
      </w:r>
      <w:r w:rsidR="00BE2D37">
        <w:rPr>
          <w:rFonts w:asciiTheme="majorBidi" w:hAnsiTheme="majorBidi" w:cstheme="majorBidi"/>
        </w:rPr>
        <w:t xml:space="preserve"> design,</w:t>
      </w:r>
      <w:r w:rsidRPr="004B1159">
        <w:rPr>
          <w:rFonts w:asciiTheme="majorBidi" w:hAnsiTheme="majorBidi" w:cstheme="majorBidi"/>
        </w:rPr>
        <w:t xml:space="preserve"> data, plans, appendixes, drafts, charts, and any other material prepared by </w:t>
      </w:r>
      <w:r w:rsidR="00747ED1">
        <w:rPr>
          <w:rFonts w:asciiTheme="majorBidi" w:hAnsiTheme="majorBidi" w:cstheme="majorBidi"/>
        </w:rPr>
        <w:t>The Supplier</w:t>
      </w:r>
      <w:r w:rsidRPr="004B1159">
        <w:rPr>
          <w:rFonts w:asciiTheme="majorBidi" w:hAnsiTheme="majorBidi" w:cstheme="majorBidi"/>
        </w:rPr>
        <w:t xml:space="preserve"> to carry out its duties specified herein or as a result hereof (hereinafter: "products"), will be owned by </w:t>
      </w:r>
      <w:r w:rsidR="00BE2D37">
        <w:rPr>
          <w:rFonts w:asciiTheme="majorBidi" w:hAnsiTheme="majorBidi" w:cstheme="majorBidi"/>
        </w:rPr>
        <w:t>T</w:t>
      </w:r>
      <w:r w:rsidRPr="004B1159">
        <w:rPr>
          <w:rFonts w:asciiTheme="majorBidi" w:hAnsiTheme="majorBidi" w:cstheme="majorBidi"/>
        </w:rPr>
        <w:t xml:space="preserve">he </w:t>
      </w:r>
      <w:r w:rsidR="00BE2D37">
        <w:rPr>
          <w:rFonts w:asciiTheme="majorBidi" w:hAnsiTheme="majorBidi" w:cstheme="majorBidi"/>
        </w:rPr>
        <w:t>Client</w:t>
      </w:r>
      <w:r w:rsidR="00BE2D37" w:rsidRPr="004B1159">
        <w:rPr>
          <w:rFonts w:asciiTheme="majorBidi" w:hAnsiTheme="majorBidi" w:cstheme="majorBidi"/>
        </w:rPr>
        <w:t xml:space="preserve"> </w:t>
      </w:r>
      <w:r w:rsidRPr="004B1159">
        <w:rPr>
          <w:rFonts w:asciiTheme="majorBidi" w:hAnsiTheme="majorBidi" w:cstheme="majorBidi"/>
        </w:rPr>
        <w:t>and it may make any use of them, at its sole discretion. This does not apply to third party licenses (e.g. licenses for third party company product) that belong to any third party.</w:t>
      </w:r>
    </w:p>
    <w:p w:rsidR="00832F3E" w:rsidRPr="004B1159" w:rsidRDefault="00832F3E" w:rsidP="00832F3E">
      <w:pPr>
        <w:pStyle w:val="afff2"/>
        <w:bidi w:val="0"/>
        <w:ind w:left="1440" w:hanging="720"/>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ab/>
        <w:t xml:space="preserve">The parties hereby agree the shelf product specified herein is owned by </w:t>
      </w:r>
      <w:r w:rsidR="00747ED1">
        <w:rPr>
          <w:rFonts w:asciiTheme="majorBidi" w:hAnsiTheme="majorBidi" w:cstheme="majorBidi"/>
        </w:rPr>
        <w:t>The Supplier</w:t>
      </w:r>
      <w:r w:rsidRPr="004B1159">
        <w:rPr>
          <w:rFonts w:asciiTheme="majorBidi" w:hAnsiTheme="majorBidi" w:cstheme="majorBidi"/>
        </w:rPr>
        <w:t xml:space="preserve">, developments made to the system on behalf of the Ministry of Health in framework of realization of the contract herein are the exclusive property of the Ministry of Health. </w:t>
      </w:r>
      <w:r w:rsidR="00747ED1">
        <w:rPr>
          <w:rFonts w:asciiTheme="majorBidi" w:hAnsiTheme="majorBidi" w:cstheme="majorBidi"/>
        </w:rPr>
        <w:t>The Supplier</w:t>
      </w:r>
      <w:r w:rsidRPr="004B1159">
        <w:rPr>
          <w:rFonts w:asciiTheme="majorBidi" w:hAnsiTheme="majorBidi" w:cstheme="majorBidi"/>
        </w:rPr>
        <w:t xml:space="preserve"> undertakes to provide full transfer of ownership over said developments including rights to use all auxiliary components, including complete documentation and original plans, in the manner and time required by the Ministry, including development environment licenses and tests.</w:t>
      </w:r>
    </w:p>
    <w:p w:rsidR="00832F3E" w:rsidRPr="004B1159" w:rsidRDefault="00832F3E" w:rsidP="00832F3E">
      <w:pPr>
        <w:pStyle w:val="afff2"/>
        <w:bidi w:val="0"/>
        <w:ind w:left="1440" w:hanging="720"/>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ab/>
        <w:t xml:space="preserve">Any </w:t>
      </w:r>
      <w:r w:rsidR="006928BE">
        <w:rPr>
          <w:rFonts w:asciiTheme="majorBidi" w:hAnsiTheme="majorBidi" w:cstheme="majorBidi"/>
        </w:rPr>
        <w:t xml:space="preserve">data or content in the software / product used by </w:t>
      </w:r>
      <w:r w:rsidR="00747ED1">
        <w:rPr>
          <w:rFonts w:asciiTheme="majorBidi" w:hAnsiTheme="majorBidi" w:cstheme="majorBidi"/>
        </w:rPr>
        <w:t>The Client</w:t>
      </w:r>
      <w:r w:rsidR="006928BE">
        <w:rPr>
          <w:rFonts w:asciiTheme="majorBidi" w:hAnsiTheme="majorBidi" w:cstheme="majorBidi"/>
        </w:rPr>
        <w:t xml:space="preserve"> </w:t>
      </w:r>
      <w:r w:rsidRPr="004B1159">
        <w:rPr>
          <w:rFonts w:asciiTheme="majorBidi" w:hAnsiTheme="majorBidi" w:cstheme="majorBidi"/>
        </w:rPr>
        <w:t xml:space="preserve">is exclusively owned by </w:t>
      </w:r>
      <w:r w:rsidR="006928BE">
        <w:rPr>
          <w:rFonts w:asciiTheme="majorBidi" w:hAnsiTheme="majorBidi" w:cstheme="majorBidi"/>
        </w:rPr>
        <w:t>T</w:t>
      </w:r>
      <w:r w:rsidRPr="004B1159">
        <w:rPr>
          <w:rFonts w:asciiTheme="majorBidi" w:hAnsiTheme="majorBidi" w:cstheme="majorBidi"/>
        </w:rPr>
        <w:t xml:space="preserve">he </w:t>
      </w:r>
      <w:r w:rsidR="006928BE">
        <w:rPr>
          <w:rFonts w:asciiTheme="majorBidi" w:hAnsiTheme="majorBidi" w:cstheme="majorBidi"/>
        </w:rPr>
        <w:t>C</w:t>
      </w:r>
      <w:r w:rsidRPr="004B1159">
        <w:rPr>
          <w:rFonts w:asciiTheme="majorBidi" w:hAnsiTheme="majorBidi" w:cstheme="majorBidi"/>
        </w:rPr>
        <w:t xml:space="preserve">lient. The </w:t>
      </w:r>
      <w:r w:rsidR="00333BA7">
        <w:rPr>
          <w:rFonts w:asciiTheme="majorBidi" w:hAnsiTheme="majorBidi" w:cstheme="majorBidi"/>
        </w:rPr>
        <w:t>S</w:t>
      </w:r>
      <w:r w:rsidRPr="004B1159">
        <w:rPr>
          <w:rFonts w:asciiTheme="majorBidi" w:hAnsiTheme="majorBidi" w:cstheme="majorBidi"/>
        </w:rPr>
        <w:t xml:space="preserve">upplier undertakes to transfer said information/knowledge in full, including complete documentation, in the form and time requested by </w:t>
      </w:r>
      <w:r w:rsidR="00333BA7">
        <w:rPr>
          <w:rFonts w:asciiTheme="majorBidi" w:hAnsiTheme="majorBidi" w:cstheme="majorBidi"/>
        </w:rPr>
        <w:t>T</w:t>
      </w:r>
      <w:r w:rsidRPr="004B1159">
        <w:rPr>
          <w:rFonts w:asciiTheme="majorBidi" w:hAnsiTheme="majorBidi" w:cstheme="majorBidi"/>
        </w:rPr>
        <w:t xml:space="preserve">he </w:t>
      </w:r>
      <w:r w:rsidR="00333BA7">
        <w:rPr>
          <w:rFonts w:asciiTheme="majorBidi" w:hAnsiTheme="majorBidi" w:cstheme="majorBidi"/>
        </w:rPr>
        <w:t>Client</w:t>
      </w:r>
      <w:r w:rsidR="00333BA7" w:rsidRPr="004B1159">
        <w:rPr>
          <w:rFonts w:asciiTheme="majorBidi" w:hAnsiTheme="majorBidi" w:cstheme="majorBidi"/>
        </w:rPr>
        <w:t xml:space="preserve"> </w:t>
      </w:r>
      <w:r w:rsidRPr="004B1159">
        <w:rPr>
          <w:rFonts w:asciiTheme="majorBidi" w:hAnsiTheme="majorBidi" w:cstheme="majorBidi"/>
        </w:rPr>
        <w:t xml:space="preserve">in a manner that preserves said information and enables it to be properly transferred to another tool/system at </w:t>
      </w:r>
      <w:r w:rsidR="00333BA7">
        <w:rPr>
          <w:rFonts w:asciiTheme="majorBidi" w:hAnsiTheme="majorBidi" w:cstheme="majorBidi"/>
        </w:rPr>
        <w:t>T</w:t>
      </w:r>
      <w:r w:rsidRPr="004B1159">
        <w:rPr>
          <w:rFonts w:asciiTheme="majorBidi" w:hAnsiTheme="majorBidi" w:cstheme="majorBidi"/>
        </w:rPr>
        <w:t xml:space="preserve">he </w:t>
      </w:r>
      <w:r w:rsidR="00333BA7">
        <w:rPr>
          <w:rFonts w:asciiTheme="majorBidi" w:hAnsiTheme="majorBidi" w:cstheme="majorBidi"/>
        </w:rPr>
        <w:t>Client</w:t>
      </w:r>
      <w:r w:rsidR="00333BA7" w:rsidRPr="004B1159">
        <w:rPr>
          <w:rFonts w:asciiTheme="majorBidi" w:hAnsiTheme="majorBidi" w:cstheme="majorBidi"/>
        </w:rPr>
        <w:t xml:space="preserve">'s </w:t>
      </w:r>
      <w:r w:rsidRPr="004B1159">
        <w:rPr>
          <w:rFonts w:asciiTheme="majorBidi" w:hAnsiTheme="majorBidi" w:cstheme="majorBidi"/>
        </w:rPr>
        <w:t>request.</w:t>
      </w: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ab/>
        <w:t xml:space="preserve">To remove doubt, it is hereby declared that subject to payment of the remuneration due to </w:t>
      </w:r>
      <w:r w:rsidR="00747ED1">
        <w:rPr>
          <w:rFonts w:asciiTheme="majorBidi" w:hAnsiTheme="majorBidi" w:cstheme="majorBidi"/>
        </w:rPr>
        <w:t>The Supplier</w:t>
      </w:r>
      <w:r w:rsidRPr="004B1159">
        <w:rPr>
          <w:rFonts w:asciiTheme="majorBidi" w:hAnsiTheme="majorBidi" w:cstheme="majorBidi"/>
        </w:rPr>
        <w:t xml:space="preserve">, all products and/or any other work product prepared by </w:t>
      </w:r>
      <w:r w:rsidR="00747ED1">
        <w:rPr>
          <w:rFonts w:asciiTheme="majorBidi" w:hAnsiTheme="majorBidi" w:cstheme="majorBidi"/>
        </w:rPr>
        <w:t>The Supplier</w:t>
      </w:r>
      <w:r w:rsidRPr="004B1159">
        <w:rPr>
          <w:rFonts w:asciiTheme="majorBidi" w:hAnsiTheme="majorBidi" w:cstheme="majorBidi"/>
        </w:rPr>
        <w:t xml:space="preserve"> in the framework of this contract is the property of the Ministry of Health and </w:t>
      </w:r>
      <w:r w:rsidR="00747ED1">
        <w:rPr>
          <w:rFonts w:asciiTheme="majorBidi" w:hAnsiTheme="majorBidi" w:cstheme="majorBidi"/>
        </w:rPr>
        <w:t>The Supplier</w:t>
      </w:r>
      <w:r w:rsidRPr="004B1159">
        <w:rPr>
          <w:rFonts w:asciiTheme="majorBidi" w:hAnsiTheme="majorBidi" w:cstheme="majorBidi"/>
        </w:rPr>
        <w:t xml:space="preserve"> must transfer it to </w:t>
      </w:r>
      <w:r w:rsidR="00747ED1">
        <w:rPr>
          <w:rFonts w:asciiTheme="majorBidi" w:hAnsiTheme="majorBidi" w:cstheme="majorBidi"/>
        </w:rPr>
        <w:t>The Client</w:t>
      </w:r>
      <w:r w:rsidRPr="004B1159">
        <w:rPr>
          <w:rFonts w:asciiTheme="majorBidi" w:hAnsiTheme="majorBidi" w:cstheme="majorBidi"/>
        </w:rPr>
        <w:t>'s possession at the Ministry's demand without being entitled to any additional payment.</w:t>
      </w:r>
    </w:p>
    <w:p w:rsidR="00832F3E" w:rsidRPr="004B1159" w:rsidRDefault="00832F3E" w:rsidP="00832F3E">
      <w:pPr>
        <w:pStyle w:val="afff2"/>
        <w:bidi w:val="0"/>
        <w:ind w:left="1440" w:hanging="720"/>
        <w:jc w:val="both"/>
        <w:rPr>
          <w:rFonts w:asciiTheme="majorBidi" w:hAnsiTheme="majorBidi" w:cstheme="majorBidi"/>
        </w:rPr>
      </w:pPr>
    </w:p>
    <w:p w:rsidR="00832F3E" w:rsidRPr="004B1159" w:rsidRDefault="00832F3E" w:rsidP="00832F3E">
      <w:pPr>
        <w:pStyle w:val="afff2"/>
        <w:bidi w:val="0"/>
        <w:jc w:val="both"/>
        <w:rPr>
          <w:rFonts w:asciiTheme="majorBidi" w:hAnsiTheme="majorBidi" w:cstheme="majorBidi"/>
        </w:rPr>
      </w:pPr>
      <w:r w:rsidRPr="000C45DD">
        <w:rPr>
          <w:rFonts w:asciiTheme="majorBidi" w:hAnsiTheme="majorBidi" w:cstheme="majorBidi"/>
        </w:rPr>
        <w:tab/>
      </w: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To remove all doubt, it is hereby clarified the Ministry reserves the right, at its sole discretion, to assume responsibility for system maintenance and continue using it through configuration and API, through  Ministry employees or service provides employed by other suppliers</w:t>
      </w:r>
      <w:r w:rsidRPr="004B1159">
        <w:rPr>
          <w:rFonts w:asciiTheme="majorBidi" w:hAnsiTheme="majorBidi" w:cstheme="majorBidi"/>
          <w:b/>
          <w:bCs/>
        </w:rPr>
        <w:t xml:space="preserve">. </w:t>
      </w:r>
      <w:r w:rsidRPr="004B1159">
        <w:rPr>
          <w:rFonts w:asciiTheme="majorBidi" w:hAnsiTheme="majorBidi" w:cstheme="majorBidi"/>
        </w:rPr>
        <w:t>In this case, the Ministry will undertake full responsibility for system maintenance.</w:t>
      </w:r>
    </w:p>
    <w:p w:rsidR="00832F3E" w:rsidRPr="004B1159" w:rsidRDefault="00832F3E" w:rsidP="00832F3E">
      <w:pPr>
        <w:pStyle w:val="afff2"/>
        <w:bidi w:val="0"/>
        <w:ind w:left="1440" w:hanging="720"/>
        <w:jc w:val="both"/>
        <w:rPr>
          <w:rFonts w:asciiTheme="majorBidi" w:hAnsiTheme="majorBidi" w:cstheme="majorBidi"/>
        </w:rPr>
      </w:pPr>
    </w:p>
    <w:p w:rsidR="00832F3E"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ab/>
        <w:t>To remove doubt – should under circumstances unknown at the time of signing hereof and/or not taken into account, a new system is constructed that is different from the initial shelf product, all ownership and intellectual property rights to the new system will be exclusively owned by the Ministry of Health and the bidder and/or anyone acting on its behalf will have no right to them and may not transfer or reveal any details about it to a third party.</w:t>
      </w:r>
    </w:p>
    <w:p w:rsidR="00586CDA" w:rsidRDefault="00586CDA" w:rsidP="00586CDA">
      <w:pPr>
        <w:pStyle w:val="af0"/>
        <w:rPr>
          <w:rFonts w:asciiTheme="majorBidi" w:hAnsiTheme="majorBidi" w:cstheme="majorBidi"/>
        </w:rPr>
      </w:pPr>
    </w:p>
    <w:p w:rsidR="00586CDA" w:rsidRPr="004B1159" w:rsidRDefault="00586CDA"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ab/>
      </w:r>
      <w:r w:rsidR="00747ED1">
        <w:rPr>
          <w:rFonts w:asciiTheme="majorBidi" w:hAnsiTheme="majorBidi" w:cstheme="majorBidi"/>
        </w:rPr>
        <w:t>The Supplier</w:t>
      </w:r>
      <w:r w:rsidRPr="004B1159">
        <w:rPr>
          <w:rFonts w:asciiTheme="majorBidi" w:hAnsiTheme="majorBidi" w:cstheme="majorBidi"/>
        </w:rPr>
        <w:t xml:space="preserve"> declares it has not and will not violate any copyrights and/or patent and/or trade secret while carrying out its undertakings herein.</w:t>
      </w:r>
    </w:p>
    <w:p w:rsidR="00586CDA" w:rsidRPr="004B1159" w:rsidRDefault="00586CDA" w:rsidP="00586CDA">
      <w:pPr>
        <w:pStyle w:val="afff2"/>
        <w:bidi w:val="0"/>
        <w:ind w:left="1440" w:hanging="720"/>
        <w:jc w:val="both"/>
        <w:rPr>
          <w:rFonts w:asciiTheme="majorBidi" w:hAnsiTheme="majorBidi" w:cstheme="majorBidi"/>
        </w:rPr>
      </w:pPr>
    </w:p>
    <w:p w:rsidR="00586CDA" w:rsidRPr="004B1159" w:rsidRDefault="00586CDA"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ab/>
      </w:r>
      <w:r w:rsidR="00747ED1">
        <w:rPr>
          <w:rFonts w:asciiTheme="majorBidi" w:hAnsiTheme="majorBidi" w:cstheme="majorBidi"/>
        </w:rPr>
        <w:t>The Supplier</w:t>
      </w:r>
      <w:r w:rsidRPr="004B1159">
        <w:rPr>
          <w:rFonts w:asciiTheme="majorBidi" w:hAnsiTheme="majorBidi" w:cstheme="majorBidi"/>
        </w:rPr>
        <w:t xml:space="preserve"> undertakes to compensate the Ministry of Health in any case of a third party claiming the system violates copyrights and/or patent and/or trade secret.</w:t>
      </w:r>
    </w:p>
    <w:p w:rsidR="00586CDA" w:rsidRPr="004B1159" w:rsidRDefault="00586CDA" w:rsidP="00586CDA">
      <w:pPr>
        <w:pStyle w:val="afff2"/>
        <w:bidi w:val="0"/>
        <w:ind w:left="1424"/>
        <w:jc w:val="both"/>
        <w:rPr>
          <w:rFonts w:asciiTheme="majorBidi" w:hAnsiTheme="majorBidi" w:cstheme="majorBidi"/>
        </w:rPr>
      </w:pPr>
    </w:p>
    <w:p w:rsidR="00832F3E" w:rsidRPr="004B1159" w:rsidRDefault="00832F3E" w:rsidP="00832F3E">
      <w:pPr>
        <w:pStyle w:val="afff2"/>
        <w:bidi w:val="0"/>
        <w:ind w:left="1440" w:hanging="720"/>
        <w:jc w:val="both"/>
        <w:rPr>
          <w:rFonts w:asciiTheme="majorBidi" w:hAnsiTheme="majorBidi" w:cstheme="majorBidi"/>
        </w:rPr>
      </w:pPr>
    </w:p>
    <w:p w:rsidR="00832F3E" w:rsidRPr="004B1159" w:rsidRDefault="00832F3E" w:rsidP="00832F3E">
      <w:pPr>
        <w:pStyle w:val="afff2"/>
        <w:bidi w:val="0"/>
        <w:ind w:left="1424"/>
        <w:jc w:val="both"/>
        <w:rPr>
          <w:rFonts w:asciiTheme="majorBidi" w:hAnsiTheme="majorBidi" w:cstheme="majorBidi"/>
          <w:b/>
          <w:bCs/>
        </w:rPr>
      </w:pPr>
      <w:r w:rsidRPr="004B1159">
        <w:rPr>
          <w:rFonts w:asciiTheme="majorBidi" w:hAnsiTheme="majorBidi" w:cstheme="majorBidi"/>
          <w:b/>
          <w:bCs/>
        </w:rPr>
        <w:tab/>
        <w:t>The parties agree the section herein is a key condition to the agreement.</w:t>
      </w:r>
    </w:p>
    <w:p w:rsidR="00832F3E" w:rsidRPr="004B1159" w:rsidRDefault="00832F3E" w:rsidP="00832F3E">
      <w:pPr>
        <w:pStyle w:val="afff2"/>
        <w:bidi w:val="0"/>
        <w:ind w:left="1440" w:hanging="720"/>
        <w:jc w:val="both"/>
        <w:rPr>
          <w:rFonts w:asciiTheme="majorBidi" w:hAnsiTheme="majorBidi" w:cstheme="majorBidi"/>
        </w:rPr>
      </w:pPr>
    </w:p>
    <w:p w:rsidR="00832F3E" w:rsidRPr="004B1159" w:rsidRDefault="00832F3E" w:rsidP="00065587">
      <w:pPr>
        <w:pStyle w:val="afff2"/>
        <w:numPr>
          <w:ilvl w:val="0"/>
          <w:numId w:val="39"/>
        </w:numPr>
        <w:bidi w:val="0"/>
        <w:jc w:val="both"/>
        <w:rPr>
          <w:rFonts w:asciiTheme="majorBidi" w:hAnsiTheme="majorBidi" w:cstheme="majorBidi"/>
          <w:b/>
          <w:bCs/>
        </w:rPr>
      </w:pPr>
      <w:r w:rsidRPr="004B1159">
        <w:rPr>
          <w:rFonts w:asciiTheme="majorBidi" w:hAnsiTheme="majorBidi" w:cstheme="majorBidi"/>
          <w:b/>
          <w:bCs/>
        </w:rPr>
        <w:tab/>
        <w:t>Ownership of products</w:t>
      </w:r>
    </w:p>
    <w:p w:rsidR="00832F3E" w:rsidRPr="004B1159" w:rsidRDefault="00832F3E" w:rsidP="00832F3E">
      <w:pPr>
        <w:pStyle w:val="afff2"/>
        <w:bidi w:val="0"/>
        <w:ind w:left="1440" w:hanging="720"/>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ab/>
        <w:t xml:space="preserve">All services, information, documents, records, data files, reports and results of various tests and anything else produced by </w:t>
      </w:r>
      <w:r w:rsidR="00747ED1">
        <w:rPr>
          <w:rFonts w:asciiTheme="majorBidi" w:hAnsiTheme="majorBidi" w:cstheme="majorBidi"/>
        </w:rPr>
        <w:t>The Supplier</w:t>
      </w:r>
      <w:r w:rsidRPr="004B1159">
        <w:rPr>
          <w:rFonts w:asciiTheme="majorBidi" w:hAnsiTheme="majorBidi" w:cstheme="majorBidi"/>
        </w:rPr>
        <w:t xml:space="preserve">, its employees, or anyone acting on its behalf, in the framework or in the course of carrying out said services, (except for work methods and procedures that are </w:t>
      </w:r>
      <w:r w:rsidR="00747ED1">
        <w:rPr>
          <w:rFonts w:asciiTheme="majorBidi" w:hAnsiTheme="majorBidi" w:cstheme="majorBidi"/>
        </w:rPr>
        <w:t>The Supplier</w:t>
      </w:r>
      <w:r w:rsidRPr="004B1159">
        <w:rPr>
          <w:rFonts w:asciiTheme="majorBidi" w:hAnsiTheme="majorBidi" w:cstheme="majorBidi"/>
        </w:rPr>
        <w:t xml:space="preserve">'s intellectual property and will remain in its ownership), (hereinafter: "data") will be the sole property of the Ministry of Health. </w:t>
      </w:r>
      <w:r w:rsidR="00747ED1">
        <w:rPr>
          <w:rFonts w:asciiTheme="majorBidi" w:hAnsiTheme="majorBidi" w:cstheme="majorBidi"/>
        </w:rPr>
        <w:t xml:space="preserve">The </w:t>
      </w:r>
      <w:proofErr w:type="spellStart"/>
      <w:r w:rsidR="00747ED1">
        <w:rPr>
          <w:rFonts w:asciiTheme="majorBidi" w:hAnsiTheme="majorBidi" w:cstheme="majorBidi"/>
        </w:rPr>
        <w:t>Supplier</w:t>
      </w:r>
      <w:r w:rsidRPr="004B1159">
        <w:rPr>
          <w:rFonts w:asciiTheme="majorBidi" w:hAnsiTheme="majorBidi" w:cstheme="majorBidi"/>
        </w:rPr>
        <w:t>The</w:t>
      </w:r>
      <w:proofErr w:type="spellEnd"/>
      <w:r w:rsidRPr="004B1159">
        <w:rPr>
          <w:rFonts w:asciiTheme="majorBidi" w:hAnsiTheme="majorBidi" w:cstheme="majorBidi"/>
        </w:rPr>
        <w:t xml:space="preserve"> Ministry may use said data at its discretion and without any restrictions.</w:t>
      </w:r>
    </w:p>
    <w:p w:rsidR="00832F3E" w:rsidRPr="004B1159" w:rsidRDefault="00832F3E" w:rsidP="00832F3E">
      <w:pPr>
        <w:pStyle w:val="afff2"/>
        <w:bidi w:val="0"/>
        <w:ind w:left="1440" w:hanging="720"/>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ab/>
        <w:t xml:space="preserve">The </w:t>
      </w:r>
      <w:r w:rsidR="00586CDA">
        <w:rPr>
          <w:rFonts w:asciiTheme="majorBidi" w:hAnsiTheme="majorBidi" w:cstheme="majorBidi"/>
        </w:rPr>
        <w:t>S</w:t>
      </w:r>
      <w:r w:rsidRPr="004B1159">
        <w:rPr>
          <w:rFonts w:asciiTheme="majorBidi" w:hAnsiTheme="majorBidi" w:cstheme="majorBidi"/>
        </w:rPr>
        <w:t>upplier hereby waives and will ensure its employees waive in advance and without any condition, any claim of possession rights, moral or other, regarding said data.</w:t>
      </w:r>
    </w:p>
    <w:p w:rsidR="00832F3E" w:rsidRPr="004B1159" w:rsidRDefault="00832F3E" w:rsidP="00832F3E">
      <w:pPr>
        <w:pStyle w:val="afff2"/>
        <w:bidi w:val="0"/>
        <w:ind w:left="2160" w:hanging="720"/>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 xml:space="preserve">The Ministry of Health may receive from </w:t>
      </w:r>
      <w:r w:rsidR="00586CDA">
        <w:rPr>
          <w:rFonts w:asciiTheme="majorBidi" w:hAnsiTheme="majorBidi" w:cstheme="majorBidi"/>
        </w:rPr>
        <w:t>T</w:t>
      </w:r>
      <w:r w:rsidRPr="004B1159">
        <w:rPr>
          <w:rFonts w:asciiTheme="majorBidi" w:hAnsiTheme="majorBidi" w:cstheme="majorBidi"/>
        </w:rPr>
        <w:t xml:space="preserve">he </w:t>
      </w:r>
      <w:r w:rsidR="00586CDA">
        <w:rPr>
          <w:rFonts w:asciiTheme="majorBidi" w:hAnsiTheme="majorBidi" w:cstheme="majorBidi"/>
        </w:rPr>
        <w:t>S</w:t>
      </w:r>
      <w:r w:rsidRPr="004B1159">
        <w:rPr>
          <w:rFonts w:asciiTheme="majorBidi" w:hAnsiTheme="majorBidi" w:cstheme="majorBidi"/>
        </w:rPr>
        <w:t xml:space="preserve">upplier, without added remuneration, in the course of service provision or any other subsequent date, the data or part thereof. The Ministry may receive from </w:t>
      </w:r>
      <w:r w:rsidR="00586CDA">
        <w:rPr>
          <w:rFonts w:asciiTheme="majorBidi" w:hAnsiTheme="majorBidi" w:cstheme="majorBidi"/>
        </w:rPr>
        <w:t>T</w:t>
      </w:r>
      <w:r w:rsidRPr="004B1159">
        <w:rPr>
          <w:rFonts w:asciiTheme="majorBidi" w:hAnsiTheme="majorBidi" w:cstheme="majorBidi"/>
        </w:rPr>
        <w:t xml:space="preserve">he </w:t>
      </w:r>
      <w:r w:rsidR="00586CDA">
        <w:rPr>
          <w:rFonts w:asciiTheme="majorBidi" w:hAnsiTheme="majorBidi" w:cstheme="majorBidi"/>
        </w:rPr>
        <w:t>S</w:t>
      </w:r>
      <w:r w:rsidRPr="004B1159">
        <w:rPr>
          <w:rFonts w:asciiTheme="majorBidi" w:hAnsiTheme="majorBidi" w:cstheme="majorBidi"/>
        </w:rPr>
        <w:t>upplier any report or other means enabling supervision and verification of the existence of said data, its condition and true content.</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832F3E">
      <w:pPr>
        <w:pStyle w:val="afff2"/>
        <w:bidi w:val="0"/>
        <w:jc w:val="both"/>
        <w:rPr>
          <w:rFonts w:asciiTheme="majorBidi" w:hAnsiTheme="majorBidi" w:cstheme="majorBidi"/>
        </w:rPr>
      </w:pPr>
    </w:p>
    <w:p w:rsidR="00832F3E" w:rsidRPr="004B1159" w:rsidRDefault="00832F3E" w:rsidP="00065587">
      <w:pPr>
        <w:pStyle w:val="afff2"/>
        <w:numPr>
          <w:ilvl w:val="0"/>
          <w:numId w:val="39"/>
        </w:numPr>
        <w:bidi w:val="0"/>
        <w:jc w:val="both"/>
        <w:rPr>
          <w:rFonts w:asciiTheme="majorBidi" w:hAnsiTheme="majorBidi" w:cstheme="majorBidi"/>
          <w:b/>
          <w:bCs/>
        </w:rPr>
      </w:pPr>
      <w:r w:rsidRPr="004B1159">
        <w:rPr>
          <w:rFonts w:asciiTheme="majorBidi" w:hAnsiTheme="majorBidi" w:cstheme="majorBidi"/>
          <w:b/>
          <w:bCs/>
        </w:rPr>
        <w:tab/>
        <w:t>Source code</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 xml:space="preserve">The </w:t>
      </w:r>
      <w:r w:rsidR="00586CDA">
        <w:rPr>
          <w:rFonts w:asciiTheme="majorBidi" w:hAnsiTheme="majorBidi" w:cstheme="majorBidi"/>
        </w:rPr>
        <w:t>S</w:t>
      </w:r>
      <w:r w:rsidRPr="004B1159">
        <w:rPr>
          <w:rFonts w:asciiTheme="majorBidi" w:hAnsiTheme="majorBidi" w:cstheme="majorBidi"/>
        </w:rPr>
        <w:t xml:space="preserve">upplier must provide signed commitment to deposit the system source code on behalf of the Ministry. Said deposit will not include third party product source code for which the Ministry has a license from the manufacturer, independent of </w:t>
      </w:r>
      <w:r w:rsidR="00586CDA">
        <w:rPr>
          <w:rFonts w:asciiTheme="majorBidi" w:hAnsiTheme="majorBidi" w:cstheme="majorBidi"/>
        </w:rPr>
        <w:t>T</w:t>
      </w:r>
      <w:r w:rsidRPr="004B1159">
        <w:rPr>
          <w:rFonts w:asciiTheme="majorBidi" w:hAnsiTheme="majorBidi" w:cstheme="majorBidi"/>
        </w:rPr>
        <w:t xml:space="preserve">he </w:t>
      </w:r>
      <w:r w:rsidR="00586CDA">
        <w:rPr>
          <w:rFonts w:asciiTheme="majorBidi" w:hAnsiTheme="majorBidi" w:cstheme="majorBidi"/>
        </w:rPr>
        <w:t>S</w:t>
      </w:r>
      <w:r w:rsidRPr="004B1159">
        <w:rPr>
          <w:rFonts w:asciiTheme="majorBidi" w:hAnsiTheme="majorBidi" w:cstheme="majorBidi"/>
        </w:rPr>
        <w:t>upplier.</w:t>
      </w:r>
    </w:p>
    <w:p w:rsidR="00832F3E" w:rsidRPr="004B1159" w:rsidRDefault="00832F3E" w:rsidP="00832F3E">
      <w:pPr>
        <w:pStyle w:val="afff2"/>
        <w:bidi w:val="0"/>
        <w:ind w:left="360"/>
        <w:jc w:val="both"/>
        <w:rPr>
          <w:rFonts w:asciiTheme="majorBidi" w:hAnsiTheme="majorBidi" w:cstheme="majorBidi"/>
          <w:b/>
          <w:bCs/>
        </w:rPr>
      </w:pPr>
    </w:p>
    <w:p w:rsidR="00832F3E" w:rsidRPr="004B1159" w:rsidRDefault="00832F3E" w:rsidP="00586CDA">
      <w:pPr>
        <w:pStyle w:val="afff2"/>
        <w:bidi w:val="0"/>
        <w:ind w:left="1424"/>
        <w:jc w:val="both"/>
        <w:rPr>
          <w:rFonts w:asciiTheme="majorBidi" w:hAnsiTheme="majorBidi" w:cstheme="majorBidi"/>
        </w:rPr>
      </w:pPr>
      <w:r w:rsidRPr="004B1159">
        <w:rPr>
          <w:rFonts w:asciiTheme="majorBidi" w:hAnsiTheme="majorBidi" w:cstheme="majorBidi"/>
        </w:rPr>
        <w:t xml:space="preserve">Source code files will be deposited with a trustee selected by the Ministry of Health. In case of </w:t>
      </w:r>
      <w:proofErr w:type="spellStart"/>
      <w:r w:rsidR="00586CDA">
        <w:rPr>
          <w:rFonts w:asciiTheme="majorBidi" w:hAnsiTheme="majorBidi" w:cstheme="majorBidi"/>
        </w:rPr>
        <w:t>T</w:t>
      </w:r>
      <w:r w:rsidR="00747ED1">
        <w:rPr>
          <w:rFonts w:asciiTheme="majorBidi" w:hAnsiTheme="majorBidi" w:cstheme="majorBidi"/>
        </w:rPr>
        <w:t>The</w:t>
      </w:r>
      <w:proofErr w:type="spellEnd"/>
      <w:r w:rsidR="00747ED1">
        <w:rPr>
          <w:rFonts w:asciiTheme="majorBidi" w:hAnsiTheme="majorBidi" w:cstheme="majorBidi"/>
        </w:rPr>
        <w:t xml:space="preserve"> Supplier</w:t>
      </w:r>
      <w:r w:rsidRPr="004B1159">
        <w:rPr>
          <w:rFonts w:asciiTheme="majorBidi" w:hAnsiTheme="majorBidi" w:cstheme="majorBidi"/>
        </w:rPr>
        <w:t xml:space="preserve">'s liquidation or bankruptcy, or in other situations specified herein, the trustee will make the source code available to </w:t>
      </w:r>
      <w:r w:rsidR="00586CDA">
        <w:rPr>
          <w:rFonts w:asciiTheme="majorBidi" w:hAnsiTheme="majorBidi" w:cstheme="majorBidi"/>
        </w:rPr>
        <w:t>T</w:t>
      </w:r>
      <w:r w:rsidRPr="004B1159">
        <w:rPr>
          <w:rFonts w:asciiTheme="majorBidi" w:hAnsiTheme="majorBidi" w:cstheme="majorBidi"/>
        </w:rPr>
        <w:t xml:space="preserve">he Ministry, enabling </w:t>
      </w:r>
      <w:r w:rsidR="00586CDA">
        <w:rPr>
          <w:rFonts w:asciiTheme="majorBidi" w:hAnsiTheme="majorBidi" w:cstheme="majorBidi"/>
        </w:rPr>
        <w:t>T</w:t>
      </w:r>
      <w:r w:rsidRPr="004B1159">
        <w:rPr>
          <w:rFonts w:asciiTheme="majorBidi" w:hAnsiTheme="majorBidi" w:cstheme="majorBidi"/>
        </w:rPr>
        <w:t>he Ministry to continue operating maintaining and developing the system</w:t>
      </w:r>
      <w:r w:rsidR="00586CDA">
        <w:rPr>
          <w:rFonts w:asciiTheme="majorBidi" w:hAnsiTheme="majorBidi" w:cstheme="majorBidi"/>
        </w:rPr>
        <w:t>.</w:t>
      </w:r>
      <w:r w:rsidRPr="004B1159">
        <w:rPr>
          <w:rFonts w:asciiTheme="majorBidi" w:hAnsiTheme="majorBidi" w:cstheme="majorBidi"/>
        </w:rPr>
        <w:t xml:space="preserve"> Deposit of the source code </w:t>
      </w:r>
      <w:r w:rsidRPr="004B1159">
        <w:rPr>
          <w:rFonts w:asciiTheme="majorBidi" w:hAnsiTheme="majorBidi" w:cstheme="majorBidi"/>
        </w:rPr>
        <w:lastRenderedPageBreak/>
        <w:t xml:space="preserve">will be made upon installation of the system and following installation of any new version. The </w:t>
      </w:r>
      <w:r w:rsidR="00586CDA">
        <w:rPr>
          <w:rFonts w:asciiTheme="majorBidi" w:hAnsiTheme="majorBidi" w:cstheme="majorBidi"/>
        </w:rPr>
        <w:t>Supplier</w:t>
      </w:r>
      <w:r w:rsidR="00586CDA" w:rsidRPr="004B1159">
        <w:rPr>
          <w:rFonts w:asciiTheme="majorBidi" w:hAnsiTheme="majorBidi" w:cstheme="majorBidi"/>
        </w:rPr>
        <w:t xml:space="preserve"> </w:t>
      </w:r>
      <w:r w:rsidRPr="004B1159">
        <w:rPr>
          <w:rFonts w:asciiTheme="majorBidi" w:hAnsiTheme="majorBidi" w:cstheme="majorBidi"/>
        </w:rPr>
        <w:t>will also deposit with the trustee from time to time the updated source code, if updated over time, should modifications and/or substantial improvements be carried out on the system and at least – once every six months.</w:t>
      </w:r>
    </w:p>
    <w:p w:rsidR="00832F3E" w:rsidRPr="004B1159" w:rsidRDefault="00832F3E" w:rsidP="00832F3E">
      <w:pPr>
        <w:pStyle w:val="afff2"/>
        <w:bidi w:val="0"/>
        <w:ind w:left="1440" w:hanging="720"/>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ab/>
        <w:t xml:space="preserve">In addition to the cases specified above, the Ministry may receive the source code from the trustee in case it submits to the trustee a legally confirmed statement whereby the company: (1) Ceased to support the system for a period that exceeds 30 days; (2) Terminated the agreement unilaterally; </w:t>
      </w:r>
      <w:proofErr w:type="gramStart"/>
      <w:r w:rsidRPr="004B1159">
        <w:rPr>
          <w:rFonts w:asciiTheme="majorBidi" w:hAnsiTheme="majorBidi" w:cstheme="majorBidi"/>
        </w:rPr>
        <w:t>A</w:t>
      </w:r>
      <w:proofErr w:type="gramEnd"/>
      <w:r w:rsidRPr="004B1159">
        <w:rPr>
          <w:rFonts w:asciiTheme="majorBidi" w:hAnsiTheme="majorBidi" w:cstheme="majorBidi"/>
        </w:rPr>
        <w:t xml:space="preserve"> copy of said declaration will be submitted to the company. </w:t>
      </w:r>
    </w:p>
    <w:p w:rsidR="00832F3E" w:rsidRPr="004B1159" w:rsidRDefault="00832F3E" w:rsidP="00832F3E">
      <w:pPr>
        <w:pStyle w:val="afff2"/>
        <w:bidi w:val="0"/>
        <w:ind w:left="1424"/>
        <w:jc w:val="both"/>
        <w:rPr>
          <w:rFonts w:asciiTheme="majorBidi" w:hAnsiTheme="majorBidi" w:cstheme="majorBidi"/>
        </w:rPr>
      </w:pPr>
    </w:p>
    <w:p w:rsidR="00832F3E" w:rsidRPr="004B1159" w:rsidRDefault="00832F3E" w:rsidP="00832F3E">
      <w:pPr>
        <w:pStyle w:val="afff2"/>
        <w:bidi w:val="0"/>
        <w:ind w:left="1440" w:hanging="720"/>
        <w:jc w:val="both"/>
        <w:rPr>
          <w:rFonts w:asciiTheme="majorBidi" w:hAnsiTheme="majorBidi" w:cstheme="majorBidi"/>
        </w:rPr>
      </w:pPr>
    </w:p>
    <w:p w:rsidR="00832F3E" w:rsidRPr="004B1159" w:rsidRDefault="00832F3E" w:rsidP="00832F3E">
      <w:pPr>
        <w:pStyle w:val="afff2"/>
        <w:bidi w:val="0"/>
        <w:ind w:left="1424"/>
        <w:jc w:val="both"/>
        <w:rPr>
          <w:rFonts w:asciiTheme="majorBidi" w:hAnsiTheme="majorBidi" w:cstheme="majorBidi"/>
          <w:b/>
          <w:bCs/>
        </w:rPr>
      </w:pPr>
      <w:r w:rsidRPr="004B1159">
        <w:rPr>
          <w:rFonts w:asciiTheme="majorBidi" w:hAnsiTheme="majorBidi" w:cstheme="majorBidi"/>
          <w:b/>
          <w:bCs/>
        </w:rPr>
        <w:tab/>
        <w:t>The parties agree the section herein is a key condition to the agreement.</w:t>
      </w:r>
    </w:p>
    <w:p w:rsidR="00832F3E" w:rsidRPr="004B1159" w:rsidRDefault="00832F3E" w:rsidP="00832F3E">
      <w:pPr>
        <w:pStyle w:val="afff2"/>
        <w:bidi w:val="0"/>
        <w:ind w:left="1440" w:hanging="720"/>
        <w:jc w:val="both"/>
        <w:rPr>
          <w:rFonts w:asciiTheme="majorBidi" w:hAnsiTheme="majorBidi" w:cstheme="majorBidi"/>
        </w:rPr>
      </w:pPr>
    </w:p>
    <w:p w:rsidR="00832F3E" w:rsidRPr="004B1159" w:rsidRDefault="00832F3E" w:rsidP="00065587">
      <w:pPr>
        <w:pStyle w:val="afff2"/>
        <w:numPr>
          <w:ilvl w:val="0"/>
          <w:numId w:val="39"/>
        </w:numPr>
        <w:bidi w:val="0"/>
        <w:jc w:val="both"/>
        <w:rPr>
          <w:rFonts w:asciiTheme="majorBidi" w:hAnsiTheme="majorBidi" w:cstheme="majorBidi"/>
          <w:b/>
          <w:bCs/>
        </w:rPr>
      </w:pPr>
      <w:r w:rsidRPr="004B1159">
        <w:rPr>
          <w:rFonts w:asciiTheme="majorBidi" w:hAnsiTheme="majorBidi" w:cstheme="majorBidi"/>
          <w:b/>
          <w:bCs/>
        </w:rPr>
        <w:tab/>
        <w:t>Cooperation with other suppliers and Ministry staff</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ab/>
        <w:t xml:space="preserve">The </w:t>
      </w:r>
      <w:r w:rsidR="00586CDA">
        <w:rPr>
          <w:rFonts w:asciiTheme="majorBidi" w:hAnsiTheme="majorBidi" w:cstheme="majorBidi"/>
        </w:rPr>
        <w:t>S</w:t>
      </w:r>
      <w:r w:rsidRPr="004B1159">
        <w:rPr>
          <w:rFonts w:asciiTheme="majorBidi" w:hAnsiTheme="majorBidi" w:cstheme="majorBidi"/>
        </w:rPr>
        <w:t xml:space="preserve">upplier is aware the Ministry of Health has many suppliers, some of whom may be </w:t>
      </w:r>
      <w:r w:rsidR="00586CDA">
        <w:rPr>
          <w:rFonts w:asciiTheme="majorBidi" w:hAnsiTheme="majorBidi" w:cstheme="majorBidi"/>
        </w:rPr>
        <w:t>T</w:t>
      </w:r>
      <w:r w:rsidRPr="004B1159">
        <w:rPr>
          <w:rFonts w:asciiTheme="majorBidi" w:hAnsiTheme="majorBidi" w:cstheme="majorBidi"/>
        </w:rPr>
        <w:t xml:space="preserve">he </w:t>
      </w:r>
      <w:r w:rsidR="00586CDA">
        <w:rPr>
          <w:rFonts w:asciiTheme="majorBidi" w:hAnsiTheme="majorBidi" w:cstheme="majorBidi"/>
        </w:rPr>
        <w:t>S</w:t>
      </w:r>
      <w:r w:rsidRPr="004B1159">
        <w:rPr>
          <w:rFonts w:asciiTheme="majorBidi" w:hAnsiTheme="majorBidi" w:cstheme="majorBidi"/>
        </w:rPr>
        <w:t xml:space="preserve">upplier's competitors, and undertakes to do its best to cooperate with them for the successful completion of the necessary tasks and system use. </w:t>
      </w:r>
    </w:p>
    <w:p w:rsidR="00832F3E" w:rsidRPr="004B1159" w:rsidRDefault="00832F3E" w:rsidP="00832F3E">
      <w:pPr>
        <w:pStyle w:val="afff2"/>
        <w:bidi w:val="0"/>
        <w:ind w:left="1440" w:hanging="720"/>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ab/>
        <w:t xml:space="preserve">The </w:t>
      </w:r>
      <w:r w:rsidR="00586CDA">
        <w:rPr>
          <w:rFonts w:asciiTheme="majorBidi" w:hAnsiTheme="majorBidi" w:cstheme="majorBidi"/>
        </w:rPr>
        <w:t>S</w:t>
      </w:r>
      <w:r w:rsidRPr="004B1159">
        <w:rPr>
          <w:rFonts w:asciiTheme="majorBidi" w:hAnsiTheme="majorBidi" w:cstheme="majorBidi"/>
        </w:rPr>
        <w:t>upplier hereby gives its consent that the design or any other document prepared during the course of this engagements, can be made available by the Ministry to a third-party vendor for professional review.</w:t>
      </w:r>
    </w:p>
    <w:p w:rsidR="00832F3E" w:rsidRPr="004B1159" w:rsidRDefault="00832F3E" w:rsidP="00832F3E">
      <w:pPr>
        <w:pStyle w:val="afff2"/>
        <w:bidi w:val="0"/>
        <w:ind w:left="1440" w:hanging="720"/>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ab/>
        <w:t xml:space="preserve">At the Ministry's request, </w:t>
      </w:r>
      <w:r w:rsidR="00586CDA">
        <w:rPr>
          <w:rFonts w:asciiTheme="majorBidi" w:hAnsiTheme="majorBidi" w:cstheme="majorBidi"/>
        </w:rPr>
        <w:t>T</w:t>
      </w:r>
      <w:r w:rsidRPr="004B1159">
        <w:rPr>
          <w:rFonts w:asciiTheme="majorBidi" w:hAnsiTheme="majorBidi" w:cstheme="majorBidi"/>
        </w:rPr>
        <w:t xml:space="preserve">he </w:t>
      </w:r>
      <w:r w:rsidR="00586CDA">
        <w:rPr>
          <w:rFonts w:asciiTheme="majorBidi" w:hAnsiTheme="majorBidi" w:cstheme="majorBidi"/>
        </w:rPr>
        <w:t>S</w:t>
      </w:r>
      <w:r w:rsidRPr="004B1159">
        <w:rPr>
          <w:rFonts w:asciiTheme="majorBidi" w:hAnsiTheme="majorBidi" w:cstheme="majorBidi"/>
        </w:rPr>
        <w:t>upplier will provide training and knowledge transfer for its work products to any party determined by the Ministry, including Ministry employees or those employed by any other external supplier.</w:t>
      </w:r>
    </w:p>
    <w:p w:rsidR="00832F3E" w:rsidRPr="004B1159" w:rsidRDefault="00832F3E" w:rsidP="00832F3E">
      <w:pPr>
        <w:pStyle w:val="afff2"/>
        <w:bidi w:val="0"/>
        <w:ind w:left="1440" w:hanging="720"/>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ab/>
        <w:t xml:space="preserve">The </w:t>
      </w:r>
      <w:r w:rsidR="00586CDA">
        <w:rPr>
          <w:rFonts w:asciiTheme="majorBidi" w:hAnsiTheme="majorBidi" w:cstheme="majorBidi"/>
        </w:rPr>
        <w:t>S</w:t>
      </w:r>
      <w:r w:rsidRPr="004B1159">
        <w:rPr>
          <w:rFonts w:asciiTheme="majorBidi" w:hAnsiTheme="majorBidi" w:cstheme="majorBidi"/>
        </w:rPr>
        <w:t xml:space="preserve">upplier will do its best to help detect and diagnose system malfunctions even if the source of the malfunction is unclear and may not be due to a component under </w:t>
      </w:r>
      <w:r w:rsidR="00586CDA">
        <w:rPr>
          <w:rFonts w:asciiTheme="majorBidi" w:hAnsiTheme="majorBidi" w:cstheme="majorBidi"/>
        </w:rPr>
        <w:t>T</w:t>
      </w:r>
      <w:r w:rsidRPr="004B1159">
        <w:rPr>
          <w:rFonts w:asciiTheme="majorBidi" w:hAnsiTheme="majorBidi" w:cstheme="majorBidi"/>
        </w:rPr>
        <w:t xml:space="preserve">he </w:t>
      </w:r>
      <w:r w:rsidR="00586CDA">
        <w:rPr>
          <w:rFonts w:asciiTheme="majorBidi" w:hAnsiTheme="majorBidi" w:cstheme="majorBidi"/>
        </w:rPr>
        <w:t>S</w:t>
      </w:r>
      <w:r w:rsidRPr="004B1159">
        <w:rPr>
          <w:rFonts w:asciiTheme="majorBidi" w:hAnsiTheme="majorBidi" w:cstheme="majorBidi"/>
        </w:rPr>
        <w:t xml:space="preserve">upplier's responsibility. </w:t>
      </w:r>
    </w:p>
    <w:p w:rsidR="00832F3E" w:rsidRPr="004B1159" w:rsidRDefault="00832F3E" w:rsidP="00832F3E">
      <w:pPr>
        <w:pStyle w:val="afff2"/>
        <w:bidi w:val="0"/>
        <w:ind w:left="1440" w:hanging="720"/>
        <w:jc w:val="both"/>
        <w:rPr>
          <w:rFonts w:asciiTheme="majorBidi" w:hAnsiTheme="majorBidi" w:cstheme="majorBidi"/>
        </w:rPr>
      </w:pPr>
    </w:p>
    <w:p w:rsidR="00832F3E" w:rsidRPr="004B1159" w:rsidRDefault="00747ED1" w:rsidP="00832F3E">
      <w:pPr>
        <w:pStyle w:val="afff2"/>
        <w:bidi w:val="0"/>
        <w:jc w:val="both"/>
        <w:rPr>
          <w:rFonts w:asciiTheme="majorBidi" w:hAnsiTheme="majorBidi" w:cstheme="majorBidi"/>
        </w:rPr>
      </w:pPr>
      <w:r>
        <w:rPr>
          <w:rFonts w:asciiTheme="majorBidi" w:hAnsiTheme="majorBidi" w:cstheme="majorBidi"/>
        </w:rPr>
        <w:t>The Supplier</w:t>
      </w:r>
    </w:p>
    <w:p w:rsidR="00832F3E" w:rsidRPr="004B1159" w:rsidRDefault="00832F3E" w:rsidP="00065587">
      <w:pPr>
        <w:pStyle w:val="afff2"/>
        <w:numPr>
          <w:ilvl w:val="0"/>
          <w:numId w:val="39"/>
        </w:numPr>
        <w:bidi w:val="0"/>
        <w:jc w:val="both"/>
        <w:rPr>
          <w:rFonts w:asciiTheme="majorBidi" w:hAnsiTheme="majorBidi" w:cstheme="majorBidi"/>
          <w:b/>
          <w:bCs/>
        </w:rPr>
      </w:pPr>
      <w:r w:rsidRPr="004B1159">
        <w:rPr>
          <w:rFonts w:asciiTheme="majorBidi" w:hAnsiTheme="majorBidi" w:cstheme="majorBidi"/>
          <w:b/>
          <w:bCs/>
        </w:rPr>
        <w:tab/>
        <w:t>Guarantee / Warranty</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ab/>
        <w:t xml:space="preserve">To ensure execution of its commitments herein, and as stipulation of the signature hereof, </w:t>
      </w:r>
      <w:r w:rsidR="00586CDA">
        <w:rPr>
          <w:rFonts w:asciiTheme="majorBidi" w:hAnsiTheme="majorBidi" w:cstheme="majorBidi"/>
        </w:rPr>
        <w:t>T</w:t>
      </w:r>
      <w:r w:rsidRPr="004B1159">
        <w:rPr>
          <w:rFonts w:asciiTheme="majorBidi" w:hAnsiTheme="majorBidi" w:cstheme="majorBidi"/>
        </w:rPr>
        <w:t xml:space="preserve">he </w:t>
      </w:r>
      <w:r w:rsidR="00586CDA">
        <w:rPr>
          <w:rFonts w:asciiTheme="majorBidi" w:hAnsiTheme="majorBidi" w:cstheme="majorBidi"/>
        </w:rPr>
        <w:t>S</w:t>
      </w:r>
      <w:r w:rsidRPr="004B1159">
        <w:rPr>
          <w:rFonts w:asciiTheme="majorBidi" w:hAnsiTheme="majorBidi" w:cstheme="majorBidi"/>
        </w:rPr>
        <w:t xml:space="preserve">upplier undertakes to provide </w:t>
      </w:r>
      <w:r w:rsidR="00586CDA">
        <w:rPr>
          <w:rFonts w:asciiTheme="majorBidi" w:hAnsiTheme="majorBidi" w:cstheme="majorBidi"/>
        </w:rPr>
        <w:t>T</w:t>
      </w:r>
      <w:r w:rsidRPr="004B1159">
        <w:rPr>
          <w:rFonts w:asciiTheme="majorBidi" w:hAnsiTheme="majorBidi" w:cstheme="majorBidi"/>
        </w:rPr>
        <w:t xml:space="preserve">he Ministry with </w:t>
      </w:r>
      <w:r w:rsidR="00586CDA">
        <w:rPr>
          <w:rFonts w:asciiTheme="majorBidi" w:hAnsiTheme="majorBidi" w:cstheme="majorBidi"/>
        </w:rPr>
        <w:t xml:space="preserve">a </w:t>
      </w:r>
      <w:r w:rsidRPr="004B1159">
        <w:rPr>
          <w:rFonts w:asciiTheme="majorBidi" w:hAnsiTheme="majorBidi" w:cstheme="majorBidi"/>
        </w:rPr>
        <w:t>bank guarantee for the amount</w:t>
      </w:r>
      <w:r w:rsidR="00DE7900">
        <w:rPr>
          <w:rFonts w:asciiTheme="majorBidi" w:hAnsiTheme="majorBidi" w:cstheme="majorBidi"/>
        </w:rPr>
        <w:t xml:space="preserve"> of</w:t>
      </w:r>
      <w:r w:rsidRPr="004B1159">
        <w:rPr>
          <w:rFonts w:asciiTheme="majorBidi" w:hAnsiTheme="majorBidi" w:cstheme="majorBidi"/>
        </w:rPr>
        <w:t xml:space="preserve"> ________________, constituting 5% of the value of the remuneration for the work approved by </w:t>
      </w:r>
      <w:r w:rsidR="00DE7900">
        <w:rPr>
          <w:rFonts w:asciiTheme="majorBidi" w:hAnsiTheme="majorBidi" w:cstheme="majorBidi"/>
        </w:rPr>
        <w:t>T</w:t>
      </w:r>
      <w:r w:rsidRPr="004B1159">
        <w:rPr>
          <w:rFonts w:asciiTheme="majorBidi" w:hAnsiTheme="majorBidi" w:cstheme="majorBidi"/>
        </w:rPr>
        <w:t xml:space="preserve">he </w:t>
      </w:r>
      <w:r w:rsidR="00DE7900">
        <w:rPr>
          <w:rFonts w:asciiTheme="majorBidi" w:hAnsiTheme="majorBidi" w:cstheme="majorBidi"/>
        </w:rPr>
        <w:t>C</w:t>
      </w:r>
      <w:r w:rsidRPr="004B1159">
        <w:rPr>
          <w:rFonts w:asciiTheme="majorBidi" w:hAnsiTheme="majorBidi" w:cstheme="majorBidi"/>
        </w:rPr>
        <w:t>lient.</w:t>
      </w:r>
    </w:p>
    <w:p w:rsidR="00832F3E" w:rsidRPr="004B1159" w:rsidRDefault="00832F3E" w:rsidP="00832F3E">
      <w:pPr>
        <w:pStyle w:val="afff2"/>
        <w:bidi w:val="0"/>
        <w:ind w:left="1440" w:hanging="720"/>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ab/>
        <w:t xml:space="preserve">It is hereby clarified that the said bank guarantee constitutes a prior condition for provision of services to </w:t>
      </w:r>
      <w:r w:rsidR="00DE7900">
        <w:rPr>
          <w:rFonts w:asciiTheme="majorBidi" w:hAnsiTheme="majorBidi" w:cstheme="majorBidi"/>
        </w:rPr>
        <w:t>T</w:t>
      </w:r>
      <w:r w:rsidR="00DE7900" w:rsidRPr="004B1159">
        <w:rPr>
          <w:rFonts w:asciiTheme="majorBidi" w:hAnsiTheme="majorBidi" w:cstheme="majorBidi"/>
        </w:rPr>
        <w:t xml:space="preserve">he </w:t>
      </w:r>
      <w:r w:rsidR="00DE7900">
        <w:rPr>
          <w:rFonts w:asciiTheme="majorBidi" w:hAnsiTheme="majorBidi" w:cstheme="majorBidi"/>
        </w:rPr>
        <w:t>C</w:t>
      </w:r>
      <w:r w:rsidRPr="004B1159">
        <w:rPr>
          <w:rFonts w:asciiTheme="majorBidi" w:hAnsiTheme="majorBidi" w:cstheme="majorBidi"/>
        </w:rPr>
        <w:t xml:space="preserve">lient. Should </w:t>
      </w:r>
      <w:r w:rsidR="00DE7900">
        <w:rPr>
          <w:rFonts w:asciiTheme="majorBidi" w:hAnsiTheme="majorBidi" w:cstheme="majorBidi"/>
        </w:rPr>
        <w:t>T</w:t>
      </w:r>
      <w:r w:rsidRPr="004B1159">
        <w:rPr>
          <w:rFonts w:asciiTheme="majorBidi" w:hAnsiTheme="majorBidi" w:cstheme="majorBidi"/>
        </w:rPr>
        <w:t xml:space="preserve">he </w:t>
      </w:r>
      <w:r w:rsidR="00DE7900">
        <w:rPr>
          <w:rFonts w:asciiTheme="majorBidi" w:hAnsiTheme="majorBidi" w:cstheme="majorBidi"/>
        </w:rPr>
        <w:t>S</w:t>
      </w:r>
      <w:r w:rsidRPr="004B1159">
        <w:rPr>
          <w:rFonts w:asciiTheme="majorBidi" w:hAnsiTheme="majorBidi" w:cstheme="majorBidi"/>
        </w:rPr>
        <w:t>upplier fail to deposit the required execution guarantee on time and/or fail to uphold another of the above requirements, it will be construed as failure to uphold its undertaking according to this agreement.</w:t>
      </w:r>
    </w:p>
    <w:p w:rsidR="00832F3E" w:rsidRPr="004B1159" w:rsidRDefault="00832F3E" w:rsidP="00832F3E">
      <w:pPr>
        <w:pStyle w:val="afff2"/>
        <w:bidi w:val="0"/>
        <w:ind w:left="1424"/>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ab/>
        <w:t xml:space="preserve">The bank guarantee will be valid throughout the period of the Initial setup and first year of use. </w:t>
      </w:r>
    </w:p>
    <w:p w:rsidR="00832F3E" w:rsidRPr="004B1159" w:rsidRDefault="00832F3E" w:rsidP="00832F3E">
      <w:pPr>
        <w:pStyle w:val="af0"/>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ab/>
        <w:t xml:space="preserve">At the end of the above period, the execution guarantee will be returned to </w:t>
      </w:r>
      <w:r w:rsidR="00DE7900">
        <w:rPr>
          <w:rFonts w:asciiTheme="majorBidi" w:hAnsiTheme="majorBidi" w:cstheme="majorBidi"/>
        </w:rPr>
        <w:t>T</w:t>
      </w:r>
      <w:r w:rsidRPr="004B1159">
        <w:rPr>
          <w:rFonts w:asciiTheme="majorBidi" w:hAnsiTheme="majorBidi" w:cstheme="majorBidi"/>
        </w:rPr>
        <w:t xml:space="preserve">he </w:t>
      </w:r>
      <w:r w:rsidR="00DE7900">
        <w:rPr>
          <w:rFonts w:asciiTheme="majorBidi" w:hAnsiTheme="majorBidi" w:cstheme="majorBidi"/>
        </w:rPr>
        <w:t>S</w:t>
      </w:r>
      <w:r w:rsidRPr="004B1159">
        <w:rPr>
          <w:rFonts w:asciiTheme="majorBidi" w:hAnsiTheme="majorBidi" w:cstheme="majorBidi"/>
        </w:rPr>
        <w:t xml:space="preserve">upplier and instead </w:t>
      </w:r>
      <w:r w:rsidR="00DE7900">
        <w:rPr>
          <w:rFonts w:asciiTheme="majorBidi" w:hAnsiTheme="majorBidi" w:cstheme="majorBidi"/>
        </w:rPr>
        <w:t>T</w:t>
      </w:r>
      <w:r w:rsidRPr="004B1159">
        <w:rPr>
          <w:rFonts w:asciiTheme="majorBidi" w:hAnsiTheme="majorBidi" w:cstheme="majorBidi"/>
        </w:rPr>
        <w:t xml:space="preserve">he </w:t>
      </w:r>
      <w:r w:rsidR="00DE7900">
        <w:rPr>
          <w:rFonts w:asciiTheme="majorBidi" w:hAnsiTheme="majorBidi" w:cstheme="majorBidi"/>
        </w:rPr>
        <w:t>S</w:t>
      </w:r>
      <w:r w:rsidRPr="004B1159">
        <w:rPr>
          <w:rFonts w:asciiTheme="majorBidi" w:hAnsiTheme="majorBidi" w:cstheme="majorBidi"/>
        </w:rPr>
        <w:t>upplier will provide</w:t>
      </w:r>
      <w:r w:rsidR="00DE7900">
        <w:rPr>
          <w:rFonts w:asciiTheme="majorBidi" w:hAnsiTheme="majorBidi" w:cstheme="majorBidi"/>
        </w:rPr>
        <w:t xml:space="preserve"> a new bank</w:t>
      </w:r>
      <w:r w:rsidRPr="004B1159">
        <w:rPr>
          <w:rFonts w:asciiTheme="majorBidi" w:hAnsiTheme="majorBidi" w:cstheme="majorBidi"/>
        </w:rPr>
        <w:t xml:space="preserve"> guarantee totaling 5% of the remuneration for annual maintenance, extended on a yearly basis.</w:t>
      </w:r>
    </w:p>
    <w:p w:rsidR="00832F3E" w:rsidRPr="004B1159" w:rsidRDefault="00832F3E" w:rsidP="00832F3E">
      <w:pPr>
        <w:pStyle w:val="afff2"/>
        <w:bidi w:val="0"/>
        <w:ind w:left="1440" w:hanging="720"/>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lastRenderedPageBreak/>
        <w:tab/>
        <w:t xml:space="preserve">Should </w:t>
      </w:r>
      <w:r w:rsidR="00DE7900">
        <w:rPr>
          <w:rFonts w:asciiTheme="majorBidi" w:hAnsiTheme="majorBidi" w:cstheme="majorBidi"/>
        </w:rPr>
        <w:t>T</w:t>
      </w:r>
      <w:r w:rsidRPr="004B1159">
        <w:rPr>
          <w:rFonts w:asciiTheme="majorBidi" w:hAnsiTheme="majorBidi" w:cstheme="majorBidi"/>
        </w:rPr>
        <w:t xml:space="preserve">he </w:t>
      </w:r>
      <w:r w:rsidR="00DE7900">
        <w:rPr>
          <w:rFonts w:asciiTheme="majorBidi" w:hAnsiTheme="majorBidi" w:cstheme="majorBidi"/>
        </w:rPr>
        <w:t>C</w:t>
      </w:r>
      <w:r w:rsidRPr="004B1159">
        <w:rPr>
          <w:rFonts w:asciiTheme="majorBidi" w:hAnsiTheme="majorBidi" w:cstheme="majorBidi"/>
        </w:rPr>
        <w:t xml:space="preserve">lient extend said service provision period, the guarantee will be extended accordingly and </w:t>
      </w:r>
      <w:r w:rsidR="00747ED1">
        <w:rPr>
          <w:rFonts w:asciiTheme="majorBidi" w:hAnsiTheme="majorBidi" w:cstheme="majorBidi"/>
        </w:rPr>
        <w:t>The Supplier</w:t>
      </w:r>
      <w:r w:rsidRPr="004B1159">
        <w:rPr>
          <w:rFonts w:asciiTheme="majorBidi" w:hAnsiTheme="majorBidi" w:cstheme="majorBidi"/>
        </w:rPr>
        <w:t xml:space="preserve"> undertakes, in order to ensure its undertakings according to the extended contract, to provide </w:t>
      </w:r>
      <w:r w:rsidR="00747ED1">
        <w:rPr>
          <w:rFonts w:asciiTheme="majorBidi" w:hAnsiTheme="majorBidi" w:cstheme="majorBidi"/>
        </w:rPr>
        <w:t>The Client</w:t>
      </w:r>
      <w:r w:rsidRPr="004B1159">
        <w:rPr>
          <w:rFonts w:asciiTheme="majorBidi" w:hAnsiTheme="majorBidi" w:cstheme="majorBidi"/>
        </w:rPr>
        <w:t xml:space="preserve"> no less than 14 days prior to the beginning of the extended contract period, autonomous banker's guarantee in the form of the original guarantee, annexed to the consumer price index on the date of the contract extension. Said guarantee will remain valid until 45 days after the conclusion of the extended service provision period.</w:t>
      </w:r>
    </w:p>
    <w:p w:rsidR="00832F3E" w:rsidRPr="004B1159" w:rsidRDefault="00832F3E" w:rsidP="00832F3E">
      <w:pPr>
        <w:pStyle w:val="af0"/>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ab/>
        <w:t xml:space="preserve">Should </w:t>
      </w:r>
      <w:r w:rsidR="00747ED1">
        <w:rPr>
          <w:rFonts w:asciiTheme="majorBidi" w:hAnsiTheme="majorBidi" w:cstheme="majorBidi"/>
        </w:rPr>
        <w:t>The Supplier</w:t>
      </w:r>
      <w:r w:rsidRPr="004B1159">
        <w:rPr>
          <w:rFonts w:asciiTheme="majorBidi" w:hAnsiTheme="majorBidi" w:cstheme="majorBidi"/>
        </w:rPr>
        <w:t xml:space="preserve"> fail to uphold its undertakings herein or by any law, or </w:t>
      </w:r>
      <w:r w:rsidR="00747ED1">
        <w:rPr>
          <w:rFonts w:asciiTheme="majorBidi" w:hAnsiTheme="majorBidi" w:cstheme="majorBidi"/>
        </w:rPr>
        <w:t>The Client</w:t>
      </w:r>
      <w:r w:rsidRPr="004B1159">
        <w:rPr>
          <w:rFonts w:asciiTheme="majorBidi" w:hAnsiTheme="majorBidi" w:cstheme="majorBidi"/>
        </w:rPr>
        <w:t xml:space="preserve"> made legal use of its rights and spent sums that apply to </w:t>
      </w:r>
      <w:r w:rsidR="00747ED1">
        <w:rPr>
          <w:rFonts w:asciiTheme="majorBidi" w:hAnsiTheme="majorBidi" w:cstheme="majorBidi"/>
        </w:rPr>
        <w:t>The Supplier</w:t>
      </w:r>
      <w:r w:rsidRPr="004B1159">
        <w:rPr>
          <w:rFonts w:asciiTheme="majorBidi" w:hAnsiTheme="majorBidi" w:cstheme="majorBidi"/>
        </w:rPr>
        <w:t xml:space="preserve"> herein or by any law, </w:t>
      </w:r>
      <w:r w:rsidR="00747ED1">
        <w:rPr>
          <w:rFonts w:asciiTheme="majorBidi" w:hAnsiTheme="majorBidi" w:cstheme="majorBidi"/>
        </w:rPr>
        <w:t>The Client</w:t>
      </w:r>
      <w:r w:rsidRPr="004B1159">
        <w:rPr>
          <w:rFonts w:asciiTheme="majorBidi" w:hAnsiTheme="majorBidi" w:cstheme="majorBidi"/>
        </w:rPr>
        <w:t xml:space="preserve"> may realize said guarantee, all or part thereof, subject to providing </w:t>
      </w:r>
      <w:r w:rsidR="00747ED1">
        <w:rPr>
          <w:rFonts w:asciiTheme="majorBidi" w:hAnsiTheme="majorBidi" w:cstheme="majorBidi"/>
        </w:rPr>
        <w:t>The Supplier</w:t>
      </w:r>
      <w:r w:rsidRPr="004B1159">
        <w:rPr>
          <w:rFonts w:asciiTheme="majorBidi" w:hAnsiTheme="majorBidi" w:cstheme="majorBidi"/>
        </w:rPr>
        <w:t xml:space="preserve"> with 14 days' written notice and opportunity to correct its unfulfilled commitments.</w:t>
      </w:r>
    </w:p>
    <w:p w:rsidR="00832F3E" w:rsidRPr="004B1159" w:rsidRDefault="00832F3E" w:rsidP="00832F3E">
      <w:pPr>
        <w:pStyle w:val="af0"/>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ab/>
        <w:t xml:space="preserve">To remove all doubt, it is hereby clarified the guarantee does not constitute a limit or ceiling for </w:t>
      </w:r>
      <w:r w:rsidR="00747ED1">
        <w:rPr>
          <w:rFonts w:asciiTheme="majorBidi" w:hAnsiTheme="majorBidi" w:cstheme="majorBidi"/>
        </w:rPr>
        <w:t>The Supplier</w:t>
      </w:r>
      <w:r w:rsidRPr="004B1159">
        <w:rPr>
          <w:rFonts w:asciiTheme="majorBidi" w:hAnsiTheme="majorBidi" w:cstheme="majorBidi"/>
        </w:rPr>
        <w:t>'s undertakings and guarantee specified herein.</w:t>
      </w:r>
    </w:p>
    <w:p w:rsidR="00832F3E" w:rsidRPr="004B1159" w:rsidRDefault="00832F3E" w:rsidP="00832F3E">
      <w:pPr>
        <w:pStyle w:val="afff2"/>
        <w:bidi w:val="0"/>
        <w:ind w:left="1424"/>
        <w:jc w:val="both"/>
        <w:rPr>
          <w:rFonts w:asciiTheme="majorBidi" w:hAnsiTheme="majorBidi" w:cstheme="majorBidi"/>
        </w:rPr>
      </w:pPr>
    </w:p>
    <w:p w:rsidR="00832F3E" w:rsidRPr="004B1159" w:rsidRDefault="00832F3E" w:rsidP="00065587">
      <w:pPr>
        <w:pStyle w:val="afff2"/>
        <w:numPr>
          <w:ilvl w:val="0"/>
          <w:numId w:val="39"/>
        </w:numPr>
        <w:bidi w:val="0"/>
        <w:jc w:val="both"/>
        <w:rPr>
          <w:rFonts w:asciiTheme="majorBidi" w:hAnsiTheme="majorBidi" w:cstheme="majorBidi"/>
          <w:b/>
          <w:bCs/>
        </w:rPr>
      </w:pPr>
      <w:r w:rsidRPr="004B1159">
        <w:rPr>
          <w:rFonts w:asciiTheme="majorBidi" w:hAnsiTheme="majorBidi" w:cstheme="majorBidi"/>
          <w:b/>
          <w:bCs/>
        </w:rPr>
        <w:tab/>
        <w:t>Remuneration</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ab/>
        <w:t xml:space="preserve">In return for providing services to </w:t>
      </w:r>
      <w:r w:rsidR="00747ED1">
        <w:rPr>
          <w:rFonts w:asciiTheme="majorBidi" w:hAnsiTheme="majorBidi" w:cstheme="majorBidi"/>
        </w:rPr>
        <w:t>T</w:t>
      </w:r>
      <w:r w:rsidRPr="004B1159">
        <w:rPr>
          <w:rFonts w:asciiTheme="majorBidi" w:hAnsiTheme="majorBidi" w:cstheme="majorBidi"/>
        </w:rPr>
        <w:t xml:space="preserve">he Ministry's full satisfaction, </w:t>
      </w:r>
      <w:r w:rsidR="00747ED1">
        <w:rPr>
          <w:rFonts w:asciiTheme="majorBidi" w:hAnsiTheme="majorBidi" w:cstheme="majorBidi"/>
        </w:rPr>
        <w:t>T</w:t>
      </w:r>
      <w:r w:rsidRPr="004B1159">
        <w:rPr>
          <w:rFonts w:asciiTheme="majorBidi" w:hAnsiTheme="majorBidi" w:cstheme="majorBidi"/>
        </w:rPr>
        <w:t xml:space="preserve">he Ministry will remit to </w:t>
      </w:r>
      <w:r w:rsidR="00747ED1">
        <w:rPr>
          <w:rFonts w:asciiTheme="majorBidi" w:hAnsiTheme="majorBidi" w:cstheme="majorBidi"/>
        </w:rPr>
        <w:t>The Supplier</w:t>
      </w:r>
      <w:r w:rsidRPr="004B1159">
        <w:rPr>
          <w:rFonts w:asciiTheme="majorBidi" w:hAnsiTheme="majorBidi" w:cstheme="majorBidi"/>
        </w:rPr>
        <w:t xml:space="preserve"> the remuneration specified in </w:t>
      </w:r>
      <w:r w:rsidR="00747ED1">
        <w:rPr>
          <w:rFonts w:asciiTheme="majorBidi" w:hAnsiTheme="majorBidi" w:cstheme="majorBidi"/>
        </w:rPr>
        <w:t>The Supplier</w:t>
      </w:r>
      <w:r w:rsidRPr="004B1159">
        <w:rPr>
          <w:rFonts w:asciiTheme="majorBidi" w:hAnsiTheme="majorBidi" w:cstheme="majorBidi"/>
        </w:rPr>
        <w:t>'s price quote submitted in the tender Bid and approved by the Ministry.</w:t>
      </w:r>
    </w:p>
    <w:p w:rsidR="00832F3E" w:rsidRPr="004B1159" w:rsidRDefault="00832F3E" w:rsidP="00832F3E">
      <w:pPr>
        <w:pStyle w:val="afff2"/>
        <w:bidi w:val="0"/>
        <w:ind w:left="1424"/>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ab/>
        <w:t xml:space="preserve">It is hereby agreed, payment will be based on the prices proposed by </w:t>
      </w:r>
      <w:r w:rsidR="00747ED1">
        <w:rPr>
          <w:rFonts w:asciiTheme="majorBidi" w:hAnsiTheme="majorBidi" w:cstheme="majorBidi"/>
        </w:rPr>
        <w:t>The Supplier</w:t>
      </w:r>
      <w:r w:rsidRPr="004B1159">
        <w:rPr>
          <w:rFonts w:asciiTheme="majorBidi" w:hAnsiTheme="majorBidi" w:cstheme="majorBidi"/>
        </w:rPr>
        <w:t xml:space="preserve"> in its Bid, according to the payment milestones and against a tax invoice. </w:t>
      </w:r>
      <w:r w:rsidR="00747ED1">
        <w:rPr>
          <w:rFonts w:asciiTheme="majorBidi" w:hAnsiTheme="majorBidi" w:cstheme="majorBidi"/>
        </w:rPr>
        <w:t>The Supplier</w:t>
      </w:r>
      <w:r w:rsidRPr="004B1159">
        <w:rPr>
          <w:rFonts w:asciiTheme="majorBidi" w:hAnsiTheme="majorBidi" w:cstheme="majorBidi"/>
        </w:rPr>
        <w:t xml:space="preserve"> undertakes to submit invoices for every stage and only after the program administrator confirms the supplied system component has passed the Ministry's acceptance tests.</w:t>
      </w:r>
    </w:p>
    <w:p w:rsidR="00832F3E" w:rsidRPr="004B1159" w:rsidRDefault="00832F3E" w:rsidP="00832F3E">
      <w:pPr>
        <w:pStyle w:val="af0"/>
        <w:rPr>
          <w:rFonts w:asciiTheme="majorBidi" w:hAnsiTheme="majorBidi" w:cstheme="majorBidi"/>
        </w:rPr>
      </w:pPr>
    </w:p>
    <w:p w:rsidR="00832F3E" w:rsidRPr="004B1159" w:rsidRDefault="00832F3E" w:rsidP="00747ED1">
      <w:pPr>
        <w:pStyle w:val="afff2"/>
        <w:bidi w:val="0"/>
        <w:ind w:left="1424"/>
        <w:jc w:val="both"/>
        <w:rPr>
          <w:rFonts w:asciiTheme="majorBidi" w:hAnsiTheme="majorBidi" w:cstheme="majorBidi"/>
        </w:rPr>
      </w:pPr>
      <w:r w:rsidRPr="004B1159">
        <w:rPr>
          <w:rFonts w:asciiTheme="majorBidi" w:hAnsiTheme="majorBidi" w:cstheme="majorBidi"/>
        </w:rPr>
        <w:t>The agreement herein does not oblige the Ministry to pay any remuneration and the only financial obligation will be based on approved</w:t>
      </w:r>
      <w:r w:rsidR="00747ED1">
        <w:rPr>
          <w:rFonts w:asciiTheme="majorBidi" w:hAnsiTheme="majorBidi" w:cstheme="majorBidi"/>
        </w:rPr>
        <w:t xml:space="preserve"> purchase orders (PO), produced</w:t>
      </w:r>
      <w:r w:rsidRPr="004B1159">
        <w:rPr>
          <w:rFonts w:asciiTheme="majorBidi" w:hAnsiTheme="majorBidi" w:cstheme="majorBidi"/>
        </w:rPr>
        <w:t xml:space="preserve"> by the Ministry's financial system and signed by the Ministry's authorized signatories. </w:t>
      </w:r>
      <w:r w:rsidR="00747ED1">
        <w:rPr>
          <w:rFonts w:asciiTheme="majorBidi" w:hAnsiTheme="majorBidi" w:cstheme="majorBidi"/>
        </w:rPr>
        <w:t>The Supplier</w:t>
      </w:r>
      <w:r w:rsidRPr="004B1159">
        <w:rPr>
          <w:rFonts w:asciiTheme="majorBidi" w:hAnsiTheme="majorBidi" w:cstheme="majorBidi"/>
        </w:rPr>
        <w:t xml:space="preserve"> may not perform any work prior to receiving signed work-order. Any work performed without an approved official work order will not be reimbursed by the Ministry. Written approval for performing a work-package received by the Ministry's representatives does not constitute a monetary commitment, if it is not backed by a signed work-order.</w:t>
      </w:r>
    </w:p>
    <w:p w:rsidR="00832F3E" w:rsidRPr="004B1159" w:rsidRDefault="00832F3E" w:rsidP="00832F3E">
      <w:pPr>
        <w:pStyle w:val="af0"/>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ab/>
        <w:t>No payments will be remitted for expenses not specified in the work order, including office expenses and wages, preparation and organization expenses for service provision, including coordination and location of sample providers, cost of equipment, printing and any other direct or indirect expense derived from service provision, including supplier's profit.</w:t>
      </w:r>
    </w:p>
    <w:p w:rsidR="00832F3E" w:rsidRPr="004B1159" w:rsidRDefault="00832F3E" w:rsidP="00832F3E">
      <w:pPr>
        <w:pStyle w:val="afff2"/>
        <w:bidi w:val="0"/>
        <w:ind w:left="1440" w:hanging="720"/>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ab/>
        <w:t>All prices, unless explicitly stated otherwise, are specified in New Israeli Shekels. Annexation to the consumer price index will be based on the General Comptroller's instruction 7.17.2 – specified in paragraph 0.14 of the tender.</w:t>
      </w:r>
    </w:p>
    <w:p w:rsidR="00832F3E" w:rsidRPr="004B1159" w:rsidRDefault="00832F3E" w:rsidP="00832F3E">
      <w:pPr>
        <w:pStyle w:val="afff2"/>
        <w:bidi w:val="0"/>
        <w:ind w:left="1424"/>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ab/>
        <w:t>Legal VAT will be added to all sums if required.</w:t>
      </w:r>
    </w:p>
    <w:p w:rsidR="00832F3E" w:rsidRPr="004B1159" w:rsidRDefault="00832F3E" w:rsidP="00832F3E">
      <w:pPr>
        <w:pStyle w:val="af0"/>
        <w:rPr>
          <w:rFonts w:asciiTheme="majorBidi" w:hAnsiTheme="majorBidi" w:cstheme="majorBidi"/>
        </w:rPr>
      </w:pPr>
    </w:p>
    <w:p w:rsidR="00832F3E" w:rsidRPr="004B1159" w:rsidRDefault="00832F3E" w:rsidP="00832F3E">
      <w:pPr>
        <w:pStyle w:val="afff2"/>
        <w:bidi w:val="0"/>
        <w:ind w:left="1424"/>
        <w:jc w:val="both"/>
        <w:rPr>
          <w:rFonts w:asciiTheme="majorBidi" w:hAnsiTheme="majorBidi" w:cstheme="majorBidi"/>
        </w:rPr>
      </w:pPr>
    </w:p>
    <w:p w:rsidR="00832F3E" w:rsidRPr="004B1159" w:rsidRDefault="00832F3E" w:rsidP="00065587">
      <w:pPr>
        <w:pStyle w:val="afff2"/>
        <w:numPr>
          <w:ilvl w:val="0"/>
          <w:numId w:val="39"/>
        </w:numPr>
        <w:bidi w:val="0"/>
        <w:jc w:val="both"/>
        <w:rPr>
          <w:rFonts w:asciiTheme="majorBidi" w:hAnsiTheme="majorBidi" w:cstheme="majorBidi"/>
          <w:b/>
          <w:bCs/>
        </w:rPr>
      </w:pPr>
      <w:r w:rsidRPr="004B1159">
        <w:rPr>
          <w:rFonts w:asciiTheme="majorBidi" w:hAnsiTheme="majorBidi" w:cstheme="majorBidi"/>
          <w:b/>
          <w:bCs/>
        </w:rPr>
        <w:lastRenderedPageBreak/>
        <w:t>.</w:t>
      </w:r>
      <w:r w:rsidRPr="004B1159">
        <w:rPr>
          <w:rFonts w:asciiTheme="majorBidi" w:hAnsiTheme="majorBidi" w:cstheme="majorBidi"/>
          <w:b/>
          <w:bCs/>
        </w:rPr>
        <w:tab/>
        <w:t>Remittal of payment</w:t>
      </w:r>
    </w:p>
    <w:p w:rsidR="00832F3E" w:rsidRPr="004B1159" w:rsidRDefault="00832F3E" w:rsidP="00832F3E">
      <w:pPr>
        <w:pStyle w:val="afff2"/>
        <w:bidi w:val="0"/>
        <w:ind w:left="1440" w:hanging="720"/>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ab/>
      </w:r>
      <w:r w:rsidR="00747ED1">
        <w:rPr>
          <w:rFonts w:asciiTheme="majorBidi" w:hAnsiTheme="majorBidi" w:cstheme="majorBidi"/>
        </w:rPr>
        <w:t>The Supplier</w:t>
      </w:r>
      <w:r w:rsidRPr="004B1159">
        <w:rPr>
          <w:rFonts w:asciiTheme="majorBidi" w:hAnsiTheme="majorBidi" w:cstheme="majorBidi"/>
        </w:rPr>
        <w:t xml:space="preserve"> will submit an invoice with details of the services provided (according to the work order) by the 15th of the month.</w:t>
      </w:r>
    </w:p>
    <w:p w:rsidR="00832F3E" w:rsidRPr="004B1159" w:rsidRDefault="00832F3E" w:rsidP="00832F3E">
      <w:pPr>
        <w:pStyle w:val="afff2"/>
        <w:bidi w:val="0"/>
        <w:ind w:left="1424"/>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ab/>
        <w:t>For services provided on an hourly basis, a detailed report including names of service providers, tasks performed and hours spent will be attached.</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ab/>
        <w:t>Payments will be remitted according to regular government payment conditions.</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065587">
      <w:pPr>
        <w:pStyle w:val="afff2"/>
        <w:numPr>
          <w:ilvl w:val="0"/>
          <w:numId w:val="39"/>
        </w:numPr>
        <w:bidi w:val="0"/>
        <w:jc w:val="both"/>
        <w:rPr>
          <w:rFonts w:asciiTheme="majorBidi" w:hAnsiTheme="majorBidi" w:cstheme="majorBidi"/>
          <w:b/>
          <w:bCs/>
        </w:rPr>
      </w:pPr>
      <w:r w:rsidRPr="004B1159">
        <w:rPr>
          <w:rFonts w:asciiTheme="majorBidi" w:hAnsiTheme="majorBidi" w:cstheme="majorBidi"/>
          <w:b/>
          <w:bCs/>
        </w:rPr>
        <w:t>. Fines and agreed compensation</w:t>
      </w:r>
    </w:p>
    <w:p w:rsidR="00832F3E" w:rsidRPr="004B1159" w:rsidRDefault="00832F3E" w:rsidP="00832F3E">
      <w:pPr>
        <w:pStyle w:val="afff2"/>
        <w:jc w:val="both"/>
        <w:rPr>
          <w:rFonts w:asciiTheme="majorBidi" w:hAnsiTheme="majorBidi" w:cstheme="majorBidi"/>
          <w:b/>
          <w:bCs/>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tl/>
        </w:rPr>
        <w:tab/>
      </w:r>
      <w:r w:rsidRPr="004B1159">
        <w:rPr>
          <w:rFonts w:asciiTheme="majorBidi" w:hAnsiTheme="majorBidi" w:cstheme="majorBidi"/>
        </w:rPr>
        <w:t xml:space="preserve">Should </w:t>
      </w:r>
      <w:r w:rsidR="00747ED1">
        <w:rPr>
          <w:rFonts w:asciiTheme="majorBidi" w:hAnsiTheme="majorBidi" w:cstheme="majorBidi"/>
        </w:rPr>
        <w:t>The Supplier</w:t>
      </w:r>
      <w:r w:rsidRPr="004B1159">
        <w:rPr>
          <w:rFonts w:asciiTheme="majorBidi" w:hAnsiTheme="majorBidi" w:cstheme="majorBidi"/>
        </w:rPr>
        <w:t xml:space="preserve"> breach its undertakings herein, the customer may appropriate payment for the maintenance months during which said breaches were carried out until the breach was amended. After the breach is repaired the Ministry may hold onto half of the maintenance sum due to </w:t>
      </w:r>
      <w:r w:rsidR="00747ED1">
        <w:rPr>
          <w:rFonts w:asciiTheme="majorBidi" w:hAnsiTheme="majorBidi" w:cstheme="majorBidi"/>
        </w:rPr>
        <w:t>The Supplier</w:t>
      </w:r>
      <w:r w:rsidRPr="004B1159">
        <w:rPr>
          <w:rFonts w:asciiTheme="majorBidi" w:hAnsiTheme="majorBidi" w:cstheme="majorBidi"/>
        </w:rPr>
        <w:t xml:space="preserve"> for the months from the beginning of the breach until its' repair as agreed compensation</w:t>
      </w:r>
      <w:r w:rsidRPr="004B1159">
        <w:rPr>
          <w:rFonts w:asciiTheme="majorBidi" w:hAnsiTheme="majorBidi" w:cstheme="majorBidi"/>
          <w:rtl/>
        </w:rPr>
        <w:t>.</w:t>
      </w:r>
    </w:p>
    <w:p w:rsidR="00832F3E" w:rsidRPr="004B1159" w:rsidRDefault="00832F3E" w:rsidP="00832F3E">
      <w:pPr>
        <w:pStyle w:val="afff2"/>
        <w:jc w:val="both"/>
        <w:rPr>
          <w:rFonts w:asciiTheme="majorBidi" w:hAnsiTheme="majorBidi" w:cstheme="majorBidi"/>
          <w:b/>
          <w:bCs/>
        </w:rPr>
      </w:pPr>
    </w:p>
    <w:p w:rsidR="00832F3E" w:rsidRPr="004B1159" w:rsidRDefault="00832F3E" w:rsidP="00747ED1">
      <w:pPr>
        <w:pStyle w:val="afff2"/>
        <w:bidi w:val="0"/>
        <w:ind w:left="1424"/>
        <w:jc w:val="both"/>
        <w:rPr>
          <w:rFonts w:asciiTheme="majorBidi" w:hAnsiTheme="majorBidi" w:cstheme="majorBidi"/>
        </w:rPr>
      </w:pPr>
      <w:r w:rsidRPr="004B1159">
        <w:rPr>
          <w:rFonts w:asciiTheme="majorBidi" w:hAnsiTheme="majorBidi" w:cstheme="majorBidi"/>
          <w:rtl/>
        </w:rPr>
        <w:tab/>
      </w: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tl/>
        </w:rPr>
        <w:tab/>
      </w:r>
      <w:r w:rsidRPr="004B1159">
        <w:rPr>
          <w:rFonts w:asciiTheme="majorBidi" w:hAnsiTheme="majorBidi" w:cstheme="majorBidi"/>
        </w:rPr>
        <w:t xml:space="preserve">Should </w:t>
      </w:r>
      <w:r w:rsidR="00747ED1">
        <w:rPr>
          <w:rFonts w:asciiTheme="majorBidi" w:hAnsiTheme="majorBidi" w:cstheme="majorBidi"/>
        </w:rPr>
        <w:t>The Supplier</w:t>
      </w:r>
      <w:r w:rsidRPr="004B1159">
        <w:rPr>
          <w:rFonts w:asciiTheme="majorBidi" w:hAnsiTheme="majorBidi" w:cstheme="majorBidi"/>
        </w:rPr>
        <w:t xml:space="preserve"> fail to uphold undertakings to develop/ implement an assignment or work package determined at a fixed price, the Ministry may deduct 1% from the agreed sum for each week's delay in completing the assignment, from 4 weeks after the scheduled submission date until the Ministry confirms the end of development at required quality level</w:t>
      </w:r>
      <w:proofErr w:type="gramStart"/>
      <w:r w:rsidRPr="004B1159">
        <w:rPr>
          <w:rFonts w:asciiTheme="majorBidi" w:hAnsiTheme="majorBidi" w:cstheme="majorBidi"/>
        </w:rPr>
        <w:t>.</w:t>
      </w:r>
      <w:r w:rsidRPr="004B1159">
        <w:rPr>
          <w:rFonts w:asciiTheme="majorBidi" w:hAnsiTheme="majorBidi" w:cstheme="majorBidi"/>
          <w:rtl/>
        </w:rPr>
        <w:t>.</w:t>
      </w:r>
      <w:proofErr w:type="gramEnd"/>
    </w:p>
    <w:p w:rsidR="00832F3E" w:rsidRPr="004B1159" w:rsidRDefault="00832F3E" w:rsidP="00832F3E">
      <w:pPr>
        <w:pStyle w:val="afff2"/>
        <w:bidi w:val="0"/>
        <w:ind w:left="1424"/>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tl/>
        </w:rPr>
        <w:tab/>
      </w:r>
      <w:r w:rsidR="00747ED1">
        <w:rPr>
          <w:rFonts w:asciiTheme="majorBidi" w:hAnsiTheme="majorBidi" w:cstheme="majorBidi"/>
        </w:rPr>
        <w:t>The Supplier</w:t>
      </w:r>
      <w:r w:rsidRPr="004B1159">
        <w:rPr>
          <w:rFonts w:asciiTheme="majorBidi" w:hAnsiTheme="majorBidi" w:cstheme="majorBidi"/>
        </w:rPr>
        <w:t xml:space="preserve"> undertakes to be available to begin work on the new work package requested by the Ministry within one calendar month from the date the Ministry approves the price quote. Unless agreed otherwise in writing by the Ministry, the work package schedule will be calculated to begin one calendar month from the date the price quote is confirmed, whether </w:t>
      </w:r>
      <w:r w:rsidR="00747ED1">
        <w:rPr>
          <w:rFonts w:asciiTheme="majorBidi" w:hAnsiTheme="majorBidi" w:cstheme="majorBidi"/>
        </w:rPr>
        <w:t>The Supplier</w:t>
      </w:r>
      <w:r w:rsidRPr="004B1159">
        <w:rPr>
          <w:rFonts w:asciiTheme="majorBidi" w:hAnsiTheme="majorBidi" w:cstheme="majorBidi"/>
        </w:rPr>
        <w:t xml:space="preserve"> began actual work or not, and calculation of fines will operate based on this decisive date</w:t>
      </w:r>
      <w:r w:rsidRPr="004B1159">
        <w:rPr>
          <w:rFonts w:asciiTheme="majorBidi" w:hAnsiTheme="majorBidi" w:cstheme="majorBidi"/>
          <w:rtl/>
        </w:rPr>
        <w:t>.</w:t>
      </w:r>
    </w:p>
    <w:p w:rsidR="00832F3E" w:rsidRPr="004B1159" w:rsidRDefault="00832F3E" w:rsidP="00832F3E">
      <w:pPr>
        <w:pStyle w:val="afff2"/>
        <w:bidi w:val="0"/>
        <w:ind w:left="1424"/>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tl/>
        </w:rPr>
        <w:tab/>
      </w:r>
      <w:r w:rsidRPr="004B1159">
        <w:rPr>
          <w:rFonts w:asciiTheme="majorBidi" w:hAnsiTheme="majorBidi" w:cstheme="majorBidi"/>
        </w:rPr>
        <w:t>The price quote for the work package or new assignment will be submitted to the Ministry no later than 10 business days from the date the Ministry receives the offer, unless otherwise agreed by the Ministry in writing. Failure to submit a price quote on time entitles the Ministry to impose a fine of up to NIS 10,000 for every week's delay</w:t>
      </w:r>
      <w:r w:rsidRPr="004B1159">
        <w:rPr>
          <w:rFonts w:asciiTheme="majorBidi" w:hAnsiTheme="majorBidi" w:cstheme="majorBidi"/>
          <w:rtl/>
        </w:rPr>
        <w:t>.</w:t>
      </w:r>
    </w:p>
    <w:p w:rsidR="00832F3E" w:rsidRPr="004B1159" w:rsidRDefault="00832F3E" w:rsidP="00832F3E">
      <w:pPr>
        <w:pStyle w:val="afff2"/>
        <w:jc w:val="both"/>
        <w:rPr>
          <w:rFonts w:asciiTheme="majorBidi" w:hAnsiTheme="majorBidi" w:cstheme="majorBidi"/>
          <w:b/>
          <w:bCs/>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tl/>
        </w:rPr>
        <w:tab/>
      </w:r>
      <w:r w:rsidRPr="004B1159">
        <w:rPr>
          <w:rFonts w:asciiTheme="majorBidi" w:hAnsiTheme="majorBidi" w:cstheme="majorBidi"/>
        </w:rPr>
        <w:t xml:space="preserve">Should </w:t>
      </w:r>
      <w:r w:rsidR="00747ED1">
        <w:rPr>
          <w:rFonts w:asciiTheme="majorBidi" w:hAnsiTheme="majorBidi" w:cstheme="majorBidi"/>
        </w:rPr>
        <w:t>The Supplier</w:t>
      </w:r>
      <w:r w:rsidRPr="004B1159">
        <w:rPr>
          <w:rFonts w:asciiTheme="majorBidi" w:hAnsiTheme="majorBidi" w:cstheme="majorBidi"/>
        </w:rPr>
        <w:t xml:space="preserve"> fail to uphold its undertakings to develop/ implement an assignment or work package paid for by hourly rates, at the approved number of hours and schedule, whilst providing the agreed content at the quality required by the Ministry, the Ministry may deduct from the hourly payment as specified in the table below</w:t>
      </w:r>
      <w:r w:rsidRPr="004B1159">
        <w:rPr>
          <w:rFonts w:asciiTheme="majorBidi" w:hAnsiTheme="majorBidi" w:cstheme="majorBidi"/>
          <w:rtl/>
        </w:rPr>
        <w:t>:</w:t>
      </w:r>
    </w:p>
    <w:p w:rsidR="00832F3E" w:rsidRPr="004B1159" w:rsidRDefault="00832F3E" w:rsidP="00832F3E">
      <w:pPr>
        <w:pStyle w:val="afff2"/>
        <w:bidi w:val="0"/>
        <w:ind w:left="1424"/>
        <w:jc w:val="both"/>
        <w:rPr>
          <w:rFonts w:asciiTheme="majorBidi" w:hAnsiTheme="majorBidi" w:cstheme="majorBidi"/>
        </w:rPr>
      </w:pPr>
    </w:p>
    <w:tbl>
      <w:tblPr>
        <w:tblStyle w:val="ab"/>
        <w:tblW w:w="0" w:type="auto"/>
        <w:tblInd w:w="1424" w:type="dxa"/>
        <w:tblLook w:val="04A0" w:firstRow="1" w:lastRow="0" w:firstColumn="1" w:lastColumn="0" w:noHBand="0" w:noVBand="1"/>
      </w:tblPr>
      <w:tblGrid>
        <w:gridCol w:w="4093"/>
        <w:gridCol w:w="4053"/>
      </w:tblGrid>
      <w:tr w:rsidR="00832F3E" w:rsidRPr="004B1159" w:rsidTr="00B30100">
        <w:trPr>
          <w:tblHeader/>
        </w:trPr>
        <w:tc>
          <w:tcPr>
            <w:tcW w:w="4785" w:type="dxa"/>
          </w:tcPr>
          <w:p w:rsidR="00832F3E" w:rsidRPr="004B1159" w:rsidRDefault="00832F3E" w:rsidP="00B30100">
            <w:pPr>
              <w:pStyle w:val="afff2"/>
              <w:bidi w:val="0"/>
              <w:jc w:val="both"/>
              <w:rPr>
                <w:rFonts w:asciiTheme="majorBidi" w:hAnsiTheme="majorBidi" w:cstheme="majorBidi"/>
                <w:b/>
                <w:bCs/>
                <w:rtl/>
              </w:rPr>
            </w:pPr>
            <w:r w:rsidRPr="004B1159">
              <w:rPr>
                <w:rFonts w:asciiTheme="majorBidi" w:hAnsiTheme="majorBidi" w:cstheme="majorBidi"/>
                <w:b/>
                <w:bCs/>
              </w:rPr>
              <w:t>Actual number of hours</w:t>
            </w:r>
          </w:p>
        </w:tc>
        <w:tc>
          <w:tcPr>
            <w:tcW w:w="4785" w:type="dxa"/>
          </w:tcPr>
          <w:p w:rsidR="00832F3E" w:rsidRPr="004B1159" w:rsidRDefault="00832F3E" w:rsidP="00B30100">
            <w:pPr>
              <w:pStyle w:val="afff2"/>
              <w:bidi w:val="0"/>
              <w:jc w:val="both"/>
              <w:rPr>
                <w:rFonts w:asciiTheme="majorBidi" w:hAnsiTheme="majorBidi" w:cstheme="majorBidi"/>
                <w:b/>
                <w:bCs/>
              </w:rPr>
            </w:pPr>
            <w:r w:rsidRPr="004B1159">
              <w:rPr>
                <w:rFonts w:asciiTheme="majorBidi" w:hAnsiTheme="majorBidi" w:cstheme="majorBidi"/>
                <w:b/>
                <w:bCs/>
              </w:rPr>
              <w:t>Percentage of deduction from hourly rate according to tender price list</w:t>
            </w:r>
          </w:p>
        </w:tc>
      </w:tr>
      <w:tr w:rsidR="00832F3E" w:rsidRPr="004B1159" w:rsidTr="00B30100">
        <w:tc>
          <w:tcPr>
            <w:tcW w:w="4785" w:type="dxa"/>
          </w:tcPr>
          <w:p w:rsidR="00832F3E" w:rsidRPr="004B1159" w:rsidRDefault="00832F3E" w:rsidP="00B30100">
            <w:pPr>
              <w:pStyle w:val="afff2"/>
              <w:bidi w:val="0"/>
              <w:jc w:val="both"/>
              <w:rPr>
                <w:rFonts w:asciiTheme="majorBidi" w:hAnsiTheme="majorBidi" w:cstheme="majorBidi"/>
                <w:rtl/>
              </w:rPr>
            </w:pPr>
            <w:r w:rsidRPr="004B1159">
              <w:rPr>
                <w:rFonts w:asciiTheme="majorBidi" w:hAnsiTheme="majorBidi" w:cstheme="majorBidi"/>
              </w:rPr>
              <w:t>Up to 10% beyond the number of hours approved for the assignment</w:t>
            </w:r>
          </w:p>
        </w:tc>
        <w:tc>
          <w:tcPr>
            <w:tcW w:w="4785"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No deduction</w:t>
            </w:r>
          </w:p>
        </w:tc>
      </w:tr>
      <w:tr w:rsidR="00832F3E" w:rsidRPr="004B1159" w:rsidTr="00B30100">
        <w:tc>
          <w:tcPr>
            <w:tcW w:w="4785" w:type="dxa"/>
          </w:tcPr>
          <w:p w:rsidR="00832F3E" w:rsidRPr="004B1159" w:rsidRDefault="00832F3E" w:rsidP="00B30100">
            <w:pPr>
              <w:pStyle w:val="afff2"/>
              <w:bidi w:val="0"/>
              <w:jc w:val="both"/>
              <w:rPr>
                <w:rFonts w:asciiTheme="majorBidi" w:hAnsiTheme="majorBidi" w:cstheme="majorBidi"/>
                <w:rtl/>
              </w:rPr>
            </w:pPr>
            <w:r w:rsidRPr="004B1159">
              <w:rPr>
                <w:rFonts w:asciiTheme="majorBidi" w:hAnsiTheme="majorBidi" w:cstheme="majorBidi"/>
              </w:rPr>
              <w:t>Between</w:t>
            </w:r>
            <w:r w:rsidRPr="004B1159">
              <w:rPr>
                <w:rFonts w:asciiTheme="majorBidi" w:hAnsiTheme="majorBidi" w:cstheme="majorBidi"/>
                <w:rtl/>
              </w:rPr>
              <w:t xml:space="preserve">10% </w:t>
            </w:r>
            <w:r w:rsidRPr="004B1159">
              <w:rPr>
                <w:rFonts w:asciiTheme="majorBidi" w:hAnsiTheme="majorBidi" w:cstheme="majorBidi"/>
              </w:rPr>
              <w:t xml:space="preserve"> and 20% deviation from the approved number of  hours</w:t>
            </w:r>
          </w:p>
        </w:tc>
        <w:tc>
          <w:tcPr>
            <w:tcW w:w="4785"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tl/>
              </w:rPr>
              <w:t xml:space="preserve">15% </w:t>
            </w:r>
            <w:r w:rsidRPr="004B1159">
              <w:rPr>
                <w:rFonts w:asciiTheme="majorBidi" w:hAnsiTheme="majorBidi" w:cstheme="majorBidi"/>
              </w:rPr>
              <w:t xml:space="preserve"> deduction from hourly rates</w:t>
            </w:r>
          </w:p>
        </w:tc>
      </w:tr>
      <w:tr w:rsidR="00832F3E" w:rsidRPr="004B1159" w:rsidTr="00B30100">
        <w:tc>
          <w:tcPr>
            <w:tcW w:w="4785" w:type="dxa"/>
          </w:tcPr>
          <w:p w:rsidR="00832F3E" w:rsidRPr="004B1159" w:rsidRDefault="00832F3E" w:rsidP="00B30100">
            <w:pPr>
              <w:pStyle w:val="afff2"/>
              <w:bidi w:val="0"/>
              <w:jc w:val="both"/>
              <w:rPr>
                <w:rFonts w:asciiTheme="majorBidi" w:hAnsiTheme="majorBidi" w:cstheme="majorBidi"/>
                <w:rtl/>
              </w:rPr>
            </w:pPr>
            <w:r w:rsidRPr="004B1159">
              <w:rPr>
                <w:rFonts w:asciiTheme="majorBidi" w:hAnsiTheme="majorBidi" w:cstheme="majorBidi"/>
              </w:rPr>
              <w:t>Between</w:t>
            </w:r>
            <w:r w:rsidRPr="004B1159">
              <w:rPr>
                <w:rFonts w:asciiTheme="majorBidi" w:hAnsiTheme="majorBidi" w:cstheme="majorBidi"/>
                <w:rtl/>
              </w:rPr>
              <w:t xml:space="preserve">20% </w:t>
            </w:r>
            <w:r w:rsidRPr="004B1159">
              <w:rPr>
                <w:rFonts w:asciiTheme="majorBidi" w:hAnsiTheme="majorBidi" w:cstheme="majorBidi"/>
              </w:rPr>
              <w:t xml:space="preserve"> and 50% deviation from the approved number of  hours</w:t>
            </w:r>
          </w:p>
        </w:tc>
        <w:tc>
          <w:tcPr>
            <w:tcW w:w="4785"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tl/>
              </w:rPr>
              <w:t xml:space="preserve">25% </w:t>
            </w:r>
            <w:r w:rsidRPr="004B1159">
              <w:rPr>
                <w:rFonts w:asciiTheme="majorBidi" w:hAnsiTheme="majorBidi" w:cstheme="majorBidi"/>
              </w:rPr>
              <w:t xml:space="preserve"> deduction from hourly rates</w:t>
            </w:r>
          </w:p>
        </w:tc>
      </w:tr>
      <w:tr w:rsidR="00832F3E" w:rsidRPr="004B1159" w:rsidTr="00B30100">
        <w:tc>
          <w:tcPr>
            <w:tcW w:w="4785" w:type="dxa"/>
          </w:tcPr>
          <w:p w:rsidR="00832F3E" w:rsidRPr="004B1159" w:rsidRDefault="00832F3E" w:rsidP="00B30100">
            <w:pPr>
              <w:pStyle w:val="afff2"/>
              <w:bidi w:val="0"/>
              <w:jc w:val="both"/>
              <w:rPr>
                <w:rFonts w:asciiTheme="majorBidi" w:hAnsiTheme="majorBidi" w:cstheme="majorBidi"/>
                <w:rtl/>
              </w:rPr>
            </w:pPr>
            <w:r w:rsidRPr="004B1159">
              <w:rPr>
                <w:rFonts w:asciiTheme="majorBidi" w:hAnsiTheme="majorBidi" w:cstheme="majorBidi"/>
              </w:rPr>
              <w:t>Between</w:t>
            </w:r>
            <w:r w:rsidRPr="004B1159">
              <w:rPr>
                <w:rFonts w:asciiTheme="majorBidi" w:hAnsiTheme="majorBidi" w:cstheme="majorBidi"/>
                <w:rtl/>
              </w:rPr>
              <w:t xml:space="preserve">50% </w:t>
            </w:r>
            <w:r w:rsidRPr="004B1159">
              <w:rPr>
                <w:rFonts w:asciiTheme="majorBidi" w:hAnsiTheme="majorBidi" w:cstheme="majorBidi"/>
              </w:rPr>
              <w:t xml:space="preserve"> and 80% deviation from the approved number of  hours</w:t>
            </w:r>
          </w:p>
        </w:tc>
        <w:tc>
          <w:tcPr>
            <w:tcW w:w="4785"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tl/>
              </w:rPr>
              <w:t xml:space="preserve">70% </w:t>
            </w:r>
            <w:r w:rsidRPr="004B1159">
              <w:rPr>
                <w:rFonts w:asciiTheme="majorBidi" w:hAnsiTheme="majorBidi" w:cstheme="majorBidi"/>
              </w:rPr>
              <w:t xml:space="preserve"> deduction from hourly rates</w:t>
            </w:r>
          </w:p>
        </w:tc>
      </w:tr>
      <w:tr w:rsidR="00832F3E" w:rsidRPr="004B1159" w:rsidTr="00B30100">
        <w:tc>
          <w:tcPr>
            <w:tcW w:w="4785" w:type="dxa"/>
          </w:tcPr>
          <w:p w:rsidR="00832F3E" w:rsidRPr="004B1159" w:rsidRDefault="00832F3E" w:rsidP="00B30100">
            <w:pPr>
              <w:pStyle w:val="afff2"/>
              <w:bidi w:val="0"/>
              <w:jc w:val="both"/>
              <w:rPr>
                <w:rFonts w:asciiTheme="majorBidi" w:hAnsiTheme="majorBidi" w:cstheme="majorBidi"/>
                <w:rtl/>
              </w:rPr>
            </w:pPr>
            <w:r w:rsidRPr="004B1159">
              <w:rPr>
                <w:rFonts w:asciiTheme="majorBidi" w:hAnsiTheme="majorBidi" w:cstheme="majorBidi"/>
              </w:rPr>
              <w:t>Over 80% deviation from approved hours</w:t>
            </w:r>
          </w:p>
        </w:tc>
        <w:tc>
          <w:tcPr>
            <w:tcW w:w="4785" w:type="dxa"/>
          </w:tcPr>
          <w:p w:rsidR="00832F3E" w:rsidRPr="004B1159" w:rsidRDefault="00832F3E" w:rsidP="00B30100">
            <w:pPr>
              <w:pStyle w:val="afff2"/>
              <w:bidi w:val="0"/>
              <w:jc w:val="both"/>
              <w:rPr>
                <w:rFonts w:asciiTheme="majorBidi" w:hAnsiTheme="majorBidi" w:cstheme="majorBidi"/>
              </w:rPr>
            </w:pPr>
            <w:r w:rsidRPr="004B1159">
              <w:rPr>
                <w:rFonts w:asciiTheme="majorBidi" w:hAnsiTheme="majorBidi" w:cstheme="majorBidi"/>
              </w:rPr>
              <w:t xml:space="preserve">No payment will be remitted for labor  </w:t>
            </w:r>
            <w:r w:rsidRPr="004B1159">
              <w:rPr>
                <w:rFonts w:asciiTheme="majorBidi" w:hAnsiTheme="majorBidi" w:cstheme="majorBidi"/>
              </w:rPr>
              <w:lastRenderedPageBreak/>
              <w:t xml:space="preserve">hours in deviation beyond this extent and </w:t>
            </w:r>
            <w:r w:rsidR="00747ED1">
              <w:rPr>
                <w:rFonts w:asciiTheme="majorBidi" w:hAnsiTheme="majorBidi" w:cstheme="majorBidi"/>
              </w:rPr>
              <w:t>The Supplier</w:t>
            </w:r>
            <w:r w:rsidRPr="004B1159">
              <w:rPr>
                <w:rFonts w:asciiTheme="majorBidi" w:hAnsiTheme="majorBidi" w:cstheme="majorBidi"/>
              </w:rPr>
              <w:t xml:space="preserve"> will bear the expense of labor hours until completing the assignment</w:t>
            </w:r>
          </w:p>
        </w:tc>
      </w:tr>
    </w:tbl>
    <w:p w:rsidR="00832F3E" w:rsidRPr="004B1159" w:rsidRDefault="00832F3E" w:rsidP="00832F3E">
      <w:pPr>
        <w:pStyle w:val="afff2"/>
        <w:bidi w:val="0"/>
        <w:ind w:left="1424"/>
        <w:jc w:val="both"/>
        <w:rPr>
          <w:rFonts w:asciiTheme="majorBidi" w:hAnsiTheme="majorBidi" w:cstheme="majorBidi"/>
        </w:rPr>
      </w:pPr>
    </w:p>
    <w:p w:rsidR="00832F3E" w:rsidRPr="004B1159" w:rsidRDefault="00832F3E" w:rsidP="00832F3E">
      <w:pPr>
        <w:pStyle w:val="afff2"/>
        <w:jc w:val="both"/>
        <w:rPr>
          <w:rFonts w:asciiTheme="majorBidi" w:hAnsiTheme="majorBidi" w:cstheme="majorBidi"/>
          <w:b/>
          <w:bCs/>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tl/>
        </w:rPr>
        <w:tab/>
      </w:r>
      <w:r w:rsidRPr="004B1159">
        <w:rPr>
          <w:rFonts w:asciiTheme="majorBidi" w:hAnsiTheme="majorBidi" w:cstheme="majorBidi"/>
        </w:rPr>
        <w:t xml:space="preserve">Should </w:t>
      </w:r>
      <w:r w:rsidR="00747ED1">
        <w:rPr>
          <w:rFonts w:asciiTheme="majorBidi" w:hAnsiTheme="majorBidi" w:cstheme="majorBidi"/>
        </w:rPr>
        <w:t>The Supplier</w:t>
      </w:r>
      <w:r w:rsidRPr="004B1159">
        <w:rPr>
          <w:rFonts w:asciiTheme="majorBidi" w:hAnsiTheme="majorBidi" w:cstheme="majorBidi"/>
        </w:rPr>
        <w:t xml:space="preserve"> fail to uphold its undertakings regarding provision of high quality human resources approved by the Ministry – failure to replace a service provider whom the Ministry requested be replaced a specific service provider – the Ministry may impose a fine of up to NIS 30,000 for every month's delay in replacing said service provider, beginning after 14 business days from the Ministry's request until the position is manned by a service provider approved by the Ministry</w:t>
      </w:r>
      <w:r w:rsidRPr="004B1159">
        <w:rPr>
          <w:rFonts w:asciiTheme="majorBidi" w:hAnsiTheme="majorBidi" w:cstheme="majorBidi"/>
          <w:rtl/>
        </w:rPr>
        <w:t>.</w:t>
      </w:r>
    </w:p>
    <w:p w:rsidR="00832F3E" w:rsidRPr="004B1159" w:rsidRDefault="00832F3E" w:rsidP="00832F3E">
      <w:pPr>
        <w:pStyle w:val="afff2"/>
        <w:jc w:val="both"/>
        <w:rPr>
          <w:rFonts w:asciiTheme="majorBidi" w:hAnsiTheme="majorBidi" w:cstheme="majorBidi"/>
          <w:b/>
          <w:bCs/>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tl/>
        </w:rPr>
        <w:tab/>
      </w:r>
      <w:r w:rsidRPr="004B1159">
        <w:rPr>
          <w:rFonts w:asciiTheme="majorBidi" w:hAnsiTheme="majorBidi" w:cstheme="majorBidi"/>
        </w:rPr>
        <w:t xml:space="preserve">Should </w:t>
      </w:r>
      <w:r w:rsidR="00747ED1">
        <w:rPr>
          <w:rFonts w:asciiTheme="majorBidi" w:hAnsiTheme="majorBidi" w:cstheme="majorBidi"/>
        </w:rPr>
        <w:t>The Supplier</w:t>
      </w:r>
      <w:r w:rsidRPr="004B1159">
        <w:rPr>
          <w:rFonts w:asciiTheme="majorBidi" w:hAnsiTheme="majorBidi" w:cstheme="majorBidi"/>
        </w:rPr>
        <w:t xml:space="preserve"> fail to uphold its undertakings relating to availability of human resources required for different functions – failure to provide an expert employee in a required field of expertise at the time the need for said function arose – the Ministry may impose a NIS 15,000 fine for each week's delay in providing the appropriate professional services, beginning three days after the need for said professional is specified until the appropriate service provider, approved by the Ministry, is provided</w:t>
      </w:r>
      <w:r w:rsidRPr="004B1159">
        <w:rPr>
          <w:rFonts w:asciiTheme="majorBidi" w:hAnsiTheme="majorBidi" w:cstheme="majorBidi"/>
          <w:rtl/>
        </w:rPr>
        <w:t>.</w:t>
      </w:r>
    </w:p>
    <w:p w:rsidR="00832F3E" w:rsidRPr="004B1159" w:rsidRDefault="00832F3E" w:rsidP="00832F3E">
      <w:pPr>
        <w:pStyle w:val="afff2"/>
        <w:jc w:val="both"/>
        <w:rPr>
          <w:rFonts w:asciiTheme="majorBidi" w:hAnsiTheme="majorBidi" w:cstheme="majorBidi"/>
          <w:b/>
          <w:bCs/>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tl/>
        </w:rPr>
        <w:tab/>
      </w:r>
      <w:r w:rsidRPr="004B1159">
        <w:rPr>
          <w:rFonts w:asciiTheme="majorBidi" w:hAnsiTheme="majorBidi" w:cstheme="majorBidi"/>
        </w:rPr>
        <w:t xml:space="preserve">Should </w:t>
      </w:r>
      <w:r w:rsidR="00747ED1">
        <w:rPr>
          <w:rFonts w:asciiTheme="majorBidi" w:hAnsiTheme="majorBidi" w:cstheme="majorBidi"/>
        </w:rPr>
        <w:t>The Supplier</w:t>
      </w:r>
      <w:r w:rsidRPr="004B1159">
        <w:rPr>
          <w:rFonts w:asciiTheme="majorBidi" w:hAnsiTheme="majorBidi" w:cstheme="majorBidi"/>
        </w:rPr>
        <w:t xml:space="preserve"> fail to uphold its undertakings to provide proper transfer of knowledge (including full export of data) at the of the contract period (fully or partially), the Ministry may impose a NIS 900,000 fine</w:t>
      </w:r>
      <w:r w:rsidRPr="004B1159">
        <w:rPr>
          <w:rFonts w:asciiTheme="majorBidi" w:hAnsiTheme="majorBidi" w:cstheme="majorBidi"/>
          <w:rtl/>
        </w:rPr>
        <w:t>.</w:t>
      </w:r>
    </w:p>
    <w:p w:rsidR="00832F3E" w:rsidRPr="004B1159" w:rsidRDefault="00832F3E" w:rsidP="00832F3E">
      <w:pPr>
        <w:pStyle w:val="afff2"/>
        <w:bidi w:val="0"/>
        <w:ind w:left="1424"/>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The Ministry may appropriate the guarantee for purposes of the above fines</w:t>
      </w:r>
      <w:r w:rsidRPr="004B1159">
        <w:rPr>
          <w:rFonts w:asciiTheme="majorBidi" w:hAnsiTheme="majorBidi" w:cstheme="majorBidi"/>
          <w:rtl/>
        </w:rPr>
        <w:t>.</w:t>
      </w:r>
    </w:p>
    <w:p w:rsidR="00832F3E" w:rsidRPr="004B1159" w:rsidRDefault="00832F3E" w:rsidP="00832F3E">
      <w:pPr>
        <w:pStyle w:val="afff2"/>
        <w:jc w:val="both"/>
        <w:rPr>
          <w:rFonts w:asciiTheme="majorBidi" w:hAnsiTheme="majorBidi" w:cstheme="majorBidi"/>
          <w:b/>
          <w:bCs/>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The right to fines and/or enactment of said right does not detract from any other right afforded to the Ministry by the agreement herein or any law. Fines specified above are accumulative and enacting one of them does not cancel the option of enacting others. The sums of the fines are annexed to the index according to annexation rules determined herein</w:t>
      </w:r>
      <w:r w:rsidRPr="004B1159">
        <w:rPr>
          <w:rFonts w:asciiTheme="majorBidi" w:hAnsiTheme="majorBidi" w:cstheme="majorBidi"/>
          <w:rtl/>
        </w:rPr>
        <w:t>.</w:t>
      </w:r>
    </w:p>
    <w:p w:rsidR="00832F3E" w:rsidRPr="004B1159" w:rsidRDefault="00832F3E" w:rsidP="00832F3E">
      <w:pPr>
        <w:pStyle w:val="afff2"/>
        <w:bidi w:val="0"/>
        <w:ind w:left="1424"/>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 xml:space="preserve">Prior to enactment of its right to impose a fine, the Ministry will send </w:t>
      </w:r>
      <w:r w:rsidR="00747ED1">
        <w:rPr>
          <w:rFonts w:asciiTheme="majorBidi" w:hAnsiTheme="majorBidi" w:cstheme="majorBidi"/>
        </w:rPr>
        <w:t>The Supplier</w:t>
      </w:r>
      <w:r w:rsidRPr="004B1159">
        <w:rPr>
          <w:rFonts w:asciiTheme="majorBidi" w:hAnsiTheme="majorBidi" w:cstheme="majorBidi"/>
        </w:rPr>
        <w:t xml:space="preserve"> written warning and allow 14 business days for a response prior to actually collecting the fine. These days are to allow </w:t>
      </w:r>
      <w:r w:rsidR="00747ED1">
        <w:rPr>
          <w:rFonts w:asciiTheme="majorBidi" w:hAnsiTheme="majorBidi" w:cstheme="majorBidi"/>
        </w:rPr>
        <w:t>The Supplier</w:t>
      </w:r>
      <w:r w:rsidRPr="004B1159">
        <w:rPr>
          <w:rFonts w:asciiTheme="majorBidi" w:hAnsiTheme="majorBidi" w:cstheme="majorBidi"/>
        </w:rPr>
        <w:t xml:space="preserve"> to respond but do not delay the date by which deviation from the scheduled specified above is calculated.</w:t>
      </w:r>
    </w:p>
    <w:p w:rsidR="00832F3E" w:rsidRPr="004B1159" w:rsidRDefault="00832F3E" w:rsidP="00832F3E">
      <w:pPr>
        <w:pStyle w:val="afff2"/>
        <w:bidi w:val="0"/>
        <w:jc w:val="both"/>
        <w:rPr>
          <w:rFonts w:asciiTheme="majorBidi" w:hAnsiTheme="majorBidi" w:cstheme="majorBidi"/>
          <w:b/>
          <w:bCs/>
        </w:rPr>
      </w:pPr>
    </w:p>
    <w:p w:rsidR="00832F3E" w:rsidRPr="004B1159" w:rsidRDefault="00832F3E" w:rsidP="00832F3E">
      <w:pPr>
        <w:pStyle w:val="afff2"/>
        <w:bidi w:val="0"/>
        <w:jc w:val="both"/>
        <w:rPr>
          <w:rFonts w:asciiTheme="majorBidi" w:hAnsiTheme="majorBidi" w:cstheme="majorBidi"/>
          <w:b/>
          <w:bCs/>
        </w:rPr>
      </w:pPr>
    </w:p>
    <w:p w:rsidR="00832F3E" w:rsidRPr="004B1159" w:rsidRDefault="00832F3E" w:rsidP="00065587">
      <w:pPr>
        <w:pStyle w:val="afff2"/>
        <w:numPr>
          <w:ilvl w:val="0"/>
          <w:numId w:val="39"/>
        </w:numPr>
        <w:bidi w:val="0"/>
        <w:jc w:val="both"/>
        <w:rPr>
          <w:rFonts w:asciiTheme="majorBidi" w:hAnsiTheme="majorBidi" w:cstheme="majorBidi"/>
          <w:b/>
          <w:bCs/>
        </w:rPr>
      </w:pPr>
      <w:r w:rsidRPr="004B1159">
        <w:rPr>
          <w:rFonts w:asciiTheme="majorBidi" w:hAnsiTheme="majorBidi" w:cstheme="majorBidi"/>
          <w:b/>
          <w:bCs/>
        </w:rPr>
        <w:tab/>
        <w:t>The parties' relationship</w:t>
      </w:r>
    </w:p>
    <w:p w:rsidR="00832F3E" w:rsidRPr="004B1159" w:rsidRDefault="00832F3E" w:rsidP="00832F3E">
      <w:pPr>
        <w:pStyle w:val="afff2"/>
        <w:bidi w:val="0"/>
        <w:jc w:val="both"/>
        <w:rPr>
          <w:rFonts w:asciiTheme="majorBidi" w:hAnsiTheme="majorBidi" w:cstheme="majorBidi"/>
        </w:rPr>
      </w:pPr>
      <w:r w:rsidRPr="004B1159">
        <w:rPr>
          <w:rFonts w:asciiTheme="majorBidi" w:hAnsiTheme="majorBidi" w:cstheme="majorBidi"/>
        </w:rPr>
        <w:tab/>
        <w:t>To remove doubt, the parties hereby agree to the following:</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ab/>
        <w:t xml:space="preserve">The relations between the Ministry and </w:t>
      </w:r>
      <w:r w:rsidR="00747ED1">
        <w:rPr>
          <w:rFonts w:asciiTheme="majorBidi" w:hAnsiTheme="majorBidi" w:cstheme="majorBidi"/>
        </w:rPr>
        <w:t>The Supplier</w:t>
      </w:r>
      <w:r w:rsidRPr="004B1159">
        <w:rPr>
          <w:rFonts w:asciiTheme="majorBidi" w:hAnsiTheme="majorBidi" w:cstheme="majorBidi"/>
        </w:rPr>
        <w:t>, its employees and anyone acting on its behalf to carry out the agreement are client – independent supplier relations.</w:t>
      </w:r>
    </w:p>
    <w:p w:rsidR="00832F3E" w:rsidRPr="004B1159" w:rsidRDefault="00832F3E" w:rsidP="00832F3E">
      <w:pPr>
        <w:pStyle w:val="afff2"/>
        <w:bidi w:val="0"/>
        <w:ind w:left="1440" w:hanging="720"/>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ab/>
      </w:r>
      <w:r w:rsidR="00747ED1">
        <w:rPr>
          <w:rFonts w:asciiTheme="majorBidi" w:hAnsiTheme="majorBidi" w:cstheme="majorBidi"/>
        </w:rPr>
        <w:t>The Supplier</w:t>
      </w:r>
      <w:r w:rsidRPr="004B1159">
        <w:rPr>
          <w:rFonts w:asciiTheme="majorBidi" w:hAnsiTheme="majorBidi" w:cstheme="majorBidi"/>
        </w:rPr>
        <w:t xml:space="preserve"> and anyone it employs to execute the agreement will not have rights of a government employee or person employed by the Ministry and they will not be entitled to any payment, compensation or other benefit from the Ministry, regarding the execution or termination of the agreement.</w:t>
      </w:r>
    </w:p>
    <w:p w:rsidR="00832F3E" w:rsidRPr="004B1159" w:rsidRDefault="00832F3E" w:rsidP="00832F3E">
      <w:pPr>
        <w:pStyle w:val="afff2"/>
        <w:bidi w:val="0"/>
        <w:ind w:left="1440" w:hanging="720"/>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ab/>
        <w:t xml:space="preserve">Any right provided by the agreement to </w:t>
      </w:r>
      <w:r w:rsidR="00747ED1">
        <w:rPr>
          <w:rFonts w:asciiTheme="majorBidi" w:hAnsiTheme="majorBidi" w:cstheme="majorBidi"/>
        </w:rPr>
        <w:t>The Client</w:t>
      </w:r>
      <w:r w:rsidRPr="004B1159">
        <w:rPr>
          <w:rFonts w:asciiTheme="majorBidi" w:hAnsiTheme="majorBidi" w:cstheme="majorBidi"/>
        </w:rPr>
        <w:t xml:space="preserve"> or anyone acting on its behalf to supervise, train or instruct </w:t>
      </w:r>
      <w:r w:rsidR="00747ED1">
        <w:rPr>
          <w:rFonts w:asciiTheme="majorBidi" w:hAnsiTheme="majorBidi" w:cstheme="majorBidi"/>
        </w:rPr>
        <w:t>The Supplier</w:t>
      </w:r>
      <w:r w:rsidRPr="004B1159">
        <w:rPr>
          <w:rFonts w:asciiTheme="majorBidi" w:hAnsiTheme="majorBidi" w:cstheme="majorBidi"/>
        </w:rPr>
        <w:t xml:space="preserve"> or any of those employed by it and/or intervene in any form and manner in the services, may not be construed as anything but means of </w:t>
      </w:r>
      <w:r w:rsidRPr="004B1159">
        <w:rPr>
          <w:rFonts w:asciiTheme="majorBidi" w:hAnsiTheme="majorBidi" w:cstheme="majorBidi"/>
        </w:rPr>
        <w:lastRenderedPageBreak/>
        <w:t xml:space="preserve">ensuring execution of the instructions herein, achieving its objectives in full and ensuring the way in which </w:t>
      </w:r>
      <w:r w:rsidR="00747ED1">
        <w:rPr>
          <w:rFonts w:asciiTheme="majorBidi" w:hAnsiTheme="majorBidi" w:cstheme="majorBidi"/>
        </w:rPr>
        <w:t>The Supplier</w:t>
      </w:r>
      <w:r w:rsidRPr="004B1159">
        <w:rPr>
          <w:rFonts w:asciiTheme="majorBidi" w:hAnsiTheme="majorBidi" w:cstheme="majorBidi"/>
        </w:rPr>
        <w:t xml:space="preserve"> provides said services.</w:t>
      </w:r>
    </w:p>
    <w:p w:rsidR="00832F3E" w:rsidRPr="004B1159" w:rsidRDefault="00832F3E" w:rsidP="00832F3E">
      <w:pPr>
        <w:pStyle w:val="afff2"/>
        <w:bidi w:val="0"/>
        <w:ind w:left="1424"/>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ab/>
      </w:r>
      <w:r w:rsidR="00747ED1">
        <w:rPr>
          <w:rFonts w:asciiTheme="majorBidi" w:hAnsiTheme="majorBidi" w:cstheme="majorBidi"/>
        </w:rPr>
        <w:t>The Supplier</w:t>
      </w:r>
      <w:r w:rsidRPr="004B1159">
        <w:rPr>
          <w:rFonts w:asciiTheme="majorBidi" w:hAnsiTheme="majorBidi" w:cstheme="majorBidi"/>
        </w:rPr>
        <w:t xml:space="preserve"> alone must pay the taxes and other obligatory payments that apply to an employer with regard to its employees and according to all laws and customs, including payments of Social Security, union tax and other social rights, and </w:t>
      </w:r>
      <w:r w:rsidR="00747ED1">
        <w:rPr>
          <w:rFonts w:asciiTheme="majorBidi" w:hAnsiTheme="majorBidi" w:cstheme="majorBidi"/>
        </w:rPr>
        <w:t>The Supplier</w:t>
      </w:r>
      <w:r w:rsidRPr="004B1159">
        <w:rPr>
          <w:rFonts w:asciiTheme="majorBidi" w:hAnsiTheme="majorBidi" w:cstheme="majorBidi"/>
        </w:rPr>
        <w:t xml:space="preserve"> alone will be responsible for any claim made by its employee relating to their employment relations.</w:t>
      </w:r>
    </w:p>
    <w:p w:rsidR="00832F3E" w:rsidRPr="004B1159" w:rsidRDefault="00832F3E" w:rsidP="00832F3E">
      <w:pPr>
        <w:pStyle w:val="afff2"/>
        <w:bidi w:val="0"/>
        <w:ind w:left="1440" w:hanging="720"/>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ab/>
        <w:t xml:space="preserve">if despite the parties' clear intention specified above, an authorized judicial instance should rule at some period that a employer-employee relationship exists between the Ministry and a service provider by </w:t>
      </w:r>
      <w:r w:rsidR="00747ED1">
        <w:rPr>
          <w:rFonts w:asciiTheme="majorBidi" w:hAnsiTheme="majorBidi" w:cstheme="majorBidi"/>
        </w:rPr>
        <w:t>The Supplier</w:t>
      </w:r>
      <w:r w:rsidRPr="004B1159">
        <w:rPr>
          <w:rFonts w:asciiTheme="majorBidi" w:hAnsiTheme="majorBidi" w:cstheme="majorBidi"/>
        </w:rPr>
        <w:t xml:space="preserve">, </w:t>
      </w:r>
      <w:r w:rsidR="00747ED1">
        <w:rPr>
          <w:rFonts w:asciiTheme="majorBidi" w:hAnsiTheme="majorBidi" w:cstheme="majorBidi"/>
        </w:rPr>
        <w:t>The Supplier</w:t>
      </w:r>
      <w:r w:rsidRPr="004B1159">
        <w:rPr>
          <w:rFonts w:asciiTheme="majorBidi" w:hAnsiTheme="majorBidi" w:cstheme="majorBidi"/>
        </w:rPr>
        <w:t xml:space="preserve"> undertakes without derogating from the entirety hereof, to compensate the Ministry immediately for all expenses it incurs, including expenses and payments ruled against it and legal fees. </w:t>
      </w:r>
    </w:p>
    <w:p w:rsidR="00832F3E" w:rsidRPr="004B1159" w:rsidRDefault="00832F3E" w:rsidP="00832F3E">
      <w:pPr>
        <w:pStyle w:val="afff2"/>
        <w:bidi w:val="0"/>
        <w:ind w:left="1424"/>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ab/>
        <w:t xml:space="preserve">Without derogating from the contents of the above paragraphs, </w:t>
      </w:r>
      <w:r w:rsidR="00747ED1">
        <w:rPr>
          <w:rFonts w:asciiTheme="majorBidi" w:hAnsiTheme="majorBidi" w:cstheme="majorBidi"/>
        </w:rPr>
        <w:t>The Client</w:t>
      </w:r>
      <w:r w:rsidRPr="004B1159">
        <w:rPr>
          <w:rFonts w:asciiTheme="majorBidi" w:hAnsiTheme="majorBidi" w:cstheme="majorBidi"/>
        </w:rPr>
        <w:t xml:space="preserve"> may at any time require </w:t>
      </w:r>
      <w:r w:rsidR="00747ED1">
        <w:rPr>
          <w:rFonts w:asciiTheme="majorBidi" w:hAnsiTheme="majorBidi" w:cstheme="majorBidi"/>
        </w:rPr>
        <w:t>The Supplier</w:t>
      </w:r>
      <w:r w:rsidRPr="004B1159">
        <w:rPr>
          <w:rFonts w:asciiTheme="majorBidi" w:hAnsiTheme="majorBidi" w:cstheme="majorBidi"/>
        </w:rPr>
        <w:t xml:space="preserve"> change its administrative representative or any of the members of the team supplying </w:t>
      </w:r>
      <w:r w:rsidR="00747ED1">
        <w:rPr>
          <w:rFonts w:asciiTheme="majorBidi" w:hAnsiTheme="majorBidi" w:cstheme="majorBidi"/>
        </w:rPr>
        <w:t>The Client</w:t>
      </w:r>
      <w:r w:rsidRPr="004B1159">
        <w:rPr>
          <w:rFonts w:asciiTheme="majorBidi" w:hAnsiTheme="majorBidi" w:cstheme="majorBidi"/>
        </w:rPr>
        <w:t xml:space="preserve"> with services, without any compensation, and </w:t>
      </w:r>
      <w:r w:rsidR="00747ED1">
        <w:rPr>
          <w:rFonts w:asciiTheme="majorBidi" w:hAnsiTheme="majorBidi" w:cstheme="majorBidi"/>
        </w:rPr>
        <w:t>The Supplier</w:t>
      </w:r>
      <w:r w:rsidRPr="004B1159">
        <w:rPr>
          <w:rFonts w:asciiTheme="majorBidi" w:hAnsiTheme="majorBidi" w:cstheme="majorBidi"/>
        </w:rPr>
        <w:t xml:space="preserve"> undertakes to do so within 7 days.</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065587">
      <w:pPr>
        <w:pStyle w:val="afff2"/>
        <w:numPr>
          <w:ilvl w:val="0"/>
          <w:numId w:val="39"/>
        </w:numPr>
        <w:bidi w:val="0"/>
        <w:jc w:val="both"/>
        <w:rPr>
          <w:rFonts w:asciiTheme="majorBidi" w:hAnsiTheme="majorBidi" w:cstheme="majorBidi"/>
          <w:b/>
          <w:bCs/>
        </w:rPr>
      </w:pPr>
      <w:r w:rsidRPr="004B1159">
        <w:rPr>
          <w:rFonts w:asciiTheme="majorBidi" w:hAnsiTheme="majorBidi" w:cstheme="majorBidi"/>
          <w:b/>
          <w:bCs/>
        </w:rPr>
        <w:tab/>
        <w:t>Supplier's employment relations</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ab/>
      </w:r>
      <w:r w:rsidR="00747ED1">
        <w:rPr>
          <w:rFonts w:asciiTheme="majorBidi" w:hAnsiTheme="majorBidi" w:cstheme="majorBidi"/>
        </w:rPr>
        <w:t>The Supplier</w:t>
      </w:r>
      <w:r w:rsidRPr="004B1159">
        <w:rPr>
          <w:rFonts w:asciiTheme="majorBidi" w:hAnsiTheme="majorBidi" w:cstheme="majorBidi"/>
        </w:rPr>
        <w:t xml:space="preserve"> undertakes to uphold labor laws with regard to employees it employs to provide services specified herein throughout the contract period.</w:t>
      </w:r>
    </w:p>
    <w:p w:rsidR="00832F3E" w:rsidRPr="004B1159" w:rsidRDefault="00832F3E" w:rsidP="00832F3E">
      <w:pPr>
        <w:pStyle w:val="afff2"/>
        <w:bidi w:val="0"/>
        <w:ind w:left="1424"/>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ab/>
      </w:r>
      <w:r w:rsidR="00747ED1">
        <w:rPr>
          <w:rFonts w:asciiTheme="majorBidi" w:hAnsiTheme="majorBidi" w:cstheme="majorBidi"/>
        </w:rPr>
        <w:t>The Supplier</w:t>
      </w:r>
      <w:r w:rsidRPr="004B1159">
        <w:rPr>
          <w:rFonts w:asciiTheme="majorBidi" w:hAnsiTheme="majorBidi" w:cstheme="majorBidi"/>
        </w:rPr>
        <w:t xml:space="preserve"> undertakes to abide by any legal instructions and those of relevant authorities with regard to services and/or execution of the contract and anything stemming and involved with said services.</w:t>
      </w:r>
    </w:p>
    <w:p w:rsidR="00832F3E" w:rsidRPr="004B1159" w:rsidRDefault="00832F3E" w:rsidP="00832F3E">
      <w:pPr>
        <w:pStyle w:val="afff2"/>
        <w:bidi w:val="0"/>
        <w:ind w:left="1440" w:hanging="720"/>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ab/>
        <w:t xml:space="preserve">All </w:t>
      </w:r>
      <w:proofErr w:type="gramStart"/>
      <w:r w:rsidR="00747ED1">
        <w:rPr>
          <w:rFonts w:asciiTheme="majorBidi" w:hAnsiTheme="majorBidi" w:cstheme="majorBidi"/>
        </w:rPr>
        <w:t>The</w:t>
      </w:r>
      <w:proofErr w:type="gramEnd"/>
      <w:r w:rsidR="00747ED1">
        <w:rPr>
          <w:rFonts w:asciiTheme="majorBidi" w:hAnsiTheme="majorBidi" w:cstheme="majorBidi"/>
        </w:rPr>
        <w:t xml:space="preserve"> Supplier</w:t>
      </w:r>
      <w:r w:rsidRPr="004B1159">
        <w:rPr>
          <w:rFonts w:asciiTheme="majorBidi" w:hAnsiTheme="majorBidi" w:cstheme="majorBidi"/>
        </w:rPr>
        <w:t xml:space="preserve">'s contracts with sub-contractors for provision of services, are relations with sub-contractors only and do not generate any employee-employer relations between said sub-contractors and the Ministry. However, </w:t>
      </w:r>
      <w:r w:rsidR="00747ED1">
        <w:rPr>
          <w:rFonts w:asciiTheme="majorBidi" w:hAnsiTheme="majorBidi" w:cstheme="majorBidi"/>
        </w:rPr>
        <w:t>The Supplier</w:t>
      </w:r>
      <w:r w:rsidRPr="004B1159">
        <w:rPr>
          <w:rFonts w:asciiTheme="majorBidi" w:hAnsiTheme="majorBidi" w:cstheme="majorBidi"/>
        </w:rPr>
        <w:t xml:space="preserve"> undertakes that all services provided to </w:t>
      </w:r>
      <w:r w:rsidR="00747ED1">
        <w:rPr>
          <w:rFonts w:asciiTheme="majorBidi" w:hAnsiTheme="majorBidi" w:cstheme="majorBidi"/>
        </w:rPr>
        <w:t>The Client</w:t>
      </w:r>
      <w:r w:rsidRPr="004B1159">
        <w:rPr>
          <w:rFonts w:asciiTheme="majorBidi" w:hAnsiTheme="majorBidi" w:cstheme="majorBidi"/>
        </w:rPr>
        <w:t xml:space="preserve"> pursuant to the agreement herein, whether supplied to </w:t>
      </w:r>
      <w:r w:rsidR="00747ED1">
        <w:rPr>
          <w:rFonts w:asciiTheme="majorBidi" w:hAnsiTheme="majorBidi" w:cstheme="majorBidi"/>
        </w:rPr>
        <w:t>The Client</w:t>
      </w:r>
      <w:r w:rsidRPr="004B1159">
        <w:rPr>
          <w:rFonts w:asciiTheme="majorBidi" w:hAnsiTheme="majorBidi" w:cstheme="majorBidi"/>
        </w:rPr>
        <w:t xml:space="preserve"> by it or by its sub-contractor, will uphold all requirements and conditions specified in the contract and its appendixes.</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065587">
      <w:pPr>
        <w:pStyle w:val="afff2"/>
        <w:numPr>
          <w:ilvl w:val="0"/>
          <w:numId w:val="39"/>
        </w:numPr>
        <w:bidi w:val="0"/>
        <w:jc w:val="both"/>
        <w:rPr>
          <w:rFonts w:asciiTheme="majorBidi" w:hAnsiTheme="majorBidi" w:cstheme="majorBidi"/>
          <w:b/>
          <w:bCs/>
        </w:rPr>
      </w:pPr>
      <w:r w:rsidRPr="004B1159">
        <w:rPr>
          <w:rFonts w:asciiTheme="majorBidi" w:hAnsiTheme="majorBidi" w:cstheme="majorBidi"/>
          <w:b/>
          <w:bCs/>
        </w:rPr>
        <w:tab/>
        <w:t>Maintaining confidentiality</w:t>
      </w:r>
    </w:p>
    <w:p w:rsidR="00832F3E" w:rsidRPr="004B1159" w:rsidRDefault="00832F3E" w:rsidP="00832F3E">
      <w:pPr>
        <w:pStyle w:val="afff2"/>
        <w:bidi w:val="0"/>
        <w:ind w:left="1440" w:hanging="720"/>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ab/>
      </w:r>
      <w:r w:rsidR="00747ED1">
        <w:rPr>
          <w:rFonts w:asciiTheme="majorBidi" w:hAnsiTheme="majorBidi" w:cstheme="majorBidi"/>
        </w:rPr>
        <w:t>The Supplier</w:t>
      </w:r>
      <w:r w:rsidRPr="004B1159">
        <w:rPr>
          <w:rFonts w:asciiTheme="majorBidi" w:hAnsiTheme="majorBidi" w:cstheme="majorBidi"/>
        </w:rPr>
        <w:t>, its employees and anyone acting on its behalf undertake to maintain in confidence and refrain from transferring, notifying, submitting or bringing to the knowledge of any other person, all information they receive in the course or due to execution hereof during the contract period or following it.</w:t>
      </w:r>
    </w:p>
    <w:p w:rsidR="00832F3E" w:rsidRPr="004B1159" w:rsidRDefault="00832F3E" w:rsidP="00832F3E">
      <w:pPr>
        <w:pStyle w:val="afff2"/>
        <w:bidi w:val="0"/>
        <w:ind w:left="1440" w:hanging="720"/>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ab/>
      </w:r>
      <w:r w:rsidR="00747ED1">
        <w:rPr>
          <w:rFonts w:asciiTheme="majorBidi" w:hAnsiTheme="majorBidi" w:cstheme="majorBidi"/>
        </w:rPr>
        <w:t>The Supplier</w:t>
      </w:r>
      <w:r w:rsidRPr="004B1159">
        <w:rPr>
          <w:rFonts w:asciiTheme="majorBidi" w:hAnsiTheme="majorBidi" w:cstheme="majorBidi"/>
        </w:rPr>
        <w:t xml:space="preserve"> undertakes to inform its employees and anyone it employs and/or employed on its behalf with regard to said confidentiality commitment.</w:t>
      </w:r>
    </w:p>
    <w:p w:rsidR="00832F3E" w:rsidRPr="004B1159" w:rsidRDefault="00832F3E" w:rsidP="00832F3E">
      <w:pPr>
        <w:pStyle w:val="afff2"/>
        <w:bidi w:val="0"/>
        <w:ind w:left="1440" w:hanging="720"/>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ab/>
      </w:r>
      <w:r w:rsidR="00747ED1">
        <w:rPr>
          <w:rFonts w:asciiTheme="majorBidi" w:hAnsiTheme="majorBidi" w:cstheme="majorBidi"/>
        </w:rPr>
        <w:t>The Supplier</w:t>
      </w:r>
      <w:r w:rsidRPr="004B1159">
        <w:rPr>
          <w:rFonts w:asciiTheme="majorBidi" w:hAnsiTheme="majorBidi" w:cstheme="majorBidi"/>
        </w:rPr>
        <w:t>, its employees and anyone employed on its behalf will sign a complete confidentiality agreement prior to beginning their operation in providing services for this tender, in the form of Appendix A4 and A5, that they are aware failure to uphold undertakings specified herein constitutes violation of section F, mark E of the Penal Code – 1997.</w:t>
      </w:r>
    </w:p>
    <w:p w:rsidR="00832F3E" w:rsidRPr="004B1159" w:rsidRDefault="00832F3E" w:rsidP="00832F3E">
      <w:pPr>
        <w:pStyle w:val="af0"/>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lastRenderedPageBreak/>
        <w:t xml:space="preserve">The parties mutually agree to maintain confidentiality of any professional or personal information relating to specific </w:t>
      </w:r>
      <w:proofErr w:type="gramStart"/>
      <w:r w:rsidRPr="004B1159">
        <w:rPr>
          <w:rFonts w:asciiTheme="majorBidi" w:hAnsiTheme="majorBidi" w:cstheme="majorBidi"/>
        </w:rPr>
        <w:t>patients, that</w:t>
      </w:r>
      <w:proofErr w:type="gramEnd"/>
      <w:r w:rsidRPr="004B1159">
        <w:rPr>
          <w:rFonts w:asciiTheme="majorBidi" w:hAnsiTheme="majorBidi" w:cstheme="majorBidi"/>
        </w:rPr>
        <w:t xml:space="preserve"> comes to their knowledge during and/or with regard to execution of this agreement. Said undertaking will remain valid even after conclusion of the contract period.</w:t>
      </w:r>
    </w:p>
    <w:p w:rsidR="00832F3E" w:rsidRPr="004B1159" w:rsidRDefault="00832F3E" w:rsidP="00832F3E">
      <w:pPr>
        <w:pStyle w:val="af0"/>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 xml:space="preserve">Confidential information does not include information that is public knowledge, or became public knowledge without breaching the confidentiality obligation. and/or information that must be revealed by any law or warrant by an authorized authority and/or information independently developed, not based on the confidential information and/or information legally received by </w:t>
      </w:r>
      <w:r w:rsidR="00747ED1">
        <w:rPr>
          <w:rFonts w:asciiTheme="majorBidi" w:hAnsiTheme="majorBidi" w:cstheme="majorBidi"/>
        </w:rPr>
        <w:t>The Supplier</w:t>
      </w:r>
      <w:r w:rsidRPr="004B1159">
        <w:rPr>
          <w:rFonts w:asciiTheme="majorBidi" w:hAnsiTheme="majorBidi" w:cstheme="majorBidi"/>
        </w:rPr>
        <w:t xml:space="preserve"> from a third party without breaching the confidentiality obligation and/or information generated by the bidder/supplier in the course of providing services according to the tender that is generic, general and does not contain data and/or information provided by </w:t>
      </w:r>
      <w:r w:rsidR="00747ED1">
        <w:rPr>
          <w:rFonts w:asciiTheme="majorBidi" w:hAnsiTheme="majorBidi" w:cstheme="majorBidi"/>
        </w:rPr>
        <w:t>The Client</w:t>
      </w:r>
      <w:r w:rsidRPr="004B1159">
        <w:rPr>
          <w:rFonts w:asciiTheme="majorBidi" w:hAnsiTheme="majorBidi" w:cstheme="majorBidi"/>
        </w:rPr>
        <w:t>. However, in case of information regarded as confidential by the Ministry of Health, even if obtained in a fashion that does not breach the confidentiality obligation – every effort will be made to protect it.</w:t>
      </w:r>
    </w:p>
    <w:p w:rsidR="00832F3E" w:rsidRPr="004B1159" w:rsidRDefault="00832F3E" w:rsidP="00832F3E">
      <w:pPr>
        <w:pStyle w:val="afff2"/>
        <w:bidi w:val="0"/>
        <w:ind w:left="1440" w:hanging="720"/>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ab/>
      </w:r>
      <w:r w:rsidR="00747ED1">
        <w:rPr>
          <w:rFonts w:asciiTheme="majorBidi" w:hAnsiTheme="majorBidi" w:cstheme="majorBidi"/>
        </w:rPr>
        <w:t>The Supplier</w:t>
      </w:r>
      <w:r w:rsidRPr="004B1159">
        <w:rPr>
          <w:rFonts w:asciiTheme="majorBidi" w:hAnsiTheme="majorBidi" w:cstheme="majorBidi"/>
        </w:rPr>
        <w:t xml:space="preserve"> undertakes to return to </w:t>
      </w:r>
      <w:r w:rsidR="00747ED1">
        <w:rPr>
          <w:rFonts w:asciiTheme="majorBidi" w:hAnsiTheme="majorBidi" w:cstheme="majorBidi"/>
        </w:rPr>
        <w:t>The Client</w:t>
      </w:r>
      <w:r w:rsidRPr="004B1159">
        <w:rPr>
          <w:rFonts w:asciiTheme="majorBidi" w:hAnsiTheme="majorBidi" w:cstheme="majorBidi"/>
        </w:rPr>
        <w:t xml:space="preserve"> and its possession, immediately upon demand, any written or other material or objects received from </w:t>
      </w:r>
      <w:r w:rsidR="00747ED1">
        <w:rPr>
          <w:rFonts w:asciiTheme="majorBidi" w:hAnsiTheme="majorBidi" w:cstheme="majorBidi"/>
        </w:rPr>
        <w:t>The Client</w:t>
      </w:r>
      <w:r w:rsidRPr="004B1159">
        <w:rPr>
          <w:rFonts w:asciiTheme="majorBidi" w:hAnsiTheme="majorBidi" w:cstheme="majorBidi"/>
        </w:rPr>
        <w:t xml:space="preserve"> or belonging to </w:t>
      </w:r>
      <w:r w:rsidR="00747ED1">
        <w:rPr>
          <w:rFonts w:asciiTheme="majorBidi" w:hAnsiTheme="majorBidi" w:cstheme="majorBidi"/>
        </w:rPr>
        <w:t>The Client</w:t>
      </w:r>
      <w:r w:rsidRPr="004B1159">
        <w:rPr>
          <w:rFonts w:asciiTheme="majorBidi" w:hAnsiTheme="majorBidi" w:cstheme="majorBidi"/>
        </w:rPr>
        <w:t xml:space="preserve">, being held by </w:t>
      </w:r>
      <w:r w:rsidR="00747ED1">
        <w:rPr>
          <w:rFonts w:asciiTheme="majorBidi" w:hAnsiTheme="majorBidi" w:cstheme="majorBidi"/>
        </w:rPr>
        <w:t>The Supplier</w:t>
      </w:r>
      <w:r w:rsidRPr="004B1159">
        <w:rPr>
          <w:rFonts w:asciiTheme="majorBidi" w:hAnsiTheme="majorBidi" w:cstheme="majorBidi"/>
        </w:rPr>
        <w:t xml:space="preserve"> due to provision of said services, or received from any person or party due to provision of services, or material prepared for </w:t>
      </w:r>
      <w:r w:rsidR="00747ED1">
        <w:rPr>
          <w:rFonts w:asciiTheme="majorBidi" w:hAnsiTheme="majorBidi" w:cstheme="majorBidi"/>
        </w:rPr>
        <w:t>The Client</w:t>
      </w:r>
      <w:r w:rsidRPr="004B1159">
        <w:rPr>
          <w:rFonts w:asciiTheme="majorBidi" w:hAnsiTheme="majorBidi" w:cstheme="majorBidi"/>
        </w:rPr>
        <w:t xml:space="preserve">. Furthermore, </w:t>
      </w:r>
      <w:r w:rsidR="00747ED1">
        <w:rPr>
          <w:rFonts w:asciiTheme="majorBidi" w:hAnsiTheme="majorBidi" w:cstheme="majorBidi"/>
        </w:rPr>
        <w:t>The Supplier</w:t>
      </w:r>
      <w:r w:rsidRPr="004B1159">
        <w:rPr>
          <w:rFonts w:asciiTheme="majorBidi" w:hAnsiTheme="majorBidi" w:cstheme="majorBidi"/>
        </w:rPr>
        <w:t xml:space="preserve"> undertakes not to keep any copy of said material or information.</w:t>
      </w:r>
    </w:p>
    <w:p w:rsidR="00832F3E" w:rsidRPr="004B1159" w:rsidRDefault="00832F3E" w:rsidP="00832F3E">
      <w:pPr>
        <w:pStyle w:val="afff2"/>
        <w:bidi w:val="0"/>
        <w:ind w:left="1440" w:hanging="720"/>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ab/>
      </w:r>
      <w:r w:rsidR="00747ED1">
        <w:rPr>
          <w:rFonts w:asciiTheme="majorBidi" w:hAnsiTheme="majorBidi" w:cstheme="majorBidi"/>
        </w:rPr>
        <w:t>The Supplier</w:t>
      </w:r>
      <w:r w:rsidRPr="004B1159">
        <w:rPr>
          <w:rFonts w:asciiTheme="majorBidi" w:hAnsiTheme="majorBidi" w:cstheme="majorBidi"/>
        </w:rPr>
        <w:t xml:space="preserve"> and anyone employed on its behalf in work related hereto must sign the confidentiality agreement.</w:t>
      </w:r>
    </w:p>
    <w:p w:rsidR="00832F3E" w:rsidRPr="004B1159" w:rsidRDefault="00832F3E" w:rsidP="00832F3E">
      <w:pPr>
        <w:pStyle w:val="afff2"/>
        <w:bidi w:val="0"/>
        <w:ind w:left="1440" w:hanging="720"/>
        <w:jc w:val="both"/>
        <w:rPr>
          <w:rFonts w:asciiTheme="majorBidi" w:hAnsiTheme="majorBidi" w:cstheme="majorBidi"/>
        </w:rPr>
      </w:pPr>
    </w:p>
    <w:p w:rsidR="00832F3E" w:rsidRPr="004B1159" w:rsidRDefault="00832F3E" w:rsidP="00832F3E">
      <w:pPr>
        <w:pStyle w:val="afff2"/>
        <w:bidi w:val="0"/>
        <w:ind w:left="1440" w:hanging="720"/>
        <w:jc w:val="both"/>
        <w:rPr>
          <w:rFonts w:asciiTheme="majorBidi" w:hAnsiTheme="majorBidi" w:cstheme="majorBidi"/>
          <w:b/>
          <w:bCs/>
        </w:rPr>
      </w:pPr>
      <w:r w:rsidRPr="004B1159">
        <w:rPr>
          <w:rFonts w:asciiTheme="majorBidi" w:hAnsiTheme="majorBidi" w:cstheme="majorBidi"/>
          <w:b/>
          <w:bCs/>
        </w:rPr>
        <w:t>This section is a key condition to the agreement.</w:t>
      </w:r>
    </w:p>
    <w:p w:rsidR="00832F3E" w:rsidRPr="004B1159" w:rsidRDefault="00832F3E" w:rsidP="00832F3E">
      <w:pPr>
        <w:pStyle w:val="afff2"/>
        <w:bidi w:val="0"/>
        <w:jc w:val="both"/>
        <w:rPr>
          <w:rFonts w:asciiTheme="majorBidi" w:hAnsiTheme="majorBidi" w:cstheme="majorBidi"/>
          <w:b/>
          <w:bCs/>
        </w:rPr>
      </w:pPr>
    </w:p>
    <w:p w:rsidR="00832F3E" w:rsidRPr="004B1159" w:rsidRDefault="00832F3E" w:rsidP="00065587">
      <w:pPr>
        <w:pStyle w:val="afff2"/>
        <w:numPr>
          <w:ilvl w:val="0"/>
          <w:numId w:val="39"/>
        </w:numPr>
        <w:bidi w:val="0"/>
        <w:jc w:val="both"/>
        <w:rPr>
          <w:rFonts w:asciiTheme="majorBidi" w:hAnsiTheme="majorBidi" w:cstheme="majorBidi"/>
          <w:b/>
          <w:bCs/>
        </w:rPr>
      </w:pPr>
      <w:r w:rsidRPr="004B1159">
        <w:rPr>
          <w:rFonts w:asciiTheme="majorBidi" w:hAnsiTheme="majorBidi" w:cstheme="majorBidi"/>
          <w:b/>
          <w:bCs/>
        </w:rPr>
        <w:tab/>
        <w:t>Preventing conflict of interests</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ab/>
      </w:r>
      <w:r w:rsidR="00747ED1">
        <w:rPr>
          <w:rFonts w:asciiTheme="majorBidi" w:hAnsiTheme="majorBidi" w:cstheme="majorBidi"/>
        </w:rPr>
        <w:t>The Supplier</w:t>
      </w:r>
      <w:r w:rsidRPr="004B1159">
        <w:rPr>
          <w:rFonts w:asciiTheme="majorBidi" w:hAnsiTheme="majorBidi" w:cstheme="majorBidi"/>
        </w:rPr>
        <w:t xml:space="preserve"> and anyone acting on its behalf undertake to refrain from any action that may contain personal interest or may cause it to reach a state of conflict of interests relating to provision of the services specified herein, including provision of parallel services to the Ministry of Health or entities affiliated with the Ministry of Health.</w:t>
      </w:r>
    </w:p>
    <w:p w:rsidR="00832F3E" w:rsidRPr="004B1159" w:rsidRDefault="00832F3E" w:rsidP="00832F3E">
      <w:pPr>
        <w:pStyle w:val="afff2"/>
        <w:bidi w:val="0"/>
        <w:ind w:left="1440" w:hanging="720"/>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ab/>
      </w:r>
      <w:r w:rsidR="00747ED1">
        <w:rPr>
          <w:rFonts w:asciiTheme="majorBidi" w:hAnsiTheme="majorBidi" w:cstheme="majorBidi"/>
        </w:rPr>
        <w:t>The Supplier</w:t>
      </w:r>
      <w:r w:rsidRPr="004B1159">
        <w:rPr>
          <w:rFonts w:asciiTheme="majorBidi" w:hAnsiTheme="majorBidi" w:cstheme="majorBidi"/>
        </w:rPr>
        <w:t xml:space="preserve"> undertakes to consult the Ministry in any case of doubt relating to instructions of this section and abide by its decision.</w:t>
      </w:r>
    </w:p>
    <w:p w:rsidR="00832F3E" w:rsidRPr="004B1159" w:rsidRDefault="00832F3E" w:rsidP="00832F3E">
      <w:pPr>
        <w:pStyle w:val="af0"/>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ab/>
        <w:t xml:space="preserve">Should the Ministry believe </w:t>
      </w:r>
      <w:r w:rsidR="00747ED1">
        <w:rPr>
          <w:rFonts w:asciiTheme="majorBidi" w:hAnsiTheme="majorBidi" w:cstheme="majorBidi"/>
        </w:rPr>
        <w:t>The Supplier</w:t>
      </w:r>
      <w:r w:rsidRPr="004B1159">
        <w:rPr>
          <w:rFonts w:asciiTheme="majorBidi" w:hAnsiTheme="majorBidi" w:cstheme="majorBidi"/>
        </w:rPr>
        <w:t xml:space="preserve"> or any other party with which </w:t>
      </w:r>
      <w:r w:rsidR="00747ED1">
        <w:rPr>
          <w:rFonts w:asciiTheme="majorBidi" w:hAnsiTheme="majorBidi" w:cstheme="majorBidi"/>
        </w:rPr>
        <w:t>The Supplier</w:t>
      </w:r>
      <w:r w:rsidRPr="004B1159">
        <w:rPr>
          <w:rFonts w:asciiTheme="majorBidi" w:hAnsiTheme="majorBidi" w:cstheme="majorBidi"/>
        </w:rPr>
        <w:t xml:space="preserve"> is affiliated and/or acting on its behalf, at any stage of the agreement execution, in a state that may cause conflict of interests between the roles and services specified herein and another matter, the Ministry may instruct </w:t>
      </w:r>
      <w:r w:rsidR="00747ED1">
        <w:rPr>
          <w:rFonts w:asciiTheme="majorBidi" w:hAnsiTheme="majorBidi" w:cstheme="majorBidi"/>
        </w:rPr>
        <w:t>The Supplier</w:t>
      </w:r>
      <w:r w:rsidRPr="004B1159">
        <w:rPr>
          <w:rFonts w:asciiTheme="majorBidi" w:hAnsiTheme="majorBidi" w:cstheme="majorBidi"/>
        </w:rPr>
        <w:t>'s work or that of its employees be terminated for this reason only.</w:t>
      </w:r>
    </w:p>
    <w:p w:rsidR="00832F3E" w:rsidRPr="004B1159" w:rsidRDefault="00832F3E" w:rsidP="00832F3E">
      <w:pPr>
        <w:pStyle w:val="afff2"/>
        <w:bidi w:val="0"/>
        <w:ind w:left="1440" w:hanging="720"/>
        <w:jc w:val="both"/>
        <w:rPr>
          <w:rFonts w:asciiTheme="majorBidi" w:hAnsiTheme="majorBidi" w:cstheme="majorBidi"/>
        </w:rPr>
      </w:pPr>
    </w:p>
    <w:p w:rsidR="00832F3E" w:rsidRPr="004B1159" w:rsidRDefault="00832F3E" w:rsidP="00832F3E">
      <w:pPr>
        <w:pStyle w:val="afff2"/>
        <w:bidi w:val="0"/>
        <w:ind w:left="1440" w:hanging="720"/>
        <w:jc w:val="both"/>
        <w:rPr>
          <w:rFonts w:asciiTheme="majorBidi" w:hAnsiTheme="majorBidi" w:cstheme="majorBidi"/>
          <w:b/>
          <w:bCs/>
        </w:rPr>
      </w:pPr>
      <w:r w:rsidRPr="004B1159">
        <w:rPr>
          <w:rFonts w:asciiTheme="majorBidi" w:hAnsiTheme="majorBidi" w:cstheme="majorBidi"/>
          <w:b/>
          <w:bCs/>
        </w:rPr>
        <w:t>This section is a key condition to the agreement.</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065587">
      <w:pPr>
        <w:pStyle w:val="afff2"/>
        <w:numPr>
          <w:ilvl w:val="0"/>
          <w:numId w:val="39"/>
        </w:numPr>
        <w:bidi w:val="0"/>
        <w:jc w:val="both"/>
        <w:rPr>
          <w:rFonts w:asciiTheme="majorBidi" w:hAnsiTheme="majorBidi" w:cstheme="majorBidi"/>
          <w:b/>
          <w:bCs/>
        </w:rPr>
      </w:pPr>
      <w:r w:rsidRPr="004B1159">
        <w:rPr>
          <w:rFonts w:asciiTheme="majorBidi" w:hAnsiTheme="majorBidi" w:cstheme="majorBidi"/>
          <w:b/>
          <w:bCs/>
        </w:rPr>
        <w:tab/>
        <w:t>Publication</w:t>
      </w:r>
    </w:p>
    <w:p w:rsidR="00832F3E" w:rsidRPr="004B1159" w:rsidRDefault="00832F3E" w:rsidP="00832F3E">
      <w:pPr>
        <w:pStyle w:val="afff2"/>
        <w:bidi w:val="0"/>
        <w:ind w:left="1440" w:hanging="720"/>
        <w:jc w:val="both"/>
        <w:rPr>
          <w:rFonts w:asciiTheme="majorBidi" w:hAnsiTheme="majorBidi" w:cstheme="majorBidi"/>
        </w:rPr>
      </w:pPr>
    </w:p>
    <w:p w:rsidR="00832F3E" w:rsidRPr="004B1159" w:rsidRDefault="00832F3E" w:rsidP="00832F3E">
      <w:pPr>
        <w:pStyle w:val="afff2"/>
        <w:bidi w:val="0"/>
        <w:ind w:left="1424"/>
        <w:jc w:val="both"/>
        <w:rPr>
          <w:rFonts w:asciiTheme="majorBidi" w:hAnsiTheme="majorBidi" w:cstheme="majorBidi"/>
        </w:rPr>
      </w:pPr>
      <w:r w:rsidRPr="004B1159">
        <w:rPr>
          <w:rFonts w:asciiTheme="majorBidi" w:hAnsiTheme="majorBidi" w:cstheme="majorBidi"/>
        </w:rPr>
        <w:tab/>
        <w:t>The parties hereby agree any publication relating to execution of the work will be done in coordination and mutual agreement by the parties and after receiving approval from the Ministry of Health spokesman's office.</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065587">
      <w:pPr>
        <w:pStyle w:val="afff2"/>
        <w:numPr>
          <w:ilvl w:val="0"/>
          <w:numId w:val="39"/>
        </w:numPr>
        <w:bidi w:val="0"/>
        <w:jc w:val="both"/>
        <w:rPr>
          <w:rFonts w:asciiTheme="majorBidi" w:hAnsiTheme="majorBidi" w:cstheme="majorBidi"/>
          <w:b/>
          <w:bCs/>
        </w:rPr>
      </w:pPr>
      <w:r w:rsidRPr="004B1159">
        <w:rPr>
          <w:rFonts w:asciiTheme="majorBidi" w:hAnsiTheme="majorBidi" w:cstheme="majorBidi"/>
          <w:b/>
          <w:bCs/>
        </w:rPr>
        <w:lastRenderedPageBreak/>
        <w:tab/>
        <w:t>Liability for damages and insurance</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ab/>
      </w:r>
      <w:r w:rsidR="00747ED1">
        <w:rPr>
          <w:rFonts w:asciiTheme="majorBidi" w:hAnsiTheme="majorBidi" w:cstheme="majorBidi"/>
        </w:rPr>
        <w:t>The Supplier</w:t>
      </w:r>
      <w:r w:rsidRPr="004B1159">
        <w:rPr>
          <w:rFonts w:asciiTheme="majorBidi" w:hAnsiTheme="majorBidi" w:cstheme="majorBidi"/>
        </w:rPr>
        <w:t xml:space="preserve"> will bear liability according to legal instructions for any damage incurred due to any malfunction of the tool and/or due to deed or omission of any of </w:t>
      </w:r>
      <w:r w:rsidR="00747ED1">
        <w:rPr>
          <w:rFonts w:asciiTheme="majorBidi" w:hAnsiTheme="majorBidi" w:cstheme="majorBidi"/>
        </w:rPr>
        <w:t>The Supplier</w:t>
      </w:r>
      <w:r w:rsidRPr="004B1159">
        <w:rPr>
          <w:rFonts w:asciiTheme="majorBidi" w:hAnsiTheme="majorBidi" w:cstheme="majorBidi"/>
        </w:rPr>
        <w:t>'s and/or sub-contractor's staff and employees in the framework of service provision to the Ministry.</w:t>
      </w:r>
    </w:p>
    <w:p w:rsidR="00832F3E" w:rsidRPr="004B1159" w:rsidRDefault="00832F3E" w:rsidP="00832F3E">
      <w:pPr>
        <w:pStyle w:val="afff2"/>
        <w:bidi w:val="0"/>
        <w:ind w:left="1424"/>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ab/>
      </w:r>
      <w:r w:rsidR="00747ED1">
        <w:rPr>
          <w:rFonts w:asciiTheme="majorBidi" w:hAnsiTheme="majorBidi" w:cstheme="majorBidi"/>
        </w:rPr>
        <w:t>The Supplier</w:t>
      </w:r>
      <w:r w:rsidRPr="004B1159">
        <w:rPr>
          <w:rFonts w:asciiTheme="majorBidi" w:hAnsiTheme="majorBidi" w:cstheme="majorBidi"/>
        </w:rPr>
        <w:t xml:space="preserve"> undertakes to compensate </w:t>
      </w:r>
      <w:r w:rsidR="00747ED1">
        <w:rPr>
          <w:rFonts w:asciiTheme="majorBidi" w:hAnsiTheme="majorBidi" w:cstheme="majorBidi"/>
        </w:rPr>
        <w:t>The Client</w:t>
      </w:r>
      <w:r w:rsidRPr="004B1159">
        <w:rPr>
          <w:rFonts w:asciiTheme="majorBidi" w:hAnsiTheme="majorBidi" w:cstheme="majorBidi"/>
        </w:rPr>
        <w:t xml:space="preserve"> immediately for all expenses it </w:t>
      </w:r>
      <w:proofErr w:type="gramStart"/>
      <w:r w:rsidRPr="004B1159">
        <w:rPr>
          <w:rFonts w:asciiTheme="majorBidi" w:hAnsiTheme="majorBidi" w:cstheme="majorBidi"/>
        </w:rPr>
        <w:t>incurs ,including</w:t>
      </w:r>
      <w:proofErr w:type="gramEnd"/>
      <w:r w:rsidRPr="004B1159">
        <w:rPr>
          <w:rFonts w:asciiTheme="majorBidi" w:hAnsiTheme="majorBidi" w:cstheme="majorBidi"/>
        </w:rPr>
        <w:t xml:space="preserve"> expenses and payments it may have to bear, legal expenses and legal fees. All of the above is subject to enabling </w:t>
      </w:r>
      <w:r w:rsidR="00747ED1">
        <w:rPr>
          <w:rFonts w:asciiTheme="majorBidi" w:hAnsiTheme="majorBidi" w:cstheme="majorBidi"/>
        </w:rPr>
        <w:t>The Supplier</w:t>
      </w:r>
      <w:r w:rsidRPr="004B1159">
        <w:rPr>
          <w:rFonts w:asciiTheme="majorBidi" w:hAnsiTheme="majorBidi" w:cstheme="majorBidi"/>
        </w:rPr>
        <w:t xml:space="preserve"> to manage its own line of defense, among other things by appointing its own legal counsel.</w:t>
      </w:r>
    </w:p>
    <w:p w:rsidR="00832F3E" w:rsidRPr="004B1159" w:rsidRDefault="00832F3E" w:rsidP="00832F3E">
      <w:pPr>
        <w:pStyle w:val="afff2"/>
        <w:bidi w:val="0"/>
        <w:ind w:left="1424"/>
        <w:jc w:val="both"/>
        <w:rPr>
          <w:rFonts w:asciiTheme="majorBidi" w:hAnsiTheme="majorBidi" w:cstheme="majorBidi"/>
        </w:rPr>
      </w:pPr>
    </w:p>
    <w:p w:rsidR="00832F3E" w:rsidRPr="004B1159" w:rsidRDefault="00747ED1" w:rsidP="00065587">
      <w:pPr>
        <w:pStyle w:val="afff2"/>
        <w:numPr>
          <w:ilvl w:val="1"/>
          <w:numId w:val="39"/>
        </w:numPr>
        <w:bidi w:val="0"/>
        <w:ind w:hanging="715"/>
        <w:jc w:val="both"/>
        <w:rPr>
          <w:rFonts w:asciiTheme="majorBidi" w:hAnsiTheme="majorBidi" w:cstheme="majorBidi"/>
        </w:rPr>
      </w:pPr>
      <w:r>
        <w:rPr>
          <w:rFonts w:asciiTheme="majorBidi" w:hAnsiTheme="majorBidi" w:cstheme="majorBidi"/>
        </w:rPr>
        <w:t>The Supplier</w:t>
      </w:r>
      <w:r w:rsidR="00832F3E" w:rsidRPr="004B1159">
        <w:rPr>
          <w:rFonts w:asciiTheme="majorBidi" w:hAnsiTheme="majorBidi" w:cstheme="majorBidi"/>
        </w:rPr>
        <w:t xml:space="preserve"> undertakes to submit to </w:t>
      </w:r>
      <w:r>
        <w:rPr>
          <w:rFonts w:asciiTheme="majorBidi" w:hAnsiTheme="majorBidi" w:cstheme="majorBidi"/>
        </w:rPr>
        <w:t>The Client</w:t>
      </w:r>
      <w:r w:rsidR="00832F3E" w:rsidRPr="004B1159">
        <w:rPr>
          <w:rFonts w:asciiTheme="majorBidi" w:hAnsiTheme="majorBidi" w:cstheme="majorBidi"/>
        </w:rPr>
        <w:t xml:space="preserve"> the insurance confirmation form, Appendix B2, signed by a known insurance company. </w:t>
      </w:r>
      <w:r>
        <w:rPr>
          <w:rFonts w:asciiTheme="majorBidi" w:hAnsiTheme="majorBidi" w:cstheme="majorBidi"/>
        </w:rPr>
        <w:t>The Supplier</w:t>
      </w:r>
      <w:r w:rsidR="00832F3E" w:rsidRPr="004B1159">
        <w:rPr>
          <w:rFonts w:asciiTheme="majorBidi" w:hAnsiTheme="majorBidi" w:cstheme="majorBidi"/>
        </w:rPr>
        <w:t xml:space="preserve"> undertakes to renew at its expense all required insurance and submit the insurance confirmation form, valid for the contract period to the Ministry.</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065587">
      <w:pPr>
        <w:pStyle w:val="afff2"/>
        <w:numPr>
          <w:ilvl w:val="0"/>
          <w:numId w:val="39"/>
        </w:numPr>
        <w:bidi w:val="0"/>
        <w:jc w:val="both"/>
        <w:rPr>
          <w:rFonts w:asciiTheme="majorBidi" w:hAnsiTheme="majorBidi" w:cstheme="majorBidi"/>
          <w:b/>
          <w:bCs/>
        </w:rPr>
      </w:pPr>
      <w:r w:rsidRPr="004B1159">
        <w:rPr>
          <w:rFonts w:asciiTheme="majorBidi" w:hAnsiTheme="majorBidi" w:cstheme="majorBidi"/>
          <w:b/>
          <w:bCs/>
        </w:rPr>
        <w:tab/>
        <w:t>Insurance</w:t>
      </w:r>
    </w:p>
    <w:p w:rsidR="00832F3E" w:rsidRPr="004B1159" w:rsidRDefault="00832F3E" w:rsidP="00832F3E">
      <w:pPr>
        <w:pStyle w:val="afff2"/>
        <w:bidi w:val="0"/>
        <w:jc w:val="both"/>
        <w:rPr>
          <w:rFonts w:asciiTheme="majorBidi" w:hAnsiTheme="majorBidi" w:cstheme="majorBidi"/>
          <w:b/>
          <w:bCs/>
          <w:u w:val="single"/>
        </w:rPr>
      </w:pPr>
    </w:p>
    <w:p w:rsidR="005852A5" w:rsidRPr="005852A5" w:rsidRDefault="005852A5" w:rsidP="005852A5">
      <w:pPr>
        <w:bidi w:val="0"/>
        <w:spacing w:before="0" w:line="240" w:lineRule="auto"/>
        <w:rPr>
          <w:noProof w:val="0"/>
          <w:sz w:val="24"/>
          <w:szCs w:val="26"/>
          <w:lang w:eastAsia="en-US"/>
        </w:rPr>
      </w:pPr>
      <w:r w:rsidRPr="005852A5">
        <w:rPr>
          <w:noProof w:val="0"/>
          <w:sz w:val="24"/>
          <w:szCs w:val="26"/>
          <w:lang w:eastAsia="en-US"/>
        </w:rPr>
        <w:t xml:space="preserve">The Supplier shall obtain and maintain the appropriate insurance coverage, </w:t>
      </w:r>
    </w:p>
    <w:p w:rsidR="005852A5" w:rsidRPr="005852A5" w:rsidRDefault="005852A5" w:rsidP="005852A5">
      <w:pPr>
        <w:bidi w:val="0"/>
        <w:spacing w:before="0" w:line="240" w:lineRule="auto"/>
        <w:rPr>
          <w:noProof w:val="0"/>
          <w:sz w:val="24"/>
          <w:szCs w:val="26"/>
          <w:lang w:eastAsia="en-US"/>
        </w:rPr>
      </w:pPr>
      <w:r w:rsidRPr="005852A5">
        <w:rPr>
          <w:noProof w:val="0"/>
          <w:sz w:val="24"/>
          <w:szCs w:val="26"/>
          <w:lang w:eastAsia="en-US"/>
        </w:rPr>
        <w:t xml:space="preserve">           Indicated hereinafter, on his behalf and on behalf of The State of Israel - The </w:t>
      </w:r>
    </w:p>
    <w:p w:rsidR="005852A5" w:rsidRPr="005852A5" w:rsidRDefault="005852A5" w:rsidP="005852A5">
      <w:pPr>
        <w:bidi w:val="0"/>
        <w:spacing w:before="0" w:line="240" w:lineRule="auto"/>
        <w:rPr>
          <w:noProof w:val="0"/>
          <w:sz w:val="24"/>
          <w:szCs w:val="26"/>
          <w:lang w:eastAsia="en-US"/>
        </w:rPr>
      </w:pPr>
      <w:r w:rsidRPr="005852A5">
        <w:rPr>
          <w:noProof w:val="0"/>
          <w:sz w:val="24"/>
          <w:szCs w:val="26"/>
          <w:lang w:eastAsia="en-US"/>
        </w:rPr>
        <w:t xml:space="preserve">           Ministry of Health, whereas the coverage shall be no less comprehensive than</w:t>
      </w:r>
    </w:p>
    <w:p w:rsidR="005852A5" w:rsidRPr="005852A5" w:rsidRDefault="005852A5" w:rsidP="005852A5">
      <w:pPr>
        <w:bidi w:val="0"/>
        <w:spacing w:before="0" w:line="240" w:lineRule="auto"/>
        <w:rPr>
          <w:noProof w:val="0"/>
          <w:sz w:val="24"/>
          <w:szCs w:val="26"/>
          <w:lang w:eastAsia="en-US"/>
        </w:rPr>
      </w:pPr>
      <w:r w:rsidRPr="005852A5">
        <w:rPr>
          <w:noProof w:val="0"/>
          <w:sz w:val="24"/>
          <w:szCs w:val="26"/>
          <w:lang w:eastAsia="en-US"/>
        </w:rPr>
        <w:t xml:space="preserve">           That set forth below. The Supplier shall have provided The Ministry of Health         </w:t>
      </w:r>
    </w:p>
    <w:p w:rsidR="005852A5" w:rsidRPr="005852A5" w:rsidRDefault="005852A5" w:rsidP="005852A5">
      <w:pPr>
        <w:bidi w:val="0"/>
        <w:spacing w:before="0" w:line="240" w:lineRule="auto"/>
        <w:rPr>
          <w:noProof w:val="0"/>
          <w:sz w:val="24"/>
          <w:szCs w:val="26"/>
          <w:lang w:eastAsia="en-US"/>
        </w:rPr>
      </w:pPr>
      <w:r w:rsidRPr="005852A5">
        <w:rPr>
          <w:noProof w:val="0"/>
          <w:sz w:val="24"/>
          <w:szCs w:val="26"/>
          <w:lang w:eastAsia="en-US"/>
        </w:rPr>
        <w:t xml:space="preserve">           With a certificate of insurance evidencing such coverage, at least 14 days </w:t>
      </w:r>
    </w:p>
    <w:p w:rsidR="005852A5" w:rsidRPr="005852A5" w:rsidRDefault="005852A5" w:rsidP="005852A5">
      <w:pPr>
        <w:bidi w:val="0"/>
        <w:spacing w:before="0" w:line="240" w:lineRule="auto"/>
        <w:rPr>
          <w:noProof w:val="0"/>
          <w:sz w:val="24"/>
          <w:szCs w:val="26"/>
          <w:lang w:eastAsia="en-US"/>
        </w:rPr>
      </w:pPr>
      <w:r w:rsidRPr="005852A5">
        <w:rPr>
          <w:noProof w:val="0"/>
          <w:sz w:val="24"/>
          <w:szCs w:val="26"/>
          <w:lang w:eastAsia="en-US"/>
        </w:rPr>
        <w:t xml:space="preserve">           Prior to the date of commencement of this agreement:</w:t>
      </w:r>
    </w:p>
    <w:p w:rsidR="005852A5" w:rsidRPr="005852A5" w:rsidRDefault="005852A5" w:rsidP="005852A5">
      <w:pPr>
        <w:bidi w:val="0"/>
        <w:spacing w:before="0" w:line="240" w:lineRule="auto"/>
        <w:ind w:left="660" w:hanging="660"/>
        <w:rPr>
          <w:noProof w:val="0"/>
          <w:sz w:val="24"/>
          <w:szCs w:val="26"/>
          <w:lang w:eastAsia="en-US"/>
        </w:rPr>
      </w:pPr>
    </w:p>
    <w:p w:rsidR="005852A5" w:rsidRPr="005852A5" w:rsidRDefault="005852A5" w:rsidP="005852A5">
      <w:pPr>
        <w:bidi w:val="0"/>
        <w:spacing w:before="0" w:line="240" w:lineRule="auto"/>
        <w:ind w:left="660"/>
        <w:rPr>
          <w:b/>
          <w:bCs/>
          <w:noProof w:val="0"/>
          <w:sz w:val="24"/>
          <w:szCs w:val="26"/>
          <w:u w:val="single"/>
          <w:lang w:eastAsia="en-US"/>
        </w:rPr>
      </w:pPr>
      <w:r w:rsidRPr="005852A5">
        <w:rPr>
          <w:b/>
          <w:bCs/>
          <w:noProof w:val="0"/>
          <w:sz w:val="24"/>
          <w:szCs w:val="26"/>
          <w:lang w:eastAsia="en-US"/>
        </w:rPr>
        <w:t xml:space="preserve">A.   </w:t>
      </w:r>
      <w:r w:rsidRPr="005852A5">
        <w:rPr>
          <w:b/>
          <w:bCs/>
          <w:noProof w:val="0"/>
          <w:sz w:val="24"/>
          <w:szCs w:val="26"/>
          <w:u w:val="single"/>
          <w:lang w:eastAsia="en-US"/>
        </w:rPr>
        <w:t xml:space="preserve">Employers Liability Insurance </w:t>
      </w:r>
    </w:p>
    <w:p w:rsidR="005852A5" w:rsidRPr="005852A5" w:rsidRDefault="005852A5" w:rsidP="005852A5">
      <w:pPr>
        <w:bidi w:val="0"/>
        <w:spacing w:before="0" w:line="240" w:lineRule="auto"/>
        <w:ind w:left="1440" w:hanging="360"/>
        <w:jc w:val="left"/>
        <w:rPr>
          <w:noProof w:val="0"/>
          <w:sz w:val="24"/>
          <w:szCs w:val="26"/>
          <w:lang w:eastAsia="en-US"/>
        </w:rPr>
      </w:pPr>
      <w:r w:rsidRPr="005852A5">
        <w:rPr>
          <w:noProof w:val="0"/>
          <w:sz w:val="24"/>
          <w:szCs w:val="26"/>
          <w:lang w:eastAsia="en-US"/>
        </w:rPr>
        <w:t xml:space="preserve">1.   The Supplier shall insure his legal liability towards its employees &amp; anyone working on his behalf by Employers Liability Insurance in all the areas of the State of Israel </w:t>
      </w:r>
      <w:r w:rsidRPr="005852A5">
        <w:rPr>
          <w:rFonts w:cs="Times New Roman"/>
          <w:noProof w:val="0"/>
          <w:sz w:val="24"/>
          <w:szCs w:val="26"/>
          <w:lang w:eastAsia="en-US"/>
        </w:rPr>
        <w:t>and the occupied territories</w:t>
      </w:r>
      <w:r w:rsidRPr="005852A5">
        <w:rPr>
          <w:noProof w:val="0"/>
          <w:sz w:val="24"/>
          <w:szCs w:val="26"/>
          <w:lang w:eastAsia="en-US"/>
        </w:rPr>
        <w:t xml:space="preserve">. </w:t>
      </w:r>
    </w:p>
    <w:p w:rsidR="005852A5" w:rsidRPr="005852A5" w:rsidRDefault="005852A5" w:rsidP="005852A5">
      <w:pPr>
        <w:bidi w:val="0"/>
        <w:spacing w:before="0" w:line="240" w:lineRule="auto"/>
        <w:ind w:left="1440" w:hanging="360"/>
        <w:jc w:val="left"/>
        <w:rPr>
          <w:noProof w:val="0"/>
          <w:sz w:val="24"/>
          <w:szCs w:val="26"/>
          <w:lang w:eastAsia="en-US"/>
        </w:rPr>
      </w:pPr>
    </w:p>
    <w:p w:rsidR="005852A5" w:rsidRPr="005852A5" w:rsidRDefault="005852A5" w:rsidP="005852A5">
      <w:pPr>
        <w:bidi w:val="0"/>
        <w:spacing w:before="0" w:line="240" w:lineRule="auto"/>
        <w:ind w:left="1440" w:hanging="360"/>
        <w:jc w:val="left"/>
        <w:rPr>
          <w:noProof w:val="0"/>
          <w:sz w:val="24"/>
          <w:szCs w:val="26"/>
          <w:lang w:eastAsia="en-US"/>
        </w:rPr>
      </w:pPr>
      <w:r w:rsidRPr="005852A5">
        <w:rPr>
          <w:noProof w:val="0"/>
          <w:sz w:val="24"/>
          <w:szCs w:val="26"/>
          <w:lang w:eastAsia="en-US"/>
        </w:rPr>
        <w:t>2.</w:t>
      </w:r>
      <w:r w:rsidRPr="005852A5">
        <w:rPr>
          <w:noProof w:val="0"/>
          <w:sz w:val="24"/>
          <w:szCs w:val="26"/>
          <w:lang w:eastAsia="en-US"/>
        </w:rPr>
        <w:tab/>
        <w:t>The limits of liability per employee per event and for the period of the insurance shall not be less than 5,000,000 US dollars.</w:t>
      </w:r>
    </w:p>
    <w:p w:rsidR="005852A5" w:rsidRPr="005852A5" w:rsidRDefault="005852A5" w:rsidP="005852A5">
      <w:pPr>
        <w:bidi w:val="0"/>
        <w:spacing w:before="0" w:line="240" w:lineRule="auto"/>
        <w:ind w:left="1440" w:hanging="360"/>
        <w:jc w:val="left"/>
        <w:rPr>
          <w:noProof w:val="0"/>
          <w:sz w:val="24"/>
          <w:szCs w:val="26"/>
          <w:lang w:eastAsia="en-US"/>
        </w:rPr>
      </w:pPr>
    </w:p>
    <w:p w:rsidR="005852A5" w:rsidRPr="005852A5" w:rsidRDefault="005852A5" w:rsidP="005852A5">
      <w:pPr>
        <w:bidi w:val="0"/>
        <w:spacing w:before="0" w:line="240" w:lineRule="auto"/>
        <w:ind w:left="1440" w:hanging="360"/>
        <w:jc w:val="left"/>
        <w:rPr>
          <w:noProof w:val="0"/>
          <w:sz w:val="24"/>
          <w:szCs w:val="26"/>
          <w:lang w:eastAsia="en-US"/>
        </w:rPr>
      </w:pPr>
    </w:p>
    <w:p w:rsidR="005852A5" w:rsidRPr="005852A5" w:rsidRDefault="005852A5" w:rsidP="005852A5">
      <w:pPr>
        <w:bidi w:val="0"/>
        <w:spacing w:before="0" w:line="240" w:lineRule="auto"/>
        <w:ind w:left="1440" w:hanging="360"/>
        <w:jc w:val="center"/>
        <w:rPr>
          <w:noProof w:val="0"/>
          <w:sz w:val="24"/>
          <w:szCs w:val="26"/>
          <w:lang w:eastAsia="en-US"/>
        </w:rPr>
      </w:pPr>
      <w:r w:rsidRPr="005852A5">
        <w:rPr>
          <w:noProof w:val="0"/>
          <w:sz w:val="24"/>
          <w:szCs w:val="26"/>
          <w:lang w:eastAsia="en-US"/>
        </w:rPr>
        <w:t>-2-</w:t>
      </w:r>
    </w:p>
    <w:p w:rsidR="005852A5" w:rsidRPr="005852A5" w:rsidRDefault="005852A5" w:rsidP="005852A5">
      <w:pPr>
        <w:bidi w:val="0"/>
        <w:spacing w:before="0" w:line="240" w:lineRule="auto"/>
        <w:ind w:left="1440" w:hanging="360"/>
        <w:jc w:val="center"/>
        <w:rPr>
          <w:noProof w:val="0"/>
          <w:sz w:val="24"/>
          <w:szCs w:val="26"/>
          <w:lang w:eastAsia="en-US"/>
        </w:rPr>
      </w:pPr>
    </w:p>
    <w:p w:rsidR="005852A5" w:rsidRPr="005852A5" w:rsidRDefault="005852A5" w:rsidP="005852A5">
      <w:pPr>
        <w:bidi w:val="0"/>
        <w:spacing w:before="0" w:line="240" w:lineRule="auto"/>
        <w:ind w:left="1440" w:hanging="360"/>
        <w:jc w:val="left"/>
        <w:rPr>
          <w:noProof w:val="0"/>
          <w:sz w:val="24"/>
          <w:szCs w:val="26"/>
          <w:lang w:eastAsia="en-US"/>
        </w:rPr>
      </w:pPr>
      <w:r w:rsidRPr="005852A5">
        <w:rPr>
          <w:noProof w:val="0"/>
          <w:sz w:val="24"/>
          <w:szCs w:val="26"/>
          <w:lang w:eastAsia="en-US"/>
        </w:rPr>
        <w:t xml:space="preserve">3.   </w:t>
      </w:r>
      <w:r w:rsidRPr="005852A5">
        <w:rPr>
          <w:noProof w:val="0"/>
          <w:sz w:val="24"/>
          <w:lang w:eastAsia="en-US"/>
        </w:rPr>
        <w:t xml:space="preserve">The insurance shall be extended to cover the Supplier's liability </w:t>
      </w:r>
      <w:proofErr w:type="gramStart"/>
      <w:r w:rsidRPr="005852A5">
        <w:rPr>
          <w:noProof w:val="0"/>
          <w:sz w:val="24"/>
          <w:lang w:eastAsia="en-US"/>
        </w:rPr>
        <w:t>vis</w:t>
      </w:r>
      <w:proofErr w:type="gramEnd"/>
      <w:r w:rsidRPr="005852A5">
        <w:rPr>
          <w:noProof w:val="0"/>
          <w:sz w:val="24"/>
          <w:lang w:eastAsia="en-US"/>
        </w:rPr>
        <w:t xml:space="preserve"> a vis contractors, sub-contractors and their employees in the event the Supplier shall be considered their employer.</w:t>
      </w:r>
    </w:p>
    <w:p w:rsidR="005852A5" w:rsidRPr="005852A5" w:rsidRDefault="005852A5" w:rsidP="005852A5">
      <w:pPr>
        <w:bidi w:val="0"/>
        <w:spacing w:before="0" w:line="240" w:lineRule="auto"/>
        <w:ind w:left="1440" w:hanging="360"/>
        <w:jc w:val="left"/>
        <w:rPr>
          <w:noProof w:val="0"/>
          <w:sz w:val="24"/>
          <w:szCs w:val="26"/>
          <w:lang w:eastAsia="en-US"/>
        </w:rPr>
      </w:pPr>
    </w:p>
    <w:p w:rsidR="005852A5" w:rsidRPr="005852A5" w:rsidRDefault="005852A5" w:rsidP="005852A5">
      <w:pPr>
        <w:bidi w:val="0"/>
        <w:spacing w:before="0" w:line="240" w:lineRule="auto"/>
        <w:ind w:left="1440" w:hanging="360"/>
        <w:jc w:val="left"/>
        <w:rPr>
          <w:noProof w:val="0"/>
          <w:sz w:val="24"/>
          <w:szCs w:val="26"/>
          <w:lang w:eastAsia="en-US"/>
        </w:rPr>
      </w:pPr>
      <w:r w:rsidRPr="005852A5">
        <w:rPr>
          <w:noProof w:val="0"/>
          <w:sz w:val="24"/>
          <w:szCs w:val="26"/>
          <w:lang w:eastAsia="en-US"/>
        </w:rPr>
        <w:t>4.</w:t>
      </w:r>
      <w:r w:rsidRPr="005852A5">
        <w:rPr>
          <w:noProof w:val="0"/>
          <w:sz w:val="24"/>
          <w:szCs w:val="26"/>
          <w:lang w:eastAsia="en-US"/>
        </w:rPr>
        <w:tab/>
        <w:t xml:space="preserve">The insurance shall be extended to indemnify the </w:t>
      </w:r>
      <w:proofErr w:type="spellStart"/>
      <w:r w:rsidRPr="005852A5">
        <w:rPr>
          <w:noProof w:val="0"/>
          <w:sz w:val="24"/>
          <w:szCs w:val="26"/>
          <w:lang w:eastAsia="en-US"/>
        </w:rPr>
        <w:t>The</w:t>
      </w:r>
      <w:proofErr w:type="spellEnd"/>
      <w:r w:rsidRPr="005852A5">
        <w:rPr>
          <w:noProof w:val="0"/>
          <w:sz w:val="24"/>
          <w:szCs w:val="26"/>
          <w:lang w:eastAsia="en-US"/>
        </w:rPr>
        <w:t xml:space="preserve"> State of Israel - The Ministry of Health, in the event of it being claimed in relation to the occurrence of a work accident/any professional disease, that they bear any employers liability vis a vis the</w:t>
      </w:r>
      <w:r w:rsidRPr="005852A5">
        <w:rPr>
          <w:noProof w:val="0"/>
          <w:sz w:val="24"/>
          <w:lang w:eastAsia="en-US"/>
        </w:rPr>
        <w:t xml:space="preserve"> </w:t>
      </w:r>
      <w:r w:rsidRPr="005852A5">
        <w:rPr>
          <w:noProof w:val="0"/>
          <w:sz w:val="24"/>
          <w:szCs w:val="26"/>
          <w:lang w:eastAsia="en-US"/>
        </w:rPr>
        <w:t>Supplier's employees,  contractors, sub-contractors and their employees employed by the Supplier.</w:t>
      </w:r>
    </w:p>
    <w:p w:rsidR="005852A5" w:rsidRPr="005852A5" w:rsidRDefault="005852A5" w:rsidP="005852A5">
      <w:pPr>
        <w:bidi w:val="0"/>
        <w:spacing w:before="0" w:line="240" w:lineRule="auto"/>
        <w:ind w:left="660" w:hanging="660"/>
        <w:rPr>
          <w:noProof w:val="0"/>
          <w:sz w:val="24"/>
          <w:szCs w:val="26"/>
          <w:lang w:eastAsia="en-US"/>
        </w:rPr>
      </w:pPr>
    </w:p>
    <w:p w:rsidR="005852A5" w:rsidRPr="005852A5" w:rsidRDefault="005852A5" w:rsidP="005852A5">
      <w:pPr>
        <w:bidi w:val="0"/>
        <w:spacing w:before="0" w:line="240" w:lineRule="auto"/>
        <w:ind w:left="660"/>
        <w:rPr>
          <w:b/>
          <w:bCs/>
          <w:noProof w:val="0"/>
          <w:sz w:val="24"/>
          <w:szCs w:val="26"/>
          <w:u w:val="single"/>
          <w:lang w:eastAsia="en-US"/>
        </w:rPr>
      </w:pPr>
      <w:r w:rsidRPr="005852A5">
        <w:rPr>
          <w:b/>
          <w:bCs/>
          <w:noProof w:val="0"/>
          <w:sz w:val="24"/>
          <w:szCs w:val="26"/>
          <w:lang w:eastAsia="en-US"/>
        </w:rPr>
        <w:t xml:space="preserve">B.   </w:t>
      </w:r>
      <w:r w:rsidRPr="005852A5">
        <w:rPr>
          <w:b/>
          <w:bCs/>
          <w:noProof w:val="0"/>
          <w:sz w:val="24"/>
          <w:szCs w:val="26"/>
          <w:u w:val="single"/>
          <w:lang w:eastAsia="en-US"/>
        </w:rPr>
        <w:t>Third Party Liability Insurance</w:t>
      </w:r>
    </w:p>
    <w:p w:rsidR="005852A5" w:rsidRPr="005852A5" w:rsidRDefault="005852A5" w:rsidP="005852A5">
      <w:pPr>
        <w:bidi w:val="0"/>
        <w:spacing w:before="0" w:line="240" w:lineRule="auto"/>
        <w:ind w:left="1440" w:hanging="360"/>
        <w:jc w:val="left"/>
        <w:rPr>
          <w:rFonts w:cs="Times New Roman"/>
          <w:noProof w:val="0"/>
          <w:sz w:val="24"/>
          <w:szCs w:val="26"/>
          <w:lang w:eastAsia="en-US"/>
        </w:rPr>
      </w:pPr>
      <w:r w:rsidRPr="005852A5">
        <w:rPr>
          <w:rFonts w:cs="Times New Roman"/>
          <w:noProof w:val="0"/>
          <w:sz w:val="24"/>
          <w:szCs w:val="26"/>
          <w:lang w:eastAsia="en-US"/>
        </w:rPr>
        <w:lastRenderedPageBreak/>
        <w:t>1.</w:t>
      </w:r>
      <w:r w:rsidRPr="005852A5">
        <w:rPr>
          <w:rFonts w:cs="Times New Roman"/>
          <w:noProof w:val="0"/>
          <w:sz w:val="24"/>
          <w:szCs w:val="26"/>
          <w:lang w:eastAsia="en-US"/>
        </w:rPr>
        <w:tab/>
        <w:t xml:space="preserve">The Supplier shall insure his legal liability under the laws of the State of Israel in third party liability insurance for person and property in all areas of the State of Israel and the occupied territories. </w:t>
      </w:r>
    </w:p>
    <w:p w:rsidR="005852A5" w:rsidRPr="005852A5" w:rsidRDefault="005852A5" w:rsidP="005852A5">
      <w:pPr>
        <w:bidi w:val="0"/>
        <w:spacing w:before="0" w:line="240" w:lineRule="auto"/>
        <w:ind w:left="1440" w:hanging="360"/>
        <w:jc w:val="center"/>
        <w:rPr>
          <w:rFonts w:cs="Times New Roman"/>
          <w:noProof w:val="0"/>
          <w:sz w:val="24"/>
          <w:szCs w:val="26"/>
          <w:lang w:eastAsia="en-US"/>
        </w:rPr>
      </w:pPr>
    </w:p>
    <w:p w:rsidR="005852A5" w:rsidRPr="005852A5" w:rsidRDefault="005852A5" w:rsidP="005852A5">
      <w:pPr>
        <w:bidi w:val="0"/>
        <w:spacing w:before="0" w:line="240" w:lineRule="auto"/>
        <w:ind w:left="1440" w:hanging="360"/>
        <w:jc w:val="left"/>
        <w:rPr>
          <w:rFonts w:cs="Times New Roman"/>
          <w:noProof w:val="0"/>
          <w:sz w:val="24"/>
          <w:szCs w:val="26"/>
          <w:lang w:eastAsia="en-US"/>
        </w:rPr>
      </w:pPr>
      <w:r w:rsidRPr="005852A5">
        <w:rPr>
          <w:rFonts w:cs="Times New Roman"/>
          <w:noProof w:val="0"/>
          <w:sz w:val="24"/>
          <w:szCs w:val="26"/>
          <w:lang w:eastAsia="en-US"/>
        </w:rPr>
        <w:t>2.  The limit of liability shall not be less than USD 1,000,000 per event and for the period of the insurance (one year).</w:t>
      </w:r>
    </w:p>
    <w:p w:rsidR="005852A5" w:rsidRPr="005852A5" w:rsidRDefault="005852A5" w:rsidP="005852A5">
      <w:pPr>
        <w:bidi w:val="0"/>
        <w:spacing w:before="0" w:line="240" w:lineRule="auto"/>
        <w:ind w:left="1440" w:hanging="360"/>
        <w:jc w:val="left"/>
        <w:rPr>
          <w:rFonts w:cs="Times New Roman"/>
          <w:noProof w:val="0"/>
          <w:sz w:val="24"/>
          <w:szCs w:val="26"/>
          <w:lang w:eastAsia="en-US"/>
        </w:rPr>
      </w:pPr>
    </w:p>
    <w:p w:rsidR="005852A5" w:rsidRPr="005852A5" w:rsidRDefault="005852A5" w:rsidP="005852A5">
      <w:pPr>
        <w:bidi w:val="0"/>
        <w:spacing w:before="0" w:line="240" w:lineRule="auto"/>
        <w:ind w:left="1440" w:hanging="360"/>
        <w:jc w:val="left"/>
        <w:rPr>
          <w:noProof w:val="0"/>
          <w:sz w:val="24"/>
          <w:lang w:eastAsia="en-US"/>
        </w:rPr>
      </w:pPr>
      <w:r w:rsidRPr="005852A5">
        <w:rPr>
          <w:rFonts w:cs="Times New Roman"/>
          <w:noProof w:val="0"/>
          <w:sz w:val="24"/>
          <w:szCs w:val="26"/>
          <w:lang w:eastAsia="en-US"/>
        </w:rPr>
        <w:t>3. The insurance shall be extended to cover the</w:t>
      </w:r>
      <w:r w:rsidRPr="005852A5">
        <w:rPr>
          <w:noProof w:val="0"/>
          <w:sz w:val="24"/>
          <w:lang w:eastAsia="en-US"/>
        </w:rPr>
        <w:t xml:space="preserve"> </w:t>
      </w:r>
      <w:proofErr w:type="spellStart"/>
      <w:r w:rsidRPr="005852A5">
        <w:rPr>
          <w:rFonts w:cs="Times New Roman"/>
          <w:noProof w:val="0"/>
          <w:sz w:val="24"/>
          <w:szCs w:val="26"/>
          <w:lang w:eastAsia="en-US"/>
        </w:rPr>
        <w:t>The</w:t>
      </w:r>
      <w:proofErr w:type="spellEnd"/>
      <w:r w:rsidRPr="005852A5">
        <w:rPr>
          <w:rFonts w:cs="Times New Roman"/>
          <w:noProof w:val="0"/>
          <w:sz w:val="24"/>
          <w:szCs w:val="26"/>
          <w:lang w:eastAsia="en-US"/>
        </w:rPr>
        <w:t xml:space="preserve"> Supplier's third party liability in regards</w:t>
      </w:r>
      <w:r w:rsidRPr="005852A5">
        <w:rPr>
          <w:noProof w:val="0"/>
          <w:sz w:val="24"/>
          <w:lang w:eastAsia="en-US"/>
        </w:rPr>
        <w:t xml:space="preserve"> </w:t>
      </w:r>
      <w:r w:rsidRPr="005852A5">
        <w:rPr>
          <w:rFonts w:cs="Times New Roman"/>
          <w:noProof w:val="0"/>
          <w:sz w:val="24"/>
          <w:szCs w:val="26"/>
          <w:lang w:eastAsia="en-US"/>
        </w:rPr>
        <w:t>to activities of</w:t>
      </w:r>
      <w:r w:rsidRPr="005852A5">
        <w:rPr>
          <w:noProof w:val="0"/>
          <w:sz w:val="24"/>
          <w:lang w:eastAsia="en-US"/>
        </w:rPr>
        <w:t xml:space="preserve"> </w:t>
      </w:r>
      <w:r w:rsidRPr="005852A5">
        <w:rPr>
          <w:rFonts w:cs="Times New Roman"/>
          <w:noProof w:val="0"/>
          <w:sz w:val="24"/>
          <w:szCs w:val="26"/>
          <w:lang w:eastAsia="en-US"/>
        </w:rPr>
        <w:t>contractors, sub-contractors and their employees.</w:t>
      </w:r>
      <w:r w:rsidRPr="005852A5">
        <w:rPr>
          <w:noProof w:val="0"/>
          <w:sz w:val="24"/>
          <w:lang w:eastAsia="en-US"/>
        </w:rPr>
        <w:t xml:space="preserve">         </w:t>
      </w:r>
    </w:p>
    <w:p w:rsidR="005852A5" w:rsidRPr="005852A5" w:rsidRDefault="005852A5" w:rsidP="005852A5">
      <w:pPr>
        <w:bidi w:val="0"/>
        <w:spacing w:before="0" w:line="240" w:lineRule="auto"/>
        <w:ind w:left="1440" w:hanging="360"/>
        <w:jc w:val="left"/>
        <w:rPr>
          <w:rFonts w:cs="Times New Roman"/>
          <w:noProof w:val="0"/>
          <w:sz w:val="24"/>
          <w:szCs w:val="26"/>
          <w:lang w:eastAsia="en-US"/>
        </w:rPr>
      </w:pPr>
    </w:p>
    <w:p w:rsidR="005852A5" w:rsidRPr="005852A5" w:rsidRDefault="005852A5" w:rsidP="005852A5">
      <w:pPr>
        <w:bidi w:val="0"/>
        <w:spacing w:before="0" w:line="240" w:lineRule="auto"/>
        <w:ind w:left="1440" w:hanging="360"/>
        <w:jc w:val="left"/>
        <w:rPr>
          <w:rFonts w:cs="Times New Roman"/>
          <w:noProof w:val="0"/>
          <w:sz w:val="24"/>
          <w:szCs w:val="26"/>
          <w:lang w:eastAsia="en-US"/>
        </w:rPr>
      </w:pPr>
      <w:r w:rsidRPr="005852A5">
        <w:rPr>
          <w:rFonts w:cs="Times New Roman"/>
          <w:noProof w:val="0"/>
          <w:sz w:val="24"/>
          <w:szCs w:val="26"/>
          <w:lang w:eastAsia="en-US"/>
        </w:rPr>
        <w:t>4.</w:t>
      </w:r>
      <w:r w:rsidRPr="005852A5">
        <w:rPr>
          <w:rFonts w:cs="Times New Roman"/>
          <w:noProof w:val="0"/>
          <w:sz w:val="24"/>
          <w:szCs w:val="26"/>
          <w:lang w:eastAsia="en-US"/>
        </w:rPr>
        <w:tab/>
        <w:t>A cross-liability clause shall be included in the policy.</w:t>
      </w:r>
    </w:p>
    <w:p w:rsidR="005852A5" w:rsidRPr="005852A5" w:rsidRDefault="005852A5" w:rsidP="005852A5">
      <w:pPr>
        <w:bidi w:val="0"/>
        <w:spacing w:before="0" w:line="240" w:lineRule="auto"/>
        <w:ind w:left="1440" w:hanging="360"/>
        <w:jc w:val="left"/>
        <w:rPr>
          <w:rFonts w:cs="Times New Roman"/>
          <w:noProof w:val="0"/>
          <w:sz w:val="24"/>
          <w:szCs w:val="26"/>
          <w:lang w:eastAsia="en-US"/>
        </w:rPr>
      </w:pPr>
    </w:p>
    <w:p w:rsidR="005852A5" w:rsidRPr="005852A5" w:rsidRDefault="005852A5" w:rsidP="005852A5">
      <w:pPr>
        <w:bidi w:val="0"/>
        <w:spacing w:before="0" w:line="240" w:lineRule="auto"/>
        <w:ind w:left="1440" w:hanging="360"/>
        <w:jc w:val="left"/>
        <w:rPr>
          <w:rFonts w:cs="Times New Roman"/>
          <w:noProof w:val="0"/>
          <w:sz w:val="24"/>
          <w:szCs w:val="26"/>
          <w:lang w:eastAsia="en-US"/>
        </w:rPr>
      </w:pPr>
      <w:r w:rsidRPr="005852A5">
        <w:rPr>
          <w:rFonts w:cs="Times New Roman"/>
          <w:noProof w:val="0"/>
          <w:sz w:val="24"/>
          <w:szCs w:val="26"/>
          <w:lang w:eastAsia="en-US"/>
        </w:rPr>
        <w:t xml:space="preserve">5. </w:t>
      </w:r>
      <w:r w:rsidRPr="005852A5">
        <w:rPr>
          <w:noProof w:val="0"/>
          <w:sz w:val="24"/>
          <w:lang w:eastAsia="en-US"/>
        </w:rPr>
        <w:t>The State of Israel</w:t>
      </w:r>
      <w:r w:rsidRPr="005852A5">
        <w:rPr>
          <w:rFonts w:cs="Times New Roman"/>
          <w:noProof w:val="0"/>
          <w:sz w:val="24"/>
          <w:szCs w:val="26"/>
          <w:lang w:eastAsia="en-US"/>
        </w:rPr>
        <w:t xml:space="preserve"> property shall consider as third party property.  </w:t>
      </w:r>
    </w:p>
    <w:p w:rsidR="005852A5" w:rsidRPr="005852A5" w:rsidRDefault="005852A5" w:rsidP="005852A5">
      <w:pPr>
        <w:bidi w:val="0"/>
        <w:spacing w:before="0" w:line="240" w:lineRule="auto"/>
        <w:ind w:left="1440" w:hanging="360"/>
        <w:jc w:val="left"/>
        <w:rPr>
          <w:rFonts w:cs="Times New Roman"/>
          <w:noProof w:val="0"/>
          <w:sz w:val="24"/>
          <w:szCs w:val="26"/>
          <w:lang w:eastAsia="en-US"/>
        </w:rPr>
      </w:pPr>
    </w:p>
    <w:p w:rsidR="005852A5" w:rsidRPr="005852A5" w:rsidRDefault="005852A5" w:rsidP="005852A5">
      <w:pPr>
        <w:bidi w:val="0"/>
        <w:spacing w:before="0" w:line="240" w:lineRule="auto"/>
        <w:ind w:left="1440" w:hanging="360"/>
        <w:jc w:val="left"/>
        <w:rPr>
          <w:rFonts w:cs="Times New Roman"/>
          <w:noProof w:val="0"/>
          <w:sz w:val="24"/>
          <w:szCs w:val="26"/>
          <w:lang w:eastAsia="en-US"/>
        </w:rPr>
      </w:pPr>
      <w:r w:rsidRPr="005852A5">
        <w:rPr>
          <w:rFonts w:cs="Times New Roman"/>
          <w:noProof w:val="0"/>
          <w:sz w:val="24"/>
          <w:szCs w:val="26"/>
          <w:lang w:eastAsia="en-US"/>
        </w:rPr>
        <w:t xml:space="preserve">6. Any exclusion concerning the state of Israel property that worked upon by the Supplier and those working on his behalf shall be canceled.                </w:t>
      </w:r>
    </w:p>
    <w:p w:rsidR="005852A5" w:rsidRPr="005852A5" w:rsidRDefault="005852A5" w:rsidP="005852A5">
      <w:pPr>
        <w:bidi w:val="0"/>
        <w:spacing w:before="0" w:line="240" w:lineRule="auto"/>
        <w:ind w:left="1440" w:hanging="360"/>
        <w:jc w:val="left"/>
        <w:rPr>
          <w:rFonts w:cs="Times New Roman"/>
          <w:noProof w:val="0"/>
          <w:sz w:val="24"/>
          <w:szCs w:val="26"/>
          <w:lang w:eastAsia="en-US"/>
        </w:rPr>
      </w:pPr>
      <w:r w:rsidRPr="005852A5">
        <w:rPr>
          <w:rFonts w:cs="Times New Roman"/>
          <w:noProof w:val="0"/>
          <w:sz w:val="24"/>
          <w:szCs w:val="26"/>
          <w:lang w:eastAsia="en-US"/>
        </w:rPr>
        <w:tab/>
      </w:r>
    </w:p>
    <w:p w:rsidR="005852A5" w:rsidRPr="005852A5" w:rsidRDefault="005852A5" w:rsidP="005852A5">
      <w:pPr>
        <w:bidi w:val="0"/>
        <w:spacing w:before="0" w:line="240" w:lineRule="auto"/>
        <w:ind w:left="1440" w:hanging="360"/>
        <w:jc w:val="left"/>
        <w:rPr>
          <w:rFonts w:cs="Times New Roman"/>
          <w:noProof w:val="0"/>
          <w:sz w:val="24"/>
          <w:szCs w:val="26"/>
          <w:lang w:eastAsia="en-US"/>
        </w:rPr>
      </w:pPr>
      <w:r w:rsidRPr="005852A5">
        <w:rPr>
          <w:rFonts w:cs="Times New Roman"/>
          <w:noProof w:val="0"/>
          <w:sz w:val="24"/>
          <w:szCs w:val="26"/>
          <w:lang w:eastAsia="en-US"/>
        </w:rPr>
        <w:t>7.</w:t>
      </w:r>
      <w:r w:rsidRPr="005852A5">
        <w:rPr>
          <w:rFonts w:cs="Times New Roman"/>
          <w:noProof w:val="0"/>
          <w:sz w:val="24"/>
          <w:szCs w:val="26"/>
          <w:lang w:eastAsia="en-US"/>
        </w:rPr>
        <w:tab/>
        <w:t>The cover under the policy shall be extended to cover the State of Israel – The Ministry of Health, in so far as they may be deemed to be liable for the acts and/or omissions of The Supplier and those working on his behalf.</w:t>
      </w:r>
    </w:p>
    <w:p w:rsidR="005852A5" w:rsidRPr="005852A5" w:rsidRDefault="005852A5" w:rsidP="005852A5">
      <w:pPr>
        <w:bidi w:val="0"/>
        <w:spacing w:before="0" w:line="240" w:lineRule="auto"/>
        <w:ind w:left="1440" w:hanging="360"/>
        <w:jc w:val="left"/>
        <w:rPr>
          <w:rFonts w:cs="Times New Roman"/>
          <w:noProof w:val="0"/>
          <w:sz w:val="24"/>
          <w:szCs w:val="26"/>
          <w:lang w:eastAsia="en-US"/>
        </w:rPr>
      </w:pPr>
    </w:p>
    <w:p w:rsidR="005852A5" w:rsidRPr="005852A5" w:rsidRDefault="005852A5" w:rsidP="005852A5">
      <w:pPr>
        <w:bidi w:val="0"/>
        <w:spacing w:before="0" w:line="240" w:lineRule="auto"/>
        <w:ind w:left="660"/>
        <w:rPr>
          <w:b/>
          <w:bCs/>
          <w:noProof w:val="0"/>
          <w:sz w:val="24"/>
          <w:szCs w:val="26"/>
          <w:u w:val="single"/>
          <w:lang w:eastAsia="en-US"/>
        </w:rPr>
      </w:pPr>
      <w:r w:rsidRPr="005852A5">
        <w:rPr>
          <w:b/>
          <w:bCs/>
          <w:noProof w:val="0"/>
          <w:sz w:val="24"/>
          <w:szCs w:val="26"/>
          <w:lang w:eastAsia="en-US"/>
        </w:rPr>
        <w:t xml:space="preserve">C.   </w:t>
      </w:r>
      <w:r w:rsidRPr="005852A5">
        <w:rPr>
          <w:b/>
          <w:bCs/>
          <w:noProof w:val="0"/>
          <w:sz w:val="24"/>
          <w:u w:val="single"/>
          <w:lang w:eastAsia="en-US"/>
        </w:rPr>
        <w:t>Combined product liability and professional indemnity</w:t>
      </w:r>
      <w:r w:rsidRPr="005852A5">
        <w:rPr>
          <w:b/>
          <w:bCs/>
          <w:noProof w:val="0"/>
          <w:sz w:val="24"/>
          <w:szCs w:val="26"/>
          <w:u w:val="single"/>
          <w:lang w:eastAsia="en-US"/>
        </w:rPr>
        <w:t xml:space="preserve"> Insurance</w:t>
      </w:r>
    </w:p>
    <w:p w:rsidR="005852A5" w:rsidRPr="005852A5" w:rsidRDefault="005852A5" w:rsidP="005852A5">
      <w:pPr>
        <w:bidi w:val="0"/>
        <w:spacing w:before="0" w:line="240" w:lineRule="auto"/>
        <w:ind w:left="660"/>
        <w:rPr>
          <w:b/>
          <w:bCs/>
          <w:noProof w:val="0"/>
          <w:sz w:val="24"/>
          <w:szCs w:val="26"/>
          <w:u w:val="single"/>
          <w:lang w:eastAsia="en-US"/>
        </w:rPr>
      </w:pPr>
    </w:p>
    <w:p w:rsidR="005852A5" w:rsidRPr="005852A5" w:rsidRDefault="005852A5" w:rsidP="005852A5">
      <w:pPr>
        <w:spacing w:before="0" w:line="240" w:lineRule="auto"/>
        <w:jc w:val="left"/>
        <w:rPr>
          <w:rFonts w:eastAsia="Calibri" w:cs="Times New Roman"/>
          <w:b/>
          <w:bCs/>
          <w:noProof w:val="0"/>
          <w:sz w:val="24"/>
          <w:lang w:eastAsia="en-US"/>
        </w:rPr>
      </w:pPr>
      <w:r w:rsidRPr="005852A5">
        <w:rPr>
          <w:rFonts w:eastAsia="Calibri" w:cs="Times New Roman"/>
          <w:b/>
          <w:bCs/>
          <w:noProof w:val="0"/>
          <w:sz w:val="24"/>
          <w:lang w:eastAsia="en-US"/>
        </w:rPr>
        <w:t xml:space="preserve">COMBINED PRODUCTS LIABILITY AND PROFESSIONAL INDEMNITY </w:t>
      </w:r>
    </w:p>
    <w:p w:rsidR="005852A5" w:rsidRPr="005852A5" w:rsidRDefault="005852A5" w:rsidP="005852A5">
      <w:pPr>
        <w:spacing w:before="0" w:line="240" w:lineRule="auto"/>
        <w:jc w:val="left"/>
        <w:rPr>
          <w:rFonts w:eastAsia="Calibri" w:cs="Times New Roman"/>
          <w:b/>
          <w:bCs/>
          <w:noProof w:val="0"/>
          <w:sz w:val="24"/>
          <w:lang w:eastAsia="en-US"/>
        </w:rPr>
      </w:pPr>
      <w:proofErr w:type="gramStart"/>
      <w:r w:rsidRPr="005852A5">
        <w:rPr>
          <w:rFonts w:eastAsia="Calibri" w:cs="Times New Roman"/>
          <w:b/>
          <w:bCs/>
          <w:noProof w:val="0"/>
          <w:sz w:val="24"/>
          <w:lang w:eastAsia="en-US"/>
        </w:rPr>
        <w:t>POLICY   FOR THE SOFTWARE AND HARDWARE INDUSTRY.</w:t>
      </w:r>
      <w:proofErr w:type="gramEnd"/>
      <w:r w:rsidRPr="005852A5">
        <w:rPr>
          <w:rFonts w:eastAsia="Calibri" w:cs="Times New Roman"/>
          <w:b/>
          <w:bCs/>
          <w:noProof w:val="0"/>
          <w:sz w:val="24"/>
          <w:lang w:eastAsia="en-US"/>
        </w:rPr>
        <w:t xml:space="preserve">                 </w:t>
      </w:r>
    </w:p>
    <w:p w:rsidR="005852A5" w:rsidRPr="005852A5" w:rsidRDefault="005852A5" w:rsidP="005852A5">
      <w:pPr>
        <w:spacing w:before="0" w:line="240" w:lineRule="auto"/>
        <w:jc w:val="left"/>
        <w:rPr>
          <w:rFonts w:eastAsia="Calibri" w:cs="Times New Roman"/>
          <w:noProof w:val="0"/>
          <w:sz w:val="24"/>
          <w:lang w:eastAsia="en-US"/>
        </w:rPr>
      </w:pPr>
      <w:r w:rsidRPr="005852A5">
        <w:rPr>
          <w:rFonts w:eastAsia="Calibri" w:cs="Times New Roman"/>
          <w:b/>
          <w:bCs/>
          <w:noProof w:val="0"/>
          <w:sz w:val="24"/>
          <w:lang w:eastAsia="en-US"/>
        </w:rPr>
        <w:t xml:space="preserve">  </w:t>
      </w:r>
      <w:r w:rsidRPr="005852A5">
        <w:rPr>
          <w:rFonts w:eastAsia="Calibri" w:cs="Times New Roman"/>
          <w:noProof w:val="0"/>
          <w:sz w:val="24"/>
          <w:lang w:eastAsia="en-US"/>
        </w:rPr>
        <w:t xml:space="preserve">Or                                                                                                                                         </w:t>
      </w:r>
      <w:r w:rsidRPr="005852A5">
        <w:rPr>
          <w:rFonts w:eastAsia="Calibri" w:cs="Times New Roman" w:hint="cs"/>
          <w:noProof w:val="0"/>
          <w:sz w:val="24"/>
          <w:rtl/>
          <w:lang w:eastAsia="en-US"/>
        </w:rPr>
        <w:t xml:space="preserve">               </w:t>
      </w:r>
    </w:p>
    <w:p w:rsidR="005852A5" w:rsidRPr="005852A5" w:rsidRDefault="005852A5" w:rsidP="005852A5">
      <w:pPr>
        <w:spacing w:before="0" w:line="240" w:lineRule="auto"/>
        <w:jc w:val="left"/>
        <w:rPr>
          <w:rFonts w:eastAsia="Calibri" w:cs="Times New Roman"/>
          <w:b/>
          <w:bCs/>
          <w:noProof w:val="0"/>
          <w:sz w:val="24"/>
          <w:lang w:eastAsia="en-US"/>
        </w:rPr>
      </w:pPr>
      <w:r w:rsidRPr="005852A5">
        <w:rPr>
          <w:rFonts w:eastAsia="Calibri" w:cs="Times New Roman"/>
          <w:b/>
          <w:bCs/>
          <w:noProof w:val="0"/>
          <w:sz w:val="24"/>
          <w:lang w:eastAsia="en-US"/>
        </w:rPr>
        <w:t xml:space="preserve">ELECTRONIC PRODUCTS AND SERVICES ERRORS OR OMISSONS       </w:t>
      </w:r>
    </w:p>
    <w:p w:rsidR="005852A5" w:rsidRPr="005852A5" w:rsidRDefault="005852A5" w:rsidP="005852A5">
      <w:pPr>
        <w:spacing w:before="0" w:line="240" w:lineRule="auto"/>
        <w:jc w:val="left"/>
        <w:rPr>
          <w:rFonts w:eastAsia="Calibri" w:cs="Times New Roman"/>
          <w:b/>
          <w:bCs/>
          <w:noProof w:val="0"/>
          <w:sz w:val="24"/>
          <w:lang w:eastAsia="en-US"/>
        </w:rPr>
      </w:pPr>
      <w:proofErr w:type="gramStart"/>
      <w:r w:rsidRPr="005852A5">
        <w:rPr>
          <w:rFonts w:eastAsia="Calibri" w:cs="Times New Roman"/>
          <w:b/>
          <w:bCs/>
          <w:noProof w:val="0"/>
          <w:sz w:val="24"/>
          <w:lang w:eastAsia="en-US"/>
        </w:rPr>
        <w:t>AND   PRODUCTS LIABILITY INSURANCE.</w:t>
      </w:r>
      <w:proofErr w:type="gramEnd"/>
      <w:r w:rsidRPr="005852A5">
        <w:rPr>
          <w:rFonts w:eastAsia="Calibri" w:cs="Times New Roman"/>
          <w:b/>
          <w:bCs/>
          <w:noProof w:val="0"/>
          <w:sz w:val="24"/>
          <w:lang w:eastAsia="en-US"/>
        </w:rPr>
        <w:t xml:space="preserve">                                                     </w:t>
      </w:r>
      <w:r w:rsidRPr="005852A5">
        <w:rPr>
          <w:rFonts w:eastAsia="Calibri" w:cs="Times New Roman" w:hint="cs"/>
          <w:b/>
          <w:bCs/>
          <w:noProof w:val="0"/>
          <w:sz w:val="24"/>
          <w:rtl/>
          <w:lang w:eastAsia="en-US"/>
        </w:rPr>
        <w:t xml:space="preserve">   </w:t>
      </w:r>
    </w:p>
    <w:p w:rsidR="005852A5" w:rsidRPr="005852A5" w:rsidRDefault="005852A5" w:rsidP="005852A5">
      <w:pPr>
        <w:spacing w:before="0" w:line="240" w:lineRule="auto"/>
        <w:jc w:val="right"/>
        <w:rPr>
          <w:rFonts w:eastAsia="Calibri" w:cs="Times New Roman"/>
          <w:b/>
          <w:bCs/>
          <w:noProof w:val="0"/>
          <w:sz w:val="24"/>
          <w:rtl/>
          <w:lang w:eastAsia="en-US"/>
        </w:rPr>
      </w:pPr>
      <w:r w:rsidRPr="005852A5">
        <w:rPr>
          <w:rFonts w:eastAsia="Calibri" w:cs="Times New Roman"/>
          <w:b/>
          <w:bCs/>
          <w:noProof w:val="0"/>
          <w:sz w:val="24"/>
          <w:lang w:eastAsia="en-US"/>
        </w:rPr>
        <w:t xml:space="preserve">                                                 </w:t>
      </w:r>
    </w:p>
    <w:p w:rsidR="005852A5" w:rsidRPr="005852A5" w:rsidRDefault="005852A5" w:rsidP="005852A5">
      <w:pPr>
        <w:spacing w:before="0" w:line="240" w:lineRule="auto"/>
        <w:jc w:val="right"/>
        <w:rPr>
          <w:rFonts w:eastAsia="Calibri" w:cs="Times New Roman"/>
          <w:noProof w:val="0"/>
          <w:sz w:val="24"/>
          <w:lang w:eastAsia="en-US"/>
        </w:rPr>
      </w:pPr>
      <w:r w:rsidRPr="005852A5">
        <w:rPr>
          <w:rFonts w:eastAsia="Calibri" w:cs="Times New Roman"/>
          <w:noProof w:val="0"/>
          <w:sz w:val="24"/>
          <w:lang w:eastAsia="en-US"/>
        </w:rPr>
        <w:t xml:space="preserve">                 1. The Supplier shall insure his liability with all regards to software supply,</w:t>
      </w:r>
    </w:p>
    <w:p w:rsidR="005852A5" w:rsidRPr="005852A5" w:rsidRDefault="005852A5" w:rsidP="005852A5">
      <w:pPr>
        <w:spacing w:before="0" w:line="240" w:lineRule="auto"/>
        <w:jc w:val="right"/>
        <w:rPr>
          <w:rFonts w:eastAsia="Calibri" w:cs="Times New Roman"/>
          <w:noProof w:val="0"/>
          <w:sz w:val="24"/>
          <w:lang w:eastAsia="en-US"/>
        </w:rPr>
      </w:pPr>
      <w:r w:rsidRPr="005852A5">
        <w:rPr>
          <w:rFonts w:eastAsia="Calibri" w:cs="Times New Roman"/>
          <w:noProof w:val="0"/>
          <w:sz w:val="24"/>
          <w:lang w:eastAsia="en-US"/>
        </w:rPr>
        <w:t xml:space="preserve">                     Establishment, Implement, development and maintenance of Pharmaceutical</w:t>
      </w:r>
    </w:p>
    <w:p w:rsidR="005852A5" w:rsidRPr="005852A5" w:rsidRDefault="005852A5" w:rsidP="005852A5">
      <w:pPr>
        <w:spacing w:before="0" w:line="240" w:lineRule="auto"/>
        <w:jc w:val="right"/>
        <w:rPr>
          <w:rFonts w:eastAsia="Calibri" w:cs="Times New Roman"/>
          <w:noProof w:val="0"/>
          <w:sz w:val="24"/>
          <w:rtl/>
          <w:lang w:eastAsia="en-US"/>
        </w:rPr>
      </w:pPr>
      <w:r w:rsidRPr="005852A5">
        <w:rPr>
          <w:rFonts w:eastAsia="Calibri" w:cs="Times New Roman" w:hint="cs"/>
          <w:noProof w:val="0"/>
          <w:sz w:val="24"/>
          <w:rtl/>
          <w:lang w:eastAsia="en-US"/>
        </w:rPr>
        <w:t xml:space="preserve">     </w:t>
      </w:r>
      <w:r w:rsidRPr="005852A5">
        <w:rPr>
          <w:rFonts w:eastAsia="Calibri" w:cs="Times New Roman"/>
          <w:noProof w:val="0"/>
          <w:sz w:val="24"/>
          <w:lang w:eastAsia="en-US"/>
        </w:rPr>
        <w:t xml:space="preserve">                     Document Editing and Viewer Management Tool on all of its components </w:t>
      </w:r>
    </w:p>
    <w:p w:rsidR="005852A5" w:rsidRPr="005852A5" w:rsidRDefault="005852A5" w:rsidP="005852A5">
      <w:pPr>
        <w:spacing w:before="0" w:line="240" w:lineRule="auto"/>
        <w:jc w:val="right"/>
        <w:rPr>
          <w:rFonts w:eastAsia="Calibri" w:cs="Times New Roman"/>
          <w:noProof w:val="0"/>
          <w:sz w:val="24"/>
          <w:lang w:eastAsia="en-US"/>
        </w:rPr>
      </w:pPr>
      <w:r w:rsidRPr="005852A5">
        <w:rPr>
          <w:rFonts w:eastAsia="Calibri" w:cs="Times New Roman"/>
          <w:noProof w:val="0"/>
          <w:sz w:val="24"/>
          <w:lang w:eastAsia="en-US"/>
        </w:rPr>
        <w:t xml:space="preserve">                     Including installation,</w:t>
      </w:r>
      <w:r w:rsidRPr="005852A5">
        <w:rPr>
          <w:noProof w:val="0"/>
          <w:sz w:val="24"/>
          <w:lang w:eastAsia="en-US"/>
        </w:rPr>
        <w:t xml:space="preserve"> </w:t>
      </w:r>
      <w:r w:rsidRPr="005852A5">
        <w:rPr>
          <w:rFonts w:eastAsia="Calibri" w:cs="Times New Roman"/>
          <w:noProof w:val="0"/>
          <w:sz w:val="24"/>
          <w:lang w:eastAsia="en-US"/>
        </w:rPr>
        <w:t>Changes and improvement, tests, adjustment, upgrade,</w:t>
      </w:r>
    </w:p>
    <w:p w:rsidR="005852A5" w:rsidRPr="005852A5" w:rsidRDefault="005852A5" w:rsidP="005852A5">
      <w:pPr>
        <w:spacing w:before="0" w:line="240" w:lineRule="auto"/>
        <w:jc w:val="right"/>
        <w:rPr>
          <w:rFonts w:eastAsia="Calibri" w:cs="Times New Roman"/>
          <w:noProof w:val="0"/>
          <w:sz w:val="24"/>
          <w:lang w:eastAsia="en-US"/>
        </w:rPr>
      </w:pPr>
      <w:r w:rsidRPr="005852A5">
        <w:rPr>
          <w:rFonts w:eastAsia="Calibri" w:cs="Times New Roman"/>
          <w:noProof w:val="0"/>
          <w:sz w:val="24"/>
          <w:lang w:eastAsia="en-US"/>
        </w:rPr>
        <w:t xml:space="preserve">                     Design, documentation,</w:t>
      </w:r>
      <w:r w:rsidRPr="005852A5">
        <w:rPr>
          <w:noProof w:val="0"/>
          <w:sz w:val="24"/>
          <w:lang w:eastAsia="en-US"/>
        </w:rPr>
        <w:t xml:space="preserve"> </w:t>
      </w:r>
      <w:r w:rsidRPr="005852A5">
        <w:rPr>
          <w:rFonts w:eastAsia="Calibri" w:cs="Times New Roman"/>
          <w:noProof w:val="0"/>
          <w:sz w:val="24"/>
          <w:lang w:eastAsia="en-US"/>
        </w:rPr>
        <w:t>Users and permissions management, training,</w:t>
      </w:r>
      <w:r w:rsidRPr="005852A5">
        <w:rPr>
          <w:noProof w:val="0"/>
          <w:sz w:val="24"/>
          <w:lang w:eastAsia="en-US"/>
        </w:rPr>
        <w:t xml:space="preserve"> </w:t>
      </w:r>
      <w:r w:rsidRPr="005852A5">
        <w:rPr>
          <w:rFonts w:eastAsia="Calibri" w:cs="Times New Roman"/>
          <w:noProof w:val="0"/>
          <w:sz w:val="24"/>
          <w:lang w:eastAsia="en-US"/>
        </w:rPr>
        <w:t>updates,</w:t>
      </w:r>
    </w:p>
    <w:p w:rsidR="005852A5" w:rsidRPr="005852A5" w:rsidRDefault="005852A5" w:rsidP="005852A5">
      <w:pPr>
        <w:spacing w:before="0" w:line="240" w:lineRule="auto"/>
        <w:jc w:val="center"/>
        <w:rPr>
          <w:rFonts w:eastAsia="Calibri" w:cs="Times New Roman"/>
          <w:noProof w:val="0"/>
          <w:sz w:val="24"/>
          <w:lang w:eastAsia="en-US"/>
        </w:rPr>
      </w:pPr>
    </w:p>
    <w:p w:rsidR="005852A5" w:rsidRPr="005852A5" w:rsidRDefault="005852A5" w:rsidP="005852A5">
      <w:pPr>
        <w:spacing w:before="0" w:line="240" w:lineRule="auto"/>
        <w:jc w:val="right"/>
        <w:rPr>
          <w:rFonts w:eastAsia="Calibri" w:cs="Times New Roman"/>
          <w:noProof w:val="0"/>
          <w:sz w:val="24"/>
          <w:lang w:eastAsia="en-US"/>
        </w:rPr>
      </w:pPr>
      <w:r w:rsidRPr="005852A5">
        <w:rPr>
          <w:rFonts w:eastAsia="Calibri" w:cs="Times New Roman"/>
          <w:noProof w:val="0"/>
          <w:sz w:val="24"/>
          <w:lang w:eastAsia="en-US"/>
        </w:rPr>
        <w:t xml:space="preserve">                     Integration, support,</w:t>
      </w:r>
      <w:r w:rsidRPr="005852A5">
        <w:rPr>
          <w:noProof w:val="0"/>
          <w:sz w:val="24"/>
          <w:lang w:eastAsia="en-US"/>
        </w:rPr>
        <w:t xml:space="preserve"> </w:t>
      </w:r>
      <w:r w:rsidRPr="005852A5">
        <w:rPr>
          <w:rFonts w:eastAsia="Calibri" w:cs="Times New Roman"/>
          <w:noProof w:val="0"/>
          <w:sz w:val="24"/>
          <w:lang w:eastAsia="en-US"/>
        </w:rPr>
        <w:t xml:space="preserve">Upgrading, interfacing to existing systems, advising and   </w:t>
      </w:r>
    </w:p>
    <w:p w:rsidR="005852A5" w:rsidRPr="005852A5" w:rsidRDefault="005852A5" w:rsidP="005852A5">
      <w:pPr>
        <w:spacing w:before="0" w:line="240" w:lineRule="auto"/>
        <w:jc w:val="right"/>
        <w:rPr>
          <w:rFonts w:eastAsia="Calibri" w:cs="Times New Roman"/>
          <w:noProof w:val="0"/>
          <w:sz w:val="24"/>
          <w:rtl/>
          <w:lang w:eastAsia="en-US"/>
        </w:rPr>
      </w:pPr>
      <w:r w:rsidRPr="005852A5">
        <w:rPr>
          <w:rFonts w:eastAsia="Calibri" w:cs="Times New Roman"/>
          <w:noProof w:val="0"/>
          <w:sz w:val="24"/>
          <w:lang w:eastAsia="en-US"/>
        </w:rPr>
        <w:t xml:space="preserve">                     Warranty, in with accordance to the tender and the agreement with the State of</w:t>
      </w:r>
    </w:p>
    <w:p w:rsidR="005852A5" w:rsidRPr="005852A5" w:rsidRDefault="005852A5" w:rsidP="007F6707">
      <w:pPr>
        <w:spacing w:before="0" w:line="240" w:lineRule="auto"/>
        <w:jc w:val="right"/>
        <w:rPr>
          <w:rFonts w:eastAsia="Calibri" w:cs="Times New Roman"/>
          <w:noProof w:val="0"/>
          <w:sz w:val="24"/>
          <w:rtl/>
          <w:lang w:eastAsia="en-US"/>
        </w:rPr>
      </w:pPr>
      <w:r w:rsidRPr="005852A5">
        <w:rPr>
          <w:rFonts w:eastAsia="Calibri" w:cs="Times New Roman"/>
          <w:noProof w:val="0"/>
          <w:sz w:val="24"/>
          <w:lang w:eastAsia="en-US"/>
        </w:rPr>
        <w:t xml:space="preserve">                     Israel - Ministry of Health under a combined product liability and professional</w:t>
      </w:r>
    </w:p>
    <w:p w:rsidR="005852A5" w:rsidRPr="005852A5" w:rsidRDefault="005852A5" w:rsidP="005852A5">
      <w:pPr>
        <w:spacing w:before="0" w:line="240" w:lineRule="auto"/>
        <w:jc w:val="right"/>
        <w:rPr>
          <w:rFonts w:eastAsia="Calibri" w:cs="Times New Roman"/>
          <w:noProof w:val="0"/>
          <w:sz w:val="24"/>
          <w:lang w:eastAsia="en-US"/>
        </w:rPr>
      </w:pPr>
      <w:r w:rsidRPr="005852A5">
        <w:rPr>
          <w:rFonts w:eastAsia="Calibri" w:cs="Times New Roman"/>
          <w:noProof w:val="0"/>
          <w:sz w:val="24"/>
          <w:lang w:eastAsia="en-US"/>
        </w:rPr>
        <w:t xml:space="preserve">                     </w:t>
      </w:r>
      <w:proofErr w:type="gramStart"/>
      <w:r w:rsidR="007F6707" w:rsidRPr="005852A5">
        <w:rPr>
          <w:rFonts w:eastAsia="Calibri" w:cs="Times New Roman"/>
          <w:noProof w:val="0"/>
          <w:sz w:val="24"/>
          <w:lang w:eastAsia="en-US"/>
        </w:rPr>
        <w:t>Indemnity</w:t>
      </w:r>
      <w:r w:rsidRPr="005852A5">
        <w:rPr>
          <w:rFonts w:eastAsia="Calibri" w:cs="Times New Roman"/>
          <w:noProof w:val="0"/>
          <w:sz w:val="24"/>
          <w:lang w:eastAsia="en-US"/>
        </w:rPr>
        <w:t xml:space="preserve"> insurance policy.</w:t>
      </w:r>
      <w:proofErr w:type="gramEnd"/>
    </w:p>
    <w:p w:rsidR="005852A5" w:rsidRPr="005852A5" w:rsidRDefault="005852A5" w:rsidP="005852A5">
      <w:pPr>
        <w:spacing w:before="0" w:line="240" w:lineRule="auto"/>
        <w:jc w:val="right"/>
        <w:rPr>
          <w:rFonts w:eastAsia="Calibri" w:cs="Times New Roman"/>
          <w:noProof w:val="0"/>
          <w:sz w:val="24"/>
          <w:lang w:eastAsia="en-US"/>
        </w:rPr>
      </w:pPr>
      <w:r w:rsidRPr="005852A5">
        <w:rPr>
          <w:rFonts w:eastAsia="Calibri" w:cs="Times New Roman" w:hint="cs"/>
          <w:noProof w:val="0"/>
          <w:sz w:val="24"/>
          <w:rtl/>
          <w:lang w:eastAsia="en-US"/>
        </w:rPr>
        <w:t xml:space="preserve">   </w:t>
      </w:r>
    </w:p>
    <w:p w:rsidR="005852A5" w:rsidRPr="005852A5" w:rsidRDefault="005852A5" w:rsidP="005852A5">
      <w:pPr>
        <w:spacing w:before="0" w:line="240" w:lineRule="auto"/>
        <w:jc w:val="right"/>
        <w:rPr>
          <w:rFonts w:eastAsia="Calibri" w:cs="Times New Roman"/>
          <w:noProof w:val="0"/>
          <w:sz w:val="24"/>
          <w:lang w:eastAsia="en-US"/>
        </w:rPr>
      </w:pPr>
      <w:r w:rsidRPr="005852A5">
        <w:rPr>
          <w:rFonts w:eastAsia="Calibri" w:cs="Times New Roman" w:hint="cs"/>
          <w:noProof w:val="0"/>
          <w:sz w:val="24"/>
          <w:rtl/>
          <w:lang w:eastAsia="en-US"/>
        </w:rPr>
        <w:t xml:space="preserve">   </w:t>
      </w:r>
      <w:r w:rsidRPr="005852A5">
        <w:rPr>
          <w:rFonts w:eastAsia="Calibri" w:cs="Times New Roman"/>
          <w:noProof w:val="0"/>
          <w:sz w:val="24"/>
          <w:lang w:eastAsia="en-US"/>
        </w:rPr>
        <w:t xml:space="preserve">                 </w:t>
      </w:r>
      <w:r w:rsidRPr="005852A5">
        <w:rPr>
          <w:rFonts w:eastAsia="Calibri" w:cs="Times New Roman" w:hint="cs"/>
          <w:noProof w:val="0"/>
          <w:sz w:val="24"/>
          <w:rtl/>
          <w:lang w:eastAsia="en-US"/>
        </w:rPr>
        <w:tab/>
      </w:r>
      <w:r w:rsidRPr="005852A5">
        <w:rPr>
          <w:rFonts w:eastAsia="Calibri" w:cs="Times New Roman"/>
          <w:noProof w:val="0"/>
          <w:sz w:val="24"/>
          <w:lang w:eastAsia="en-US"/>
        </w:rPr>
        <w:t xml:space="preserve">                 2. The policy will cover the liability of the Supplier, its employees,                      and anyone acting on its behalf – </w:t>
      </w:r>
    </w:p>
    <w:p w:rsidR="005852A5" w:rsidRPr="005852A5" w:rsidRDefault="005852A5" w:rsidP="005852A5">
      <w:pPr>
        <w:spacing w:before="0" w:line="240" w:lineRule="auto"/>
        <w:jc w:val="right"/>
        <w:rPr>
          <w:rFonts w:eastAsia="Calibri" w:cs="Times New Roman"/>
          <w:noProof w:val="0"/>
          <w:sz w:val="24"/>
          <w:lang w:eastAsia="en-US"/>
        </w:rPr>
      </w:pPr>
    </w:p>
    <w:p w:rsidR="005852A5" w:rsidRPr="005852A5" w:rsidRDefault="005852A5" w:rsidP="005852A5">
      <w:pPr>
        <w:keepNext/>
        <w:tabs>
          <w:tab w:val="left" w:pos="1106"/>
        </w:tabs>
        <w:bidi w:val="0"/>
        <w:spacing w:before="0" w:line="240" w:lineRule="auto"/>
        <w:ind w:left="1440" w:right="720" w:hanging="360"/>
        <w:jc w:val="left"/>
        <w:outlineLvl w:val="2"/>
        <w:rPr>
          <w:noProof w:val="0"/>
          <w:sz w:val="24"/>
        </w:rPr>
      </w:pPr>
      <w:r w:rsidRPr="005852A5">
        <w:rPr>
          <w:rFonts w:eastAsia="Calibri"/>
          <w:noProof w:val="0"/>
          <w:sz w:val="24"/>
        </w:rPr>
        <w:lastRenderedPageBreak/>
        <w:t xml:space="preserve">   2.1. </w:t>
      </w:r>
      <w:r w:rsidRPr="005852A5">
        <w:rPr>
          <w:noProof w:val="0"/>
          <w:sz w:val="24"/>
        </w:rPr>
        <w:t xml:space="preserve">Concerning any professional act or omission – coverage in respect  </w:t>
      </w:r>
    </w:p>
    <w:p w:rsidR="005852A5" w:rsidRPr="005852A5" w:rsidRDefault="005852A5" w:rsidP="007F6707">
      <w:pPr>
        <w:keepNext/>
        <w:tabs>
          <w:tab w:val="left" w:pos="1106"/>
        </w:tabs>
        <w:bidi w:val="0"/>
        <w:spacing w:before="0" w:line="240" w:lineRule="auto"/>
        <w:ind w:left="1440" w:right="720" w:hanging="360"/>
        <w:jc w:val="left"/>
        <w:outlineLvl w:val="2"/>
        <w:rPr>
          <w:noProof w:val="0"/>
          <w:sz w:val="24"/>
        </w:rPr>
      </w:pPr>
      <w:r w:rsidRPr="005852A5">
        <w:rPr>
          <w:noProof w:val="0"/>
          <w:sz w:val="24"/>
        </w:rPr>
        <w:t xml:space="preserve">           </w:t>
      </w:r>
      <w:proofErr w:type="gramStart"/>
      <w:r w:rsidRPr="005852A5">
        <w:rPr>
          <w:noProof w:val="0"/>
          <w:sz w:val="24"/>
        </w:rPr>
        <w:t>of</w:t>
      </w:r>
      <w:proofErr w:type="gramEnd"/>
      <w:r w:rsidRPr="005852A5">
        <w:rPr>
          <w:noProof w:val="0"/>
          <w:sz w:val="24"/>
        </w:rPr>
        <w:t xml:space="preserve"> breach of professional duty, error or omission, negligence or </w:t>
      </w:r>
    </w:p>
    <w:p w:rsidR="005852A5" w:rsidRPr="005852A5" w:rsidRDefault="005852A5" w:rsidP="005852A5">
      <w:pPr>
        <w:keepNext/>
        <w:tabs>
          <w:tab w:val="left" w:pos="1106"/>
        </w:tabs>
        <w:bidi w:val="0"/>
        <w:spacing w:before="0" w:line="240" w:lineRule="auto"/>
        <w:ind w:left="1440" w:right="720" w:hanging="360"/>
        <w:jc w:val="left"/>
        <w:outlineLvl w:val="2"/>
        <w:rPr>
          <w:b/>
          <w:bCs/>
          <w:noProof w:val="0"/>
          <w:sz w:val="20"/>
          <w:u w:val="single"/>
        </w:rPr>
      </w:pPr>
      <w:r w:rsidRPr="005852A5">
        <w:rPr>
          <w:noProof w:val="0"/>
          <w:sz w:val="24"/>
        </w:rPr>
        <w:t xml:space="preserve">           </w:t>
      </w:r>
      <w:proofErr w:type="gramStart"/>
      <w:r w:rsidRPr="005852A5">
        <w:rPr>
          <w:noProof w:val="0"/>
          <w:sz w:val="24"/>
        </w:rPr>
        <w:t>neglect</w:t>
      </w:r>
      <w:proofErr w:type="gramEnd"/>
      <w:r w:rsidRPr="005852A5">
        <w:rPr>
          <w:b/>
          <w:bCs/>
          <w:noProof w:val="0"/>
          <w:sz w:val="20"/>
          <w:u w:val="single"/>
        </w:rPr>
        <w:t>;</w:t>
      </w:r>
    </w:p>
    <w:p w:rsidR="005852A5" w:rsidRPr="005852A5" w:rsidRDefault="005852A5" w:rsidP="005852A5">
      <w:pPr>
        <w:keepNext/>
        <w:tabs>
          <w:tab w:val="left" w:pos="1106"/>
        </w:tabs>
        <w:bidi w:val="0"/>
        <w:spacing w:before="0" w:line="240" w:lineRule="auto"/>
        <w:ind w:left="210"/>
        <w:jc w:val="left"/>
        <w:outlineLvl w:val="3"/>
        <w:rPr>
          <w:rFonts w:cs="Times New Roman"/>
          <w:noProof w:val="0"/>
          <w:sz w:val="24"/>
        </w:rPr>
      </w:pPr>
      <w:r w:rsidRPr="005852A5">
        <w:rPr>
          <w:rFonts w:cs="Times New Roman"/>
          <w:noProof w:val="0"/>
          <w:sz w:val="24"/>
        </w:rPr>
        <w:t xml:space="preserve">                 2.2. Liability for any product defect – coverage in respect of damage caused,  </w:t>
      </w:r>
    </w:p>
    <w:p w:rsidR="005852A5" w:rsidRPr="005852A5" w:rsidRDefault="005852A5" w:rsidP="005852A5">
      <w:pPr>
        <w:keepNext/>
        <w:tabs>
          <w:tab w:val="left" w:pos="1106"/>
        </w:tabs>
        <w:bidi w:val="0"/>
        <w:spacing w:before="0" w:line="240" w:lineRule="auto"/>
        <w:ind w:left="210"/>
        <w:jc w:val="left"/>
        <w:outlineLvl w:val="3"/>
        <w:rPr>
          <w:noProof w:val="0"/>
          <w:sz w:val="24"/>
        </w:rPr>
      </w:pPr>
      <w:r w:rsidRPr="005852A5">
        <w:rPr>
          <w:noProof w:val="0"/>
          <w:sz w:val="24"/>
        </w:rPr>
        <w:t xml:space="preserve">                        </w:t>
      </w:r>
      <w:proofErr w:type="gramStart"/>
      <w:r w:rsidRPr="005852A5">
        <w:rPr>
          <w:noProof w:val="0"/>
          <w:sz w:val="24"/>
        </w:rPr>
        <w:t>connected</w:t>
      </w:r>
      <w:proofErr w:type="gramEnd"/>
      <w:r w:rsidRPr="005852A5">
        <w:rPr>
          <w:noProof w:val="0"/>
          <w:sz w:val="24"/>
        </w:rPr>
        <w:t xml:space="preserve"> to products manufactured, developed, updated or upgraded,</w:t>
      </w:r>
    </w:p>
    <w:p w:rsidR="005852A5" w:rsidRPr="005852A5" w:rsidRDefault="005852A5" w:rsidP="005852A5">
      <w:pPr>
        <w:keepNext/>
        <w:tabs>
          <w:tab w:val="left" w:pos="1106"/>
        </w:tabs>
        <w:bidi w:val="0"/>
        <w:spacing w:before="0" w:line="240" w:lineRule="auto"/>
        <w:ind w:left="210"/>
        <w:jc w:val="left"/>
        <w:outlineLvl w:val="3"/>
        <w:rPr>
          <w:noProof w:val="0"/>
          <w:sz w:val="24"/>
        </w:rPr>
      </w:pPr>
      <w:r w:rsidRPr="005852A5">
        <w:rPr>
          <w:noProof w:val="0"/>
          <w:sz w:val="24"/>
        </w:rPr>
        <w:t xml:space="preserve">                        Assembled, repaired, delivered, sold, distributed, or otherwise handled by  </w:t>
      </w:r>
    </w:p>
    <w:p w:rsidR="005852A5" w:rsidRPr="005852A5" w:rsidRDefault="005852A5" w:rsidP="005852A5">
      <w:pPr>
        <w:keepNext/>
        <w:tabs>
          <w:tab w:val="left" w:pos="1106"/>
        </w:tabs>
        <w:bidi w:val="0"/>
        <w:spacing w:before="0" w:line="240" w:lineRule="auto"/>
        <w:ind w:left="210"/>
        <w:jc w:val="left"/>
        <w:outlineLvl w:val="3"/>
        <w:rPr>
          <w:noProof w:val="0"/>
          <w:sz w:val="24"/>
        </w:rPr>
      </w:pPr>
      <w:r w:rsidRPr="005852A5">
        <w:rPr>
          <w:noProof w:val="0"/>
          <w:sz w:val="24"/>
        </w:rPr>
        <w:t xml:space="preserve">                         </w:t>
      </w:r>
      <w:proofErr w:type="gramStart"/>
      <w:r w:rsidRPr="005852A5">
        <w:rPr>
          <w:noProof w:val="0"/>
          <w:sz w:val="24"/>
        </w:rPr>
        <w:t>the</w:t>
      </w:r>
      <w:proofErr w:type="gramEnd"/>
      <w:r w:rsidRPr="005852A5">
        <w:rPr>
          <w:noProof w:val="0"/>
          <w:sz w:val="24"/>
        </w:rPr>
        <w:t xml:space="preserve"> Supplier or any person acting on its behalf;</w:t>
      </w:r>
    </w:p>
    <w:p w:rsidR="005852A5" w:rsidRPr="005852A5" w:rsidRDefault="005852A5" w:rsidP="00065587">
      <w:pPr>
        <w:keepNext/>
        <w:numPr>
          <w:ilvl w:val="1"/>
          <w:numId w:val="49"/>
        </w:numPr>
        <w:tabs>
          <w:tab w:val="left" w:pos="1106"/>
        </w:tabs>
        <w:bidi w:val="0"/>
        <w:spacing w:before="0" w:line="240" w:lineRule="auto"/>
        <w:jc w:val="left"/>
        <w:outlineLvl w:val="3"/>
        <w:rPr>
          <w:noProof w:val="0"/>
          <w:sz w:val="24"/>
        </w:rPr>
      </w:pPr>
      <w:r w:rsidRPr="005852A5">
        <w:rPr>
          <w:noProof w:val="0"/>
          <w:sz w:val="24"/>
        </w:rPr>
        <w:t>Any actions of the Supplier, its employees and any person acting on its behalf, including development, installation, and maintenance of Pharmaceutical</w:t>
      </w:r>
      <w:r w:rsidRPr="005852A5">
        <w:rPr>
          <w:b/>
          <w:bCs/>
          <w:noProof w:val="0"/>
          <w:sz w:val="20"/>
          <w:u w:val="single"/>
        </w:rPr>
        <w:t xml:space="preserve"> </w:t>
      </w:r>
      <w:r w:rsidRPr="005852A5">
        <w:rPr>
          <w:noProof w:val="0"/>
          <w:sz w:val="24"/>
        </w:rPr>
        <w:t>Document Editing and Viewer Management Tool.</w:t>
      </w:r>
    </w:p>
    <w:p w:rsidR="005852A5" w:rsidRPr="005852A5" w:rsidRDefault="005852A5" w:rsidP="005852A5">
      <w:pPr>
        <w:bidi w:val="0"/>
        <w:spacing w:before="0" w:line="240" w:lineRule="auto"/>
        <w:jc w:val="left"/>
        <w:rPr>
          <w:noProof w:val="0"/>
          <w:sz w:val="24"/>
        </w:rPr>
      </w:pPr>
    </w:p>
    <w:p w:rsidR="005852A5" w:rsidRPr="005852A5" w:rsidRDefault="005852A5" w:rsidP="005852A5">
      <w:pPr>
        <w:keepNext/>
        <w:tabs>
          <w:tab w:val="left" w:pos="1106"/>
        </w:tabs>
        <w:bidi w:val="0"/>
        <w:spacing w:before="0" w:line="240" w:lineRule="auto"/>
        <w:ind w:left="570" w:hanging="360"/>
        <w:jc w:val="left"/>
        <w:outlineLvl w:val="3"/>
        <w:rPr>
          <w:noProof w:val="0"/>
          <w:sz w:val="24"/>
        </w:rPr>
      </w:pPr>
      <w:r w:rsidRPr="005852A5">
        <w:rPr>
          <w:noProof w:val="0"/>
          <w:sz w:val="24"/>
        </w:rPr>
        <w:t xml:space="preserve">             3. The limit of liability shall not be less than USD </w:t>
      </w:r>
      <w:r w:rsidRPr="005852A5">
        <w:rPr>
          <w:rFonts w:cs="Times New Roman" w:hint="cs"/>
          <w:noProof w:val="0"/>
          <w:sz w:val="24"/>
          <w:rtl/>
        </w:rPr>
        <w:t>2</w:t>
      </w:r>
      <w:r w:rsidRPr="005852A5">
        <w:rPr>
          <w:rFonts w:cs="Times New Roman"/>
          <w:noProof w:val="0"/>
          <w:sz w:val="24"/>
        </w:rPr>
        <w:t>,</w:t>
      </w:r>
      <w:r w:rsidRPr="005852A5">
        <w:rPr>
          <w:rFonts w:cs="Times New Roman" w:hint="cs"/>
          <w:noProof w:val="0"/>
          <w:sz w:val="24"/>
          <w:rtl/>
        </w:rPr>
        <w:t>5</w:t>
      </w:r>
      <w:r w:rsidRPr="005852A5">
        <w:rPr>
          <w:rFonts w:cs="Times New Roman"/>
          <w:noProof w:val="0"/>
          <w:sz w:val="24"/>
        </w:rPr>
        <w:t>00</w:t>
      </w:r>
      <w:r w:rsidRPr="005852A5">
        <w:rPr>
          <w:noProof w:val="0"/>
          <w:sz w:val="24"/>
        </w:rPr>
        <w:t xml:space="preserve">,000 per event and for the </w:t>
      </w:r>
    </w:p>
    <w:p w:rsidR="005852A5" w:rsidRPr="005852A5" w:rsidRDefault="005852A5" w:rsidP="005852A5">
      <w:pPr>
        <w:keepNext/>
        <w:tabs>
          <w:tab w:val="left" w:pos="1106"/>
        </w:tabs>
        <w:bidi w:val="0"/>
        <w:spacing w:before="0" w:line="240" w:lineRule="auto"/>
        <w:ind w:left="570" w:hanging="360"/>
        <w:jc w:val="left"/>
        <w:outlineLvl w:val="3"/>
        <w:rPr>
          <w:noProof w:val="0"/>
          <w:sz w:val="24"/>
        </w:rPr>
      </w:pPr>
      <w:r w:rsidRPr="005852A5">
        <w:rPr>
          <w:noProof w:val="0"/>
          <w:sz w:val="24"/>
        </w:rPr>
        <w:t xml:space="preserve">                 </w:t>
      </w:r>
      <w:proofErr w:type="gramStart"/>
      <w:r w:rsidRPr="005852A5">
        <w:rPr>
          <w:noProof w:val="0"/>
          <w:sz w:val="24"/>
        </w:rPr>
        <w:t>period</w:t>
      </w:r>
      <w:proofErr w:type="gramEnd"/>
      <w:r w:rsidRPr="005852A5">
        <w:rPr>
          <w:noProof w:val="0"/>
          <w:sz w:val="24"/>
        </w:rPr>
        <w:t xml:space="preserve"> of the insurance (one year).</w:t>
      </w:r>
    </w:p>
    <w:p w:rsidR="005852A5" w:rsidRPr="005852A5" w:rsidRDefault="005852A5" w:rsidP="005852A5">
      <w:pPr>
        <w:keepNext/>
        <w:tabs>
          <w:tab w:val="left" w:pos="1106"/>
        </w:tabs>
        <w:bidi w:val="0"/>
        <w:spacing w:before="0" w:line="240" w:lineRule="auto"/>
        <w:ind w:left="570" w:hanging="360"/>
        <w:jc w:val="left"/>
        <w:outlineLvl w:val="3"/>
        <w:rPr>
          <w:noProof w:val="0"/>
          <w:sz w:val="24"/>
        </w:rPr>
      </w:pPr>
      <w:r w:rsidRPr="005852A5">
        <w:rPr>
          <w:noProof w:val="0"/>
          <w:sz w:val="24"/>
        </w:rPr>
        <w:t xml:space="preserve">                 - Extension of disclosure period – at least 12 months;</w:t>
      </w:r>
      <w:r w:rsidRPr="005852A5">
        <w:rPr>
          <w:rFonts w:hint="cs"/>
          <w:noProof w:val="0"/>
          <w:sz w:val="24"/>
          <w:rtl/>
        </w:rPr>
        <w:t xml:space="preserve"> </w:t>
      </w:r>
    </w:p>
    <w:p w:rsidR="005852A5" w:rsidRPr="005852A5" w:rsidRDefault="005852A5" w:rsidP="005852A5">
      <w:pPr>
        <w:keepNext/>
        <w:tabs>
          <w:tab w:val="left" w:pos="1106"/>
        </w:tabs>
        <w:bidi w:val="0"/>
        <w:spacing w:before="0" w:line="240" w:lineRule="auto"/>
        <w:ind w:left="210"/>
        <w:jc w:val="left"/>
        <w:outlineLvl w:val="3"/>
        <w:rPr>
          <w:noProof w:val="0"/>
          <w:sz w:val="24"/>
        </w:rPr>
      </w:pPr>
      <w:r w:rsidRPr="005852A5">
        <w:rPr>
          <w:noProof w:val="0"/>
          <w:sz w:val="24"/>
        </w:rPr>
        <w:t xml:space="preserve">                 - Cross Liability; </w:t>
      </w:r>
    </w:p>
    <w:p w:rsidR="005852A5" w:rsidRPr="005852A5" w:rsidRDefault="005852A5" w:rsidP="005852A5">
      <w:pPr>
        <w:bidi w:val="0"/>
        <w:spacing w:before="0" w:line="240" w:lineRule="auto"/>
        <w:jc w:val="left"/>
        <w:rPr>
          <w:noProof w:val="0"/>
          <w:sz w:val="24"/>
        </w:rPr>
      </w:pPr>
    </w:p>
    <w:p w:rsidR="005852A5" w:rsidRPr="005852A5" w:rsidRDefault="005852A5" w:rsidP="005852A5">
      <w:pPr>
        <w:keepNext/>
        <w:tabs>
          <w:tab w:val="left" w:pos="1106"/>
        </w:tabs>
        <w:bidi w:val="0"/>
        <w:spacing w:before="0" w:line="240" w:lineRule="auto"/>
        <w:ind w:left="210"/>
        <w:jc w:val="left"/>
        <w:outlineLvl w:val="3"/>
        <w:rPr>
          <w:noProof w:val="0"/>
          <w:sz w:val="24"/>
        </w:rPr>
      </w:pPr>
      <w:r w:rsidRPr="005852A5">
        <w:rPr>
          <w:noProof w:val="0"/>
          <w:sz w:val="24"/>
        </w:rPr>
        <w:t xml:space="preserve">              4. The cover under the policy shall be extended to cover the State of Israel – The </w:t>
      </w:r>
    </w:p>
    <w:p w:rsidR="005852A5" w:rsidRPr="005852A5" w:rsidRDefault="005852A5" w:rsidP="005852A5">
      <w:pPr>
        <w:keepNext/>
        <w:tabs>
          <w:tab w:val="left" w:pos="1106"/>
        </w:tabs>
        <w:bidi w:val="0"/>
        <w:spacing w:before="0" w:line="240" w:lineRule="auto"/>
        <w:ind w:left="210"/>
        <w:jc w:val="left"/>
        <w:outlineLvl w:val="3"/>
        <w:rPr>
          <w:noProof w:val="0"/>
          <w:sz w:val="24"/>
        </w:rPr>
      </w:pPr>
      <w:r w:rsidRPr="005852A5">
        <w:rPr>
          <w:noProof w:val="0"/>
          <w:sz w:val="24"/>
        </w:rPr>
        <w:t xml:space="preserve">                   Ministry of Health, in so far as they may be deemed to be liable for the acts </w:t>
      </w:r>
    </w:p>
    <w:p w:rsidR="005852A5" w:rsidRPr="005852A5" w:rsidRDefault="005852A5" w:rsidP="005852A5">
      <w:pPr>
        <w:keepNext/>
        <w:tabs>
          <w:tab w:val="left" w:pos="1106"/>
        </w:tabs>
        <w:bidi w:val="0"/>
        <w:spacing w:before="0" w:line="240" w:lineRule="auto"/>
        <w:ind w:left="210"/>
        <w:jc w:val="left"/>
        <w:outlineLvl w:val="3"/>
        <w:rPr>
          <w:noProof w:val="0"/>
          <w:sz w:val="24"/>
        </w:rPr>
      </w:pPr>
      <w:r w:rsidRPr="005852A5">
        <w:rPr>
          <w:noProof w:val="0"/>
          <w:sz w:val="24"/>
        </w:rPr>
        <w:t xml:space="preserve">                   </w:t>
      </w:r>
      <w:proofErr w:type="gramStart"/>
      <w:r w:rsidRPr="005852A5">
        <w:rPr>
          <w:noProof w:val="0"/>
          <w:sz w:val="24"/>
        </w:rPr>
        <w:t>and/or</w:t>
      </w:r>
      <w:proofErr w:type="gramEnd"/>
      <w:r w:rsidRPr="005852A5">
        <w:rPr>
          <w:noProof w:val="0"/>
          <w:sz w:val="24"/>
        </w:rPr>
        <w:t xml:space="preserve"> omissions of The Supplier and those working on his behalf.</w:t>
      </w:r>
    </w:p>
    <w:p w:rsidR="005852A5" w:rsidRPr="005852A5" w:rsidRDefault="005852A5" w:rsidP="005852A5">
      <w:pPr>
        <w:bidi w:val="0"/>
        <w:spacing w:before="0" w:line="240" w:lineRule="auto"/>
        <w:jc w:val="left"/>
        <w:rPr>
          <w:noProof w:val="0"/>
          <w:sz w:val="24"/>
        </w:rPr>
      </w:pPr>
    </w:p>
    <w:p w:rsidR="005852A5" w:rsidRPr="005852A5" w:rsidRDefault="005852A5" w:rsidP="005852A5">
      <w:pPr>
        <w:bidi w:val="0"/>
        <w:spacing w:before="0" w:line="240" w:lineRule="auto"/>
        <w:rPr>
          <w:b/>
          <w:bCs/>
          <w:noProof w:val="0"/>
          <w:sz w:val="24"/>
          <w:szCs w:val="26"/>
          <w:u w:val="single"/>
          <w:lang w:eastAsia="en-US"/>
        </w:rPr>
      </w:pPr>
      <w:r w:rsidRPr="005852A5">
        <w:rPr>
          <w:noProof w:val="0"/>
          <w:sz w:val="24"/>
        </w:rPr>
        <w:t xml:space="preserve">             </w:t>
      </w:r>
      <w:r w:rsidRPr="005852A5">
        <w:rPr>
          <w:b/>
          <w:bCs/>
          <w:noProof w:val="0"/>
          <w:sz w:val="24"/>
          <w:szCs w:val="26"/>
          <w:lang w:eastAsia="en-US"/>
        </w:rPr>
        <w:t>D.</w:t>
      </w:r>
      <w:r w:rsidRPr="005852A5">
        <w:rPr>
          <w:noProof w:val="0"/>
          <w:sz w:val="24"/>
          <w:szCs w:val="26"/>
          <w:lang w:eastAsia="en-US"/>
        </w:rPr>
        <w:t xml:space="preserve">   </w:t>
      </w:r>
      <w:r w:rsidRPr="005852A5">
        <w:rPr>
          <w:b/>
          <w:bCs/>
          <w:noProof w:val="0"/>
          <w:sz w:val="24"/>
          <w:szCs w:val="26"/>
          <w:u w:val="single"/>
          <w:lang w:eastAsia="en-US"/>
        </w:rPr>
        <w:t xml:space="preserve">Additional Insurance </w:t>
      </w:r>
    </w:p>
    <w:p w:rsidR="005852A5" w:rsidRPr="005852A5" w:rsidRDefault="005852A5" w:rsidP="005852A5">
      <w:pPr>
        <w:bidi w:val="0"/>
        <w:spacing w:before="0" w:line="240" w:lineRule="auto"/>
        <w:rPr>
          <w:b/>
          <w:bCs/>
          <w:noProof w:val="0"/>
          <w:sz w:val="24"/>
          <w:szCs w:val="26"/>
          <w:u w:val="single"/>
          <w:lang w:eastAsia="en-US"/>
        </w:rPr>
      </w:pPr>
      <w:r w:rsidRPr="005852A5">
        <w:rPr>
          <w:b/>
          <w:bCs/>
          <w:noProof w:val="0"/>
          <w:sz w:val="24"/>
          <w:szCs w:val="26"/>
          <w:u w:val="single"/>
          <w:lang w:eastAsia="en-US"/>
        </w:rPr>
        <w:t xml:space="preserve">                     </w:t>
      </w:r>
    </w:p>
    <w:p w:rsidR="005852A5" w:rsidRPr="005852A5" w:rsidRDefault="005852A5" w:rsidP="005852A5">
      <w:pPr>
        <w:bidi w:val="0"/>
        <w:spacing w:before="0" w:line="240" w:lineRule="auto"/>
        <w:rPr>
          <w:noProof w:val="0"/>
          <w:sz w:val="24"/>
          <w:szCs w:val="26"/>
          <w:lang w:eastAsia="en-US"/>
        </w:rPr>
      </w:pPr>
      <w:r w:rsidRPr="005852A5">
        <w:rPr>
          <w:b/>
          <w:bCs/>
          <w:noProof w:val="0"/>
          <w:sz w:val="24"/>
          <w:szCs w:val="26"/>
          <w:lang w:eastAsia="en-US"/>
        </w:rPr>
        <w:t xml:space="preserve">                   Medical insurance </w:t>
      </w:r>
      <w:r w:rsidRPr="005852A5">
        <w:rPr>
          <w:noProof w:val="0"/>
          <w:sz w:val="24"/>
          <w:szCs w:val="26"/>
          <w:lang w:eastAsia="en-US"/>
        </w:rPr>
        <w:t>- existence</w:t>
      </w:r>
      <w:r w:rsidRPr="005852A5">
        <w:rPr>
          <w:b/>
          <w:bCs/>
          <w:noProof w:val="0"/>
          <w:sz w:val="24"/>
          <w:szCs w:val="26"/>
          <w:lang w:eastAsia="en-US"/>
        </w:rPr>
        <w:t xml:space="preserve"> </w:t>
      </w:r>
      <w:r w:rsidRPr="005852A5">
        <w:rPr>
          <w:noProof w:val="0"/>
          <w:sz w:val="24"/>
          <w:szCs w:val="26"/>
          <w:lang w:eastAsia="en-US"/>
        </w:rPr>
        <w:t>of health insurance for the</w:t>
      </w:r>
      <w:r w:rsidRPr="005852A5">
        <w:rPr>
          <w:noProof w:val="0"/>
          <w:sz w:val="24"/>
          <w:lang w:eastAsia="en-US"/>
        </w:rPr>
        <w:t xml:space="preserve"> project's </w:t>
      </w:r>
      <w:r w:rsidRPr="005852A5">
        <w:rPr>
          <w:noProof w:val="0"/>
          <w:sz w:val="24"/>
          <w:szCs w:val="26"/>
          <w:lang w:eastAsia="en-US"/>
        </w:rPr>
        <w:t xml:space="preserve">participants </w:t>
      </w:r>
    </w:p>
    <w:p w:rsidR="005852A5" w:rsidRPr="005852A5" w:rsidRDefault="005852A5" w:rsidP="005852A5">
      <w:pPr>
        <w:bidi w:val="0"/>
        <w:spacing w:before="0" w:line="240" w:lineRule="auto"/>
        <w:rPr>
          <w:noProof w:val="0"/>
          <w:sz w:val="24"/>
          <w:szCs w:val="26"/>
          <w:lang w:eastAsia="en-US"/>
        </w:rPr>
      </w:pPr>
      <w:r w:rsidRPr="005852A5">
        <w:rPr>
          <w:noProof w:val="0"/>
          <w:sz w:val="24"/>
          <w:szCs w:val="26"/>
          <w:lang w:eastAsia="en-US"/>
        </w:rPr>
        <w:t xml:space="preserve">                   </w:t>
      </w:r>
      <w:proofErr w:type="gramStart"/>
      <w:r w:rsidRPr="005852A5">
        <w:rPr>
          <w:noProof w:val="0"/>
          <w:sz w:val="24"/>
          <w:szCs w:val="26"/>
          <w:lang w:eastAsia="en-US"/>
        </w:rPr>
        <w:t>during</w:t>
      </w:r>
      <w:proofErr w:type="gramEnd"/>
      <w:r w:rsidRPr="005852A5">
        <w:rPr>
          <w:noProof w:val="0"/>
          <w:sz w:val="24"/>
          <w:szCs w:val="26"/>
          <w:lang w:eastAsia="en-US"/>
        </w:rPr>
        <w:t xml:space="preserve"> all the period of the project activity  in Israel to cover,</w:t>
      </w:r>
      <w:r w:rsidRPr="005852A5">
        <w:rPr>
          <w:noProof w:val="0"/>
          <w:sz w:val="24"/>
          <w:lang w:eastAsia="en-US"/>
        </w:rPr>
        <w:t xml:space="preserve"> </w:t>
      </w:r>
      <w:r w:rsidRPr="005852A5">
        <w:rPr>
          <w:noProof w:val="0"/>
          <w:sz w:val="24"/>
          <w:szCs w:val="26"/>
          <w:lang w:eastAsia="en-US"/>
        </w:rPr>
        <w:t xml:space="preserve">at least, medical </w:t>
      </w:r>
    </w:p>
    <w:p w:rsidR="005852A5" w:rsidRPr="005852A5" w:rsidRDefault="005852A5" w:rsidP="005852A5">
      <w:pPr>
        <w:bidi w:val="0"/>
        <w:spacing w:before="0" w:line="240" w:lineRule="auto"/>
        <w:rPr>
          <w:noProof w:val="0"/>
          <w:sz w:val="24"/>
          <w:szCs w:val="26"/>
          <w:lang w:eastAsia="en-US"/>
        </w:rPr>
      </w:pPr>
      <w:r w:rsidRPr="005852A5">
        <w:rPr>
          <w:noProof w:val="0"/>
          <w:sz w:val="24"/>
          <w:szCs w:val="26"/>
          <w:lang w:eastAsia="en-US"/>
        </w:rPr>
        <w:t xml:space="preserve">                   Expenses, including hospitalization and medical care outside of hospitals and </w:t>
      </w:r>
    </w:p>
    <w:p w:rsidR="005852A5" w:rsidRPr="005852A5" w:rsidRDefault="005852A5" w:rsidP="005852A5">
      <w:pPr>
        <w:bidi w:val="0"/>
        <w:spacing w:before="0" w:line="240" w:lineRule="auto"/>
        <w:rPr>
          <w:noProof w:val="0"/>
          <w:sz w:val="24"/>
          <w:szCs w:val="26"/>
          <w:lang w:eastAsia="en-US"/>
        </w:rPr>
      </w:pPr>
      <w:r w:rsidRPr="005852A5">
        <w:rPr>
          <w:noProof w:val="0"/>
          <w:sz w:val="24"/>
          <w:szCs w:val="26"/>
          <w:lang w:eastAsia="en-US"/>
        </w:rPr>
        <w:t xml:space="preserve">                   </w:t>
      </w:r>
      <w:proofErr w:type="gramStart"/>
      <w:r w:rsidRPr="005852A5">
        <w:rPr>
          <w:noProof w:val="0"/>
          <w:sz w:val="24"/>
          <w:szCs w:val="26"/>
          <w:lang w:eastAsia="en-US"/>
        </w:rPr>
        <w:t>when</w:t>
      </w:r>
      <w:proofErr w:type="gramEnd"/>
      <w:r w:rsidRPr="005852A5">
        <w:rPr>
          <w:noProof w:val="0"/>
          <w:sz w:val="24"/>
          <w:szCs w:val="26"/>
          <w:lang w:eastAsia="en-US"/>
        </w:rPr>
        <w:t xml:space="preserve"> not hospitalized,  Radiography, medicines, medical examination, surgeries,</w:t>
      </w:r>
    </w:p>
    <w:p w:rsidR="005852A5" w:rsidRPr="005852A5" w:rsidRDefault="005852A5" w:rsidP="005852A5">
      <w:pPr>
        <w:bidi w:val="0"/>
        <w:spacing w:before="0" w:line="240" w:lineRule="auto"/>
        <w:rPr>
          <w:noProof w:val="0"/>
          <w:sz w:val="24"/>
          <w:szCs w:val="26"/>
          <w:lang w:eastAsia="en-US"/>
        </w:rPr>
      </w:pPr>
      <w:r w:rsidRPr="005852A5">
        <w:rPr>
          <w:noProof w:val="0"/>
          <w:sz w:val="24"/>
          <w:szCs w:val="26"/>
          <w:lang w:eastAsia="en-US"/>
        </w:rPr>
        <w:t xml:space="preserve">                   </w:t>
      </w:r>
      <w:proofErr w:type="gramStart"/>
      <w:r w:rsidRPr="005852A5">
        <w:rPr>
          <w:noProof w:val="0"/>
          <w:sz w:val="24"/>
          <w:szCs w:val="26"/>
          <w:lang w:eastAsia="en-US"/>
        </w:rPr>
        <w:t>intensive</w:t>
      </w:r>
      <w:proofErr w:type="gramEnd"/>
      <w:r w:rsidRPr="005852A5">
        <w:rPr>
          <w:noProof w:val="0"/>
          <w:sz w:val="24"/>
          <w:szCs w:val="26"/>
          <w:lang w:eastAsia="en-US"/>
        </w:rPr>
        <w:t xml:space="preserve"> care,  Ambulatory treatments and Expenses  of Returns body abroad (if </w:t>
      </w:r>
    </w:p>
    <w:p w:rsidR="005852A5" w:rsidRPr="005852A5" w:rsidRDefault="005852A5" w:rsidP="005852A5">
      <w:pPr>
        <w:bidi w:val="0"/>
        <w:spacing w:before="0" w:line="240" w:lineRule="auto"/>
        <w:rPr>
          <w:noProof w:val="0"/>
          <w:sz w:val="24"/>
          <w:szCs w:val="26"/>
          <w:lang w:eastAsia="en-US"/>
        </w:rPr>
      </w:pPr>
      <w:r w:rsidRPr="005852A5">
        <w:rPr>
          <w:noProof w:val="0"/>
          <w:sz w:val="24"/>
          <w:szCs w:val="26"/>
          <w:lang w:eastAsia="en-US"/>
        </w:rPr>
        <w:t xml:space="preserve">                   </w:t>
      </w:r>
      <w:proofErr w:type="gramStart"/>
      <w:r w:rsidRPr="005852A5">
        <w:rPr>
          <w:noProof w:val="0"/>
          <w:sz w:val="24"/>
          <w:szCs w:val="26"/>
          <w:lang w:eastAsia="en-US"/>
        </w:rPr>
        <w:t>die</w:t>
      </w:r>
      <w:proofErr w:type="gramEnd"/>
      <w:r w:rsidRPr="005852A5">
        <w:rPr>
          <w:noProof w:val="0"/>
          <w:sz w:val="24"/>
          <w:szCs w:val="26"/>
          <w:lang w:eastAsia="en-US"/>
        </w:rPr>
        <w:t xml:space="preserve"> in Israel).      </w:t>
      </w:r>
    </w:p>
    <w:p w:rsidR="005852A5" w:rsidRPr="005852A5" w:rsidRDefault="005852A5" w:rsidP="005852A5">
      <w:pPr>
        <w:bidi w:val="0"/>
        <w:spacing w:before="0" w:line="240" w:lineRule="auto"/>
        <w:ind w:left="270" w:hanging="330"/>
        <w:rPr>
          <w:noProof w:val="0"/>
          <w:sz w:val="24"/>
          <w:szCs w:val="26"/>
          <w:lang w:eastAsia="en-US"/>
        </w:rPr>
      </w:pPr>
    </w:p>
    <w:p w:rsidR="005852A5" w:rsidRPr="005852A5" w:rsidRDefault="005852A5" w:rsidP="005852A5">
      <w:pPr>
        <w:bidi w:val="0"/>
        <w:spacing w:before="0" w:line="240" w:lineRule="auto"/>
        <w:ind w:left="660"/>
        <w:rPr>
          <w:b/>
          <w:bCs/>
          <w:noProof w:val="0"/>
          <w:sz w:val="24"/>
          <w:szCs w:val="26"/>
          <w:u w:val="single"/>
          <w:lang w:eastAsia="en-US"/>
        </w:rPr>
      </w:pPr>
      <w:r w:rsidRPr="005852A5">
        <w:rPr>
          <w:b/>
          <w:bCs/>
          <w:noProof w:val="0"/>
          <w:sz w:val="24"/>
          <w:szCs w:val="26"/>
          <w:lang w:eastAsia="en-US"/>
        </w:rPr>
        <w:t>E.</w:t>
      </w:r>
      <w:r w:rsidRPr="005852A5">
        <w:rPr>
          <w:noProof w:val="0"/>
          <w:sz w:val="24"/>
          <w:szCs w:val="26"/>
          <w:lang w:eastAsia="en-US"/>
        </w:rPr>
        <w:t xml:space="preserve">   </w:t>
      </w:r>
      <w:r w:rsidRPr="005852A5">
        <w:rPr>
          <w:b/>
          <w:bCs/>
          <w:noProof w:val="0"/>
          <w:sz w:val="24"/>
          <w:szCs w:val="26"/>
          <w:u w:val="single"/>
          <w:lang w:eastAsia="en-US"/>
        </w:rPr>
        <w:t>General</w:t>
      </w:r>
    </w:p>
    <w:p w:rsidR="005852A5" w:rsidRPr="005852A5" w:rsidRDefault="005852A5" w:rsidP="005852A5">
      <w:pPr>
        <w:bidi w:val="0"/>
        <w:spacing w:before="0" w:line="240" w:lineRule="auto"/>
        <w:jc w:val="left"/>
        <w:rPr>
          <w:rFonts w:cs="Times New Roman"/>
          <w:noProof w:val="0"/>
          <w:sz w:val="24"/>
          <w:szCs w:val="26"/>
          <w:lang w:eastAsia="en-US"/>
        </w:rPr>
      </w:pPr>
      <w:r w:rsidRPr="005852A5">
        <w:rPr>
          <w:noProof w:val="0"/>
          <w:sz w:val="24"/>
          <w:szCs w:val="26"/>
          <w:lang w:eastAsia="en-US"/>
        </w:rPr>
        <w:t xml:space="preserve">                  1.</w:t>
      </w:r>
      <w:r w:rsidRPr="005852A5">
        <w:rPr>
          <w:noProof w:val="0"/>
          <w:sz w:val="24"/>
          <w:szCs w:val="26"/>
          <w:lang w:eastAsia="en-US"/>
        </w:rPr>
        <w:tab/>
      </w:r>
      <w:r w:rsidRPr="005852A5">
        <w:rPr>
          <w:rFonts w:cs="Times New Roman"/>
          <w:noProof w:val="0"/>
          <w:sz w:val="24"/>
          <w:szCs w:val="26"/>
          <w:lang w:eastAsia="en-US"/>
        </w:rPr>
        <w:t xml:space="preserve">In every such insurance policy, the following conditions shall be </w:t>
      </w:r>
    </w:p>
    <w:p w:rsidR="005852A5" w:rsidRPr="005852A5" w:rsidRDefault="005852A5" w:rsidP="005852A5">
      <w:pPr>
        <w:bidi w:val="0"/>
        <w:spacing w:before="0" w:line="240" w:lineRule="auto"/>
        <w:jc w:val="left"/>
        <w:rPr>
          <w:rFonts w:cs="Times New Roman"/>
          <w:noProof w:val="0"/>
          <w:sz w:val="24"/>
          <w:szCs w:val="26"/>
          <w:lang w:eastAsia="en-US"/>
        </w:rPr>
      </w:pPr>
      <w:r w:rsidRPr="005852A5">
        <w:rPr>
          <w:rFonts w:cs="Times New Roman"/>
          <w:noProof w:val="0"/>
          <w:sz w:val="24"/>
          <w:szCs w:val="26"/>
          <w:lang w:eastAsia="en-US"/>
        </w:rPr>
        <w:t xml:space="preserve">                         </w:t>
      </w:r>
      <w:proofErr w:type="gramStart"/>
      <w:r w:rsidRPr="005852A5">
        <w:rPr>
          <w:rFonts w:cs="Times New Roman"/>
          <w:noProof w:val="0"/>
          <w:sz w:val="24"/>
          <w:szCs w:val="26"/>
          <w:lang w:eastAsia="en-US"/>
        </w:rPr>
        <w:t>included</w:t>
      </w:r>
      <w:proofErr w:type="gramEnd"/>
      <w:r w:rsidRPr="005852A5">
        <w:rPr>
          <w:rFonts w:cs="Times New Roman"/>
          <w:noProof w:val="0"/>
          <w:sz w:val="24"/>
          <w:szCs w:val="26"/>
          <w:lang w:eastAsia="en-US"/>
        </w:rPr>
        <w:t>:</w:t>
      </w:r>
    </w:p>
    <w:p w:rsidR="005852A5" w:rsidRPr="005852A5" w:rsidRDefault="005852A5" w:rsidP="005852A5">
      <w:pPr>
        <w:bidi w:val="0"/>
        <w:spacing w:before="0" w:line="240" w:lineRule="auto"/>
        <w:jc w:val="left"/>
        <w:rPr>
          <w:rFonts w:cs="Times New Roman"/>
          <w:noProof w:val="0"/>
          <w:sz w:val="24"/>
          <w:szCs w:val="26"/>
          <w:lang w:eastAsia="en-US"/>
        </w:rPr>
      </w:pPr>
    </w:p>
    <w:p w:rsidR="005852A5" w:rsidRPr="005852A5" w:rsidRDefault="005852A5" w:rsidP="005852A5">
      <w:pPr>
        <w:bidi w:val="0"/>
        <w:spacing w:before="0" w:line="240" w:lineRule="auto"/>
        <w:jc w:val="left"/>
        <w:rPr>
          <w:rFonts w:cs="Times New Roman"/>
          <w:noProof w:val="0"/>
          <w:sz w:val="24"/>
          <w:szCs w:val="26"/>
          <w:lang w:eastAsia="en-US"/>
        </w:rPr>
      </w:pPr>
      <w:r w:rsidRPr="005852A5">
        <w:rPr>
          <w:rFonts w:cs="Times New Roman"/>
          <w:noProof w:val="0"/>
          <w:sz w:val="24"/>
          <w:szCs w:val="26"/>
          <w:lang w:eastAsia="en-US"/>
        </w:rPr>
        <w:t xml:space="preserve"> </w:t>
      </w:r>
      <w:r w:rsidRPr="005852A5">
        <w:rPr>
          <w:rFonts w:cs="Times New Roman"/>
          <w:noProof w:val="0"/>
          <w:sz w:val="24"/>
          <w:szCs w:val="26"/>
          <w:lang w:eastAsia="en-US"/>
        </w:rPr>
        <w:tab/>
      </w:r>
      <w:r w:rsidRPr="005852A5">
        <w:rPr>
          <w:rFonts w:cs="Times New Roman"/>
          <w:noProof w:val="0"/>
          <w:sz w:val="24"/>
          <w:szCs w:val="26"/>
          <w:lang w:eastAsia="en-US"/>
        </w:rPr>
        <w:tab/>
        <w:t xml:space="preserve">(a)    </w:t>
      </w:r>
      <w:r w:rsidRPr="005852A5">
        <w:rPr>
          <w:rFonts w:cs="Times New Roman"/>
          <w:b/>
          <w:bCs/>
          <w:noProof w:val="0"/>
          <w:sz w:val="24"/>
          <w:szCs w:val="26"/>
          <w:lang w:eastAsia="en-US"/>
        </w:rPr>
        <w:t xml:space="preserve">The State of Israel – the Ministry of Health </w:t>
      </w:r>
      <w:r w:rsidRPr="005852A5">
        <w:rPr>
          <w:rFonts w:cs="Times New Roman"/>
          <w:noProof w:val="0"/>
          <w:sz w:val="24"/>
          <w:szCs w:val="26"/>
          <w:lang w:eastAsia="en-US"/>
        </w:rPr>
        <w:t>shall be added</w:t>
      </w:r>
    </w:p>
    <w:p w:rsidR="005852A5" w:rsidRPr="005852A5" w:rsidRDefault="005852A5" w:rsidP="005852A5">
      <w:pPr>
        <w:bidi w:val="0"/>
        <w:spacing w:before="0" w:line="240" w:lineRule="auto"/>
        <w:jc w:val="left"/>
        <w:rPr>
          <w:noProof w:val="0"/>
          <w:sz w:val="24"/>
          <w:szCs w:val="22"/>
          <w:lang w:eastAsia="en-US"/>
        </w:rPr>
      </w:pPr>
      <w:r w:rsidRPr="005852A5">
        <w:rPr>
          <w:noProof w:val="0"/>
          <w:sz w:val="24"/>
          <w:szCs w:val="22"/>
          <w:lang w:eastAsia="en-US"/>
        </w:rPr>
        <w:t xml:space="preserve">                                 </w:t>
      </w:r>
      <w:proofErr w:type="gramStart"/>
      <w:r w:rsidRPr="005852A5">
        <w:rPr>
          <w:noProof w:val="0"/>
          <w:sz w:val="24"/>
          <w:szCs w:val="22"/>
          <w:lang w:eastAsia="en-US"/>
        </w:rPr>
        <w:t>to</w:t>
      </w:r>
      <w:proofErr w:type="gramEnd"/>
      <w:r w:rsidRPr="005852A5">
        <w:rPr>
          <w:noProof w:val="0"/>
          <w:sz w:val="24"/>
          <w:szCs w:val="22"/>
          <w:lang w:eastAsia="en-US"/>
        </w:rPr>
        <w:t xml:space="preserve"> the insured's name as additional </w:t>
      </w:r>
      <w:r w:rsidR="007F6707" w:rsidRPr="005852A5">
        <w:rPr>
          <w:noProof w:val="0"/>
          <w:sz w:val="24"/>
          <w:szCs w:val="22"/>
          <w:lang w:eastAsia="en-US"/>
        </w:rPr>
        <w:t>insured's</w:t>
      </w:r>
      <w:r w:rsidRPr="005852A5">
        <w:rPr>
          <w:noProof w:val="0"/>
          <w:sz w:val="24"/>
          <w:szCs w:val="22"/>
          <w:lang w:eastAsia="en-US"/>
        </w:rPr>
        <w:t>, subject to the</w:t>
      </w:r>
    </w:p>
    <w:p w:rsidR="005852A5" w:rsidRPr="005852A5" w:rsidRDefault="005852A5" w:rsidP="005852A5">
      <w:pPr>
        <w:bidi w:val="0"/>
        <w:spacing w:before="0" w:line="240" w:lineRule="auto"/>
        <w:jc w:val="left"/>
        <w:rPr>
          <w:noProof w:val="0"/>
          <w:sz w:val="24"/>
          <w:szCs w:val="22"/>
          <w:lang w:eastAsia="en-US"/>
        </w:rPr>
      </w:pPr>
      <w:r w:rsidRPr="005852A5">
        <w:rPr>
          <w:noProof w:val="0"/>
          <w:sz w:val="24"/>
          <w:szCs w:val="22"/>
          <w:lang w:eastAsia="en-US"/>
        </w:rPr>
        <w:t xml:space="preserve">                                 </w:t>
      </w:r>
      <w:proofErr w:type="gramStart"/>
      <w:r w:rsidRPr="005852A5">
        <w:rPr>
          <w:noProof w:val="0"/>
          <w:sz w:val="24"/>
          <w:szCs w:val="22"/>
          <w:lang w:eastAsia="en-US"/>
        </w:rPr>
        <w:t>Indemnity</w:t>
      </w:r>
      <w:r w:rsidRPr="005852A5">
        <w:rPr>
          <w:rFonts w:ascii="Calibri" w:eastAsia="Calibri" w:hAnsi="Calibri" w:cs="Arial"/>
          <w:noProof w:val="0"/>
          <w:szCs w:val="22"/>
          <w:lang w:eastAsia="en-US"/>
        </w:rPr>
        <w:t xml:space="preserve"> </w:t>
      </w:r>
      <w:r w:rsidRPr="005852A5">
        <w:rPr>
          <w:noProof w:val="0"/>
          <w:sz w:val="24"/>
          <w:szCs w:val="22"/>
          <w:lang w:eastAsia="en-US"/>
        </w:rPr>
        <w:t>extensions as detailed</w:t>
      </w:r>
      <w:r w:rsidRPr="005852A5">
        <w:rPr>
          <w:rFonts w:ascii="Calibri" w:eastAsia="Calibri" w:hAnsi="Calibri" w:cs="Arial"/>
          <w:noProof w:val="0"/>
          <w:szCs w:val="22"/>
          <w:lang w:eastAsia="en-US"/>
        </w:rPr>
        <w:t xml:space="preserve"> </w:t>
      </w:r>
      <w:r w:rsidRPr="005852A5">
        <w:rPr>
          <w:noProof w:val="0"/>
          <w:sz w:val="24"/>
          <w:szCs w:val="22"/>
          <w:lang w:eastAsia="en-US"/>
        </w:rPr>
        <w:t>above.</w:t>
      </w:r>
      <w:proofErr w:type="gramEnd"/>
      <w:r w:rsidRPr="005852A5">
        <w:rPr>
          <w:noProof w:val="0"/>
          <w:sz w:val="24"/>
          <w:szCs w:val="22"/>
          <w:lang w:eastAsia="en-US"/>
        </w:rPr>
        <w:t xml:space="preserve">                                 </w:t>
      </w:r>
    </w:p>
    <w:p w:rsidR="005852A5" w:rsidRPr="005852A5" w:rsidRDefault="005852A5" w:rsidP="005852A5">
      <w:pPr>
        <w:bidi w:val="0"/>
        <w:spacing w:before="0" w:line="240" w:lineRule="auto"/>
        <w:jc w:val="left"/>
        <w:rPr>
          <w:rFonts w:cs="Times New Roman"/>
          <w:noProof w:val="0"/>
          <w:sz w:val="24"/>
          <w:szCs w:val="26"/>
          <w:lang w:eastAsia="en-US"/>
        </w:rPr>
      </w:pPr>
      <w:r w:rsidRPr="005852A5">
        <w:rPr>
          <w:noProof w:val="0"/>
          <w:sz w:val="24"/>
          <w:szCs w:val="22"/>
          <w:highlight w:val="yellow"/>
          <w:lang w:eastAsia="en-US"/>
        </w:rPr>
        <w:t xml:space="preserve">                                 </w:t>
      </w:r>
    </w:p>
    <w:p w:rsidR="005852A5" w:rsidRPr="005852A5" w:rsidRDefault="005852A5" w:rsidP="005852A5">
      <w:pPr>
        <w:bidi w:val="0"/>
        <w:spacing w:before="0" w:line="240" w:lineRule="auto"/>
        <w:ind w:left="1530" w:hanging="540"/>
        <w:jc w:val="left"/>
        <w:rPr>
          <w:rFonts w:cs="Times New Roman"/>
          <w:noProof w:val="0"/>
          <w:sz w:val="24"/>
          <w:szCs w:val="26"/>
          <w:lang w:eastAsia="en-US"/>
        </w:rPr>
      </w:pPr>
      <w:r w:rsidRPr="005852A5">
        <w:rPr>
          <w:rFonts w:cs="Times New Roman"/>
          <w:noProof w:val="0"/>
          <w:sz w:val="24"/>
          <w:szCs w:val="26"/>
          <w:lang w:eastAsia="en-US"/>
        </w:rPr>
        <w:t xml:space="preserve">       (b)     In any case of a reduction or cancellation of the insurance by </w:t>
      </w:r>
    </w:p>
    <w:p w:rsidR="005852A5" w:rsidRPr="005852A5" w:rsidRDefault="005852A5" w:rsidP="005852A5">
      <w:pPr>
        <w:bidi w:val="0"/>
        <w:spacing w:before="0" w:line="240" w:lineRule="auto"/>
        <w:ind w:left="1530" w:hanging="540"/>
        <w:jc w:val="center"/>
        <w:rPr>
          <w:rFonts w:cs="Times New Roman"/>
          <w:noProof w:val="0"/>
          <w:sz w:val="24"/>
          <w:szCs w:val="26"/>
          <w:lang w:eastAsia="en-US"/>
        </w:rPr>
      </w:pPr>
      <w:r w:rsidRPr="005852A5">
        <w:rPr>
          <w:rFonts w:cs="Times New Roman"/>
          <w:noProof w:val="0"/>
          <w:sz w:val="24"/>
          <w:szCs w:val="26"/>
          <w:lang w:eastAsia="en-US"/>
        </w:rPr>
        <w:t>-4-</w:t>
      </w:r>
    </w:p>
    <w:p w:rsidR="005852A5" w:rsidRPr="005852A5" w:rsidRDefault="005852A5" w:rsidP="005852A5">
      <w:pPr>
        <w:bidi w:val="0"/>
        <w:spacing w:before="0" w:line="240" w:lineRule="auto"/>
        <w:ind w:left="1530" w:hanging="540"/>
        <w:jc w:val="center"/>
        <w:rPr>
          <w:rFonts w:cs="Times New Roman"/>
          <w:noProof w:val="0"/>
          <w:sz w:val="24"/>
          <w:szCs w:val="26"/>
          <w:lang w:eastAsia="en-US"/>
        </w:rPr>
      </w:pPr>
    </w:p>
    <w:p w:rsidR="005852A5" w:rsidRPr="005852A5" w:rsidRDefault="005852A5" w:rsidP="005852A5">
      <w:pPr>
        <w:bidi w:val="0"/>
        <w:spacing w:before="0" w:line="240" w:lineRule="auto"/>
        <w:ind w:left="1530" w:hanging="540"/>
        <w:jc w:val="left"/>
        <w:rPr>
          <w:rFonts w:cs="Times New Roman"/>
          <w:noProof w:val="0"/>
          <w:sz w:val="24"/>
          <w:szCs w:val="26"/>
          <w:lang w:eastAsia="en-US"/>
        </w:rPr>
      </w:pPr>
      <w:r w:rsidRPr="005852A5">
        <w:rPr>
          <w:rFonts w:cs="Times New Roman"/>
          <w:noProof w:val="0"/>
          <w:sz w:val="24"/>
          <w:szCs w:val="26"/>
          <w:lang w:eastAsia="en-US"/>
        </w:rPr>
        <w:t xml:space="preserve">                 </w:t>
      </w:r>
      <w:proofErr w:type="gramStart"/>
      <w:r w:rsidRPr="005852A5">
        <w:rPr>
          <w:rFonts w:cs="Times New Roman"/>
          <w:noProof w:val="0"/>
          <w:sz w:val="24"/>
          <w:szCs w:val="26"/>
          <w:lang w:eastAsia="en-US"/>
        </w:rPr>
        <w:t>one</w:t>
      </w:r>
      <w:proofErr w:type="gramEnd"/>
      <w:r w:rsidRPr="005852A5">
        <w:rPr>
          <w:rFonts w:cs="Times New Roman"/>
          <w:noProof w:val="0"/>
          <w:sz w:val="24"/>
          <w:szCs w:val="26"/>
          <w:lang w:eastAsia="en-US"/>
        </w:rPr>
        <w:t xml:space="preserve"> of</w:t>
      </w:r>
      <w:r w:rsidRPr="005852A5">
        <w:rPr>
          <w:rFonts w:ascii="Calibri" w:eastAsia="Calibri" w:hAnsi="Calibri" w:cs="Arial"/>
          <w:noProof w:val="0"/>
          <w:szCs w:val="22"/>
          <w:lang w:eastAsia="en-US"/>
        </w:rPr>
        <w:t xml:space="preserve"> </w:t>
      </w:r>
      <w:r w:rsidRPr="005852A5">
        <w:rPr>
          <w:rFonts w:cs="Times New Roman"/>
          <w:noProof w:val="0"/>
          <w:sz w:val="24"/>
          <w:szCs w:val="26"/>
          <w:lang w:eastAsia="en-US"/>
        </w:rPr>
        <w:t xml:space="preserve">the parties, such reduction or cancellation shall not be </w:t>
      </w:r>
    </w:p>
    <w:p w:rsidR="005852A5" w:rsidRPr="005852A5" w:rsidRDefault="005852A5" w:rsidP="005852A5">
      <w:pPr>
        <w:bidi w:val="0"/>
        <w:spacing w:before="0" w:line="240" w:lineRule="auto"/>
        <w:ind w:left="1530" w:hanging="540"/>
        <w:jc w:val="left"/>
        <w:rPr>
          <w:rFonts w:cs="Times New Roman"/>
          <w:noProof w:val="0"/>
          <w:sz w:val="24"/>
          <w:szCs w:val="26"/>
          <w:lang w:eastAsia="en-US"/>
        </w:rPr>
      </w:pPr>
      <w:r w:rsidRPr="005852A5">
        <w:rPr>
          <w:rFonts w:cs="Times New Roman"/>
          <w:noProof w:val="0"/>
          <w:sz w:val="24"/>
          <w:szCs w:val="26"/>
          <w:lang w:eastAsia="en-US"/>
        </w:rPr>
        <w:t xml:space="preserve">                 </w:t>
      </w:r>
      <w:proofErr w:type="gramStart"/>
      <w:r w:rsidRPr="005852A5">
        <w:rPr>
          <w:rFonts w:cs="Times New Roman"/>
          <w:noProof w:val="0"/>
          <w:sz w:val="24"/>
          <w:szCs w:val="26"/>
          <w:lang w:eastAsia="en-US"/>
        </w:rPr>
        <w:t>valid</w:t>
      </w:r>
      <w:proofErr w:type="gramEnd"/>
      <w:r w:rsidRPr="005852A5">
        <w:rPr>
          <w:rFonts w:cs="Times New Roman"/>
          <w:noProof w:val="0"/>
          <w:sz w:val="24"/>
          <w:szCs w:val="26"/>
          <w:lang w:eastAsia="en-US"/>
        </w:rPr>
        <w:t xml:space="preserve"> unless prior notice of such has been given at least 60 days</w:t>
      </w:r>
    </w:p>
    <w:p w:rsidR="005852A5" w:rsidRPr="005852A5" w:rsidRDefault="005852A5" w:rsidP="005852A5">
      <w:pPr>
        <w:bidi w:val="0"/>
        <w:spacing w:before="0" w:line="240" w:lineRule="auto"/>
        <w:ind w:left="1530" w:hanging="540"/>
        <w:jc w:val="left"/>
        <w:rPr>
          <w:rFonts w:cs="Times New Roman"/>
          <w:noProof w:val="0"/>
          <w:sz w:val="24"/>
          <w:szCs w:val="26"/>
          <w:lang w:eastAsia="en-US"/>
        </w:rPr>
      </w:pPr>
      <w:r w:rsidRPr="005852A5">
        <w:rPr>
          <w:rFonts w:cs="Times New Roman"/>
          <w:noProof w:val="0"/>
          <w:sz w:val="24"/>
          <w:szCs w:val="26"/>
          <w:lang w:eastAsia="en-US"/>
        </w:rPr>
        <w:t xml:space="preserve">                 </w:t>
      </w:r>
      <w:proofErr w:type="gramStart"/>
      <w:r w:rsidRPr="005852A5">
        <w:rPr>
          <w:rFonts w:cs="Times New Roman"/>
          <w:noProof w:val="0"/>
          <w:sz w:val="24"/>
          <w:szCs w:val="26"/>
          <w:lang w:eastAsia="en-US"/>
        </w:rPr>
        <w:t>by</w:t>
      </w:r>
      <w:proofErr w:type="gramEnd"/>
      <w:r w:rsidRPr="005852A5">
        <w:rPr>
          <w:rFonts w:ascii="Calibri" w:eastAsia="Calibri" w:hAnsi="Calibri" w:cs="Arial"/>
          <w:noProof w:val="0"/>
          <w:szCs w:val="22"/>
          <w:lang w:eastAsia="en-US"/>
        </w:rPr>
        <w:t xml:space="preserve"> </w:t>
      </w:r>
      <w:r w:rsidRPr="005852A5">
        <w:rPr>
          <w:rFonts w:cs="Times New Roman"/>
          <w:noProof w:val="0"/>
          <w:sz w:val="24"/>
          <w:szCs w:val="26"/>
          <w:lang w:eastAsia="en-US"/>
        </w:rPr>
        <w:t>registered letter to the</w:t>
      </w:r>
      <w:r w:rsidRPr="005852A5">
        <w:rPr>
          <w:rFonts w:ascii="Calibri" w:eastAsia="Calibri" w:hAnsi="Calibri" w:cs="Arial"/>
          <w:noProof w:val="0"/>
          <w:szCs w:val="22"/>
          <w:lang w:eastAsia="en-US"/>
        </w:rPr>
        <w:t xml:space="preserve"> </w:t>
      </w:r>
      <w:r w:rsidRPr="005852A5">
        <w:rPr>
          <w:rFonts w:cs="Times New Roman"/>
          <w:noProof w:val="0"/>
          <w:sz w:val="24"/>
          <w:szCs w:val="26"/>
          <w:lang w:eastAsia="en-US"/>
        </w:rPr>
        <w:t>Financial Comptroller of the Ministry</w:t>
      </w:r>
    </w:p>
    <w:p w:rsidR="005852A5" w:rsidRPr="005852A5" w:rsidRDefault="005852A5" w:rsidP="005852A5">
      <w:pPr>
        <w:bidi w:val="0"/>
        <w:spacing w:before="0" w:line="240" w:lineRule="auto"/>
        <w:ind w:left="1530" w:hanging="540"/>
        <w:jc w:val="left"/>
        <w:rPr>
          <w:rFonts w:cs="Times New Roman"/>
          <w:noProof w:val="0"/>
          <w:sz w:val="24"/>
          <w:szCs w:val="26"/>
          <w:lang w:eastAsia="en-US"/>
        </w:rPr>
      </w:pPr>
      <w:r w:rsidRPr="005852A5">
        <w:rPr>
          <w:rFonts w:cs="Times New Roman"/>
          <w:noProof w:val="0"/>
          <w:sz w:val="24"/>
          <w:szCs w:val="26"/>
          <w:lang w:eastAsia="en-US"/>
        </w:rPr>
        <w:t xml:space="preserve">                 </w:t>
      </w:r>
      <w:proofErr w:type="gramStart"/>
      <w:r w:rsidRPr="005852A5">
        <w:rPr>
          <w:rFonts w:cs="Times New Roman"/>
          <w:noProof w:val="0"/>
          <w:sz w:val="24"/>
          <w:szCs w:val="26"/>
          <w:lang w:eastAsia="en-US"/>
        </w:rPr>
        <w:t>of</w:t>
      </w:r>
      <w:proofErr w:type="gramEnd"/>
      <w:r w:rsidRPr="005852A5">
        <w:rPr>
          <w:rFonts w:cs="Times New Roman"/>
          <w:noProof w:val="0"/>
          <w:sz w:val="24"/>
          <w:szCs w:val="26"/>
          <w:lang w:eastAsia="en-US"/>
        </w:rPr>
        <w:t xml:space="preserve"> Health. </w:t>
      </w:r>
    </w:p>
    <w:p w:rsidR="005852A5" w:rsidRPr="005852A5" w:rsidRDefault="005852A5" w:rsidP="005852A5">
      <w:pPr>
        <w:bidi w:val="0"/>
        <w:spacing w:before="0" w:line="240" w:lineRule="auto"/>
        <w:ind w:left="1530" w:hanging="540"/>
        <w:jc w:val="left"/>
        <w:rPr>
          <w:rFonts w:cs="Times New Roman"/>
          <w:noProof w:val="0"/>
          <w:sz w:val="24"/>
          <w:szCs w:val="26"/>
          <w:lang w:eastAsia="en-US"/>
        </w:rPr>
      </w:pPr>
      <w:r w:rsidRPr="005852A5">
        <w:rPr>
          <w:rFonts w:cs="Times New Roman"/>
          <w:noProof w:val="0"/>
          <w:sz w:val="24"/>
          <w:szCs w:val="26"/>
          <w:lang w:eastAsia="en-US"/>
        </w:rPr>
        <w:t xml:space="preserve">              </w:t>
      </w:r>
    </w:p>
    <w:p w:rsidR="005852A5" w:rsidRPr="005852A5" w:rsidRDefault="005852A5" w:rsidP="005852A5">
      <w:pPr>
        <w:bidi w:val="0"/>
        <w:spacing w:before="0" w:line="240" w:lineRule="auto"/>
        <w:jc w:val="left"/>
        <w:rPr>
          <w:rFonts w:cs="Times New Roman"/>
          <w:noProof w:val="0"/>
          <w:sz w:val="24"/>
          <w:szCs w:val="26"/>
          <w:lang w:eastAsia="en-US"/>
        </w:rPr>
      </w:pPr>
      <w:r w:rsidRPr="005852A5">
        <w:rPr>
          <w:rFonts w:cs="Times New Roman"/>
          <w:noProof w:val="0"/>
          <w:sz w:val="24"/>
          <w:szCs w:val="26"/>
          <w:lang w:eastAsia="en-US"/>
        </w:rPr>
        <w:tab/>
        <w:t xml:space="preserve">         (c)      The Insurer waives any right of subrogation, claim, and </w:t>
      </w:r>
    </w:p>
    <w:p w:rsidR="005852A5" w:rsidRPr="005852A5" w:rsidRDefault="005852A5" w:rsidP="005852A5">
      <w:pPr>
        <w:bidi w:val="0"/>
        <w:spacing w:before="0" w:line="240" w:lineRule="auto"/>
        <w:jc w:val="left"/>
        <w:rPr>
          <w:rFonts w:cs="Times New Roman"/>
          <w:noProof w:val="0"/>
          <w:sz w:val="24"/>
          <w:szCs w:val="26"/>
          <w:lang w:eastAsia="en-US"/>
        </w:rPr>
      </w:pPr>
      <w:r w:rsidRPr="005852A5">
        <w:rPr>
          <w:rFonts w:cs="Times New Roman"/>
          <w:noProof w:val="0"/>
          <w:sz w:val="24"/>
          <w:szCs w:val="26"/>
          <w:lang w:eastAsia="en-US"/>
        </w:rPr>
        <w:t xml:space="preserve">                               </w:t>
      </w:r>
      <w:proofErr w:type="gramStart"/>
      <w:r w:rsidRPr="005852A5">
        <w:rPr>
          <w:rFonts w:cs="Times New Roman"/>
          <w:noProof w:val="0"/>
          <w:sz w:val="24"/>
          <w:szCs w:val="26"/>
          <w:lang w:eastAsia="en-US"/>
        </w:rPr>
        <w:t>contribution</w:t>
      </w:r>
      <w:proofErr w:type="gramEnd"/>
      <w:r w:rsidRPr="005852A5">
        <w:rPr>
          <w:rFonts w:cs="Times New Roman"/>
          <w:noProof w:val="0"/>
          <w:sz w:val="24"/>
          <w:szCs w:val="26"/>
          <w:lang w:eastAsia="en-US"/>
        </w:rPr>
        <w:t xml:space="preserve"> or refund vis-a-vis the State of Israel – the Ministry of</w:t>
      </w:r>
    </w:p>
    <w:p w:rsidR="005852A5" w:rsidRPr="005852A5" w:rsidRDefault="005852A5" w:rsidP="005852A5">
      <w:pPr>
        <w:bidi w:val="0"/>
        <w:spacing w:before="0" w:line="240" w:lineRule="auto"/>
        <w:jc w:val="left"/>
        <w:rPr>
          <w:rFonts w:cs="Times New Roman"/>
          <w:noProof w:val="0"/>
          <w:sz w:val="24"/>
          <w:szCs w:val="26"/>
          <w:lang w:eastAsia="en-US"/>
        </w:rPr>
      </w:pPr>
      <w:r w:rsidRPr="005852A5">
        <w:rPr>
          <w:rFonts w:cs="Times New Roman"/>
          <w:noProof w:val="0"/>
          <w:sz w:val="24"/>
          <w:szCs w:val="26"/>
          <w:lang w:eastAsia="en-US"/>
        </w:rPr>
        <w:t xml:space="preserve">                               Health and their employees,</w:t>
      </w:r>
      <w:r w:rsidRPr="005852A5">
        <w:rPr>
          <w:rFonts w:ascii="Calibri" w:eastAsia="Calibri" w:hAnsi="Calibri" w:cs="Arial"/>
          <w:noProof w:val="0"/>
          <w:szCs w:val="22"/>
          <w:lang w:eastAsia="en-US"/>
        </w:rPr>
        <w:t xml:space="preserve"> </w:t>
      </w:r>
      <w:r w:rsidRPr="005852A5">
        <w:rPr>
          <w:rFonts w:cs="Times New Roman"/>
          <w:noProof w:val="0"/>
          <w:sz w:val="24"/>
          <w:szCs w:val="26"/>
          <w:lang w:eastAsia="en-US"/>
        </w:rPr>
        <w:t>provided that such waiver shall not</w:t>
      </w:r>
    </w:p>
    <w:p w:rsidR="005852A5" w:rsidRPr="005852A5" w:rsidRDefault="005852A5" w:rsidP="005852A5">
      <w:pPr>
        <w:bidi w:val="0"/>
        <w:spacing w:before="0" w:line="240" w:lineRule="auto"/>
        <w:jc w:val="left"/>
        <w:rPr>
          <w:rFonts w:cs="Times New Roman"/>
          <w:noProof w:val="0"/>
          <w:sz w:val="24"/>
          <w:szCs w:val="26"/>
          <w:lang w:eastAsia="en-US"/>
        </w:rPr>
      </w:pPr>
      <w:r w:rsidRPr="005852A5">
        <w:rPr>
          <w:rFonts w:cs="Times New Roman"/>
          <w:noProof w:val="0"/>
          <w:sz w:val="24"/>
          <w:szCs w:val="26"/>
          <w:lang w:eastAsia="en-US"/>
        </w:rPr>
        <w:t xml:space="preserve">                               Apply</w:t>
      </w:r>
      <w:r w:rsidRPr="005852A5">
        <w:rPr>
          <w:rFonts w:ascii="Calibri" w:eastAsia="Calibri" w:hAnsi="Calibri" w:cs="Arial"/>
          <w:noProof w:val="0"/>
          <w:szCs w:val="22"/>
          <w:lang w:eastAsia="en-US"/>
        </w:rPr>
        <w:t xml:space="preserve"> </w:t>
      </w:r>
      <w:r w:rsidRPr="005852A5">
        <w:rPr>
          <w:rFonts w:cs="Times New Roman"/>
          <w:noProof w:val="0"/>
          <w:sz w:val="24"/>
          <w:szCs w:val="26"/>
          <w:lang w:eastAsia="en-US"/>
        </w:rPr>
        <w:t>for the benefit of a person that</w:t>
      </w:r>
      <w:r w:rsidRPr="005852A5">
        <w:rPr>
          <w:rFonts w:ascii="Calibri" w:eastAsia="Calibri" w:hAnsi="Calibri" w:cs="Arial"/>
          <w:noProof w:val="0"/>
          <w:szCs w:val="22"/>
          <w:lang w:eastAsia="en-US"/>
        </w:rPr>
        <w:t xml:space="preserve"> </w:t>
      </w:r>
      <w:r w:rsidRPr="005852A5">
        <w:rPr>
          <w:rFonts w:cs="Times New Roman"/>
          <w:noProof w:val="0"/>
          <w:sz w:val="24"/>
          <w:szCs w:val="26"/>
          <w:lang w:eastAsia="en-US"/>
        </w:rPr>
        <w:t xml:space="preserve">has caused willful damage.                           </w:t>
      </w:r>
    </w:p>
    <w:p w:rsidR="005852A5" w:rsidRPr="005852A5" w:rsidRDefault="005852A5" w:rsidP="005852A5">
      <w:pPr>
        <w:bidi w:val="0"/>
        <w:spacing w:before="0" w:line="240" w:lineRule="auto"/>
        <w:jc w:val="left"/>
        <w:rPr>
          <w:rFonts w:cs="Times New Roman"/>
          <w:noProof w:val="0"/>
          <w:sz w:val="24"/>
          <w:szCs w:val="26"/>
          <w:lang w:eastAsia="en-US"/>
        </w:rPr>
      </w:pPr>
      <w:r w:rsidRPr="005852A5">
        <w:rPr>
          <w:rFonts w:cs="Times New Roman"/>
          <w:noProof w:val="0"/>
          <w:sz w:val="24"/>
          <w:szCs w:val="26"/>
          <w:lang w:eastAsia="en-US"/>
        </w:rPr>
        <w:lastRenderedPageBreak/>
        <w:t xml:space="preserve">                                                             </w:t>
      </w:r>
    </w:p>
    <w:p w:rsidR="005852A5" w:rsidRPr="005852A5" w:rsidRDefault="005852A5" w:rsidP="005852A5">
      <w:pPr>
        <w:bidi w:val="0"/>
        <w:spacing w:before="0" w:line="240" w:lineRule="auto"/>
        <w:ind w:firstLine="720"/>
        <w:jc w:val="left"/>
        <w:rPr>
          <w:rFonts w:cs="Times New Roman"/>
          <w:noProof w:val="0"/>
          <w:sz w:val="24"/>
          <w:szCs w:val="26"/>
          <w:lang w:eastAsia="en-US"/>
        </w:rPr>
      </w:pPr>
      <w:r w:rsidRPr="005852A5">
        <w:rPr>
          <w:rFonts w:cs="Times New Roman"/>
          <w:noProof w:val="0"/>
          <w:sz w:val="24"/>
          <w:szCs w:val="26"/>
          <w:lang w:eastAsia="en-US"/>
        </w:rPr>
        <w:t xml:space="preserve">         (d)     The Supplier alone is liable to the Insurer for payment of the </w:t>
      </w:r>
    </w:p>
    <w:p w:rsidR="005852A5" w:rsidRPr="005852A5" w:rsidRDefault="005852A5" w:rsidP="005852A5">
      <w:pPr>
        <w:bidi w:val="0"/>
        <w:spacing w:before="0" w:line="240" w:lineRule="auto"/>
        <w:ind w:firstLine="720"/>
        <w:jc w:val="left"/>
        <w:rPr>
          <w:rFonts w:cs="Times New Roman"/>
          <w:noProof w:val="0"/>
          <w:sz w:val="24"/>
          <w:szCs w:val="26"/>
          <w:lang w:eastAsia="en-US"/>
        </w:rPr>
      </w:pPr>
      <w:r w:rsidRPr="005852A5">
        <w:rPr>
          <w:rFonts w:cs="Times New Roman"/>
          <w:noProof w:val="0"/>
          <w:sz w:val="24"/>
          <w:szCs w:val="26"/>
          <w:lang w:eastAsia="en-US"/>
        </w:rPr>
        <w:t xml:space="preserve">                   Premiums in respect of the policies and for fulfillment of all </w:t>
      </w:r>
    </w:p>
    <w:p w:rsidR="005852A5" w:rsidRPr="005852A5" w:rsidRDefault="005852A5" w:rsidP="005852A5">
      <w:pPr>
        <w:bidi w:val="0"/>
        <w:spacing w:before="0" w:line="240" w:lineRule="auto"/>
        <w:ind w:firstLine="720"/>
        <w:jc w:val="left"/>
        <w:rPr>
          <w:rFonts w:cs="Times New Roman"/>
          <w:noProof w:val="0"/>
          <w:sz w:val="24"/>
          <w:szCs w:val="26"/>
          <w:lang w:eastAsia="en-US"/>
        </w:rPr>
      </w:pPr>
      <w:r w:rsidRPr="005852A5">
        <w:rPr>
          <w:rFonts w:cs="Times New Roman"/>
          <w:noProof w:val="0"/>
          <w:sz w:val="24"/>
          <w:szCs w:val="26"/>
          <w:lang w:eastAsia="en-US"/>
        </w:rPr>
        <w:t xml:space="preserve">                   </w:t>
      </w:r>
      <w:proofErr w:type="gramStart"/>
      <w:r w:rsidRPr="005852A5">
        <w:rPr>
          <w:rFonts w:cs="Times New Roman"/>
          <w:noProof w:val="0"/>
          <w:sz w:val="24"/>
          <w:szCs w:val="26"/>
          <w:lang w:eastAsia="en-US"/>
        </w:rPr>
        <w:t>the</w:t>
      </w:r>
      <w:proofErr w:type="gramEnd"/>
      <w:r w:rsidRPr="005852A5">
        <w:rPr>
          <w:rFonts w:cs="Times New Roman"/>
          <w:noProof w:val="0"/>
          <w:sz w:val="24"/>
          <w:szCs w:val="26"/>
          <w:lang w:eastAsia="en-US"/>
        </w:rPr>
        <w:t xml:space="preserve"> obligations imposed on the Insured under the terms and</w:t>
      </w:r>
    </w:p>
    <w:p w:rsidR="005852A5" w:rsidRPr="005852A5" w:rsidRDefault="005852A5" w:rsidP="005852A5">
      <w:pPr>
        <w:bidi w:val="0"/>
        <w:spacing w:before="0" w:line="240" w:lineRule="auto"/>
        <w:ind w:firstLine="720"/>
        <w:jc w:val="left"/>
        <w:rPr>
          <w:rFonts w:cs="Times New Roman"/>
          <w:noProof w:val="0"/>
          <w:sz w:val="24"/>
          <w:szCs w:val="26"/>
          <w:lang w:eastAsia="en-US"/>
        </w:rPr>
      </w:pPr>
      <w:r w:rsidRPr="005852A5">
        <w:rPr>
          <w:rFonts w:cs="Times New Roman"/>
          <w:noProof w:val="0"/>
          <w:sz w:val="24"/>
          <w:szCs w:val="26"/>
          <w:lang w:eastAsia="en-US"/>
        </w:rPr>
        <w:t xml:space="preserve">                   </w:t>
      </w:r>
      <w:proofErr w:type="gramStart"/>
      <w:r w:rsidRPr="005852A5">
        <w:rPr>
          <w:rFonts w:cs="Times New Roman"/>
          <w:noProof w:val="0"/>
          <w:sz w:val="24"/>
          <w:szCs w:val="26"/>
          <w:lang w:eastAsia="en-US"/>
        </w:rPr>
        <w:t>Conditions</w:t>
      </w:r>
      <w:r w:rsidRPr="005852A5">
        <w:rPr>
          <w:rFonts w:ascii="Calibri" w:eastAsia="Calibri" w:hAnsi="Calibri" w:cs="Arial"/>
          <w:noProof w:val="0"/>
          <w:szCs w:val="22"/>
          <w:lang w:eastAsia="en-US"/>
        </w:rPr>
        <w:t xml:space="preserve"> </w:t>
      </w:r>
      <w:r w:rsidRPr="005852A5">
        <w:rPr>
          <w:rFonts w:cs="Times New Roman"/>
          <w:noProof w:val="0"/>
          <w:sz w:val="24"/>
          <w:szCs w:val="26"/>
          <w:lang w:eastAsia="en-US"/>
        </w:rPr>
        <w:t>of the policies.</w:t>
      </w:r>
      <w:proofErr w:type="gramEnd"/>
    </w:p>
    <w:p w:rsidR="005852A5" w:rsidRPr="005852A5" w:rsidRDefault="005852A5" w:rsidP="005852A5">
      <w:pPr>
        <w:bidi w:val="0"/>
        <w:spacing w:before="0" w:line="240" w:lineRule="auto"/>
        <w:ind w:firstLine="720"/>
        <w:jc w:val="left"/>
        <w:rPr>
          <w:rFonts w:cs="Times New Roman"/>
          <w:noProof w:val="0"/>
          <w:sz w:val="24"/>
          <w:szCs w:val="26"/>
          <w:highlight w:val="yellow"/>
          <w:lang w:eastAsia="en-US"/>
        </w:rPr>
      </w:pPr>
      <w:r w:rsidRPr="005852A5">
        <w:rPr>
          <w:rFonts w:cs="Times New Roman"/>
          <w:noProof w:val="0"/>
          <w:sz w:val="24"/>
          <w:szCs w:val="26"/>
          <w:highlight w:val="yellow"/>
          <w:lang w:eastAsia="en-US"/>
        </w:rPr>
        <w:t xml:space="preserve">                   </w:t>
      </w:r>
    </w:p>
    <w:p w:rsidR="005852A5" w:rsidRPr="005852A5" w:rsidRDefault="005852A5" w:rsidP="005852A5">
      <w:pPr>
        <w:bidi w:val="0"/>
        <w:spacing w:before="0" w:line="240" w:lineRule="auto"/>
        <w:ind w:left="1320" w:hanging="330"/>
        <w:rPr>
          <w:rFonts w:cs="Times New Roman"/>
          <w:noProof w:val="0"/>
          <w:sz w:val="24"/>
          <w:szCs w:val="26"/>
          <w:lang w:eastAsia="en-US"/>
        </w:rPr>
      </w:pPr>
      <w:r w:rsidRPr="005852A5">
        <w:rPr>
          <w:noProof w:val="0"/>
          <w:sz w:val="24"/>
          <w:szCs w:val="26"/>
          <w:lang w:eastAsia="en-US"/>
        </w:rPr>
        <w:t xml:space="preserve">     (e)     </w:t>
      </w:r>
      <w:r w:rsidRPr="005852A5">
        <w:rPr>
          <w:rFonts w:cs="Times New Roman"/>
          <w:noProof w:val="0"/>
          <w:sz w:val="24"/>
          <w:szCs w:val="26"/>
          <w:lang w:eastAsia="en-US"/>
        </w:rPr>
        <w:t xml:space="preserve">The policy excess specified in each policy shall apply exclusively </w:t>
      </w:r>
    </w:p>
    <w:p w:rsidR="005852A5" w:rsidRPr="005852A5" w:rsidRDefault="005852A5" w:rsidP="005852A5">
      <w:pPr>
        <w:bidi w:val="0"/>
        <w:spacing w:before="0" w:line="240" w:lineRule="auto"/>
        <w:ind w:left="1320" w:hanging="330"/>
        <w:rPr>
          <w:noProof w:val="0"/>
          <w:sz w:val="24"/>
          <w:szCs w:val="26"/>
          <w:lang w:eastAsia="en-US"/>
        </w:rPr>
      </w:pPr>
      <w:r w:rsidRPr="005852A5">
        <w:rPr>
          <w:rFonts w:cs="Times New Roman"/>
          <w:noProof w:val="0"/>
          <w:sz w:val="24"/>
          <w:szCs w:val="26"/>
          <w:lang w:eastAsia="en-US"/>
        </w:rPr>
        <w:t xml:space="preserve">               </w:t>
      </w:r>
      <w:proofErr w:type="gramStart"/>
      <w:r w:rsidRPr="005852A5">
        <w:rPr>
          <w:rFonts w:cs="Times New Roman"/>
          <w:noProof w:val="0"/>
          <w:sz w:val="24"/>
          <w:szCs w:val="26"/>
          <w:lang w:eastAsia="en-US"/>
        </w:rPr>
        <w:t>to</w:t>
      </w:r>
      <w:proofErr w:type="gramEnd"/>
      <w:r w:rsidRPr="005852A5">
        <w:rPr>
          <w:rFonts w:cs="Times New Roman"/>
          <w:noProof w:val="0"/>
          <w:sz w:val="24"/>
          <w:szCs w:val="26"/>
          <w:lang w:eastAsia="en-US"/>
        </w:rPr>
        <w:t xml:space="preserve"> the Supplier</w:t>
      </w:r>
      <w:r w:rsidRPr="005852A5">
        <w:rPr>
          <w:noProof w:val="0"/>
          <w:sz w:val="24"/>
          <w:szCs w:val="26"/>
          <w:lang w:eastAsia="en-US"/>
        </w:rPr>
        <w:t>.</w:t>
      </w:r>
    </w:p>
    <w:p w:rsidR="005852A5" w:rsidRPr="005852A5" w:rsidRDefault="005852A5" w:rsidP="005852A5">
      <w:pPr>
        <w:bidi w:val="0"/>
        <w:spacing w:before="0" w:line="240" w:lineRule="auto"/>
        <w:ind w:left="1320" w:hanging="330"/>
        <w:rPr>
          <w:noProof w:val="0"/>
          <w:sz w:val="24"/>
          <w:szCs w:val="26"/>
          <w:lang w:eastAsia="en-US"/>
        </w:rPr>
      </w:pPr>
    </w:p>
    <w:p w:rsidR="005852A5" w:rsidRPr="005852A5" w:rsidRDefault="005852A5" w:rsidP="005852A5">
      <w:pPr>
        <w:bidi w:val="0"/>
        <w:spacing w:before="0" w:line="240" w:lineRule="auto"/>
        <w:ind w:left="1320" w:hanging="330"/>
        <w:rPr>
          <w:rFonts w:cs="Times New Roman"/>
          <w:noProof w:val="0"/>
          <w:sz w:val="24"/>
          <w:szCs w:val="26"/>
          <w:lang w:eastAsia="en-US"/>
        </w:rPr>
      </w:pPr>
      <w:r w:rsidRPr="005852A5">
        <w:rPr>
          <w:noProof w:val="0"/>
          <w:sz w:val="24"/>
          <w:szCs w:val="26"/>
          <w:lang w:eastAsia="en-US"/>
        </w:rPr>
        <w:t xml:space="preserve">     (f)</w:t>
      </w:r>
      <w:r w:rsidRPr="005852A5">
        <w:rPr>
          <w:rFonts w:cs="Times New Roman"/>
          <w:noProof w:val="0"/>
          <w:sz w:val="24"/>
          <w:szCs w:val="26"/>
          <w:lang w:eastAsia="en-US"/>
        </w:rPr>
        <w:t xml:space="preserve">    Any section in the insurance policies that obviates or reduces the </w:t>
      </w:r>
    </w:p>
    <w:p w:rsidR="005852A5" w:rsidRPr="005852A5" w:rsidRDefault="005852A5" w:rsidP="005852A5">
      <w:pPr>
        <w:bidi w:val="0"/>
        <w:spacing w:before="0" w:line="240" w:lineRule="auto"/>
        <w:ind w:left="1320" w:hanging="330"/>
        <w:rPr>
          <w:rFonts w:cs="Times New Roman"/>
          <w:noProof w:val="0"/>
          <w:sz w:val="24"/>
          <w:szCs w:val="26"/>
          <w:lang w:eastAsia="en-US"/>
        </w:rPr>
      </w:pPr>
      <w:r w:rsidRPr="005852A5">
        <w:rPr>
          <w:rFonts w:cs="Times New Roman"/>
          <w:noProof w:val="0"/>
          <w:sz w:val="24"/>
          <w:szCs w:val="26"/>
          <w:lang w:eastAsia="en-US"/>
        </w:rPr>
        <w:t xml:space="preserve">             Insurer’s Liability in any way when other insurance exists shall not</w:t>
      </w:r>
    </w:p>
    <w:p w:rsidR="005852A5" w:rsidRPr="005852A5" w:rsidRDefault="005852A5" w:rsidP="005852A5">
      <w:pPr>
        <w:bidi w:val="0"/>
        <w:spacing w:before="0" w:line="240" w:lineRule="auto"/>
        <w:ind w:left="1320" w:hanging="330"/>
        <w:rPr>
          <w:rFonts w:cs="Times New Roman"/>
          <w:noProof w:val="0"/>
          <w:sz w:val="24"/>
          <w:szCs w:val="26"/>
          <w:lang w:eastAsia="en-US"/>
        </w:rPr>
      </w:pPr>
      <w:r w:rsidRPr="005852A5">
        <w:rPr>
          <w:rFonts w:cs="Times New Roman"/>
          <w:noProof w:val="0"/>
          <w:sz w:val="24"/>
          <w:szCs w:val="26"/>
          <w:lang w:eastAsia="en-US"/>
        </w:rPr>
        <w:t xml:space="preserve">             </w:t>
      </w:r>
      <w:proofErr w:type="gramStart"/>
      <w:r w:rsidRPr="005852A5">
        <w:rPr>
          <w:rFonts w:cs="Times New Roman"/>
          <w:noProof w:val="0"/>
          <w:sz w:val="24"/>
          <w:szCs w:val="26"/>
          <w:lang w:eastAsia="en-US"/>
        </w:rPr>
        <w:t>operate</w:t>
      </w:r>
      <w:proofErr w:type="gramEnd"/>
      <w:r w:rsidRPr="005852A5">
        <w:rPr>
          <w:rFonts w:cs="Times New Roman"/>
          <w:noProof w:val="0"/>
          <w:sz w:val="24"/>
          <w:szCs w:val="26"/>
          <w:lang w:eastAsia="en-US"/>
        </w:rPr>
        <w:t xml:space="preserve"> </w:t>
      </w:r>
      <w:r w:rsidRPr="005852A5">
        <w:rPr>
          <w:rFonts w:cs="Times New Roman"/>
          <w:i/>
          <w:iCs/>
          <w:noProof w:val="0"/>
          <w:sz w:val="24"/>
          <w:szCs w:val="26"/>
          <w:lang w:eastAsia="en-US"/>
        </w:rPr>
        <w:t xml:space="preserve">vis-a-vis  </w:t>
      </w:r>
      <w:r w:rsidRPr="005852A5">
        <w:rPr>
          <w:rFonts w:cs="Times New Roman"/>
          <w:noProof w:val="0"/>
          <w:sz w:val="24"/>
          <w:szCs w:val="26"/>
          <w:lang w:eastAsia="en-US"/>
        </w:rPr>
        <w:t xml:space="preserve">the State of Israel and that the insurance is being </w:t>
      </w:r>
    </w:p>
    <w:p w:rsidR="005852A5" w:rsidRPr="005852A5" w:rsidRDefault="005852A5" w:rsidP="005852A5">
      <w:pPr>
        <w:bidi w:val="0"/>
        <w:spacing w:before="0" w:line="240" w:lineRule="auto"/>
        <w:ind w:left="1320" w:hanging="330"/>
        <w:rPr>
          <w:rFonts w:cs="Times New Roman"/>
          <w:noProof w:val="0"/>
          <w:sz w:val="24"/>
          <w:szCs w:val="26"/>
          <w:lang w:eastAsia="en-US"/>
        </w:rPr>
      </w:pPr>
      <w:r w:rsidRPr="005852A5">
        <w:rPr>
          <w:rFonts w:cs="Times New Roman"/>
          <w:noProof w:val="0"/>
          <w:sz w:val="24"/>
          <w:szCs w:val="26"/>
          <w:lang w:eastAsia="en-US"/>
        </w:rPr>
        <w:t xml:space="preserve">              Effected in terms of</w:t>
      </w:r>
      <w:r w:rsidRPr="005852A5">
        <w:rPr>
          <w:rFonts w:ascii="Calibri" w:eastAsia="Calibri" w:hAnsi="Calibri" w:cs="Arial"/>
          <w:noProof w:val="0"/>
          <w:szCs w:val="22"/>
          <w:lang w:eastAsia="en-US"/>
        </w:rPr>
        <w:t xml:space="preserve"> </w:t>
      </w:r>
      <w:r w:rsidRPr="005852A5">
        <w:rPr>
          <w:rFonts w:cs="Times New Roman"/>
          <w:noProof w:val="0"/>
          <w:sz w:val="24"/>
          <w:szCs w:val="26"/>
          <w:lang w:eastAsia="en-US"/>
        </w:rPr>
        <w:t xml:space="preserve">primary insurance which confers the full rights </w:t>
      </w:r>
    </w:p>
    <w:p w:rsidR="005852A5" w:rsidRPr="005852A5" w:rsidRDefault="005852A5" w:rsidP="005852A5">
      <w:pPr>
        <w:bidi w:val="0"/>
        <w:spacing w:before="0" w:line="240" w:lineRule="auto"/>
        <w:ind w:left="1320" w:hanging="330"/>
        <w:rPr>
          <w:rFonts w:cs="Times New Roman"/>
          <w:noProof w:val="0"/>
          <w:sz w:val="24"/>
          <w:szCs w:val="26"/>
          <w:lang w:eastAsia="en-US"/>
        </w:rPr>
      </w:pPr>
      <w:r w:rsidRPr="005852A5">
        <w:rPr>
          <w:rFonts w:cs="Times New Roman"/>
          <w:noProof w:val="0"/>
          <w:sz w:val="24"/>
          <w:szCs w:val="26"/>
          <w:lang w:eastAsia="en-US"/>
        </w:rPr>
        <w:t xml:space="preserve">             </w:t>
      </w:r>
      <w:proofErr w:type="gramStart"/>
      <w:r w:rsidRPr="005852A5">
        <w:rPr>
          <w:rFonts w:cs="Times New Roman"/>
          <w:noProof w:val="0"/>
          <w:sz w:val="24"/>
          <w:szCs w:val="26"/>
          <w:lang w:eastAsia="en-US"/>
        </w:rPr>
        <w:t>under</w:t>
      </w:r>
      <w:proofErr w:type="gramEnd"/>
      <w:r w:rsidRPr="005852A5">
        <w:rPr>
          <w:rFonts w:cs="Times New Roman"/>
          <w:noProof w:val="0"/>
          <w:sz w:val="24"/>
          <w:szCs w:val="26"/>
          <w:lang w:eastAsia="en-US"/>
        </w:rPr>
        <w:t xml:space="preserve"> The insurance policies.</w:t>
      </w:r>
    </w:p>
    <w:p w:rsidR="005852A5" w:rsidRPr="005852A5" w:rsidRDefault="005852A5" w:rsidP="005852A5">
      <w:pPr>
        <w:bidi w:val="0"/>
        <w:spacing w:before="0" w:line="240" w:lineRule="auto"/>
        <w:ind w:left="1320" w:hanging="330"/>
        <w:rPr>
          <w:noProof w:val="0"/>
          <w:sz w:val="24"/>
          <w:szCs w:val="26"/>
          <w:lang w:eastAsia="en-US"/>
        </w:rPr>
      </w:pPr>
    </w:p>
    <w:p w:rsidR="005852A5" w:rsidRPr="005852A5" w:rsidRDefault="005852A5" w:rsidP="005852A5">
      <w:pPr>
        <w:bidi w:val="0"/>
        <w:spacing w:before="0" w:line="240" w:lineRule="auto"/>
        <w:jc w:val="left"/>
        <w:rPr>
          <w:rFonts w:cs="Times New Roman"/>
          <w:noProof w:val="0"/>
          <w:sz w:val="24"/>
          <w:szCs w:val="26"/>
          <w:lang w:eastAsia="en-US"/>
        </w:rPr>
      </w:pPr>
      <w:r w:rsidRPr="005852A5">
        <w:rPr>
          <w:noProof w:val="0"/>
          <w:sz w:val="24"/>
          <w:szCs w:val="26"/>
          <w:lang w:eastAsia="en-US"/>
        </w:rPr>
        <w:t xml:space="preserve">            2.  </w:t>
      </w:r>
      <w:r w:rsidRPr="005852A5">
        <w:rPr>
          <w:rFonts w:cs="Times New Roman"/>
          <w:noProof w:val="0"/>
          <w:sz w:val="24"/>
          <w:szCs w:val="26"/>
          <w:lang w:eastAsia="en-US"/>
        </w:rPr>
        <w:t xml:space="preserve">Copies of the insurance policies, duly certified by the Insurer, or a </w:t>
      </w:r>
    </w:p>
    <w:p w:rsidR="005852A5" w:rsidRPr="005852A5" w:rsidRDefault="005852A5" w:rsidP="005852A5">
      <w:pPr>
        <w:bidi w:val="0"/>
        <w:spacing w:before="0" w:line="240" w:lineRule="auto"/>
        <w:jc w:val="left"/>
        <w:rPr>
          <w:rFonts w:cs="Times New Roman"/>
          <w:noProof w:val="0"/>
          <w:sz w:val="24"/>
          <w:szCs w:val="26"/>
          <w:lang w:eastAsia="en-US"/>
        </w:rPr>
      </w:pPr>
      <w:r w:rsidRPr="005852A5">
        <w:rPr>
          <w:rFonts w:cs="Times New Roman"/>
          <w:noProof w:val="0"/>
          <w:sz w:val="24"/>
          <w:szCs w:val="26"/>
          <w:lang w:eastAsia="en-US"/>
        </w:rPr>
        <w:t xml:space="preserve">                 Certificate signed by the Insurer as to the aforesaid policies having been </w:t>
      </w:r>
    </w:p>
    <w:p w:rsidR="005852A5" w:rsidRPr="005852A5" w:rsidRDefault="005852A5" w:rsidP="005852A5">
      <w:pPr>
        <w:bidi w:val="0"/>
        <w:spacing w:before="0" w:line="240" w:lineRule="auto"/>
        <w:jc w:val="left"/>
        <w:rPr>
          <w:rFonts w:cs="Times New Roman"/>
          <w:noProof w:val="0"/>
          <w:sz w:val="24"/>
          <w:szCs w:val="26"/>
          <w:lang w:eastAsia="en-US"/>
        </w:rPr>
      </w:pPr>
      <w:r w:rsidRPr="005852A5">
        <w:rPr>
          <w:rFonts w:cs="Times New Roman"/>
          <w:noProof w:val="0"/>
          <w:sz w:val="24"/>
          <w:szCs w:val="26"/>
          <w:lang w:eastAsia="en-US"/>
        </w:rPr>
        <w:t xml:space="preserve">                 </w:t>
      </w:r>
      <w:proofErr w:type="gramStart"/>
      <w:r w:rsidRPr="005852A5">
        <w:rPr>
          <w:rFonts w:cs="Times New Roman"/>
          <w:noProof w:val="0"/>
          <w:sz w:val="24"/>
          <w:szCs w:val="26"/>
          <w:lang w:eastAsia="en-US"/>
        </w:rPr>
        <w:t>put</w:t>
      </w:r>
      <w:proofErr w:type="gramEnd"/>
      <w:r w:rsidRPr="005852A5">
        <w:rPr>
          <w:rFonts w:cs="Times New Roman"/>
          <w:noProof w:val="0"/>
          <w:sz w:val="24"/>
          <w:szCs w:val="26"/>
          <w:lang w:eastAsia="en-US"/>
        </w:rPr>
        <w:t xml:space="preserve"> into effect, shall be furnished to the Ministry of Health by the date of </w:t>
      </w:r>
    </w:p>
    <w:p w:rsidR="005852A5" w:rsidRPr="005852A5" w:rsidRDefault="005852A5" w:rsidP="005852A5">
      <w:pPr>
        <w:bidi w:val="0"/>
        <w:spacing w:before="0" w:line="240" w:lineRule="auto"/>
        <w:jc w:val="left"/>
        <w:rPr>
          <w:rFonts w:cs="Times New Roman"/>
          <w:noProof w:val="0"/>
          <w:sz w:val="24"/>
          <w:szCs w:val="26"/>
          <w:lang w:eastAsia="en-US"/>
        </w:rPr>
      </w:pPr>
      <w:r w:rsidRPr="005852A5">
        <w:rPr>
          <w:rFonts w:cs="Times New Roman"/>
          <w:noProof w:val="0"/>
          <w:sz w:val="24"/>
          <w:szCs w:val="26"/>
          <w:lang w:eastAsia="en-US"/>
        </w:rPr>
        <w:t xml:space="preserve">                 </w:t>
      </w:r>
      <w:proofErr w:type="gramStart"/>
      <w:r w:rsidRPr="005852A5">
        <w:rPr>
          <w:rFonts w:cs="Times New Roman"/>
          <w:noProof w:val="0"/>
          <w:sz w:val="24"/>
          <w:szCs w:val="26"/>
          <w:lang w:eastAsia="en-US"/>
        </w:rPr>
        <w:t>Commencement of the Agreement.</w:t>
      </w:r>
      <w:proofErr w:type="gramEnd"/>
    </w:p>
    <w:p w:rsidR="005852A5" w:rsidRPr="005852A5" w:rsidRDefault="005852A5" w:rsidP="005852A5">
      <w:pPr>
        <w:bidi w:val="0"/>
        <w:spacing w:before="0" w:line="240" w:lineRule="auto"/>
        <w:ind w:left="990" w:hanging="330"/>
        <w:rPr>
          <w:noProof w:val="0"/>
          <w:sz w:val="24"/>
          <w:szCs w:val="26"/>
          <w:lang w:eastAsia="en-US"/>
        </w:rPr>
      </w:pPr>
    </w:p>
    <w:p w:rsidR="005852A5" w:rsidRPr="005852A5" w:rsidRDefault="005852A5" w:rsidP="005852A5">
      <w:pPr>
        <w:bidi w:val="0"/>
        <w:spacing w:before="0" w:line="240" w:lineRule="auto"/>
        <w:jc w:val="left"/>
        <w:rPr>
          <w:rFonts w:cs="Times New Roman"/>
          <w:noProof w:val="0"/>
          <w:sz w:val="24"/>
          <w:szCs w:val="26"/>
          <w:lang w:eastAsia="en-US"/>
        </w:rPr>
      </w:pPr>
      <w:r w:rsidRPr="005852A5">
        <w:rPr>
          <w:rFonts w:cs="Times New Roman"/>
          <w:noProof w:val="0"/>
          <w:sz w:val="24"/>
          <w:szCs w:val="26"/>
          <w:lang w:eastAsia="en-US"/>
        </w:rPr>
        <w:t xml:space="preserve">            3.  The Supplier undertakes that throughout the period of the contractual </w:t>
      </w:r>
    </w:p>
    <w:p w:rsidR="005852A5" w:rsidRPr="005852A5" w:rsidRDefault="005852A5" w:rsidP="005852A5">
      <w:pPr>
        <w:bidi w:val="0"/>
        <w:spacing w:before="0" w:line="240" w:lineRule="auto"/>
        <w:jc w:val="left"/>
        <w:rPr>
          <w:rFonts w:cs="Times New Roman"/>
          <w:noProof w:val="0"/>
          <w:sz w:val="24"/>
          <w:szCs w:val="26"/>
          <w:lang w:eastAsia="en-US"/>
        </w:rPr>
      </w:pPr>
      <w:r w:rsidRPr="005852A5">
        <w:rPr>
          <w:rFonts w:cs="Times New Roman"/>
          <w:noProof w:val="0"/>
          <w:sz w:val="24"/>
          <w:szCs w:val="26"/>
          <w:lang w:eastAsia="en-US"/>
        </w:rPr>
        <w:t xml:space="preserve">                 Engagement with the State of Israel – the Ministry of Health</w:t>
      </w:r>
      <w:r w:rsidRPr="005852A5">
        <w:rPr>
          <w:rFonts w:ascii="Calibri" w:eastAsia="Calibri" w:hAnsi="Calibri" w:cs="Arial"/>
          <w:noProof w:val="0"/>
          <w:szCs w:val="22"/>
          <w:lang w:eastAsia="en-US"/>
        </w:rPr>
        <w:t xml:space="preserve"> </w:t>
      </w:r>
      <w:r w:rsidRPr="005852A5">
        <w:rPr>
          <w:rFonts w:cs="Times New Roman"/>
          <w:noProof w:val="0"/>
          <w:sz w:val="24"/>
          <w:szCs w:val="26"/>
          <w:lang w:eastAsia="en-US"/>
        </w:rPr>
        <w:t xml:space="preserve">and as long  </w:t>
      </w:r>
    </w:p>
    <w:p w:rsidR="005852A5" w:rsidRPr="005852A5" w:rsidRDefault="005852A5" w:rsidP="005852A5">
      <w:pPr>
        <w:bidi w:val="0"/>
        <w:spacing w:before="0" w:line="240" w:lineRule="auto"/>
        <w:jc w:val="left"/>
        <w:rPr>
          <w:rFonts w:cs="Times New Roman"/>
          <w:noProof w:val="0"/>
          <w:sz w:val="24"/>
          <w:szCs w:val="26"/>
          <w:lang w:eastAsia="en-US"/>
        </w:rPr>
      </w:pPr>
      <w:r w:rsidRPr="005852A5">
        <w:rPr>
          <w:rFonts w:cs="Times New Roman"/>
          <w:noProof w:val="0"/>
          <w:sz w:val="24"/>
          <w:szCs w:val="26"/>
          <w:lang w:eastAsia="en-US"/>
        </w:rPr>
        <w:t xml:space="preserve">                 </w:t>
      </w:r>
      <w:proofErr w:type="gramStart"/>
      <w:r w:rsidRPr="005852A5">
        <w:rPr>
          <w:rFonts w:cs="Times New Roman"/>
          <w:noProof w:val="0"/>
          <w:sz w:val="24"/>
          <w:szCs w:val="26"/>
          <w:lang w:eastAsia="en-US"/>
        </w:rPr>
        <w:t>as</w:t>
      </w:r>
      <w:proofErr w:type="gramEnd"/>
      <w:r w:rsidRPr="005852A5">
        <w:rPr>
          <w:rFonts w:cs="Times New Roman"/>
          <w:noProof w:val="0"/>
          <w:sz w:val="24"/>
          <w:szCs w:val="26"/>
          <w:lang w:eastAsia="en-US"/>
        </w:rPr>
        <w:t xml:space="preserve"> his liability is valid, he will keep the insurance policies in force and </w:t>
      </w:r>
    </w:p>
    <w:p w:rsidR="005852A5" w:rsidRPr="005852A5" w:rsidRDefault="005852A5" w:rsidP="005852A5">
      <w:pPr>
        <w:bidi w:val="0"/>
        <w:spacing w:before="0" w:line="240" w:lineRule="auto"/>
        <w:jc w:val="left"/>
        <w:rPr>
          <w:rFonts w:cs="Times New Roman"/>
          <w:noProof w:val="0"/>
          <w:sz w:val="24"/>
          <w:szCs w:val="26"/>
          <w:lang w:eastAsia="en-US"/>
        </w:rPr>
      </w:pPr>
      <w:r w:rsidRPr="005852A5">
        <w:rPr>
          <w:rFonts w:cs="Times New Roman"/>
          <w:noProof w:val="0"/>
          <w:sz w:val="24"/>
          <w:szCs w:val="26"/>
          <w:lang w:eastAsia="en-US"/>
        </w:rPr>
        <w:t xml:space="preserve">                 </w:t>
      </w:r>
      <w:proofErr w:type="gramStart"/>
      <w:r w:rsidRPr="005852A5">
        <w:rPr>
          <w:rFonts w:cs="Times New Roman"/>
          <w:noProof w:val="0"/>
          <w:sz w:val="24"/>
          <w:szCs w:val="26"/>
          <w:lang w:eastAsia="en-US"/>
        </w:rPr>
        <w:t>effect</w:t>
      </w:r>
      <w:proofErr w:type="gramEnd"/>
      <w:r w:rsidRPr="005852A5">
        <w:rPr>
          <w:rFonts w:cs="Times New Roman"/>
          <w:noProof w:val="0"/>
          <w:sz w:val="24"/>
          <w:szCs w:val="26"/>
          <w:lang w:eastAsia="en-US"/>
        </w:rPr>
        <w:t>.</w:t>
      </w:r>
      <w:r w:rsidRPr="005852A5">
        <w:rPr>
          <w:rFonts w:ascii="Calibri" w:eastAsia="Calibri" w:hAnsi="Calibri" w:cs="Arial"/>
          <w:noProof w:val="0"/>
          <w:szCs w:val="22"/>
          <w:lang w:eastAsia="en-US"/>
        </w:rPr>
        <w:t xml:space="preserve"> </w:t>
      </w:r>
      <w:r w:rsidRPr="005852A5">
        <w:rPr>
          <w:rFonts w:cs="Times New Roman"/>
          <w:noProof w:val="0"/>
          <w:sz w:val="24"/>
          <w:szCs w:val="26"/>
          <w:lang w:eastAsia="en-US"/>
        </w:rPr>
        <w:t>The Supplier undertakes that the insurance</w:t>
      </w:r>
      <w:r w:rsidRPr="005852A5">
        <w:rPr>
          <w:rFonts w:ascii="Calibri" w:eastAsia="Calibri" w:hAnsi="Calibri" w:cs="Arial"/>
          <w:noProof w:val="0"/>
          <w:szCs w:val="22"/>
          <w:lang w:eastAsia="en-US"/>
        </w:rPr>
        <w:t xml:space="preserve"> </w:t>
      </w:r>
      <w:r w:rsidRPr="005852A5">
        <w:rPr>
          <w:rFonts w:cs="Times New Roman"/>
          <w:noProof w:val="0"/>
          <w:sz w:val="24"/>
          <w:szCs w:val="26"/>
          <w:lang w:eastAsia="en-US"/>
        </w:rPr>
        <w:t xml:space="preserve">policies will be </w:t>
      </w:r>
    </w:p>
    <w:p w:rsidR="005852A5" w:rsidRPr="005852A5" w:rsidRDefault="005852A5" w:rsidP="005852A5">
      <w:pPr>
        <w:bidi w:val="0"/>
        <w:spacing w:before="0" w:line="240" w:lineRule="auto"/>
        <w:jc w:val="left"/>
        <w:rPr>
          <w:rFonts w:cs="Times New Roman"/>
          <w:noProof w:val="0"/>
          <w:sz w:val="24"/>
          <w:szCs w:val="26"/>
          <w:lang w:eastAsia="en-US"/>
        </w:rPr>
      </w:pPr>
      <w:r w:rsidRPr="005852A5">
        <w:rPr>
          <w:rFonts w:cs="Times New Roman"/>
          <w:noProof w:val="0"/>
          <w:sz w:val="24"/>
          <w:szCs w:val="26"/>
          <w:lang w:eastAsia="en-US"/>
        </w:rPr>
        <w:t xml:space="preserve">                 </w:t>
      </w:r>
      <w:proofErr w:type="gramStart"/>
      <w:r w:rsidRPr="005852A5">
        <w:rPr>
          <w:rFonts w:cs="Times New Roman"/>
          <w:noProof w:val="0"/>
          <w:sz w:val="24"/>
          <w:szCs w:val="26"/>
          <w:lang w:eastAsia="en-US"/>
        </w:rPr>
        <w:t>renewed</w:t>
      </w:r>
      <w:proofErr w:type="gramEnd"/>
      <w:r w:rsidRPr="005852A5">
        <w:rPr>
          <w:rFonts w:ascii="Calibri" w:eastAsia="Calibri" w:hAnsi="Calibri" w:cs="Arial"/>
          <w:noProof w:val="0"/>
          <w:szCs w:val="22"/>
          <w:lang w:eastAsia="en-US"/>
        </w:rPr>
        <w:t xml:space="preserve"> </w:t>
      </w:r>
      <w:r w:rsidRPr="005852A5">
        <w:rPr>
          <w:rFonts w:cs="Times New Roman"/>
          <w:noProof w:val="0"/>
          <w:sz w:val="24"/>
          <w:szCs w:val="26"/>
          <w:lang w:eastAsia="en-US"/>
        </w:rPr>
        <w:t xml:space="preserve">by him annually for as long as the contract with the State of             </w:t>
      </w:r>
    </w:p>
    <w:p w:rsidR="005852A5" w:rsidRPr="005852A5" w:rsidRDefault="005852A5" w:rsidP="005852A5">
      <w:pPr>
        <w:bidi w:val="0"/>
        <w:spacing w:before="0" w:line="240" w:lineRule="auto"/>
        <w:jc w:val="left"/>
        <w:rPr>
          <w:rFonts w:cs="Times New Roman"/>
          <w:noProof w:val="0"/>
          <w:sz w:val="24"/>
          <w:szCs w:val="26"/>
          <w:lang w:eastAsia="en-US"/>
        </w:rPr>
      </w:pPr>
      <w:r w:rsidRPr="005852A5">
        <w:rPr>
          <w:rFonts w:cs="Times New Roman"/>
          <w:noProof w:val="0"/>
          <w:sz w:val="24"/>
          <w:szCs w:val="26"/>
          <w:lang w:eastAsia="en-US"/>
        </w:rPr>
        <w:t xml:space="preserve">                 Israel – the Ministry of Health is in force.</w:t>
      </w:r>
    </w:p>
    <w:p w:rsidR="005852A5" w:rsidRPr="005852A5" w:rsidRDefault="005852A5" w:rsidP="005852A5">
      <w:pPr>
        <w:bidi w:val="0"/>
        <w:spacing w:before="0" w:line="240" w:lineRule="auto"/>
        <w:jc w:val="left"/>
        <w:rPr>
          <w:rFonts w:cs="Times New Roman"/>
          <w:noProof w:val="0"/>
          <w:sz w:val="24"/>
          <w:szCs w:val="26"/>
          <w:lang w:eastAsia="en-US"/>
        </w:rPr>
      </w:pPr>
      <w:r w:rsidRPr="005852A5">
        <w:rPr>
          <w:rFonts w:cs="Times New Roman"/>
          <w:noProof w:val="0"/>
          <w:sz w:val="24"/>
          <w:szCs w:val="26"/>
          <w:lang w:eastAsia="en-US"/>
        </w:rPr>
        <w:t xml:space="preserve">                 The Supplier undertakes to produce copies of the renewed policies to the </w:t>
      </w:r>
    </w:p>
    <w:p w:rsidR="005852A5" w:rsidRPr="005852A5" w:rsidRDefault="005852A5" w:rsidP="005852A5">
      <w:pPr>
        <w:bidi w:val="0"/>
        <w:spacing w:before="0" w:line="240" w:lineRule="auto"/>
        <w:jc w:val="left"/>
        <w:rPr>
          <w:rFonts w:cs="Times New Roman"/>
          <w:noProof w:val="0"/>
          <w:sz w:val="24"/>
          <w:szCs w:val="26"/>
          <w:lang w:eastAsia="en-US"/>
        </w:rPr>
      </w:pPr>
      <w:r w:rsidRPr="005852A5">
        <w:rPr>
          <w:rFonts w:cs="Times New Roman"/>
          <w:noProof w:val="0"/>
          <w:sz w:val="24"/>
          <w:szCs w:val="26"/>
          <w:lang w:eastAsia="en-US"/>
        </w:rPr>
        <w:t xml:space="preserve">                 Ministry of Health duly certified</w:t>
      </w:r>
      <w:r w:rsidRPr="005852A5">
        <w:rPr>
          <w:rFonts w:ascii="Calibri" w:eastAsia="Calibri" w:hAnsi="Calibri" w:cs="Arial"/>
          <w:noProof w:val="0"/>
          <w:szCs w:val="22"/>
          <w:lang w:eastAsia="en-US"/>
        </w:rPr>
        <w:t xml:space="preserve"> </w:t>
      </w:r>
      <w:r w:rsidRPr="005852A5">
        <w:rPr>
          <w:rFonts w:cs="Times New Roman"/>
          <w:noProof w:val="0"/>
          <w:sz w:val="24"/>
          <w:szCs w:val="26"/>
          <w:lang w:eastAsia="en-US"/>
        </w:rPr>
        <w:t xml:space="preserve">and signed by the Insurer, or a certificate </w:t>
      </w:r>
    </w:p>
    <w:p w:rsidR="005852A5" w:rsidRPr="005852A5" w:rsidRDefault="005852A5" w:rsidP="005852A5">
      <w:pPr>
        <w:bidi w:val="0"/>
        <w:spacing w:before="0" w:line="240" w:lineRule="auto"/>
        <w:jc w:val="left"/>
        <w:rPr>
          <w:rFonts w:cs="Times New Roman"/>
          <w:noProof w:val="0"/>
          <w:sz w:val="24"/>
          <w:szCs w:val="26"/>
          <w:lang w:eastAsia="en-US"/>
        </w:rPr>
      </w:pPr>
      <w:r w:rsidRPr="005852A5">
        <w:rPr>
          <w:rFonts w:cs="Times New Roman"/>
          <w:noProof w:val="0"/>
          <w:sz w:val="24"/>
          <w:szCs w:val="26"/>
          <w:lang w:eastAsia="en-US"/>
        </w:rPr>
        <w:t xml:space="preserve">                 </w:t>
      </w:r>
      <w:proofErr w:type="gramStart"/>
      <w:r w:rsidRPr="005852A5">
        <w:rPr>
          <w:rFonts w:cs="Times New Roman"/>
          <w:noProof w:val="0"/>
          <w:sz w:val="24"/>
          <w:szCs w:val="26"/>
          <w:lang w:eastAsia="en-US"/>
        </w:rPr>
        <w:t>duly</w:t>
      </w:r>
      <w:proofErr w:type="gramEnd"/>
      <w:r w:rsidRPr="005852A5">
        <w:rPr>
          <w:rFonts w:cs="Times New Roman"/>
          <w:noProof w:val="0"/>
          <w:sz w:val="24"/>
          <w:szCs w:val="26"/>
          <w:lang w:eastAsia="en-US"/>
        </w:rPr>
        <w:t xml:space="preserve"> signed by the Insurer as to their renewal, by no later than two weeks </w:t>
      </w:r>
    </w:p>
    <w:p w:rsidR="005852A5" w:rsidRPr="005852A5" w:rsidRDefault="005852A5" w:rsidP="005852A5">
      <w:pPr>
        <w:bidi w:val="0"/>
        <w:spacing w:before="0" w:line="240" w:lineRule="auto"/>
        <w:jc w:val="left"/>
        <w:rPr>
          <w:rFonts w:cs="Times New Roman"/>
          <w:noProof w:val="0"/>
          <w:sz w:val="24"/>
          <w:szCs w:val="26"/>
          <w:lang w:eastAsia="en-US"/>
        </w:rPr>
      </w:pPr>
      <w:r w:rsidRPr="005852A5">
        <w:rPr>
          <w:rFonts w:cs="Times New Roman"/>
          <w:noProof w:val="0"/>
          <w:sz w:val="24"/>
          <w:szCs w:val="26"/>
          <w:lang w:eastAsia="en-US"/>
        </w:rPr>
        <w:t xml:space="preserve">                 </w:t>
      </w:r>
      <w:proofErr w:type="gramStart"/>
      <w:r w:rsidRPr="005852A5">
        <w:rPr>
          <w:rFonts w:cs="Times New Roman"/>
          <w:noProof w:val="0"/>
          <w:sz w:val="24"/>
          <w:szCs w:val="26"/>
          <w:lang w:eastAsia="en-US"/>
        </w:rPr>
        <w:t>prior</w:t>
      </w:r>
      <w:proofErr w:type="gramEnd"/>
      <w:r w:rsidRPr="005852A5">
        <w:rPr>
          <w:rFonts w:cs="Times New Roman"/>
          <w:noProof w:val="0"/>
          <w:sz w:val="24"/>
          <w:szCs w:val="26"/>
          <w:lang w:eastAsia="en-US"/>
        </w:rPr>
        <w:t xml:space="preserve"> to</w:t>
      </w:r>
      <w:r w:rsidRPr="005852A5">
        <w:rPr>
          <w:rFonts w:ascii="Calibri" w:eastAsia="Calibri" w:hAnsi="Calibri" w:cs="Arial"/>
          <w:noProof w:val="0"/>
          <w:szCs w:val="22"/>
          <w:lang w:eastAsia="en-US"/>
        </w:rPr>
        <w:t xml:space="preserve"> </w:t>
      </w:r>
      <w:r w:rsidRPr="005852A5">
        <w:rPr>
          <w:rFonts w:cs="Times New Roman"/>
          <w:noProof w:val="0"/>
          <w:sz w:val="24"/>
          <w:szCs w:val="26"/>
          <w:lang w:eastAsia="en-US"/>
        </w:rPr>
        <w:t xml:space="preserve">expiration of the period of insurance.                 </w:t>
      </w:r>
    </w:p>
    <w:p w:rsidR="005852A5" w:rsidRPr="005852A5" w:rsidRDefault="005852A5" w:rsidP="005852A5">
      <w:pPr>
        <w:bidi w:val="0"/>
        <w:spacing w:before="0" w:line="240" w:lineRule="auto"/>
        <w:jc w:val="left"/>
        <w:rPr>
          <w:rFonts w:cs="Times New Roman"/>
          <w:noProof w:val="0"/>
          <w:sz w:val="24"/>
          <w:szCs w:val="26"/>
          <w:lang w:eastAsia="en-US"/>
        </w:rPr>
      </w:pPr>
    </w:p>
    <w:p w:rsidR="005852A5" w:rsidRPr="005852A5" w:rsidRDefault="005852A5" w:rsidP="005852A5">
      <w:pPr>
        <w:bidi w:val="0"/>
        <w:spacing w:before="0" w:line="240" w:lineRule="auto"/>
        <w:ind w:left="1080" w:hanging="360"/>
        <w:jc w:val="left"/>
        <w:rPr>
          <w:rFonts w:cs="Times New Roman"/>
          <w:noProof w:val="0"/>
          <w:sz w:val="24"/>
          <w:szCs w:val="26"/>
          <w:lang w:val="en-GB" w:eastAsia="en-US"/>
        </w:rPr>
      </w:pPr>
      <w:r w:rsidRPr="005852A5">
        <w:rPr>
          <w:noProof w:val="0"/>
          <w:sz w:val="24"/>
          <w:szCs w:val="26"/>
          <w:lang w:eastAsia="en-US"/>
        </w:rPr>
        <w:t>4.</w:t>
      </w:r>
      <w:r w:rsidRPr="005852A5">
        <w:rPr>
          <w:noProof w:val="0"/>
          <w:sz w:val="24"/>
          <w:szCs w:val="26"/>
          <w:lang w:eastAsia="en-US"/>
        </w:rPr>
        <w:tab/>
      </w:r>
      <w:r w:rsidRPr="005852A5">
        <w:rPr>
          <w:rFonts w:cs="Times New Roman"/>
          <w:noProof w:val="0"/>
          <w:sz w:val="24"/>
          <w:szCs w:val="26"/>
          <w:lang w:val="en-GB" w:eastAsia="en-US"/>
        </w:rPr>
        <w:t xml:space="preserve">For avoidance of doubt, </w:t>
      </w:r>
      <w:proofErr w:type="gramStart"/>
      <w:r w:rsidRPr="005852A5">
        <w:rPr>
          <w:rFonts w:cs="Times New Roman"/>
          <w:noProof w:val="0"/>
          <w:sz w:val="24"/>
          <w:szCs w:val="26"/>
          <w:lang w:val="en-GB" w:eastAsia="en-US"/>
        </w:rPr>
        <w:t>It</w:t>
      </w:r>
      <w:proofErr w:type="gramEnd"/>
      <w:r w:rsidRPr="005852A5">
        <w:rPr>
          <w:rFonts w:cs="Times New Roman"/>
          <w:noProof w:val="0"/>
          <w:sz w:val="24"/>
          <w:szCs w:val="26"/>
          <w:lang w:val="en-GB" w:eastAsia="en-US"/>
        </w:rPr>
        <w:t xml:space="preserve"> is hereby declared and agreed that the Insurances' coverage required, as well as the Limits of Liabilities</w:t>
      </w:r>
    </w:p>
    <w:p w:rsidR="005852A5" w:rsidRPr="005852A5" w:rsidRDefault="005852A5" w:rsidP="005852A5">
      <w:pPr>
        <w:bidi w:val="0"/>
        <w:spacing w:before="0" w:line="240" w:lineRule="auto"/>
        <w:ind w:left="1080" w:hanging="360"/>
        <w:jc w:val="left"/>
        <w:rPr>
          <w:rFonts w:cs="Times New Roman"/>
          <w:noProof w:val="0"/>
          <w:sz w:val="24"/>
          <w:szCs w:val="26"/>
          <w:lang w:val="en-GB" w:eastAsia="en-US"/>
        </w:rPr>
      </w:pPr>
      <w:r w:rsidRPr="005852A5">
        <w:rPr>
          <w:rFonts w:cs="Times New Roman"/>
          <w:noProof w:val="0"/>
          <w:sz w:val="24"/>
          <w:szCs w:val="26"/>
          <w:lang w:val="en-GB" w:eastAsia="en-US"/>
        </w:rPr>
        <w:t xml:space="preserve">      </w:t>
      </w:r>
      <w:proofErr w:type="gramStart"/>
      <w:r w:rsidRPr="005852A5">
        <w:rPr>
          <w:rFonts w:cs="Times New Roman"/>
          <w:noProof w:val="0"/>
          <w:sz w:val="24"/>
          <w:szCs w:val="26"/>
          <w:lang w:val="en-GB" w:eastAsia="en-US"/>
        </w:rPr>
        <w:t>and</w:t>
      </w:r>
      <w:proofErr w:type="gramEnd"/>
      <w:r w:rsidRPr="005852A5">
        <w:rPr>
          <w:rFonts w:cs="Times New Roman"/>
          <w:noProof w:val="0"/>
          <w:sz w:val="24"/>
          <w:szCs w:val="26"/>
          <w:lang w:val="en-GB" w:eastAsia="en-US"/>
        </w:rPr>
        <w:t xml:space="preserve"> coverage terms &amp; conditions are considered a minimal requirement</w:t>
      </w:r>
    </w:p>
    <w:p w:rsidR="005852A5" w:rsidRPr="005852A5" w:rsidRDefault="005852A5" w:rsidP="005852A5">
      <w:pPr>
        <w:bidi w:val="0"/>
        <w:spacing w:before="0" w:line="240" w:lineRule="auto"/>
        <w:ind w:left="1080" w:hanging="360"/>
        <w:jc w:val="left"/>
        <w:rPr>
          <w:rFonts w:cs="Times New Roman"/>
          <w:noProof w:val="0"/>
          <w:sz w:val="24"/>
          <w:szCs w:val="26"/>
          <w:lang w:eastAsia="en-US"/>
        </w:rPr>
      </w:pPr>
      <w:r w:rsidRPr="005852A5">
        <w:rPr>
          <w:rFonts w:cs="Times New Roman"/>
          <w:noProof w:val="0"/>
          <w:sz w:val="24"/>
          <w:szCs w:val="26"/>
          <w:lang w:val="en-GB" w:eastAsia="en-US"/>
        </w:rPr>
        <w:t xml:space="preserve">      imposed on The Supplier and in no way constitute a proof of the State of Israel– the Ministry of Health and anyone working on their behalf to the       </w:t>
      </w:r>
    </w:p>
    <w:p w:rsidR="005852A5" w:rsidRPr="005852A5" w:rsidRDefault="005852A5" w:rsidP="005852A5">
      <w:pPr>
        <w:bidi w:val="0"/>
        <w:spacing w:before="0" w:line="240" w:lineRule="auto"/>
        <w:ind w:left="1440" w:hanging="360"/>
        <w:jc w:val="left"/>
        <w:rPr>
          <w:rFonts w:cs="Times New Roman"/>
          <w:noProof w:val="0"/>
          <w:sz w:val="24"/>
          <w:szCs w:val="26"/>
          <w:lang w:val="en-GB" w:eastAsia="en-US"/>
        </w:rPr>
      </w:pPr>
      <w:proofErr w:type="gramStart"/>
      <w:r w:rsidRPr="005852A5">
        <w:rPr>
          <w:rFonts w:cs="Times New Roman"/>
          <w:noProof w:val="0"/>
          <w:sz w:val="24"/>
          <w:szCs w:val="26"/>
          <w:lang w:val="en-GB" w:eastAsia="en-US"/>
        </w:rPr>
        <w:t>extent</w:t>
      </w:r>
      <w:proofErr w:type="gramEnd"/>
      <w:r w:rsidRPr="005852A5">
        <w:rPr>
          <w:rFonts w:cs="Times New Roman"/>
          <w:noProof w:val="0"/>
          <w:sz w:val="24"/>
          <w:szCs w:val="26"/>
          <w:lang w:val="en-GB" w:eastAsia="en-US"/>
        </w:rPr>
        <w:t xml:space="preserve"> of the Insurance risks nor their size. The Supplier must examine</w:t>
      </w:r>
    </w:p>
    <w:p w:rsidR="005852A5" w:rsidRPr="005852A5" w:rsidRDefault="005852A5" w:rsidP="005852A5">
      <w:pPr>
        <w:bidi w:val="0"/>
        <w:spacing w:before="0" w:line="240" w:lineRule="auto"/>
        <w:ind w:left="1440" w:hanging="360"/>
        <w:jc w:val="center"/>
        <w:rPr>
          <w:rFonts w:cs="Times New Roman"/>
          <w:noProof w:val="0"/>
          <w:sz w:val="24"/>
          <w:szCs w:val="26"/>
          <w:lang w:val="en-GB" w:eastAsia="en-US"/>
        </w:rPr>
      </w:pPr>
      <w:r w:rsidRPr="005852A5">
        <w:rPr>
          <w:rFonts w:cs="Times New Roman"/>
          <w:noProof w:val="0"/>
          <w:sz w:val="24"/>
          <w:szCs w:val="26"/>
          <w:lang w:val="en-GB" w:eastAsia="en-US"/>
        </w:rPr>
        <w:t>-5-</w:t>
      </w:r>
    </w:p>
    <w:p w:rsidR="005852A5" w:rsidRPr="005852A5" w:rsidRDefault="005852A5" w:rsidP="005852A5">
      <w:pPr>
        <w:bidi w:val="0"/>
        <w:spacing w:before="0" w:line="240" w:lineRule="auto"/>
        <w:ind w:left="1440" w:hanging="360"/>
        <w:jc w:val="center"/>
        <w:rPr>
          <w:rFonts w:cs="Times New Roman"/>
          <w:noProof w:val="0"/>
          <w:sz w:val="24"/>
          <w:szCs w:val="26"/>
          <w:lang w:val="en-GB" w:eastAsia="en-US"/>
        </w:rPr>
      </w:pPr>
    </w:p>
    <w:p w:rsidR="005852A5" w:rsidRPr="005852A5" w:rsidRDefault="005852A5" w:rsidP="005852A5">
      <w:pPr>
        <w:bidi w:val="0"/>
        <w:spacing w:before="0" w:line="240" w:lineRule="auto"/>
        <w:ind w:left="1440" w:hanging="360"/>
        <w:jc w:val="left"/>
        <w:rPr>
          <w:rFonts w:cs="Times New Roman"/>
          <w:noProof w:val="0"/>
          <w:sz w:val="24"/>
          <w:szCs w:val="26"/>
          <w:lang w:val="en-GB" w:eastAsia="en-US"/>
        </w:rPr>
      </w:pPr>
      <w:proofErr w:type="gramStart"/>
      <w:r w:rsidRPr="005852A5">
        <w:rPr>
          <w:rFonts w:cs="Times New Roman"/>
          <w:noProof w:val="0"/>
          <w:sz w:val="24"/>
          <w:szCs w:val="26"/>
          <w:lang w:val="en-GB" w:eastAsia="en-US"/>
        </w:rPr>
        <w:t>his</w:t>
      </w:r>
      <w:proofErr w:type="gramEnd"/>
      <w:r w:rsidRPr="005852A5">
        <w:rPr>
          <w:rFonts w:cs="Times New Roman"/>
          <w:noProof w:val="0"/>
          <w:sz w:val="24"/>
          <w:szCs w:val="26"/>
          <w:lang w:val="en-GB" w:eastAsia="en-US"/>
        </w:rPr>
        <w:t xml:space="preserve"> exposure to Property, Casualty and Liability risks and accordingly  </w:t>
      </w:r>
    </w:p>
    <w:p w:rsidR="005852A5" w:rsidRPr="005852A5" w:rsidRDefault="005852A5" w:rsidP="005852A5">
      <w:pPr>
        <w:bidi w:val="0"/>
        <w:spacing w:before="0" w:line="240" w:lineRule="auto"/>
        <w:jc w:val="left"/>
        <w:rPr>
          <w:rFonts w:cs="Times New Roman"/>
          <w:noProof w:val="0"/>
          <w:sz w:val="24"/>
          <w:szCs w:val="26"/>
          <w:lang w:val="en-GB" w:eastAsia="en-US"/>
        </w:rPr>
      </w:pPr>
      <w:r w:rsidRPr="005852A5">
        <w:rPr>
          <w:rFonts w:cs="Times New Roman"/>
          <w:noProof w:val="0"/>
          <w:sz w:val="24"/>
          <w:szCs w:val="26"/>
          <w:lang w:val="en-GB" w:eastAsia="en-US"/>
        </w:rPr>
        <w:t xml:space="preserve">                  </w:t>
      </w:r>
      <w:proofErr w:type="gramStart"/>
      <w:r w:rsidRPr="005852A5">
        <w:rPr>
          <w:rFonts w:cs="Times New Roman"/>
          <w:noProof w:val="0"/>
          <w:sz w:val="24"/>
          <w:szCs w:val="26"/>
          <w:lang w:val="en-GB" w:eastAsia="en-US"/>
        </w:rPr>
        <w:t>determine</w:t>
      </w:r>
      <w:proofErr w:type="gramEnd"/>
      <w:r w:rsidRPr="005852A5">
        <w:rPr>
          <w:rFonts w:cs="Times New Roman"/>
          <w:noProof w:val="0"/>
          <w:sz w:val="24"/>
          <w:szCs w:val="26"/>
          <w:lang w:val="en-GB" w:eastAsia="en-US"/>
        </w:rPr>
        <w:t xml:space="preserve"> the necessary Insurances' coverage including their</w:t>
      </w:r>
      <w:r w:rsidRPr="005852A5">
        <w:rPr>
          <w:rFonts w:ascii="Calibri" w:eastAsia="Calibri" w:hAnsi="Calibri" w:cs="Arial"/>
          <w:noProof w:val="0"/>
          <w:szCs w:val="22"/>
          <w:lang w:val="en-GB" w:eastAsia="en-US"/>
        </w:rPr>
        <w:t xml:space="preserve"> </w:t>
      </w:r>
      <w:r w:rsidRPr="005852A5">
        <w:rPr>
          <w:rFonts w:cs="Times New Roman"/>
          <w:noProof w:val="0"/>
          <w:sz w:val="24"/>
          <w:szCs w:val="26"/>
          <w:lang w:val="en-GB" w:eastAsia="en-US"/>
        </w:rPr>
        <w:t>extent and</w:t>
      </w:r>
    </w:p>
    <w:p w:rsidR="005852A5" w:rsidRPr="005852A5" w:rsidRDefault="005852A5" w:rsidP="005852A5">
      <w:pPr>
        <w:bidi w:val="0"/>
        <w:spacing w:before="0" w:line="240" w:lineRule="auto"/>
        <w:ind w:left="1440" w:hanging="360"/>
        <w:jc w:val="left"/>
        <w:rPr>
          <w:rFonts w:cs="Times New Roman"/>
          <w:noProof w:val="0"/>
          <w:sz w:val="24"/>
          <w:szCs w:val="26"/>
          <w:lang w:val="en-GB" w:eastAsia="en-US"/>
        </w:rPr>
      </w:pPr>
      <w:proofErr w:type="gramStart"/>
      <w:r w:rsidRPr="005852A5">
        <w:rPr>
          <w:rFonts w:cs="Times New Roman"/>
          <w:noProof w:val="0"/>
          <w:sz w:val="24"/>
          <w:szCs w:val="26"/>
          <w:lang w:val="en-GB" w:eastAsia="en-US"/>
        </w:rPr>
        <w:t>Limits of Liabilities.</w:t>
      </w:r>
      <w:proofErr w:type="gramEnd"/>
      <w:r w:rsidRPr="005852A5">
        <w:rPr>
          <w:rFonts w:cs="Times New Roman"/>
          <w:noProof w:val="0"/>
          <w:sz w:val="24"/>
          <w:szCs w:val="26"/>
          <w:lang w:val="en-GB" w:eastAsia="en-US"/>
        </w:rPr>
        <w:t xml:space="preserve">   </w:t>
      </w:r>
    </w:p>
    <w:p w:rsidR="005852A5" w:rsidRPr="005852A5" w:rsidRDefault="005852A5" w:rsidP="005852A5">
      <w:pPr>
        <w:bidi w:val="0"/>
        <w:spacing w:before="0" w:line="240" w:lineRule="auto"/>
        <w:ind w:left="360" w:hanging="360"/>
        <w:rPr>
          <w:noProof w:val="0"/>
          <w:sz w:val="24"/>
          <w:szCs w:val="26"/>
          <w:lang w:eastAsia="en-US"/>
        </w:rPr>
      </w:pPr>
    </w:p>
    <w:p w:rsidR="005852A5" w:rsidRPr="005852A5" w:rsidRDefault="005852A5" w:rsidP="005852A5">
      <w:pPr>
        <w:bidi w:val="0"/>
        <w:spacing w:before="0" w:line="240" w:lineRule="auto"/>
        <w:jc w:val="left"/>
        <w:rPr>
          <w:rFonts w:cs="Times New Roman"/>
          <w:noProof w:val="0"/>
          <w:sz w:val="24"/>
          <w:szCs w:val="26"/>
          <w:lang w:eastAsia="en-US"/>
        </w:rPr>
      </w:pPr>
      <w:r w:rsidRPr="005852A5">
        <w:rPr>
          <w:noProof w:val="0"/>
          <w:sz w:val="24"/>
          <w:szCs w:val="26"/>
          <w:lang w:eastAsia="en-US"/>
        </w:rPr>
        <w:t xml:space="preserve">    </w:t>
      </w:r>
      <w:r w:rsidRPr="005852A5">
        <w:rPr>
          <w:noProof w:val="0"/>
          <w:sz w:val="24"/>
          <w:szCs w:val="26"/>
          <w:lang w:eastAsia="en-US"/>
        </w:rPr>
        <w:tab/>
        <w:t xml:space="preserve">  5.   </w:t>
      </w:r>
      <w:r w:rsidRPr="005852A5">
        <w:rPr>
          <w:rFonts w:cs="Times New Roman"/>
          <w:noProof w:val="0"/>
          <w:sz w:val="24"/>
          <w:szCs w:val="26"/>
          <w:lang w:eastAsia="en-US"/>
        </w:rPr>
        <w:t>Nothing in all the contents of the insurance sections shall be construed as</w:t>
      </w:r>
    </w:p>
    <w:p w:rsidR="005852A5" w:rsidRPr="005852A5" w:rsidRDefault="005852A5" w:rsidP="005852A5">
      <w:pPr>
        <w:bidi w:val="0"/>
        <w:spacing w:before="0" w:line="240" w:lineRule="auto"/>
        <w:jc w:val="left"/>
        <w:rPr>
          <w:rFonts w:cs="Times New Roman"/>
          <w:noProof w:val="0"/>
          <w:sz w:val="24"/>
          <w:szCs w:val="26"/>
          <w:lang w:eastAsia="en-US"/>
        </w:rPr>
      </w:pPr>
      <w:r w:rsidRPr="005852A5">
        <w:rPr>
          <w:rFonts w:cs="Times New Roman"/>
          <w:noProof w:val="0"/>
          <w:sz w:val="24"/>
          <w:szCs w:val="26"/>
          <w:lang w:eastAsia="en-US"/>
        </w:rPr>
        <w:t xml:space="preserve">                    </w:t>
      </w:r>
      <w:proofErr w:type="gramStart"/>
      <w:r w:rsidRPr="005852A5">
        <w:rPr>
          <w:rFonts w:cs="Times New Roman"/>
          <w:noProof w:val="0"/>
          <w:sz w:val="24"/>
          <w:szCs w:val="26"/>
          <w:lang w:eastAsia="en-US"/>
        </w:rPr>
        <w:t>exempting</w:t>
      </w:r>
      <w:proofErr w:type="gramEnd"/>
      <w:r w:rsidRPr="005852A5">
        <w:rPr>
          <w:rFonts w:cs="Times New Roman"/>
          <w:noProof w:val="0"/>
          <w:sz w:val="24"/>
          <w:szCs w:val="26"/>
          <w:lang w:eastAsia="en-US"/>
        </w:rPr>
        <w:t xml:space="preserve"> The Supplier from the liability imposed on him by any law </w:t>
      </w:r>
    </w:p>
    <w:p w:rsidR="005852A5" w:rsidRPr="005852A5" w:rsidRDefault="005852A5" w:rsidP="005852A5">
      <w:pPr>
        <w:bidi w:val="0"/>
        <w:spacing w:before="0" w:line="240" w:lineRule="auto"/>
        <w:jc w:val="left"/>
        <w:rPr>
          <w:rFonts w:cs="Times New Roman"/>
          <w:noProof w:val="0"/>
          <w:sz w:val="24"/>
          <w:szCs w:val="26"/>
          <w:lang w:eastAsia="en-US"/>
        </w:rPr>
      </w:pPr>
      <w:r w:rsidRPr="005852A5">
        <w:rPr>
          <w:rFonts w:cs="Times New Roman"/>
          <w:noProof w:val="0"/>
          <w:sz w:val="24"/>
          <w:szCs w:val="26"/>
          <w:lang w:eastAsia="en-US"/>
        </w:rPr>
        <w:t xml:space="preserve">                    </w:t>
      </w:r>
      <w:proofErr w:type="gramStart"/>
      <w:r w:rsidRPr="005852A5">
        <w:rPr>
          <w:rFonts w:cs="Times New Roman"/>
          <w:noProof w:val="0"/>
          <w:sz w:val="24"/>
          <w:szCs w:val="26"/>
          <w:lang w:eastAsia="en-US"/>
        </w:rPr>
        <w:t>or</w:t>
      </w:r>
      <w:proofErr w:type="gramEnd"/>
      <w:r w:rsidRPr="005852A5">
        <w:rPr>
          <w:rFonts w:cs="Times New Roman"/>
          <w:noProof w:val="0"/>
          <w:sz w:val="24"/>
          <w:szCs w:val="26"/>
          <w:lang w:eastAsia="en-US"/>
        </w:rPr>
        <w:t xml:space="preserve"> under this contract, and the foregoing shall not be construed as a </w:t>
      </w:r>
    </w:p>
    <w:p w:rsidR="005852A5" w:rsidRPr="005852A5" w:rsidRDefault="005852A5" w:rsidP="005852A5">
      <w:pPr>
        <w:bidi w:val="0"/>
        <w:spacing w:before="0" w:line="240" w:lineRule="auto"/>
        <w:jc w:val="left"/>
        <w:rPr>
          <w:rFonts w:cs="Times New Roman"/>
          <w:noProof w:val="0"/>
          <w:sz w:val="24"/>
          <w:szCs w:val="26"/>
          <w:lang w:eastAsia="en-US"/>
        </w:rPr>
      </w:pPr>
      <w:r w:rsidRPr="005852A5">
        <w:rPr>
          <w:rFonts w:cs="Times New Roman"/>
          <w:noProof w:val="0"/>
          <w:sz w:val="24"/>
          <w:szCs w:val="26"/>
          <w:lang w:eastAsia="en-US"/>
        </w:rPr>
        <w:t xml:space="preserve">                    </w:t>
      </w:r>
      <w:proofErr w:type="gramStart"/>
      <w:r w:rsidRPr="005852A5">
        <w:rPr>
          <w:rFonts w:cs="Times New Roman"/>
          <w:noProof w:val="0"/>
          <w:sz w:val="24"/>
          <w:szCs w:val="26"/>
          <w:lang w:eastAsia="en-US"/>
        </w:rPr>
        <w:t>waiver</w:t>
      </w:r>
      <w:proofErr w:type="gramEnd"/>
      <w:r w:rsidRPr="005852A5">
        <w:rPr>
          <w:rFonts w:cs="Times New Roman"/>
          <w:noProof w:val="0"/>
          <w:sz w:val="24"/>
          <w:szCs w:val="26"/>
          <w:lang w:eastAsia="en-US"/>
        </w:rPr>
        <w:t xml:space="preserve"> by the State of Israel– the Ministry of Health of any right or </w:t>
      </w:r>
    </w:p>
    <w:p w:rsidR="005852A5" w:rsidRPr="005852A5" w:rsidRDefault="005852A5" w:rsidP="005852A5">
      <w:pPr>
        <w:bidi w:val="0"/>
        <w:spacing w:before="0" w:line="240" w:lineRule="auto"/>
        <w:jc w:val="left"/>
        <w:rPr>
          <w:rFonts w:cs="Times New Roman"/>
          <w:noProof w:val="0"/>
          <w:sz w:val="24"/>
          <w:szCs w:val="26"/>
          <w:lang w:eastAsia="en-US"/>
        </w:rPr>
      </w:pPr>
      <w:r w:rsidRPr="005852A5">
        <w:rPr>
          <w:rFonts w:cs="Times New Roman"/>
          <w:noProof w:val="0"/>
          <w:sz w:val="24"/>
          <w:szCs w:val="26"/>
          <w:lang w:eastAsia="en-US"/>
        </w:rPr>
        <w:t xml:space="preserve">                    </w:t>
      </w:r>
      <w:proofErr w:type="gramStart"/>
      <w:r w:rsidRPr="005852A5">
        <w:rPr>
          <w:rFonts w:cs="Times New Roman"/>
          <w:noProof w:val="0"/>
          <w:sz w:val="24"/>
          <w:szCs w:val="26"/>
          <w:lang w:eastAsia="en-US"/>
        </w:rPr>
        <w:t>remedy</w:t>
      </w:r>
      <w:proofErr w:type="gramEnd"/>
      <w:r w:rsidRPr="005852A5">
        <w:rPr>
          <w:rFonts w:cs="Times New Roman"/>
          <w:noProof w:val="0"/>
          <w:sz w:val="24"/>
          <w:szCs w:val="26"/>
          <w:lang w:eastAsia="en-US"/>
        </w:rPr>
        <w:t xml:space="preserve"> conferred</w:t>
      </w:r>
      <w:r w:rsidRPr="005852A5">
        <w:rPr>
          <w:rFonts w:ascii="Calibri" w:eastAsia="Calibri" w:hAnsi="Calibri" w:cs="Arial"/>
          <w:noProof w:val="0"/>
          <w:szCs w:val="22"/>
          <w:lang w:eastAsia="en-US"/>
        </w:rPr>
        <w:t xml:space="preserve"> </w:t>
      </w:r>
      <w:r w:rsidRPr="005852A5">
        <w:rPr>
          <w:rFonts w:cs="Times New Roman"/>
          <w:noProof w:val="0"/>
          <w:sz w:val="24"/>
          <w:szCs w:val="26"/>
          <w:lang w:eastAsia="en-US"/>
        </w:rPr>
        <w:t>on it by any law and under this contract.</w:t>
      </w:r>
    </w:p>
    <w:p w:rsidR="005852A5" w:rsidRPr="005852A5" w:rsidRDefault="005852A5" w:rsidP="005852A5">
      <w:pPr>
        <w:bidi w:val="0"/>
        <w:spacing w:before="0" w:line="240" w:lineRule="auto"/>
        <w:jc w:val="left"/>
        <w:rPr>
          <w:rFonts w:cs="Times New Roman"/>
          <w:noProof w:val="0"/>
          <w:sz w:val="24"/>
          <w:szCs w:val="26"/>
          <w:lang w:eastAsia="en-US"/>
        </w:rPr>
      </w:pPr>
      <w:r w:rsidRPr="005852A5">
        <w:rPr>
          <w:rFonts w:cs="Times New Roman"/>
          <w:noProof w:val="0"/>
          <w:sz w:val="24"/>
          <w:szCs w:val="26"/>
          <w:lang w:eastAsia="en-US"/>
        </w:rPr>
        <w:t xml:space="preserve">                    </w:t>
      </w:r>
    </w:p>
    <w:p w:rsidR="005852A5" w:rsidRPr="005852A5" w:rsidRDefault="005852A5" w:rsidP="005852A5">
      <w:pPr>
        <w:spacing w:before="0" w:line="240" w:lineRule="auto"/>
        <w:jc w:val="left"/>
        <w:rPr>
          <w:rFonts w:ascii="Calibri" w:eastAsia="Calibri" w:hAnsi="Calibri"/>
          <w:noProof w:val="0"/>
          <w:sz w:val="24"/>
          <w:rtl/>
          <w:lang w:eastAsia="en-US"/>
        </w:rPr>
      </w:pPr>
      <w:r w:rsidRPr="005852A5">
        <w:rPr>
          <w:rFonts w:ascii="Calibri" w:eastAsia="Calibri" w:hAnsi="Calibri" w:hint="cs"/>
          <w:noProof w:val="0"/>
          <w:sz w:val="24"/>
          <w:rtl/>
          <w:lang w:eastAsia="en-US"/>
        </w:rPr>
        <w:lastRenderedPageBreak/>
        <w:t xml:space="preserve">                                                    </w:t>
      </w:r>
    </w:p>
    <w:p w:rsidR="005852A5" w:rsidRPr="005852A5" w:rsidRDefault="005852A5" w:rsidP="005852A5">
      <w:pPr>
        <w:bidi w:val="0"/>
        <w:spacing w:before="0" w:line="240" w:lineRule="auto"/>
        <w:jc w:val="center"/>
        <w:rPr>
          <w:b/>
          <w:bCs/>
          <w:noProof w:val="0"/>
          <w:sz w:val="28"/>
          <w:szCs w:val="28"/>
          <w:u w:val="single"/>
          <w:rtl/>
          <w:lang w:eastAsia="en-US"/>
        </w:rPr>
      </w:pPr>
      <w:r w:rsidRPr="005852A5">
        <w:rPr>
          <w:b/>
          <w:bCs/>
          <w:noProof w:val="0"/>
          <w:sz w:val="28"/>
          <w:szCs w:val="28"/>
          <w:u w:val="single"/>
          <w:lang w:eastAsia="en-US"/>
        </w:rPr>
        <w:t xml:space="preserve">Certificate </w:t>
      </w:r>
      <w:proofErr w:type="gramStart"/>
      <w:r w:rsidRPr="005852A5">
        <w:rPr>
          <w:b/>
          <w:bCs/>
          <w:noProof w:val="0"/>
          <w:sz w:val="28"/>
          <w:szCs w:val="28"/>
          <w:u w:val="single"/>
          <w:lang w:eastAsia="en-US"/>
        </w:rPr>
        <w:t>Of</w:t>
      </w:r>
      <w:proofErr w:type="gramEnd"/>
      <w:r w:rsidRPr="005852A5">
        <w:rPr>
          <w:b/>
          <w:bCs/>
          <w:noProof w:val="0"/>
          <w:sz w:val="28"/>
          <w:szCs w:val="28"/>
          <w:u w:val="single"/>
          <w:lang w:eastAsia="en-US"/>
        </w:rPr>
        <w:t xml:space="preserve"> Insurance</w:t>
      </w:r>
    </w:p>
    <w:p w:rsidR="005852A5" w:rsidRPr="005852A5" w:rsidRDefault="005852A5" w:rsidP="005852A5">
      <w:pPr>
        <w:bidi w:val="0"/>
        <w:spacing w:before="0" w:line="240" w:lineRule="auto"/>
        <w:jc w:val="center"/>
        <w:rPr>
          <w:b/>
          <w:bCs/>
          <w:noProof w:val="0"/>
          <w:sz w:val="24"/>
          <w:szCs w:val="26"/>
          <w:u w:val="single"/>
          <w:lang w:eastAsia="en-US"/>
        </w:rPr>
      </w:pPr>
    </w:p>
    <w:p w:rsidR="005852A5" w:rsidRPr="005852A5" w:rsidRDefault="005852A5" w:rsidP="005852A5">
      <w:pPr>
        <w:bidi w:val="0"/>
        <w:spacing w:before="0" w:line="320" w:lineRule="exact"/>
        <w:rPr>
          <w:noProof w:val="0"/>
          <w:sz w:val="24"/>
          <w:szCs w:val="22"/>
          <w:lang w:eastAsia="en-US"/>
        </w:rPr>
      </w:pPr>
      <w:r w:rsidRPr="005852A5">
        <w:rPr>
          <w:noProof w:val="0"/>
          <w:sz w:val="24"/>
          <w:szCs w:val="22"/>
          <w:lang w:eastAsia="en-US"/>
        </w:rPr>
        <w:t>To:</w:t>
      </w:r>
    </w:p>
    <w:p w:rsidR="005852A5" w:rsidRPr="005852A5" w:rsidRDefault="005852A5" w:rsidP="005852A5">
      <w:pPr>
        <w:bidi w:val="0"/>
        <w:spacing w:before="0" w:line="320" w:lineRule="exact"/>
        <w:jc w:val="center"/>
        <w:rPr>
          <w:noProof w:val="0"/>
          <w:sz w:val="24"/>
          <w:szCs w:val="22"/>
          <w:lang w:eastAsia="en-US"/>
        </w:rPr>
      </w:pPr>
    </w:p>
    <w:p w:rsidR="005852A5" w:rsidRPr="005852A5" w:rsidRDefault="005852A5" w:rsidP="005852A5">
      <w:pPr>
        <w:bidi w:val="0"/>
        <w:spacing w:before="0" w:line="320" w:lineRule="exact"/>
        <w:rPr>
          <w:noProof w:val="0"/>
          <w:sz w:val="24"/>
          <w:szCs w:val="22"/>
          <w:lang w:eastAsia="en-US"/>
        </w:rPr>
      </w:pPr>
      <w:r w:rsidRPr="005852A5">
        <w:rPr>
          <w:b/>
          <w:bCs/>
          <w:noProof w:val="0"/>
          <w:sz w:val="24"/>
          <w:szCs w:val="22"/>
          <w:u w:val="single"/>
          <w:lang w:eastAsia="en-US"/>
        </w:rPr>
        <w:t>The State of Israel – The Ministry of Health</w:t>
      </w:r>
    </w:p>
    <w:p w:rsidR="005852A5" w:rsidRPr="005852A5" w:rsidRDefault="005852A5" w:rsidP="005852A5">
      <w:pPr>
        <w:bidi w:val="0"/>
        <w:spacing w:before="0" w:line="320" w:lineRule="exact"/>
        <w:rPr>
          <w:noProof w:val="0"/>
          <w:sz w:val="24"/>
          <w:szCs w:val="22"/>
          <w:lang w:eastAsia="en-US"/>
        </w:rPr>
      </w:pPr>
    </w:p>
    <w:p w:rsidR="005852A5" w:rsidRPr="005852A5" w:rsidRDefault="005852A5" w:rsidP="005852A5">
      <w:pPr>
        <w:bidi w:val="0"/>
        <w:spacing w:before="0" w:line="320" w:lineRule="exact"/>
        <w:rPr>
          <w:noProof w:val="0"/>
          <w:sz w:val="24"/>
          <w:szCs w:val="22"/>
          <w:lang w:eastAsia="en-US"/>
        </w:rPr>
      </w:pPr>
      <w:r w:rsidRPr="005852A5">
        <w:rPr>
          <w:noProof w:val="0"/>
          <w:sz w:val="24"/>
          <w:szCs w:val="22"/>
          <w:lang w:eastAsia="en-US"/>
        </w:rPr>
        <w:t>Dear Sir/Madam,</w:t>
      </w:r>
    </w:p>
    <w:p w:rsidR="005852A5" w:rsidRPr="005852A5" w:rsidRDefault="005852A5" w:rsidP="005852A5">
      <w:pPr>
        <w:bidi w:val="0"/>
        <w:spacing w:before="0" w:line="320" w:lineRule="exact"/>
        <w:rPr>
          <w:noProof w:val="0"/>
          <w:sz w:val="24"/>
          <w:szCs w:val="22"/>
          <w:lang w:eastAsia="en-US"/>
        </w:rPr>
      </w:pPr>
    </w:p>
    <w:p w:rsidR="005852A5" w:rsidRPr="005852A5" w:rsidRDefault="005852A5" w:rsidP="005852A5">
      <w:pPr>
        <w:bidi w:val="0"/>
        <w:spacing w:before="0" w:line="320" w:lineRule="exact"/>
        <w:jc w:val="center"/>
        <w:rPr>
          <w:noProof w:val="0"/>
          <w:sz w:val="28"/>
          <w:szCs w:val="28"/>
          <w:lang w:eastAsia="en-US"/>
        </w:rPr>
      </w:pPr>
      <w:r w:rsidRPr="005852A5">
        <w:rPr>
          <w:noProof w:val="0"/>
          <w:sz w:val="28"/>
          <w:szCs w:val="28"/>
          <w:lang w:eastAsia="en-US"/>
        </w:rPr>
        <w:t xml:space="preserve">Re: </w:t>
      </w:r>
      <w:r w:rsidRPr="005852A5">
        <w:rPr>
          <w:b/>
          <w:bCs/>
          <w:noProof w:val="0"/>
          <w:sz w:val="28"/>
          <w:szCs w:val="28"/>
          <w:u w:val="single"/>
          <w:lang w:eastAsia="en-US"/>
        </w:rPr>
        <w:t>Certificate of Insurance</w:t>
      </w:r>
    </w:p>
    <w:p w:rsidR="005852A5" w:rsidRPr="005852A5" w:rsidRDefault="005852A5" w:rsidP="005852A5">
      <w:pPr>
        <w:bidi w:val="0"/>
        <w:spacing w:before="0" w:line="320" w:lineRule="exact"/>
        <w:jc w:val="center"/>
        <w:rPr>
          <w:noProof w:val="0"/>
          <w:sz w:val="24"/>
          <w:szCs w:val="22"/>
          <w:lang w:eastAsia="en-US"/>
        </w:rPr>
      </w:pPr>
    </w:p>
    <w:p w:rsidR="005852A5" w:rsidRPr="005852A5" w:rsidRDefault="005852A5" w:rsidP="005852A5">
      <w:pPr>
        <w:bidi w:val="0"/>
        <w:spacing w:before="0" w:line="320" w:lineRule="exact"/>
        <w:rPr>
          <w:noProof w:val="0"/>
          <w:sz w:val="24"/>
          <w:szCs w:val="22"/>
          <w:lang w:eastAsia="en-US"/>
        </w:rPr>
      </w:pPr>
      <w:r w:rsidRPr="005852A5">
        <w:rPr>
          <w:noProof w:val="0"/>
          <w:sz w:val="24"/>
          <w:szCs w:val="22"/>
          <w:lang w:eastAsia="en-US"/>
        </w:rPr>
        <w:t xml:space="preserve">We hereby confirm that we have issued on behalf of our insured ________________ </w:t>
      </w:r>
    </w:p>
    <w:p w:rsidR="005852A5" w:rsidRPr="005852A5" w:rsidRDefault="005852A5" w:rsidP="005852A5">
      <w:pPr>
        <w:bidi w:val="0"/>
        <w:spacing w:before="0" w:line="320" w:lineRule="exact"/>
        <w:rPr>
          <w:noProof w:val="0"/>
          <w:sz w:val="24"/>
          <w:szCs w:val="22"/>
          <w:lang w:eastAsia="en-US"/>
        </w:rPr>
      </w:pPr>
    </w:p>
    <w:p w:rsidR="005852A5" w:rsidRPr="005852A5" w:rsidRDefault="005852A5" w:rsidP="005852A5">
      <w:pPr>
        <w:bidi w:val="0"/>
        <w:spacing w:before="0" w:line="320" w:lineRule="exact"/>
        <w:jc w:val="left"/>
        <w:rPr>
          <w:rFonts w:cs="Times New Roman"/>
          <w:noProof w:val="0"/>
          <w:sz w:val="24"/>
          <w:szCs w:val="26"/>
          <w:lang w:eastAsia="en-US"/>
        </w:rPr>
      </w:pPr>
      <w:r w:rsidRPr="005852A5">
        <w:rPr>
          <w:noProof w:val="0"/>
          <w:sz w:val="24"/>
          <w:szCs w:val="22"/>
          <w:lang w:eastAsia="en-US"/>
        </w:rPr>
        <w:t>(</w:t>
      </w:r>
      <w:proofErr w:type="gramStart"/>
      <w:r w:rsidRPr="005852A5">
        <w:rPr>
          <w:noProof w:val="0"/>
          <w:sz w:val="24"/>
          <w:szCs w:val="22"/>
          <w:lang w:eastAsia="en-US"/>
        </w:rPr>
        <w:t>hereinafter</w:t>
      </w:r>
      <w:proofErr w:type="gramEnd"/>
      <w:r w:rsidRPr="005852A5">
        <w:rPr>
          <w:noProof w:val="0"/>
          <w:sz w:val="24"/>
          <w:szCs w:val="22"/>
          <w:lang w:eastAsia="en-US"/>
        </w:rPr>
        <w:t>: the "</w:t>
      </w:r>
      <w:r w:rsidRPr="005852A5">
        <w:rPr>
          <w:noProof w:val="0"/>
          <w:sz w:val="24"/>
          <w:lang w:eastAsia="en-US"/>
        </w:rPr>
        <w:t xml:space="preserve"> </w:t>
      </w:r>
      <w:r w:rsidRPr="005852A5">
        <w:rPr>
          <w:b/>
          <w:bCs/>
          <w:noProof w:val="0"/>
          <w:sz w:val="24"/>
          <w:szCs w:val="22"/>
          <w:lang w:eastAsia="en-US"/>
        </w:rPr>
        <w:t xml:space="preserve">Supplier </w:t>
      </w:r>
      <w:r w:rsidRPr="005852A5">
        <w:rPr>
          <w:noProof w:val="0"/>
          <w:sz w:val="24"/>
          <w:szCs w:val="22"/>
          <w:lang w:eastAsia="en-US"/>
        </w:rPr>
        <w:t xml:space="preserve">"), for the period of insurance from ________ to ________, in connection with the </w:t>
      </w:r>
      <w:r w:rsidRPr="005852A5">
        <w:rPr>
          <w:rFonts w:cs="Times New Roman"/>
          <w:noProof w:val="0"/>
          <w:sz w:val="24"/>
          <w:szCs w:val="26"/>
          <w:lang w:eastAsia="en-US"/>
        </w:rPr>
        <w:t>Establishment And Maintenance of Pharmaceutical</w:t>
      </w:r>
      <w:r w:rsidRPr="005852A5">
        <w:rPr>
          <w:noProof w:val="0"/>
          <w:sz w:val="24"/>
          <w:lang w:eastAsia="en-US"/>
        </w:rPr>
        <w:t xml:space="preserve"> </w:t>
      </w:r>
      <w:r w:rsidRPr="005852A5">
        <w:rPr>
          <w:rFonts w:cs="Times New Roman"/>
          <w:noProof w:val="0"/>
          <w:sz w:val="24"/>
          <w:szCs w:val="26"/>
          <w:lang w:eastAsia="en-US"/>
        </w:rPr>
        <w:t>Document Editing</w:t>
      </w:r>
    </w:p>
    <w:p w:rsidR="005852A5" w:rsidRPr="005852A5" w:rsidRDefault="005852A5" w:rsidP="005852A5">
      <w:pPr>
        <w:bidi w:val="0"/>
        <w:spacing w:before="0" w:line="320" w:lineRule="exact"/>
        <w:jc w:val="left"/>
        <w:rPr>
          <w:rFonts w:cs="Times New Roman"/>
          <w:noProof w:val="0"/>
          <w:sz w:val="24"/>
          <w:szCs w:val="26"/>
          <w:lang w:eastAsia="en-US"/>
        </w:rPr>
      </w:pPr>
      <w:proofErr w:type="gramStart"/>
      <w:r w:rsidRPr="005852A5">
        <w:rPr>
          <w:rFonts w:cs="Times New Roman"/>
          <w:noProof w:val="0"/>
          <w:sz w:val="24"/>
          <w:szCs w:val="26"/>
          <w:lang w:eastAsia="en-US"/>
        </w:rPr>
        <w:t>and</w:t>
      </w:r>
      <w:proofErr w:type="gramEnd"/>
      <w:r w:rsidRPr="005852A5">
        <w:rPr>
          <w:rFonts w:cs="Times New Roman"/>
          <w:noProof w:val="0"/>
          <w:sz w:val="24"/>
          <w:szCs w:val="26"/>
          <w:lang w:eastAsia="en-US"/>
        </w:rPr>
        <w:t xml:space="preserve"> Viewer Management Tool for the Ministry of Health, with accordance to the tender and the agreement with the State of</w:t>
      </w:r>
      <w:r w:rsidRPr="005852A5">
        <w:rPr>
          <w:noProof w:val="0"/>
          <w:sz w:val="24"/>
          <w:lang w:eastAsia="en-US"/>
        </w:rPr>
        <w:t xml:space="preserve"> </w:t>
      </w:r>
      <w:r w:rsidRPr="005852A5">
        <w:rPr>
          <w:rFonts w:cs="Times New Roman"/>
          <w:noProof w:val="0"/>
          <w:sz w:val="24"/>
          <w:szCs w:val="26"/>
          <w:lang w:eastAsia="en-US"/>
        </w:rPr>
        <w:t xml:space="preserve">Israel - Ministry of Health, the insurance policies detailed                     </w:t>
      </w:r>
      <w:r w:rsidRPr="005852A5">
        <w:rPr>
          <w:noProof w:val="0"/>
          <w:sz w:val="24"/>
          <w:szCs w:val="22"/>
          <w:lang w:eastAsia="en-US"/>
        </w:rPr>
        <w:t>below:</w:t>
      </w:r>
    </w:p>
    <w:p w:rsidR="005852A5" w:rsidRPr="005852A5" w:rsidRDefault="005852A5" w:rsidP="005852A5">
      <w:pPr>
        <w:bidi w:val="0"/>
        <w:spacing w:before="0" w:line="240" w:lineRule="auto"/>
        <w:ind w:left="660" w:hanging="660"/>
        <w:rPr>
          <w:noProof w:val="0"/>
          <w:sz w:val="24"/>
          <w:szCs w:val="26"/>
          <w:lang w:eastAsia="en-US"/>
        </w:rPr>
      </w:pPr>
    </w:p>
    <w:p w:rsidR="005852A5" w:rsidRPr="005852A5" w:rsidRDefault="005852A5" w:rsidP="005852A5">
      <w:pPr>
        <w:bidi w:val="0"/>
        <w:spacing w:before="0" w:line="240" w:lineRule="auto"/>
        <w:ind w:left="660" w:hanging="660"/>
        <w:rPr>
          <w:noProof w:val="0"/>
          <w:sz w:val="24"/>
          <w:szCs w:val="26"/>
          <w:lang w:eastAsia="en-US"/>
        </w:rPr>
      </w:pPr>
    </w:p>
    <w:p w:rsidR="005852A5" w:rsidRPr="005852A5" w:rsidRDefault="005852A5" w:rsidP="005852A5">
      <w:pPr>
        <w:bidi w:val="0"/>
        <w:spacing w:before="0" w:line="240" w:lineRule="auto"/>
        <w:rPr>
          <w:b/>
          <w:bCs/>
          <w:noProof w:val="0"/>
          <w:sz w:val="24"/>
          <w:szCs w:val="26"/>
          <w:u w:val="single"/>
          <w:lang w:eastAsia="en-US"/>
        </w:rPr>
      </w:pPr>
      <w:r w:rsidRPr="005852A5">
        <w:rPr>
          <w:b/>
          <w:bCs/>
          <w:noProof w:val="0"/>
          <w:sz w:val="24"/>
          <w:szCs w:val="26"/>
          <w:lang w:eastAsia="en-US"/>
        </w:rPr>
        <w:t xml:space="preserve">1.   </w:t>
      </w:r>
      <w:r w:rsidRPr="005852A5">
        <w:rPr>
          <w:b/>
          <w:bCs/>
          <w:noProof w:val="0"/>
          <w:sz w:val="24"/>
          <w:szCs w:val="26"/>
          <w:u w:val="single"/>
          <w:lang w:eastAsia="en-US"/>
        </w:rPr>
        <w:t xml:space="preserve">Employers Liability Insurance </w:t>
      </w:r>
    </w:p>
    <w:p w:rsidR="005852A5" w:rsidRPr="005852A5" w:rsidRDefault="005852A5" w:rsidP="005852A5">
      <w:pPr>
        <w:bidi w:val="0"/>
        <w:spacing w:before="0" w:line="320" w:lineRule="exact"/>
        <w:jc w:val="left"/>
        <w:rPr>
          <w:rFonts w:cs="Times New Roman"/>
          <w:noProof w:val="0"/>
          <w:sz w:val="24"/>
          <w:szCs w:val="26"/>
          <w:lang w:eastAsia="en-US"/>
        </w:rPr>
      </w:pPr>
      <w:r w:rsidRPr="005852A5">
        <w:rPr>
          <w:noProof w:val="0"/>
          <w:sz w:val="24"/>
          <w:szCs w:val="26"/>
          <w:lang w:eastAsia="en-US"/>
        </w:rPr>
        <w:t xml:space="preserve">      1.1   </w:t>
      </w:r>
      <w:r w:rsidRPr="005852A5">
        <w:rPr>
          <w:rFonts w:cs="Times New Roman"/>
          <w:noProof w:val="0"/>
          <w:sz w:val="24"/>
          <w:szCs w:val="26"/>
          <w:lang w:eastAsia="en-US"/>
        </w:rPr>
        <w:t xml:space="preserve">The Supplier's legal liability towards its employees and anyone working on </w:t>
      </w:r>
    </w:p>
    <w:p w:rsidR="005852A5" w:rsidRPr="005852A5" w:rsidRDefault="005852A5" w:rsidP="005852A5">
      <w:pPr>
        <w:bidi w:val="0"/>
        <w:spacing w:before="0" w:line="320" w:lineRule="exact"/>
        <w:jc w:val="left"/>
        <w:rPr>
          <w:rFonts w:cs="Times New Roman"/>
          <w:noProof w:val="0"/>
          <w:sz w:val="24"/>
          <w:szCs w:val="26"/>
          <w:lang w:eastAsia="en-US"/>
        </w:rPr>
      </w:pPr>
      <w:r w:rsidRPr="005852A5">
        <w:rPr>
          <w:rFonts w:cs="Times New Roman"/>
          <w:noProof w:val="0"/>
          <w:sz w:val="24"/>
          <w:szCs w:val="26"/>
          <w:lang w:eastAsia="en-US"/>
        </w:rPr>
        <w:t xml:space="preserve">              </w:t>
      </w:r>
      <w:proofErr w:type="gramStart"/>
      <w:r w:rsidRPr="005852A5">
        <w:rPr>
          <w:rFonts w:cs="Times New Roman"/>
          <w:noProof w:val="0"/>
          <w:sz w:val="24"/>
          <w:szCs w:val="26"/>
          <w:lang w:eastAsia="en-US"/>
        </w:rPr>
        <w:t>his</w:t>
      </w:r>
      <w:proofErr w:type="gramEnd"/>
      <w:r w:rsidRPr="005852A5">
        <w:rPr>
          <w:rFonts w:cs="Times New Roman"/>
          <w:noProof w:val="0"/>
          <w:sz w:val="24"/>
          <w:szCs w:val="26"/>
          <w:lang w:eastAsia="en-US"/>
        </w:rPr>
        <w:t xml:space="preserve"> behalf under an employer's liability insurance policy, throughout the  </w:t>
      </w:r>
    </w:p>
    <w:p w:rsidR="005852A5" w:rsidRPr="005852A5" w:rsidRDefault="005852A5" w:rsidP="005852A5">
      <w:pPr>
        <w:bidi w:val="0"/>
        <w:spacing w:before="0" w:line="320" w:lineRule="exact"/>
        <w:jc w:val="left"/>
        <w:rPr>
          <w:rFonts w:cs="Times New Roman"/>
          <w:noProof w:val="0"/>
          <w:sz w:val="24"/>
          <w:szCs w:val="26"/>
          <w:lang w:eastAsia="en-US"/>
        </w:rPr>
      </w:pPr>
      <w:r w:rsidRPr="005852A5">
        <w:rPr>
          <w:rFonts w:cs="Times New Roman"/>
          <w:noProof w:val="0"/>
          <w:sz w:val="24"/>
          <w:szCs w:val="26"/>
          <w:lang w:eastAsia="en-US"/>
        </w:rPr>
        <w:t xml:space="preserve">             </w:t>
      </w:r>
      <w:proofErr w:type="gramStart"/>
      <w:r w:rsidRPr="005852A5">
        <w:rPr>
          <w:rFonts w:cs="Times New Roman"/>
          <w:noProof w:val="0"/>
          <w:sz w:val="24"/>
          <w:szCs w:val="26"/>
          <w:lang w:eastAsia="en-US"/>
        </w:rPr>
        <w:t>territory</w:t>
      </w:r>
      <w:proofErr w:type="gramEnd"/>
      <w:r w:rsidRPr="005852A5">
        <w:rPr>
          <w:rFonts w:cs="Times New Roman"/>
          <w:noProof w:val="0"/>
          <w:sz w:val="24"/>
          <w:szCs w:val="26"/>
          <w:lang w:eastAsia="en-US"/>
        </w:rPr>
        <w:t xml:space="preserve"> of the State of Israel and the occupied territories.</w:t>
      </w:r>
    </w:p>
    <w:p w:rsidR="005852A5" w:rsidRPr="005852A5" w:rsidRDefault="005852A5" w:rsidP="005852A5">
      <w:pPr>
        <w:bidi w:val="0"/>
        <w:spacing w:before="0" w:line="240" w:lineRule="auto"/>
        <w:jc w:val="left"/>
        <w:rPr>
          <w:noProof w:val="0"/>
          <w:sz w:val="24"/>
          <w:szCs w:val="22"/>
          <w:lang w:eastAsia="en-US"/>
        </w:rPr>
      </w:pPr>
    </w:p>
    <w:p w:rsidR="005852A5" w:rsidRPr="005852A5" w:rsidRDefault="005852A5" w:rsidP="005852A5">
      <w:pPr>
        <w:bidi w:val="0"/>
        <w:spacing w:before="0" w:line="320" w:lineRule="exact"/>
        <w:jc w:val="left"/>
        <w:rPr>
          <w:noProof w:val="0"/>
          <w:sz w:val="24"/>
          <w:szCs w:val="26"/>
          <w:lang w:eastAsia="en-US"/>
        </w:rPr>
      </w:pPr>
      <w:r w:rsidRPr="005852A5">
        <w:rPr>
          <w:noProof w:val="0"/>
          <w:sz w:val="24"/>
          <w:szCs w:val="22"/>
          <w:lang w:eastAsia="en-US"/>
        </w:rPr>
        <w:t xml:space="preserve">      1.2 </w:t>
      </w:r>
      <w:r w:rsidRPr="005852A5">
        <w:rPr>
          <w:noProof w:val="0"/>
          <w:sz w:val="24"/>
          <w:szCs w:val="26"/>
          <w:lang w:eastAsia="en-US"/>
        </w:rPr>
        <w:t xml:space="preserve">  The limit of liability for any one employee per event and in the aggregate for </w:t>
      </w:r>
    </w:p>
    <w:p w:rsidR="005852A5" w:rsidRPr="005852A5" w:rsidRDefault="005852A5" w:rsidP="005852A5">
      <w:pPr>
        <w:bidi w:val="0"/>
        <w:spacing w:before="0" w:line="320" w:lineRule="exact"/>
        <w:jc w:val="left"/>
        <w:rPr>
          <w:noProof w:val="0"/>
          <w:sz w:val="24"/>
          <w:szCs w:val="26"/>
          <w:lang w:eastAsia="en-US"/>
        </w:rPr>
      </w:pPr>
      <w:r w:rsidRPr="005852A5">
        <w:rPr>
          <w:noProof w:val="0"/>
          <w:sz w:val="24"/>
          <w:szCs w:val="26"/>
          <w:lang w:eastAsia="en-US"/>
        </w:rPr>
        <w:t xml:space="preserve">              </w:t>
      </w:r>
      <w:proofErr w:type="gramStart"/>
      <w:r w:rsidRPr="005852A5">
        <w:rPr>
          <w:noProof w:val="0"/>
          <w:sz w:val="24"/>
          <w:szCs w:val="26"/>
          <w:lang w:eastAsia="en-US"/>
        </w:rPr>
        <w:t>the</w:t>
      </w:r>
      <w:proofErr w:type="gramEnd"/>
      <w:r w:rsidRPr="005852A5">
        <w:rPr>
          <w:noProof w:val="0"/>
          <w:sz w:val="24"/>
          <w:szCs w:val="26"/>
          <w:lang w:eastAsia="en-US"/>
        </w:rPr>
        <w:t xml:space="preserve"> period of the insurance shall be no less than 5,000,000 US dollars.</w:t>
      </w:r>
    </w:p>
    <w:p w:rsidR="005852A5" w:rsidRPr="005852A5" w:rsidRDefault="005852A5" w:rsidP="005852A5">
      <w:pPr>
        <w:bidi w:val="0"/>
        <w:spacing w:before="0" w:line="320" w:lineRule="exact"/>
        <w:jc w:val="left"/>
        <w:rPr>
          <w:noProof w:val="0"/>
          <w:sz w:val="24"/>
          <w:szCs w:val="26"/>
          <w:lang w:eastAsia="en-US"/>
        </w:rPr>
      </w:pPr>
    </w:p>
    <w:p w:rsidR="005852A5" w:rsidRPr="005852A5" w:rsidRDefault="005852A5" w:rsidP="005852A5">
      <w:pPr>
        <w:bidi w:val="0"/>
        <w:spacing w:before="0" w:line="320" w:lineRule="exact"/>
        <w:jc w:val="left"/>
        <w:rPr>
          <w:noProof w:val="0"/>
          <w:sz w:val="24"/>
          <w:szCs w:val="26"/>
          <w:lang w:eastAsia="en-US"/>
        </w:rPr>
      </w:pPr>
      <w:r w:rsidRPr="005852A5">
        <w:rPr>
          <w:noProof w:val="0"/>
          <w:sz w:val="24"/>
          <w:szCs w:val="26"/>
          <w:lang w:eastAsia="en-US"/>
        </w:rPr>
        <w:t xml:space="preserve">      1.3   The insurance is extended to cover the Supplier's liability </w:t>
      </w:r>
      <w:proofErr w:type="gramStart"/>
      <w:r w:rsidRPr="005852A5">
        <w:rPr>
          <w:noProof w:val="0"/>
          <w:sz w:val="24"/>
          <w:szCs w:val="26"/>
          <w:lang w:eastAsia="en-US"/>
        </w:rPr>
        <w:t>vis</w:t>
      </w:r>
      <w:proofErr w:type="gramEnd"/>
      <w:r w:rsidRPr="005852A5">
        <w:rPr>
          <w:noProof w:val="0"/>
          <w:sz w:val="24"/>
          <w:szCs w:val="26"/>
          <w:lang w:eastAsia="en-US"/>
        </w:rPr>
        <w:t xml:space="preserve"> a vis contractors, </w:t>
      </w:r>
    </w:p>
    <w:p w:rsidR="005852A5" w:rsidRPr="005852A5" w:rsidRDefault="005852A5" w:rsidP="005852A5">
      <w:pPr>
        <w:bidi w:val="0"/>
        <w:spacing w:before="0" w:line="320" w:lineRule="exact"/>
        <w:jc w:val="left"/>
        <w:rPr>
          <w:noProof w:val="0"/>
          <w:sz w:val="24"/>
          <w:szCs w:val="26"/>
          <w:lang w:eastAsia="en-US"/>
        </w:rPr>
      </w:pPr>
      <w:r w:rsidRPr="005852A5">
        <w:rPr>
          <w:noProof w:val="0"/>
          <w:sz w:val="24"/>
          <w:szCs w:val="26"/>
          <w:lang w:eastAsia="en-US"/>
        </w:rPr>
        <w:t xml:space="preserve">              </w:t>
      </w:r>
      <w:proofErr w:type="gramStart"/>
      <w:r w:rsidRPr="005852A5">
        <w:rPr>
          <w:noProof w:val="0"/>
          <w:sz w:val="24"/>
          <w:szCs w:val="26"/>
          <w:lang w:eastAsia="en-US"/>
        </w:rPr>
        <w:t>sub-contractors</w:t>
      </w:r>
      <w:proofErr w:type="gramEnd"/>
      <w:r w:rsidRPr="005852A5">
        <w:rPr>
          <w:noProof w:val="0"/>
          <w:sz w:val="24"/>
          <w:szCs w:val="26"/>
          <w:lang w:eastAsia="en-US"/>
        </w:rPr>
        <w:t xml:space="preserve"> and their employees in the event the Supplier shall be considered </w:t>
      </w:r>
    </w:p>
    <w:p w:rsidR="005852A5" w:rsidRPr="005852A5" w:rsidRDefault="005852A5" w:rsidP="005852A5">
      <w:pPr>
        <w:bidi w:val="0"/>
        <w:spacing w:before="0" w:line="320" w:lineRule="exact"/>
        <w:jc w:val="left"/>
        <w:rPr>
          <w:noProof w:val="0"/>
          <w:sz w:val="24"/>
          <w:szCs w:val="26"/>
          <w:lang w:eastAsia="en-US"/>
        </w:rPr>
      </w:pPr>
      <w:r w:rsidRPr="005852A5">
        <w:rPr>
          <w:noProof w:val="0"/>
          <w:sz w:val="24"/>
          <w:szCs w:val="26"/>
          <w:lang w:eastAsia="en-US"/>
        </w:rPr>
        <w:t xml:space="preserve">              </w:t>
      </w:r>
      <w:proofErr w:type="gramStart"/>
      <w:r w:rsidRPr="005852A5">
        <w:rPr>
          <w:noProof w:val="0"/>
          <w:sz w:val="24"/>
          <w:szCs w:val="26"/>
          <w:lang w:eastAsia="en-US"/>
        </w:rPr>
        <w:t>their</w:t>
      </w:r>
      <w:proofErr w:type="gramEnd"/>
      <w:r w:rsidRPr="005852A5">
        <w:rPr>
          <w:noProof w:val="0"/>
          <w:sz w:val="24"/>
          <w:szCs w:val="26"/>
          <w:lang w:eastAsia="en-US"/>
        </w:rPr>
        <w:t xml:space="preserve"> employer.</w:t>
      </w:r>
    </w:p>
    <w:p w:rsidR="005852A5" w:rsidRPr="005852A5" w:rsidRDefault="005852A5" w:rsidP="005852A5">
      <w:pPr>
        <w:bidi w:val="0"/>
        <w:spacing w:before="0" w:line="320" w:lineRule="exact"/>
        <w:jc w:val="left"/>
        <w:rPr>
          <w:noProof w:val="0"/>
          <w:sz w:val="24"/>
          <w:szCs w:val="26"/>
          <w:lang w:eastAsia="en-US"/>
        </w:rPr>
      </w:pPr>
    </w:p>
    <w:p w:rsidR="005852A5" w:rsidRPr="005852A5" w:rsidRDefault="005852A5" w:rsidP="005852A5">
      <w:pPr>
        <w:bidi w:val="0"/>
        <w:spacing w:before="0" w:line="320" w:lineRule="exact"/>
        <w:jc w:val="center"/>
        <w:rPr>
          <w:noProof w:val="0"/>
          <w:sz w:val="24"/>
          <w:szCs w:val="26"/>
          <w:lang w:eastAsia="en-US"/>
        </w:rPr>
      </w:pPr>
      <w:r w:rsidRPr="005852A5">
        <w:rPr>
          <w:noProof w:val="0"/>
          <w:sz w:val="24"/>
          <w:szCs w:val="26"/>
          <w:lang w:eastAsia="en-US"/>
        </w:rPr>
        <w:t>-6-</w:t>
      </w:r>
    </w:p>
    <w:p w:rsidR="005852A5" w:rsidRPr="005852A5" w:rsidRDefault="005852A5" w:rsidP="005852A5">
      <w:pPr>
        <w:bidi w:val="0"/>
        <w:spacing w:before="0" w:line="320" w:lineRule="exact"/>
        <w:jc w:val="left"/>
        <w:rPr>
          <w:noProof w:val="0"/>
          <w:sz w:val="24"/>
          <w:szCs w:val="26"/>
          <w:lang w:eastAsia="en-US"/>
        </w:rPr>
      </w:pPr>
    </w:p>
    <w:p w:rsidR="005852A5" w:rsidRPr="005852A5" w:rsidRDefault="005852A5" w:rsidP="005852A5">
      <w:pPr>
        <w:bidi w:val="0"/>
        <w:spacing w:before="0" w:line="320" w:lineRule="exact"/>
        <w:jc w:val="left"/>
        <w:rPr>
          <w:rFonts w:cs="Times New Roman"/>
          <w:noProof w:val="0"/>
          <w:sz w:val="24"/>
          <w:szCs w:val="26"/>
          <w:lang w:eastAsia="en-US"/>
        </w:rPr>
      </w:pPr>
      <w:r w:rsidRPr="005852A5">
        <w:rPr>
          <w:noProof w:val="0"/>
          <w:sz w:val="24"/>
          <w:szCs w:val="26"/>
          <w:lang w:eastAsia="en-US"/>
        </w:rPr>
        <w:t xml:space="preserve">      1.4</w:t>
      </w:r>
      <w:r w:rsidRPr="005852A5">
        <w:rPr>
          <w:noProof w:val="0"/>
          <w:sz w:val="24"/>
          <w:szCs w:val="26"/>
          <w:lang w:eastAsia="en-US"/>
        </w:rPr>
        <w:tab/>
        <w:t xml:space="preserve"> </w:t>
      </w:r>
      <w:r w:rsidRPr="005852A5">
        <w:rPr>
          <w:noProof w:val="0"/>
          <w:sz w:val="24"/>
          <w:szCs w:val="22"/>
          <w:lang w:eastAsia="en-US"/>
        </w:rPr>
        <w:t xml:space="preserve">The insurance is extended to indemnify the State of Israel – </w:t>
      </w:r>
      <w:r w:rsidRPr="005852A5">
        <w:rPr>
          <w:rFonts w:cs="Times New Roman"/>
          <w:noProof w:val="0"/>
          <w:sz w:val="24"/>
          <w:szCs w:val="26"/>
          <w:lang w:eastAsia="en-US"/>
        </w:rPr>
        <w:t xml:space="preserve">the Ministry of </w:t>
      </w:r>
    </w:p>
    <w:p w:rsidR="005852A5" w:rsidRPr="005852A5" w:rsidRDefault="005852A5" w:rsidP="005852A5">
      <w:pPr>
        <w:bidi w:val="0"/>
        <w:spacing w:before="0" w:line="320" w:lineRule="exact"/>
        <w:jc w:val="left"/>
        <w:rPr>
          <w:noProof w:val="0"/>
          <w:sz w:val="24"/>
          <w:szCs w:val="22"/>
          <w:lang w:eastAsia="en-US"/>
        </w:rPr>
      </w:pPr>
      <w:r w:rsidRPr="005852A5">
        <w:rPr>
          <w:rFonts w:cs="Times New Roman"/>
          <w:noProof w:val="0"/>
          <w:sz w:val="24"/>
          <w:szCs w:val="26"/>
          <w:lang w:eastAsia="en-US"/>
        </w:rPr>
        <w:t xml:space="preserve">              Health</w:t>
      </w:r>
      <w:r w:rsidRPr="005852A5">
        <w:rPr>
          <w:noProof w:val="0"/>
          <w:sz w:val="24"/>
          <w:szCs w:val="22"/>
          <w:lang w:eastAsia="en-US"/>
        </w:rPr>
        <w:t>, in the event it is contended, in regard to the occurrence of a work</w:t>
      </w:r>
    </w:p>
    <w:p w:rsidR="005852A5" w:rsidRPr="005852A5" w:rsidRDefault="005852A5" w:rsidP="005852A5">
      <w:pPr>
        <w:bidi w:val="0"/>
        <w:spacing w:before="0" w:line="320" w:lineRule="exact"/>
        <w:jc w:val="left"/>
        <w:rPr>
          <w:noProof w:val="0"/>
          <w:sz w:val="24"/>
          <w:szCs w:val="22"/>
          <w:lang w:eastAsia="en-US"/>
        </w:rPr>
      </w:pPr>
      <w:r w:rsidRPr="005852A5">
        <w:rPr>
          <w:noProof w:val="0"/>
          <w:sz w:val="24"/>
          <w:szCs w:val="22"/>
          <w:lang w:eastAsia="en-US"/>
        </w:rPr>
        <w:t xml:space="preserve">              </w:t>
      </w:r>
      <w:proofErr w:type="gramStart"/>
      <w:r w:rsidRPr="005852A5">
        <w:rPr>
          <w:noProof w:val="0"/>
          <w:sz w:val="24"/>
          <w:szCs w:val="22"/>
          <w:lang w:eastAsia="en-US"/>
        </w:rPr>
        <w:t>accident</w:t>
      </w:r>
      <w:proofErr w:type="gramEnd"/>
      <w:r w:rsidRPr="005852A5">
        <w:rPr>
          <w:noProof w:val="0"/>
          <w:sz w:val="24"/>
          <w:szCs w:val="22"/>
          <w:lang w:eastAsia="en-US"/>
        </w:rPr>
        <w:t xml:space="preserve"> or any professional disease, that they are liable in any way as</w:t>
      </w:r>
    </w:p>
    <w:p w:rsidR="005852A5" w:rsidRPr="005852A5" w:rsidRDefault="005852A5" w:rsidP="005852A5">
      <w:pPr>
        <w:bidi w:val="0"/>
        <w:spacing w:before="0" w:line="320" w:lineRule="exact"/>
        <w:jc w:val="left"/>
        <w:rPr>
          <w:noProof w:val="0"/>
          <w:sz w:val="24"/>
          <w:szCs w:val="22"/>
          <w:lang w:eastAsia="en-US"/>
        </w:rPr>
      </w:pPr>
      <w:r w:rsidRPr="005852A5">
        <w:rPr>
          <w:noProof w:val="0"/>
          <w:sz w:val="24"/>
          <w:szCs w:val="22"/>
          <w:lang w:eastAsia="en-US"/>
        </w:rPr>
        <w:t xml:space="preserve">              </w:t>
      </w:r>
      <w:proofErr w:type="gramStart"/>
      <w:r w:rsidRPr="005852A5">
        <w:rPr>
          <w:noProof w:val="0"/>
          <w:sz w:val="24"/>
          <w:szCs w:val="22"/>
          <w:lang w:eastAsia="en-US"/>
        </w:rPr>
        <w:t>employers</w:t>
      </w:r>
      <w:proofErr w:type="gramEnd"/>
      <w:r w:rsidRPr="005852A5">
        <w:rPr>
          <w:noProof w:val="0"/>
          <w:sz w:val="24"/>
          <w:szCs w:val="22"/>
          <w:lang w:eastAsia="en-US"/>
        </w:rPr>
        <w:t xml:space="preserve"> towards any of the </w:t>
      </w:r>
      <w:proofErr w:type="spellStart"/>
      <w:r w:rsidRPr="005852A5">
        <w:rPr>
          <w:noProof w:val="0"/>
          <w:sz w:val="24"/>
          <w:szCs w:val="22"/>
          <w:lang w:eastAsia="en-US"/>
        </w:rPr>
        <w:t>The</w:t>
      </w:r>
      <w:proofErr w:type="spellEnd"/>
      <w:r w:rsidRPr="005852A5">
        <w:rPr>
          <w:noProof w:val="0"/>
          <w:sz w:val="24"/>
          <w:szCs w:val="22"/>
          <w:lang w:eastAsia="en-US"/>
        </w:rPr>
        <w:t xml:space="preserve"> Supplier's employees,</w:t>
      </w:r>
      <w:r w:rsidRPr="005852A5">
        <w:rPr>
          <w:noProof w:val="0"/>
          <w:sz w:val="24"/>
          <w:lang w:eastAsia="en-US"/>
        </w:rPr>
        <w:t xml:space="preserve"> </w:t>
      </w:r>
      <w:r w:rsidRPr="005852A5">
        <w:rPr>
          <w:noProof w:val="0"/>
          <w:sz w:val="24"/>
          <w:szCs w:val="22"/>
          <w:lang w:eastAsia="en-US"/>
        </w:rPr>
        <w:t>contractors, sub-contractors</w:t>
      </w:r>
    </w:p>
    <w:p w:rsidR="005852A5" w:rsidRPr="005852A5" w:rsidRDefault="005852A5" w:rsidP="005852A5">
      <w:pPr>
        <w:bidi w:val="0"/>
        <w:spacing w:before="0" w:line="320" w:lineRule="exact"/>
        <w:jc w:val="left"/>
        <w:rPr>
          <w:noProof w:val="0"/>
          <w:sz w:val="24"/>
          <w:szCs w:val="22"/>
          <w:lang w:eastAsia="en-US"/>
        </w:rPr>
      </w:pPr>
      <w:r w:rsidRPr="005852A5">
        <w:rPr>
          <w:noProof w:val="0"/>
          <w:sz w:val="24"/>
          <w:szCs w:val="22"/>
          <w:lang w:eastAsia="en-US"/>
        </w:rPr>
        <w:t xml:space="preserve">               </w:t>
      </w:r>
      <w:proofErr w:type="gramStart"/>
      <w:r w:rsidRPr="005852A5">
        <w:rPr>
          <w:noProof w:val="0"/>
          <w:sz w:val="24"/>
          <w:szCs w:val="22"/>
          <w:lang w:eastAsia="en-US"/>
        </w:rPr>
        <w:t>and</w:t>
      </w:r>
      <w:proofErr w:type="gramEnd"/>
      <w:r w:rsidRPr="005852A5">
        <w:rPr>
          <w:noProof w:val="0"/>
          <w:sz w:val="24"/>
          <w:szCs w:val="22"/>
          <w:lang w:eastAsia="en-US"/>
        </w:rPr>
        <w:t xml:space="preserve"> their employees employed by the Supplier. </w:t>
      </w:r>
    </w:p>
    <w:p w:rsidR="005852A5" w:rsidRPr="005852A5" w:rsidRDefault="005852A5" w:rsidP="005852A5">
      <w:pPr>
        <w:bidi w:val="0"/>
        <w:spacing w:before="0" w:line="320" w:lineRule="exact"/>
        <w:jc w:val="left"/>
        <w:rPr>
          <w:noProof w:val="0"/>
          <w:sz w:val="24"/>
          <w:szCs w:val="22"/>
          <w:lang w:eastAsia="en-US"/>
        </w:rPr>
      </w:pPr>
    </w:p>
    <w:p w:rsidR="005852A5" w:rsidRPr="005852A5" w:rsidRDefault="005852A5" w:rsidP="005852A5">
      <w:pPr>
        <w:bidi w:val="0"/>
        <w:spacing w:before="0" w:line="240" w:lineRule="auto"/>
        <w:rPr>
          <w:b/>
          <w:bCs/>
          <w:noProof w:val="0"/>
          <w:sz w:val="24"/>
          <w:szCs w:val="26"/>
          <w:u w:val="single"/>
          <w:lang w:eastAsia="en-US"/>
        </w:rPr>
      </w:pPr>
      <w:r w:rsidRPr="005852A5">
        <w:rPr>
          <w:b/>
          <w:bCs/>
          <w:noProof w:val="0"/>
          <w:sz w:val="24"/>
          <w:szCs w:val="22"/>
          <w:lang w:eastAsia="en-US"/>
        </w:rPr>
        <w:t xml:space="preserve">2. </w:t>
      </w:r>
      <w:r w:rsidRPr="005852A5">
        <w:rPr>
          <w:b/>
          <w:bCs/>
          <w:noProof w:val="0"/>
          <w:sz w:val="24"/>
          <w:szCs w:val="26"/>
          <w:u w:val="single"/>
          <w:lang w:eastAsia="en-US"/>
        </w:rPr>
        <w:t>Third Party Liability Insurance</w:t>
      </w:r>
    </w:p>
    <w:p w:rsidR="005852A5" w:rsidRPr="005852A5" w:rsidRDefault="005852A5" w:rsidP="005852A5">
      <w:pPr>
        <w:spacing w:before="0" w:line="240" w:lineRule="auto"/>
        <w:jc w:val="right"/>
        <w:rPr>
          <w:noProof w:val="0"/>
          <w:sz w:val="24"/>
          <w:szCs w:val="26"/>
          <w:lang w:eastAsia="en-US"/>
        </w:rPr>
      </w:pPr>
      <w:r w:rsidRPr="005852A5">
        <w:rPr>
          <w:noProof w:val="0"/>
          <w:sz w:val="24"/>
          <w:szCs w:val="26"/>
          <w:lang w:eastAsia="en-US"/>
        </w:rPr>
        <w:t xml:space="preserve">2.1 The Supplier's legal liability under the laws of the State of Israel in respect of bodily </w:t>
      </w:r>
    </w:p>
    <w:p w:rsidR="005852A5" w:rsidRPr="005852A5" w:rsidRDefault="005852A5" w:rsidP="005852A5">
      <w:pPr>
        <w:spacing w:before="0" w:line="240" w:lineRule="auto"/>
        <w:jc w:val="right"/>
        <w:rPr>
          <w:noProof w:val="0"/>
          <w:color w:val="FF0000"/>
          <w:sz w:val="24"/>
          <w:lang w:eastAsia="en-US"/>
        </w:rPr>
      </w:pPr>
      <w:r w:rsidRPr="005852A5">
        <w:rPr>
          <w:noProof w:val="0"/>
          <w:sz w:val="24"/>
          <w:szCs w:val="26"/>
          <w:lang w:eastAsia="en-US"/>
        </w:rPr>
        <w:lastRenderedPageBreak/>
        <w:t xml:space="preserve">       </w:t>
      </w:r>
      <w:proofErr w:type="gramStart"/>
      <w:r w:rsidRPr="005852A5">
        <w:rPr>
          <w:noProof w:val="0"/>
          <w:sz w:val="24"/>
          <w:szCs w:val="26"/>
          <w:lang w:eastAsia="en-US"/>
        </w:rPr>
        <w:t>injury</w:t>
      </w:r>
      <w:proofErr w:type="gramEnd"/>
      <w:r w:rsidRPr="005852A5">
        <w:rPr>
          <w:noProof w:val="0"/>
          <w:sz w:val="24"/>
          <w:szCs w:val="26"/>
          <w:lang w:eastAsia="en-US"/>
        </w:rPr>
        <w:t xml:space="preserve"> and property damage under a third  party liability insurance policy, throughout the        territory of the state of Israel and  the occupied territories.</w:t>
      </w:r>
      <w:r w:rsidRPr="005852A5">
        <w:rPr>
          <w:noProof w:val="0"/>
          <w:color w:val="FF0000"/>
          <w:sz w:val="24"/>
          <w:szCs w:val="26"/>
          <w:lang w:eastAsia="en-US"/>
        </w:rPr>
        <w:t xml:space="preserve">                                                  </w:t>
      </w:r>
    </w:p>
    <w:p w:rsidR="005852A5" w:rsidRPr="005852A5" w:rsidRDefault="005852A5" w:rsidP="005852A5">
      <w:pPr>
        <w:spacing w:before="0" w:line="240" w:lineRule="auto"/>
        <w:rPr>
          <w:noProof w:val="0"/>
          <w:sz w:val="24"/>
          <w:szCs w:val="26"/>
          <w:rtl/>
          <w:lang w:eastAsia="en-US"/>
        </w:rPr>
      </w:pPr>
      <w:r w:rsidRPr="005852A5">
        <w:rPr>
          <w:noProof w:val="0"/>
          <w:sz w:val="24"/>
          <w:szCs w:val="26"/>
          <w:lang w:eastAsia="en-US"/>
        </w:rPr>
        <w:t xml:space="preserve">                                                                                                   </w:t>
      </w:r>
    </w:p>
    <w:p w:rsidR="005852A5" w:rsidRPr="005852A5" w:rsidRDefault="005852A5" w:rsidP="005852A5">
      <w:pPr>
        <w:spacing w:before="0" w:line="240" w:lineRule="auto"/>
        <w:jc w:val="right"/>
        <w:rPr>
          <w:noProof w:val="0"/>
          <w:sz w:val="24"/>
          <w:szCs w:val="26"/>
          <w:lang w:eastAsia="en-US"/>
        </w:rPr>
      </w:pPr>
      <w:r w:rsidRPr="005852A5">
        <w:rPr>
          <w:noProof w:val="0"/>
          <w:sz w:val="24"/>
          <w:szCs w:val="26"/>
          <w:lang w:eastAsia="en-US"/>
        </w:rPr>
        <w:t xml:space="preserve">     2.2   The limit of liability shall not be less than USD 1,000,000 per event and for the </w:t>
      </w:r>
    </w:p>
    <w:p w:rsidR="005852A5" w:rsidRPr="005852A5" w:rsidRDefault="005852A5" w:rsidP="005852A5">
      <w:pPr>
        <w:spacing w:before="0" w:line="240" w:lineRule="auto"/>
        <w:jc w:val="right"/>
        <w:rPr>
          <w:noProof w:val="0"/>
          <w:sz w:val="24"/>
          <w:szCs w:val="26"/>
          <w:lang w:eastAsia="en-US"/>
        </w:rPr>
      </w:pPr>
      <w:r w:rsidRPr="005852A5">
        <w:rPr>
          <w:noProof w:val="0"/>
          <w:sz w:val="24"/>
          <w:szCs w:val="26"/>
          <w:lang w:eastAsia="en-US"/>
        </w:rPr>
        <w:t xml:space="preserve">             </w:t>
      </w:r>
      <w:proofErr w:type="gramStart"/>
      <w:r w:rsidRPr="005852A5">
        <w:rPr>
          <w:noProof w:val="0"/>
          <w:sz w:val="24"/>
          <w:szCs w:val="26"/>
          <w:lang w:eastAsia="en-US"/>
        </w:rPr>
        <w:t>period</w:t>
      </w:r>
      <w:proofErr w:type="gramEnd"/>
      <w:r w:rsidRPr="005852A5">
        <w:rPr>
          <w:noProof w:val="0"/>
          <w:sz w:val="24"/>
          <w:szCs w:val="26"/>
          <w:lang w:eastAsia="en-US"/>
        </w:rPr>
        <w:t xml:space="preserve"> of the insurance (one year).</w:t>
      </w:r>
    </w:p>
    <w:p w:rsidR="005852A5" w:rsidRPr="005852A5" w:rsidRDefault="005852A5" w:rsidP="005852A5">
      <w:pPr>
        <w:spacing w:before="0" w:line="240" w:lineRule="auto"/>
        <w:jc w:val="right"/>
        <w:rPr>
          <w:noProof w:val="0"/>
          <w:sz w:val="24"/>
          <w:szCs w:val="26"/>
          <w:lang w:eastAsia="en-US"/>
        </w:rPr>
      </w:pPr>
    </w:p>
    <w:p w:rsidR="005852A5" w:rsidRPr="005852A5" w:rsidRDefault="005852A5" w:rsidP="005852A5">
      <w:pPr>
        <w:spacing w:before="0" w:line="240" w:lineRule="auto"/>
        <w:jc w:val="right"/>
        <w:rPr>
          <w:noProof w:val="0"/>
          <w:sz w:val="24"/>
          <w:szCs w:val="26"/>
          <w:lang w:eastAsia="en-US"/>
        </w:rPr>
      </w:pPr>
      <w:r w:rsidRPr="005852A5">
        <w:rPr>
          <w:noProof w:val="0"/>
          <w:sz w:val="24"/>
          <w:szCs w:val="26"/>
          <w:lang w:eastAsia="en-US"/>
        </w:rPr>
        <w:t xml:space="preserve">      2.3   The insurance is extended to cover the </w:t>
      </w:r>
      <w:proofErr w:type="spellStart"/>
      <w:r w:rsidRPr="005852A5">
        <w:rPr>
          <w:noProof w:val="0"/>
          <w:sz w:val="24"/>
          <w:szCs w:val="26"/>
          <w:lang w:eastAsia="en-US"/>
        </w:rPr>
        <w:t>The</w:t>
      </w:r>
      <w:proofErr w:type="spellEnd"/>
      <w:r w:rsidRPr="005852A5">
        <w:rPr>
          <w:noProof w:val="0"/>
          <w:sz w:val="24"/>
          <w:szCs w:val="26"/>
          <w:lang w:eastAsia="en-US"/>
        </w:rPr>
        <w:t xml:space="preserve"> Supplier's third party liability in</w:t>
      </w:r>
    </w:p>
    <w:p w:rsidR="005852A5" w:rsidRPr="005852A5" w:rsidRDefault="005852A5" w:rsidP="005852A5">
      <w:pPr>
        <w:spacing w:before="0" w:line="240" w:lineRule="auto"/>
        <w:jc w:val="right"/>
        <w:rPr>
          <w:noProof w:val="0"/>
          <w:sz w:val="24"/>
          <w:szCs w:val="26"/>
          <w:lang w:eastAsia="en-US"/>
        </w:rPr>
      </w:pPr>
      <w:r w:rsidRPr="005852A5">
        <w:rPr>
          <w:noProof w:val="0"/>
          <w:sz w:val="24"/>
          <w:szCs w:val="26"/>
          <w:lang w:eastAsia="en-US"/>
        </w:rPr>
        <w:t xml:space="preserve">              </w:t>
      </w:r>
      <w:proofErr w:type="gramStart"/>
      <w:r w:rsidRPr="005852A5">
        <w:rPr>
          <w:noProof w:val="0"/>
          <w:sz w:val="24"/>
          <w:szCs w:val="26"/>
          <w:lang w:eastAsia="en-US"/>
        </w:rPr>
        <w:t>regards</w:t>
      </w:r>
      <w:proofErr w:type="gramEnd"/>
      <w:r w:rsidRPr="005852A5">
        <w:rPr>
          <w:noProof w:val="0"/>
          <w:sz w:val="24"/>
          <w:szCs w:val="26"/>
          <w:lang w:eastAsia="en-US"/>
        </w:rPr>
        <w:t xml:space="preserve"> to activities of contractors, sub-contractors and their employees.</w:t>
      </w:r>
    </w:p>
    <w:p w:rsidR="005852A5" w:rsidRPr="005852A5" w:rsidRDefault="005852A5" w:rsidP="005852A5">
      <w:pPr>
        <w:spacing w:before="0" w:line="240" w:lineRule="auto"/>
        <w:jc w:val="right"/>
        <w:rPr>
          <w:noProof w:val="0"/>
          <w:sz w:val="24"/>
          <w:szCs w:val="26"/>
          <w:lang w:eastAsia="en-US"/>
        </w:rPr>
      </w:pPr>
      <w:r w:rsidRPr="005852A5">
        <w:rPr>
          <w:noProof w:val="0"/>
          <w:sz w:val="24"/>
          <w:szCs w:val="26"/>
          <w:lang w:eastAsia="en-US"/>
        </w:rPr>
        <w:t xml:space="preserve"> </w:t>
      </w:r>
    </w:p>
    <w:p w:rsidR="005852A5" w:rsidRPr="005852A5" w:rsidRDefault="005852A5" w:rsidP="005852A5">
      <w:pPr>
        <w:spacing w:before="0" w:line="240" w:lineRule="auto"/>
        <w:jc w:val="right"/>
        <w:rPr>
          <w:noProof w:val="0"/>
          <w:sz w:val="24"/>
          <w:szCs w:val="26"/>
          <w:lang w:eastAsia="en-US"/>
        </w:rPr>
      </w:pPr>
      <w:r w:rsidRPr="005852A5">
        <w:rPr>
          <w:noProof w:val="0"/>
          <w:sz w:val="24"/>
          <w:szCs w:val="26"/>
          <w:lang w:eastAsia="en-US"/>
        </w:rPr>
        <w:t xml:space="preserve">     2.4   A cross-liability clause shall be included in the policy.  </w:t>
      </w:r>
    </w:p>
    <w:p w:rsidR="005852A5" w:rsidRPr="005852A5" w:rsidRDefault="005852A5" w:rsidP="005852A5">
      <w:pPr>
        <w:spacing w:before="0" w:line="240" w:lineRule="auto"/>
        <w:jc w:val="right"/>
        <w:rPr>
          <w:noProof w:val="0"/>
          <w:sz w:val="24"/>
          <w:szCs w:val="26"/>
          <w:lang w:eastAsia="en-US"/>
        </w:rPr>
      </w:pPr>
      <w:r w:rsidRPr="005852A5">
        <w:rPr>
          <w:noProof w:val="0"/>
          <w:sz w:val="24"/>
          <w:szCs w:val="26"/>
          <w:lang w:eastAsia="en-US"/>
        </w:rPr>
        <w:t xml:space="preserve">       </w:t>
      </w:r>
      <w:r w:rsidRPr="005852A5">
        <w:rPr>
          <w:rFonts w:hint="cs"/>
          <w:noProof w:val="0"/>
          <w:sz w:val="24"/>
          <w:szCs w:val="26"/>
          <w:rtl/>
          <w:lang w:eastAsia="en-US"/>
        </w:rPr>
        <w:t xml:space="preserve">    </w:t>
      </w:r>
    </w:p>
    <w:p w:rsidR="005852A5" w:rsidRPr="005852A5" w:rsidRDefault="005852A5" w:rsidP="005852A5">
      <w:pPr>
        <w:spacing w:before="0" w:line="240" w:lineRule="auto"/>
        <w:jc w:val="right"/>
        <w:rPr>
          <w:noProof w:val="0"/>
          <w:sz w:val="24"/>
          <w:szCs w:val="26"/>
          <w:rtl/>
          <w:lang w:eastAsia="en-US"/>
        </w:rPr>
      </w:pPr>
      <w:r w:rsidRPr="005852A5">
        <w:rPr>
          <w:noProof w:val="0"/>
          <w:sz w:val="24"/>
          <w:szCs w:val="26"/>
          <w:lang w:eastAsia="en-US"/>
        </w:rPr>
        <w:t xml:space="preserve">     2.5   The State of Israel property considered as third party property.</w:t>
      </w:r>
    </w:p>
    <w:p w:rsidR="005852A5" w:rsidRPr="005852A5" w:rsidRDefault="005852A5" w:rsidP="005852A5">
      <w:pPr>
        <w:spacing w:before="0" w:line="240" w:lineRule="auto"/>
        <w:jc w:val="right"/>
        <w:rPr>
          <w:noProof w:val="0"/>
          <w:sz w:val="24"/>
          <w:szCs w:val="26"/>
          <w:lang w:eastAsia="en-US"/>
        </w:rPr>
      </w:pPr>
    </w:p>
    <w:p w:rsidR="005852A5" w:rsidRPr="005852A5" w:rsidRDefault="005852A5" w:rsidP="005852A5">
      <w:pPr>
        <w:spacing w:before="0" w:line="240" w:lineRule="auto"/>
        <w:jc w:val="right"/>
        <w:rPr>
          <w:noProof w:val="0"/>
          <w:sz w:val="24"/>
          <w:szCs w:val="26"/>
          <w:rtl/>
          <w:lang w:eastAsia="en-US"/>
        </w:rPr>
      </w:pPr>
      <w:r w:rsidRPr="005852A5">
        <w:rPr>
          <w:noProof w:val="0"/>
          <w:sz w:val="24"/>
          <w:szCs w:val="26"/>
          <w:lang w:eastAsia="en-US"/>
        </w:rPr>
        <w:t xml:space="preserve">     2.6   Any exclusion concerning the state of Israel property that worked upon by the</w:t>
      </w:r>
    </w:p>
    <w:p w:rsidR="005852A5" w:rsidRPr="005852A5" w:rsidRDefault="005852A5" w:rsidP="005852A5">
      <w:pPr>
        <w:spacing w:before="0" w:line="240" w:lineRule="auto"/>
        <w:jc w:val="right"/>
        <w:rPr>
          <w:noProof w:val="0"/>
          <w:sz w:val="24"/>
          <w:szCs w:val="26"/>
          <w:lang w:eastAsia="en-US"/>
        </w:rPr>
      </w:pPr>
      <w:r w:rsidRPr="005852A5">
        <w:rPr>
          <w:noProof w:val="0"/>
          <w:sz w:val="24"/>
          <w:szCs w:val="26"/>
          <w:lang w:eastAsia="en-US"/>
        </w:rPr>
        <w:t xml:space="preserve">             Supplier and those working on his behalf is canceled.      </w:t>
      </w:r>
      <w:r w:rsidRPr="005852A5">
        <w:rPr>
          <w:rFonts w:hint="cs"/>
          <w:noProof w:val="0"/>
          <w:sz w:val="24"/>
          <w:szCs w:val="26"/>
          <w:rtl/>
          <w:lang w:eastAsia="en-US"/>
        </w:rPr>
        <w:t xml:space="preserve">   </w:t>
      </w:r>
    </w:p>
    <w:p w:rsidR="005852A5" w:rsidRPr="005852A5" w:rsidRDefault="005852A5" w:rsidP="005852A5">
      <w:pPr>
        <w:spacing w:before="0" w:line="240" w:lineRule="auto"/>
        <w:jc w:val="right"/>
        <w:rPr>
          <w:noProof w:val="0"/>
          <w:sz w:val="24"/>
          <w:szCs w:val="26"/>
          <w:rtl/>
          <w:lang w:eastAsia="en-US"/>
        </w:rPr>
      </w:pPr>
      <w:r w:rsidRPr="005852A5">
        <w:rPr>
          <w:noProof w:val="0"/>
          <w:sz w:val="24"/>
          <w:szCs w:val="26"/>
          <w:lang w:eastAsia="en-US"/>
        </w:rPr>
        <w:t xml:space="preserve">   </w:t>
      </w:r>
      <w:r w:rsidRPr="005852A5">
        <w:rPr>
          <w:rFonts w:hint="cs"/>
          <w:noProof w:val="0"/>
          <w:sz w:val="24"/>
          <w:szCs w:val="26"/>
          <w:rtl/>
          <w:lang w:eastAsia="en-US"/>
        </w:rPr>
        <w:t xml:space="preserve">  </w:t>
      </w:r>
      <w:r w:rsidRPr="005852A5">
        <w:rPr>
          <w:noProof w:val="0"/>
          <w:sz w:val="24"/>
          <w:szCs w:val="26"/>
          <w:lang w:eastAsia="en-US"/>
        </w:rPr>
        <w:t xml:space="preserve">           </w:t>
      </w:r>
    </w:p>
    <w:p w:rsidR="005852A5" w:rsidRPr="005852A5" w:rsidRDefault="005852A5" w:rsidP="005852A5">
      <w:pPr>
        <w:spacing w:before="0" w:line="240" w:lineRule="auto"/>
        <w:jc w:val="right"/>
        <w:rPr>
          <w:noProof w:val="0"/>
          <w:sz w:val="24"/>
          <w:szCs w:val="26"/>
          <w:rtl/>
          <w:lang w:eastAsia="en-US"/>
        </w:rPr>
      </w:pPr>
      <w:r w:rsidRPr="005852A5">
        <w:rPr>
          <w:noProof w:val="0"/>
          <w:sz w:val="24"/>
          <w:szCs w:val="26"/>
          <w:lang w:eastAsia="en-US"/>
        </w:rPr>
        <w:t xml:space="preserve">     2.7 The cover under the policy is extended to cover the State of Israel – The Ministry of </w:t>
      </w:r>
    </w:p>
    <w:p w:rsidR="005852A5" w:rsidRPr="005852A5" w:rsidRDefault="005852A5" w:rsidP="005852A5">
      <w:pPr>
        <w:spacing w:before="0" w:line="240" w:lineRule="auto"/>
        <w:jc w:val="right"/>
        <w:rPr>
          <w:noProof w:val="0"/>
          <w:sz w:val="24"/>
          <w:szCs w:val="26"/>
          <w:lang w:eastAsia="en-US"/>
        </w:rPr>
      </w:pPr>
      <w:r w:rsidRPr="005852A5">
        <w:rPr>
          <w:noProof w:val="0"/>
          <w:sz w:val="24"/>
          <w:szCs w:val="26"/>
          <w:lang w:eastAsia="en-US"/>
        </w:rPr>
        <w:t xml:space="preserve">            Health, in so far as they may be deemed to be liable for the acts and/or omissions of </w:t>
      </w:r>
    </w:p>
    <w:p w:rsidR="005852A5" w:rsidRPr="005852A5" w:rsidRDefault="005852A5" w:rsidP="005852A5">
      <w:pPr>
        <w:spacing w:before="0" w:line="240" w:lineRule="auto"/>
        <w:jc w:val="right"/>
        <w:rPr>
          <w:noProof w:val="0"/>
          <w:sz w:val="24"/>
          <w:szCs w:val="26"/>
          <w:lang w:eastAsia="en-US"/>
        </w:rPr>
      </w:pPr>
      <w:r w:rsidRPr="005852A5">
        <w:rPr>
          <w:noProof w:val="0"/>
          <w:sz w:val="24"/>
          <w:szCs w:val="26"/>
          <w:lang w:eastAsia="en-US"/>
        </w:rPr>
        <w:t xml:space="preserve">      </w:t>
      </w:r>
      <w:proofErr w:type="gramStart"/>
      <w:r w:rsidRPr="005852A5">
        <w:rPr>
          <w:noProof w:val="0"/>
          <w:sz w:val="24"/>
          <w:szCs w:val="26"/>
          <w:lang w:eastAsia="en-US"/>
        </w:rPr>
        <w:t>The Supplier and those working on his behalf.</w:t>
      </w:r>
      <w:proofErr w:type="gramEnd"/>
      <w:r w:rsidRPr="005852A5">
        <w:rPr>
          <w:rFonts w:hint="cs"/>
          <w:noProof w:val="0"/>
          <w:sz w:val="24"/>
          <w:szCs w:val="26"/>
          <w:rtl/>
          <w:lang w:eastAsia="en-US"/>
        </w:rPr>
        <w:t xml:space="preserve"> </w:t>
      </w:r>
      <w:r w:rsidRPr="005852A5">
        <w:rPr>
          <w:noProof w:val="0"/>
          <w:sz w:val="24"/>
          <w:szCs w:val="26"/>
          <w:lang w:eastAsia="en-US"/>
        </w:rPr>
        <w:t xml:space="preserve">    </w:t>
      </w:r>
      <w:r w:rsidRPr="005852A5">
        <w:rPr>
          <w:rFonts w:hint="cs"/>
          <w:noProof w:val="0"/>
          <w:sz w:val="24"/>
          <w:szCs w:val="26"/>
          <w:rtl/>
          <w:lang w:eastAsia="en-US"/>
        </w:rPr>
        <w:t xml:space="preserve">  </w:t>
      </w:r>
    </w:p>
    <w:p w:rsidR="005852A5" w:rsidRPr="005852A5" w:rsidRDefault="005852A5" w:rsidP="005852A5">
      <w:pPr>
        <w:bidi w:val="0"/>
        <w:spacing w:before="0" w:line="240" w:lineRule="auto"/>
        <w:rPr>
          <w:noProof w:val="0"/>
          <w:sz w:val="24"/>
          <w:szCs w:val="26"/>
          <w:lang w:eastAsia="en-US"/>
        </w:rPr>
      </w:pPr>
    </w:p>
    <w:p w:rsidR="005852A5" w:rsidRPr="005852A5" w:rsidRDefault="005852A5" w:rsidP="005852A5">
      <w:pPr>
        <w:bidi w:val="0"/>
        <w:spacing w:before="0" w:line="240" w:lineRule="auto"/>
        <w:jc w:val="left"/>
        <w:rPr>
          <w:noProof w:val="0"/>
          <w:sz w:val="24"/>
          <w:szCs w:val="26"/>
          <w:lang w:eastAsia="en-US"/>
        </w:rPr>
      </w:pPr>
    </w:p>
    <w:p w:rsidR="005852A5" w:rsidRPr="005852A5" w:rsidRDefault="005852A5" w:rsidP="005852A5">
      <w:pPr>
        <w:bidi w:val="0"/>
        <w:spacing w:before="0" w:line="240" w:lineRule="auto"/>
        <w:rPr>
          <w:b/>
          <w:bCs/>
          <w:noProof w:val="0"/>
          <w:sz w:val="24"/>
          <w:szCs w:val="26"/>
          <w:u w:val="single"/>
          <w:lang w:eastAsia="en-US"/>
        </w:rPr>
      </w:pPr>
      <w:r w:rsidRPr="005852A5">
        <w:rPr>
          <w:b/>
          <w:bCs/>
          <w:noProof w:val="0"/>
          <w:sz w:val="24"/>
          <w:szCs w:val="26"/>
          <w:lang w:eastAsia="en-US"/>
        </w:rPr>
        <w:t xml:space="preserve">3.   </w:t>
      </w:r>
      <w:r w:rsidRPr="005852A5">
        <w:rPr>
          <w:b/>
          <w:bCs/>
          <w:noProof w:val="0"/>
          <w:sz w:val="24"/>
          <w:u w:val="single"/>
          <w:lang w:eastAsia="en-US"/>
        </w:rPr>
        <w:t>Combined product liability and professional indemnity</w:t>
      </w:r>
      <w:r w:rsidRPr="005852A5">
        <w:rPr>
          <w:b/>
          <w:bCs/>
          <w:noProof w:val="0"/>
          <w:sz w:val="24"/>
          <w:szCs w:val="26"/>
          <w:u w:val="single"/>
          <w:lang w:eastAsia="en-US"/>
        </w:rPr>
        <w:t xml:space="preserve"> Insurance</w:t>
      </w:r>
    </w:p>
    <w:p w:rsidR="005852A5" w:rsidRPr="005852A5" w:rsidRDefault="005852A5" w:rsidP="005852A5">
      <w:pPr>
        <w:bidi w:val="0"/>
        <w:spacing w:before="0" w:line="240" w:lineRule="auto"/>
        <w:ind w:left="660"/>
        <w:rPr>
          <w:b/>
          <w:bCs/>
          <w:noProof w:val="0"/>
          <w:sz w:val="24"/>
          <w:szCs w:val="26"/>
          <w:u w:val="single"/>
          <w:lang w:eastAsia="en-US"/>
        </w:rPr>
      </w:pPr>
    </w:p>
    <w:p w:rsidR="005852A5" w:rsidRPr="005852A5" w:rsidRDefault="005852A5" w:rsidP="005852A5">
      <w:pPr>
        <w:spacing w:before="0" w:line="240" w:lineRule="auto"/>
        <w:jc w:val="left"/>
        <w:rPr>
          <w:rFonts w:eastAsia="Calibri" w:cs="Times New Roman"/>
          <w:b/>
          <w:bCs/>
          <w:noProof w:val="0"/>
          <w:sz w:val="24"/>
          <w:lang w:eastAsia="en-US"/>
        </w:rPr>
      </w:pPr>
      <w:r w:rsidRPr="005852A5">
        <w:rPr>
          <w:rFonts w:eastAsia="Calibri" w:cs="Times New Roman"/>
          <w:b/>
          <w:bCs/>
          <w:noProof w:val="0"/>
          <w:sz w:val="24"/>
          <w:lang w:eastAsia="en-US"/>
        </w:rPr>
        <w:t xml:space="preserve">COMBINED PRODUCTS LIABILITY AND PROFESSIONAL INDEMNITY         </w:t>
      </w:r>
      <w:r w:rsidRPr="005852A5">
        <w:rPr>
          <w:rFonts w:eastAsia="Calibri" w:cs="Times New Roman" w:hint="cs"/>
          <w:b/>
          <w:bCs/>
          <w:noProof w:val="0"/>
          <w:sz w:val="24"/>
          <w:rtl/>
          <w:lang w:eastAsia="en-US"/>
        </w:rPr>
        <w:t xml:space="preserve">  </w:t>
      </w:r>
      <w:r w:rsidRPr="005852A5">
        <w:rPr>
          <w:rFonts w:eastAsia="Calibri" w:cs="Times New Roman" w:hint="cs"/>
          <w:b/>
          <w:bCs/>
          <w:noProof w:val="0"/>
          <w:sz w:val="24"/>
          <w:lang w:eastAsia="en-US"/>
        </w:rPr>
        <w:t xml:space="preserve"> </w:t>
      </w:r>
    </w:p>
    <w:p w:rsidR="005852A5" w:rsidRPr="005852A5" w:rsidRDefault="005852A5" w:rsidP="005852A5">
      <w:pPr>
        <w:spacing w:before="0" w:line="240" w:lineRule="auto"/>
        <w:jc w:val="left"/>
        <w:rPr>
          <w:rFonts w:eastAsia="Calibri" w:cs="Times New Roman"/>
          <w:b/>
          <w:bCs/>
          <w:noProof w:val="0"/>
          <w:sz w:val="24"/>
          <w:lang w:eastAsia="en-US"/>
        </w:rPr>
      </w:pPr>
      <w:proofErr w:type="gramStart"/>
      <w:r w:rsidRPr="005852A5">
        <w:rPr>
          <w:rFonts w:eastAsia="Calibri" w:cs="Times New Roman"/>
          <w:b/>
          <w:bCs/>
          <w:noProof w:val="0"/>
          <w:sz w:val="24"/>
          <w:lang w:eastAsia="en-US"/>
        </w:rPr>
        <w:t>POLICY   FOR THE SOFTWARE AND HARDWARE INDUSTRY.</w:t>
      </w:r>
      <w:proofErr w:type="gramEnd"/>
      <w:r w:rsidRPr="005852A5">
        <w:rPr>
          <w:rFonts w:eastAsia="Calibri" w:cs="Times New Roman"/>
          <w:b/>
          <w:bCs/>
          <w:noProof w:val="0"/>
          <w:sz w:val="24"/>
          <w:lang w:eastAsia="en-US"/>
        </w:rPr>
        <w:t xml:space="preserve">                        </w:t>
      </w:r>
    </w:p>
    <w:p w:rsidR="005852A5" w:rsidRPr="005852A5" w:rsidRDefault="005852A5" w:rsidP="005852A5">
      <w:pPr>
        <w:spacing w:before="0" w:line="240" w:lineRule="auto"/>
        <w:jc w:val="left"/>
        <w:rPr>
          <w:rFonts w:eastAsia="Calibri" w:cs="Times New Roman"/>
          <w:noProof w:val="0"/>
          <w:sz w:val="24"/>
          <w:lang w:eastAsia="en-US"/>
        </w:rPr>
      </w:pPr>
      <w:r w:rsidRPr="005852A5">
        <w:rPr>
          <w:rFonts w:eastAsia="Calibri" w:cs="Times New Roman"/>
          <w:b/>
          <w:bCs/>
          <w:noProof w:val="0"/>
          <w:sz w:val="24"/>
          <w:lang w:eastAsia="en-US"/>
        </w:rPr>
        <w:t xml:space="preserve">  </w:t>
      </w:r>
      <w:r w:rsidRPr="005852A5">
        <w:rPr>
          <w:rFonts w:eastAsia="Calibri" w:cs="Times New Roman"/>
          <w:noProof w:val="0"/>
          <w:sz w:val="24"/>
          <w:lang w:eastAsia="en-US"/>
        </w:rPr>
        <w:t xml:space="preserve">Or                                                                                                                                               </w:t>
      </w:r>
      <w:r w:rsidRPr="005852A5">
        <w:rPr>
          <w:rFonts w:eastAsia="Calibri" w:cs="Times New Roman" w:hint="cs"/>
          <w:noProof w:val="0"/>
          <w:sz w:val="24"/>
          <w:rtl/>
          <w:lang w:eastAsia="en-US"/>
        </w:rPr>
        <w:t xml:space="preserve">               </w:t>
      </w:r>
    </w:p>
    <w:p w:rsidR="005852A5" w:rsidRPr="005852A5" w:rsidRDefault="005852A5" w:rsidP="005852A5">
      <w:pPr>
        <w:spacing w:before="0" w:line="240" w:lineRule="auto"/>
        <w:jc w:val="left"/>
        <w:rPr>
          <w:rFonts w:eastAsia="Calibri" w:cs="Times New Roman"/>
          <w:b/>
          <w:bCs/>
          <w:noProof w:val="0"/>
          <w:sz w:val="24"/>
          <w:lang w:eastAsia="en-US"/>
        </w:rPr>
      </w:pPr>
      <w:r w:rsidRPr="005852A5">
        <w:rPr>
          <w:rFonts w:eastAsia="Calibri" w:cs="Times New Roman"/>
          <w:b/>
          <w:bCs/>
          <w:noProof w:val="0"/>
          <w:sz w:val="24"/>
          <w:lang w:eastAsia="en-US"/>
        </w:rPr>
        <w:t xml:space="preserve">ELECTRONIC PRODUCTS AND SERVICES ERRORS OR OMISSONS              </w:t>
      </w:r>
    </w:p>
    <w:p w:rsidR="005852A5" w:rsidRPr="005852A5" w:rsidRDefault="005852A5" w:rsidP="005852A5">
      <w:pPr>
        <w:spacing w:before="0" w:line="240" w:lineRule="auto"/>
        <w:jc w:val="left"/>
        <w:rPr>
          <w:rFonts w:eastAsia="Calibri" w:cs="Times New Roman"/>
          <w:b/>
          <w:bCs/>
          <w:noProof w:val="0"/>
          <w:sz w:val="24"/>
          <w:lang w:eastAsia="en-US"/>
        </w:rPr>
      </w:pPr>
      <w:proofErr w:type="gramStart"/>
      <w:r w:rsidRPr="005852A5">
        <w:rPr>
          <w:rFonts w:eastAsia="Calibri" w:cs="Times New Roman"/>
          <w:b/>
          <w:bCs/>
          <w:noProof w:val="0"/>
          <w:sz w:val="24"/>
          <w:lang w:eastAsia="en-US"/>
        </w:rPr>
        <w:t>AND   PRODUCTS LIABILITY INSURANCE.</w:t>
      </w:r>
      <w:proofErr w:type="gramEnd"/>
      <w:r w:rsidRPr="005852A5">
        <w:rPr>
          <w:rFonts w:eastAsia="Calibri" w:cs="Times New Roman"/>
          <w:b/>
          <w:bCs/>
          <w:noProof w:val="0"/>
          <w:sz w:val="24"/>
          <w:lang w:eastAsia="en-US"/>
        </w:rPr>
        <w:t xml:space="preserve">                                                            </w:t>
      </w:r>
      <w:r w:rsidRPr="005852A5">
        <w:rPr>
          <w:rFonts w:eastAsia="Calibri" w:cs="Times New Roman" w:hint="cs"/>
          <w:b/>
          <w:bCs/>
          <w:noProof w:val="0"/>
          <w:sz w:val="24"/>
          <w:rtl/>
          <w:lang w:eastAsia="en-US"/>
        </w:rPr>
        <w:t xml:space="preserve">   </w:t>
      </w:r>
    </w:p>
    <w:p w:rsidR="005852A5" w:rsidRPr="005852A5" w:rsidRDefault="005852A5" w:rsidP="005852A5">
      <w:pPr>
        <w:spacing w:before="0" w:line="240" w:lineRule="auto"/>
        <w:jc w:val="right"/>
        <w:rPr>
          <w:rFonts w:eastAsia="Calibri" w:cs="Times New Roman"/>
          <w:b/>
          <w:bCs/>
          <w:noProof w:val="0"/>
          <w:sz w:val="24"/>
          <w:rtl/>
          <w:lang w:eastAsia="en-US"/>
        </w:rPr>
      </w:pPr>
      <w:r w:rsidRPr="005852A5">
        <w:rPr>
          <w:rFonts w:eastAsia="Calibri" w:cs="Times New Roman"/>
          <w:b/>
          <w:bCs/>
          <w:noProof w:val="0"/>
          <w:sz w:val="24"/>
          <w:lang w:eastAsia="en-US"/>
        </w:rPr>
        <w:t xml:space="preserve">                                                 </w:t>
      </w:r>
    </w:p>
    <w:p w:rsidR="005852A5" w:rsidRPr="005852A5" w:rsidRDefault="005852A5" w:rsidP="005852A5">
      <w:pPr>
        <w:spacing w:before="0" w:line="240" w:lineRule="auto"/>
        <w:jc w:val="right"/>
        <w:rPr>
          <w:rFonts w:eastAsia="Calibri" w:cs="Times New Roman"/>
          <w:noProof w:val="0"/>
          <w:sz w:val="24"/>
          <w:lang w:eastAsia="en-US"/>
        </w:rPr>
      </w:pPr>
      <w:r w:rsidRPr="005852A5">
        <w:rPr>
          <w:rFonts w:eastAsia="Calibri" w:cs="Times New Roman"/>
          <w:noProof w:val="0"/>
          <w:sz w:val="24"/>
          <w:lang w:eastAsia="en-US"/>
        </w:rPr>
        <w:t xml:space="preserve">      </w:t>
      </w:r>
      <w:proofErr w:type="gramStart"/>
      <w:r w:rsidRPr="005852A5">
        <w:rPr>
          <w:rFonts w:eastAsia="Calibri" w:cs="Times New Roman"/>
          <w:noProof w:val="0"/>
          <w:sz w:val="24"/>
          <w:lang w:eastAsia="en-US"/>
        </w:rPr>
        <w:t>3.1  The</w:t>
      </w:r>
      <w:proofErr w:type="gramEnd"/>
      <w:r w:rsidRPr="005852A5">
        <w:rPr>
          <w:rFonts w:eastAsia="Calibri" w:cs="Times New Roman"/>
          <w:noProof w:val="0"/>
          <w:sz w:val="24"/>
          <w:lang w:eastAsia="en-US"/>
        </w:rPr>
        <w:t xml:space="preserve"> Supplier's legal liability with all regards to software supply</w:t>
      </w:r>
      <w:r w:rsidRPr="005852A5">
        <w:rPr>
          <w:noProof w:val="0"/>
          <w:sz w:val="24"/>
          <w:lang w:eastAsia="en-US"/>
        </w:rPr>
        <w:t xml:space="preserve">, </w:t>
      </w:r>
      <w:r w:rsidRPr="005852A5">
        <w:rPr>
          <w:rFonts w:eastAsia="Calibri" w:cs="Times New Roman"/>
          <w:noProof w:val="0"/>
          <w:sz w:val="24"/>
          <w:lang w:eastAsia="en-US"/>
        </w:rPr>
        <w:t xml:space="preserve">Establishment,  </w:t>
      </w:r>
      <w:r w:rsidRPr="005852A5">
        <w:rPr>
          <w:rFonts w:eastAsia="Calibri" w:cs="Times New Roman" w:hint="cs"/>
          <w:noProof w:val="0"/>
          <w:sz w:val="24"/>
          <w:rtl/>
          <w:lang w:eastAsia="en-US"/>
        </w:rPr>
        <w:t xml:space="preserve">   </w:t>
      </w:r>
    </w:p>
    <w:p w:rsidR="005852A5" w:rsidRPr="005852A5" w:rsidRDefault="005852A5" w:rsidP="005852A5">
      <w:pPr>
        <w:spacing w:before="0" w:line="240" w:lineRule="auto"/>
        <w:jc w:val="right"/>
        <w:rPr>
          <w:rFonts w:eastAsia="Calibri" w:cs="Times New Roman"/>
          <w:noProof w:val="0"/>
          <w:sz w:val="24"/>
          <w:rtl/>
          <w:lang w:eastAsia="en-US"/>
        </w:rPr>
      </w:pPr>
      <w:r w:rsidRPr="005852A5">
        <w:rPr>
          <w:rFonts w:eastAsia="Calibri" w:cs="Times New Roman"/>
          <w:noProof w:val="0"/>
          <w:sz w:val="24"/>
          <w:lang w:eastAsia="en-US"/>
        </w:rPr>
        <w:t xml:space="preserve">             </w:t>
      </w:r>
      <w:proofErr w:type="gramStart"/>
      <w:r w:rsidRPr="005852A5">
        <w:rPr>
          <w:rFonts w:eastAsia="Calibri" w:cs="Times New Roman"/>
          <w:noProof w:val="0"/>
          <w:sz w:val="24"/>
          <w:lang w:eastAsia="en-US"/>
        </w:rPr>
        <w:t>Implement,</w:t>
      </w:r>
      <w:proofErr w:type="gramEnd"/>
      <w:r w:rsidRPr="005852A5">
        <w:rPr>
          <w:rFonts w:eastAsia="Calibri" w:cs="Times New Roman"/>
          <w:noProof w:val="0"/>
          <w:sz w:val="24"/>
          <w:lang w:eastAsia="en-US"/>
        </w:rPr>
        <w:t xml:space="preserve"> development and maintenance of Pharmaceutical</w:t>
      </w:r>
      <w:r w:rsidRPr="005852A5">
        <w:rPr>
          <w:noProof w:val="0"/>
          <w:sz w:val="24"/>
          <w:lang w:eastAsia="en-US"/>
        </w:rPr>
        <w:t xml:space="preserve"> </w:t>
      </w:r>
      <w:r w:rsidRPr="005852A5">
        <w:rPr>
          <w:rFonts w:eastAsia="Calibri" w:cs="Times New Roman"/>
          <w:noProof w:val="0"/>
          <w:sz w:val="24"/>
          <w:lang w:eastAsia="en-US"/>
        </w:rPr>
        <w:t>Document Editing</w:t>
      </w:r>
    </w:p>
    <w:p w:rsidR="005852A5" w:rsidRPr="005852A5" w:rsidRDefault="005852A5" w:rsidP="005852A5">
      <w:pPr>
        <w:spacing w:before="0" w:line="240" w:lineRule="auto"/>
        <w:jc w:val="right"/>
        <w:rPr>
          <w:rFonts w:eastAsia="Calibri" w:cs="Times New Roman"/>
          <w:noProof w:val="0"/>
          <w:sz w:val="24"/>
          <w:rtl/>
          <w:lang w:eastAsia="en-US"/>
        </w:rPr>
      </w:pPr>
      <w:r w:rsidRPr="005852A5">
        <w:rPr>
          <w:rFonts w:eastAsia="Calibri" w:cs="Times New Roman" w:hint="cs"/>
          <w:noProof w:val="0"/>
          <w:sz w:val="24"/>
          <w:rtl/>
          <w:lang w:eastAsia="en-US"/>
        </w:rPr>
        <w:t xml:space="preserve">     </w:t>
      </w:r>
      <w:r w:rsidRPr="005852A5">
        <w:rPr>
          <w:rFonts w:eastAsia="Calibri" w:cs="Times New Roman"/>
          <w:noProof w:val="0"/>
          <w:sz w:val="24"/>
          <w:lang w:eastAsia="en-US"/>
        </w:rPr>
        <w:t xml:space="preserve">             </w:t>
      </w:r>
      <w:proofErr w:type="gramStart"/>
      <w:r w:rsidRPr="005852A5">
        <w:rPr>
          <w:rFonts w:eastAsia="Calibri" w:cs="Times New Roman"/>
          <w:noProof w:val="0"/>
          <w:sz w:val="24"/>
          <w:lang w:eastAsia="en-US"/>
        </w:rPr>
        <w:t>and</w:t>
      </w:r>
      <w:proofErr w:type="gramEnd"/>
      <w:r w:rsidRPr="005852A5">
        <w:rPr>
          <w:rFonts w:eastAsia="Calibri" w:cs="Times New Roman"/>
          <w:noProof w:val="0"/>
          <w:sz w:val="24"/>
          <w:lang w:eastAsia="en-US"/>
        </w:rPr>
        <w:t xml:space="preserve"> Viewer Management Tool on all of its components Including installation, </w:t>
      </w:r>
    </w:p>
    <w:p w:rsidR="005852A5" w:rsidRPr="005852A5" w:rsidRDefault="005852A5" w:rsidP="005852A5">
      <w:pPr>
        <w:spacing w:before="0" w:line="240" w:lineRule="auto"/>
        <w:jc w:val="right"/>
        <w:rPr>
          <w:rFonts w:eastAsia="Calibri" w:cs="Times New Roman"/>
          <w:noProof w:val="0"/>
          <w:sz w:val="24"/>
          <w:lang w:eastAsia="en-US"/>
        </w:rPr>
      </w:pPr>
      <w:r w:rsidRPr="005852A5">
        <w:rPr>
          <w:rFonts w:eastAsia="Calibri" w:cs="Times New Roman"/>
          <w:noProof w:val="0"/>
          <w:sz w:val="24"/>
          <w:lang w:eastAsia="en-US"/>
        </w:rPr>
        <w:t xml:space="preserve">            </w:t>
      </w:r>
      <w:r w:rsidRPr="005852A5">
        <w:rPr>
          <w:noProof w:val="0"/>
          <w:sz w:val="24"/>
          <w:lang w:eastAsia="en-US"/>
        </w:rPr>
        <w:t xml:space="preserve"> </w:t>
      </w:r>
      <w:r w:rsidRPr="005852A5">
        <w:rPr>
          <w:rFonts w:eastAsia="Calibri" w:cs="Times New Roman"/>
          <w:noProof w:val="0"/>
          <w:sz w:val="24"/>
          <w:lang w:eastAsia="en-US"/>
        </w:rPr>
        <w:t>Changes and improvement, tests, adjustment, upgrade,</w:t>
      </w:r>
      <w:r w:rsidRPr="005852A5">
        <w:rPr>
          <w:noProof w:val="0"/>
          <w:sz w:val="24"/>
          <w:lang w:eastAsia="en-US"/>
        </w:rPr>
        <w:t xml:space="preserve"> </w:t>
      </w:r>
      <w:r w:rsidRPr="005852A5">
        <w:rPr>
          <w:rFonts w:eastAsia="Calibri" w:cs="Times New Roman"/>
          <w:noProof w:val="0"/>
          <w:sz w:val="24"/>
          <w:lang w:eastAsia="en-US"/>
        </w:rPr>
        <w:t>Design, documentation</w:t>
      </w:r>
      <w:r w:rsidRPr="005852A5">
        <w:rPr>
          <w:rFonts w:eastAsia="Calibri" w:cs="Times New Roman"/>
          <w:noProof w:val="0"/>
          <w:sz w:val="24"/>
          <w:rtl/>
          <w:lang w:eastAsia="en-US"/>
        </w:rPr>
        <w:t xml:space="preserve"> </w:t>
      </w:r>
    </w:p>
    <w:p w:rsidR="005852A5" w:rsidRPr="005852A5" w:rsidRDefault="005852A5" w:rsidP="005852A5">
      <w:pPr>
        <w:spacing w:before="0" w:line="240" w:lineRule="auto"/>
        <w:jc w:val="right"/>
        <w:rPr>
          <w:rFonts w:eastAsia="Calibri" w:cs="Times New Roman"/>
          <w:noProof w:val="0"/>
          <w:sz w:val="24"/>
          <w:rtl/>
          <w:lang w:eastAsia="en-US"/>
        </w:rPr>
      </w:pPr>
      <w:r w:rsidRPr="005852A5">
        <w:rPr>
          <w:rFonts w:eastAsia="Calibri" w:cs="Times New Roman"/>
          <w:noProof w:val="0"/>
          <w:sz w:val="24"/>
          <w:lang w:eastAsia="en-US"/>
        </w:rPr>
        <w:t xml:space="preserve">             Users and permissions management, training,</w:t>
      </w:r>
      <w:r w:rsidRPr="005852A5">
        <w:rPr>
          <w:noProof w:val="0"/>
          <w:sz w:val="24"/>
          <w:lang w:eastAsia="en-US"/>
        </w:rPr>
        <w:t xml:space="preserve"> </w:t>
      </w:r>
      <w:r w:rsidRPr="005852A5">
        <w:rPr>
          <w:rFonts w:eastAsia="Calibri" w:cs="Times New Roman"/>
          <w:noProof w:val="0"/>
          <w:sz w:val="24"/>
          <w:lang w:eastAsia="en-US"/>
        </w:rPr>
        <w:t>updates</w:t>
      </w:r>
      <w:r w:rsidRPr="005852A5">
        <w:rPr>
          <w:noProof w:val="0"/>
          <w:sz w:val="24"/>
          <w:lang w:eastAsia="en-US"/>
        </w:rPr>
        <w:t xml:space="preserve"> </w:t>
      </w:r>
      <w:r w:rsidRPr="005852A5">
        <w:rPr>
          <w:rFonts w:eastAsia="Calibri" w:cs="Times New Roman"/>
          <w:noProof w:val="0"/>
          <w:sz w:val="24"/>
          <w:lang w:eastAsia="en-US"/>
        </w:rPr>
        <w:t xml:space="preserve">Integration, support, </w:t>
      </w:r>
    </w:p>
    <w:p w:rsidR="005852A5" w:rsidRPr="005852A5" w:rsidRDefault="005852A5" w:rsidP="005852A5">
      <w:pPr>
        <w:spacing w:before="0" w:line="240" w:lineRule="auto"/>
        <w:jc w:val="right"/>
        <w:rPr>
          <w:rFonts w:eastAsia="Calibri" w:cs="Times New Roman"/>
          <w:noProof w:val="0"/>
          <w:sz w:val="24"/>
          <w:rtl/>
          <w:lang w:eastAsia="en-US"/>
        </w:rPr>
      </w:pPr>
      <w:r w:rsidRPr="005852A5">
        <w:rPr>
          <w:rFonts w:eastAsia="Calibri" w:cs="Times New Roman"/>
          <w:noProof w:val="0"/>
          <w:sz w:val="24"/>
          <w:lang w:eastAsia="en-US"/>
        </w:rPr>
        <w:t xml:space="preserve">             Upgrading, interfacing to existing systems, advising and</w:t>
      </w:r>
      <w:r w:rsidRPr="005852A5">
        <w:rPr>
          <w:noProof w:val="0"/>
          <w:sz w:val="24"/>
          <w:lang w:eastAsia="en-US"/>
        </w:rPr>
        <w:t xml:space="preserve"> </w:t>
      </w:r>
      <w:r w:rsidRPr="005852A5">
        <w:rPr>
          <w:rFonts w:eastAsia="Calibri" w:cs="Times New Roman"/>
          <w:noProof w:val="0"/>
          <w:sz w:val="24"/>
          <w:lang w:eastAsia="en-US"/>
        </w:rPr>
        <w:t xml:space="preserve">Warranty, in with </w:t>
      </w:r>
    </w:p>
    <w:p w:rsidR="005852A5" w:rsidRPr="005852A5" w:rsidRDefault="005852A5" w:rsidP="005852A5">
      <w:pPr>
        <w:spacing w:before="0" w:line="240" w:lineRule="auto"/>
        <w:jc w:val="right"/>
        <w:rPr>
          <w:rFonts w:eastAsia="Calibri" w:cs="Times New Roman"/>
          <w:noProof w:val="0"/>
          <w:sz w:val="24"/>
          <w:rtl/>
          <w:lang w:eastAsia="en-US"/>
        </w:rPr>
      </w:pPr>
      <w:r w:rsidRPr="005852A5">
        <w:rPr>
          <w:rFonts w:eastAsia="Calibri" w:cs="Times New Roman"/>
          <w:noProof w:val="0"/>
          <w:sz w:val="24"/>
          <w:lang w:eastAsia="en-US"/>
        </w:rPr>
        <w:t xml:space="preserve">             </w:t>
      </w:r>
      <w:proofErr w:type="gramStart"/>
      <w:r w:rsidRPr="005852A5">
        <w:rPr>
          <w:rFonts w:eastAsia="Calibri" w:cs="Times New Roman"/>
          <w:noProof w:val="0"/>
          <w:sz w:val="24"/>
          <w:lang w:eastAsia="en-US"/>
        </w:rPr>
        <w:t>accordance</w:t>
      </w:r>
      <w:proofErr w:type="gramEnd"/>
      <w:r w:rsidRPr="005852A5">
        <w:rPr>
          <w:rFonts w:eastAsia="Calibri" w:cs="Times New Roman"/>
          <w:noProof w:val="0"/>
          <w:sz w:val="24"/>
          <w:lang w:eastAsia="en-US"/>
        </w:rPr>
        <w:t xml:space="preserve"> to the tender and the agreement with the State of</w:t>
      </w:r>
      <w:r w:rsidRPr="005852A5">
        <w:rPr>
          <w:noProof w:val="0"/>
          <w:sz w:val="24"/>
          <w:lang w:eastAsia="en-US"/>
        </w:rPr>
        <w:t xml:space="preserve"> </w:t>
      </w:r>
      <w:r w:rsidRPr="005852A5">
        <w:rPr>
          <w:rFonts w:eastAsia="Calibri" w:cs="Times New Roman"/>
          <w:noProof w:val="0"/>
          <w:sz w:val="24"/>
          <w:lang w:eastAsia="en-US"/>
        </w:rPr>
        <w:t>Israel - Ministry of</w:t>
      </w:r>
    </w:p>
    <w:p w:rsidR="005852A5" w:rsidRPr="005852A5" w:rsidRDefault="005852A5" w:rsidP="005852A5">
      <w:pPr>
        <w:spacing w:before="0" w:line="240" w:lineRule="auto"/>
        <w:jc w:val="right"/>
        <w:rPr>
          <w:rFonts w:eastAsia="Calibri" w:cs="Times New Roman"/>
          <w:noProof w:val="0"/>
          <w:sz w:val="24"/>
          <w:lang w:eastAsia="en-US"/>
        </w:rPr>
      </w:pPr>
      <w:r w:rsidRPr="005852A5">
        <w:rPr>
          <w:rFonts w:eastAsia="Calibri" w:cs="Times New Roman"/>
          <w:noProof w:val="0"/>
          <w:sz w:val="24"/>
          <w:lang w:eastAsia="en-US"/>
        </w:rPr>
        <w:t xml:space="preserve">             </w:t>
      </w:r>
      <w:proofErr w:type="gramStart"/>
      <w:r w:rsidRPr="005852A5">
        <w:rPr>
          <w:rFonts w:eastAsia="Calibri" w:cs="Times New Roman"/>
          <w:noProof w:val="0"/>
          <w:sz w:val="24"/>
          <w:lang w:eastAsia="en-US"/>
        </w:rPr>
        <w:t>Health  under</w:t>
      </w:r>
      <w:proofErr w:type="gramEnd"/>
      <w:r w:rsidRPr="005852A5">
        <w:rPr>
          <w:rFonts w:eastAsia="Calibri" w:cs="Times New Roman"/>
          <w:noProof w:val="0"/>
          <w:sz w:val="24"/>
          <w:lang w:eastAsia="en-US"/>
        </w:rPr>
        <w:t xml:space="preserve"> a combined product liability and professional indemnity insurance</w:t>
      </w:r>
    </w:p>
    <w:p w:rsidR="005852A5" w:rsidRPr="005852A5" w:rsidRDefault="005852A5" w:rsidP="005852A5">
      <w:pPr>
        <w:spacing w:before="0" w:line="240" w:lineRule="auto"/>
        <w:jc w:val="center"/>
        <w:rPr>
          <w:rFonts w:eastAsia="Calibri" w:cs="Times New Roman"/>
          <w:noProof w:val="0"/>
          <w:sz w:val="24"/>
          <w:rtl/>
          <w:lang w:eastAsia="en-US"/>
        </w:rPr>
      </w:pPr>
      <w:r w:rsidRPr="005852A5">
        <w:rPr>
          <w:rFonts w:eastAsia="Calibri" w:cs="Times New Roman"/>
          <w:noProof w:val="0"/>
          <w:sz w:val="24"/>
          <w:lang w:eastAsia="en-US"/>
        </w:rPr>
        <w:t>-7-</w:t>
      </w:r>
    </w:p>
    <w:p w:rsidR="005852A5" w:rsidRPr="005852A5" w:rsidRDefault="005852A5" w:rsidP="005852A5">
      <w:pPr>
        <w:spacing w:before="0" w:line="240" w:lineRule="auto"/>
        <w:jc w:val="center"/>
        <w:rPr>
          <w:rFonts w:eastAsia="Calibri" w:cs="Times New Roman"/>
          <w:noProof w:val="0"/>
          <w:sz w:val="24"/>
          <w:lang w:eastAsia="en-US"/>
        </w:rPr>
      </w:pPr>
    </w:p>
    <w:p w:rsidR="005852A5" w:rsidRPr="005852A5" w:rsidRDefault="005852A5" w:rsidP="005852A5">
      <w:pPr>
        <w:spacing w:before="0" w:line="240" w:lineRule="auto"/>
        <w:jc w:val="right"/>
        <w:rPr>
          <w:rFonts w:eastAsia="Calibri" w:cs="Times New Roman"/>
          <w:noProof w:val="0"/>
          <w:sz w:val="24"/>
          <w:lang w:eastAsia="en-US"/>
        </w:rPr>
      </w:pPr>
      <w:r w:rsidRPr="005852A5">
        <w:rPr>
          <w:rFonts w:eastAsia="Calibri" w:cs="Times New Roman"/>
          <w:noProof w:val="0"/>
          <w:sz w:val="24"/>
          <w:lang w:eastAsia="en-US"/>
        </w:rPr>
        <w:t xml:space="preserve">             </w:t>
      </w:r>
      <w:proofErr w:type="gramStart"/>
      <w:r w:rsidRPr="005852A5">
        <w:rPr>
          <w:rFonts w:eastAsia="Calibri" w:cs="Times New Roman"/>
          <w:noProof w:val="0"/>
          <w:sz w:val="24"/>
          <w:lang w:eastAsia="en-US"/>
        </w:rPr>
        <w:t>Policy.</w:t>
      </w:r>
      <w:proofErr w:type="gramEnd"/>
    </w:p>
    <w:p w:rsidR="005852A5" w:rsidRPr="005852A5" w:rsidRDefault="005852A5" w:rsidP="005852A5">
      <w:pPr>
        <w:spacing w:before="0" w:line="240" w:lineRule="auto"/>
        <w:jc w:val="right"/>
        <w:rPr>
          <w:rFonts w:eastAsia="Calibri" w:cs="Times New Roman"/>
          <w:noProof w:val="0"/>
          <w:sz w:val="24"/>
          <w:lang w:eastAsia="en-US"/>
        </w:rPr>
      </w:pPr>
    </w:p>
    <w:p w:rsidR="005852A5" w:rsidRPr="005852A5" w:rsidRDefault="005852A5" w:rsidP="005852A5">
      <w:pPr>
        <w:spacing w:before="0" w:line="240" w:lineRule="auto"/>
        <w:jc w:val="right"/>
        <w:rPr>
          <w:rFonts w:eastAsia="Calibri" w:cs="Times New Roman"/>
          <w:noProof w:val="0"/>
          <w:sz w:val="24"/>
          <w:lang w:eastAsia="en-US"/>
        </w:rPr>
      </w:pPr>
      <w:r w:rsidRPr="005852A5">
        <w:rPr>
          <w:rFonts w:eastAsia="Calibri" w:cs="Times New Roman"/>
          <w:noProof w:val="0"/>
          <w:sz w:val="24"/>
          <w:lang w:eastAsia="en-US"/>
        </w:rPr>
        <w:t xml:space="preserve">      </w:t>
      </w:r>
      <w:proofErr w:type="gramStart"/>
      <w:r w:rsidRPr="005852A5">
        <w:rPr>
          <w:rFonts w:eastAsia="Calibri" w:cs="Times New Roman"/>
          <w:noProof w:val="0"/>
          <w:sz w:val="24"/>
          <w:lang w:eastAsia="en-US"/>
        </w:rPr>
        <w:t>3.2  The</w:t>
      </w:r>
      <w:proofErr w:type="gramEnd"/>
      <w:r w:rsidRPr="005852A5">
        <w:rPr>
          <w:rFonts w:eastAsia="Calibri" w:cs="Times New Roman"/>
          <w:noProof w:val="0"/>
          <w:sz w:val="24"/>
          <w:lang w:eastAsia="en-US"/>
        </w:rPr>
        <w:t xml:space="preserve"> policy will cover the liability of the Supplier, its employees, and anyone acting </w:t>
      </w:r>
    </w:p>
    <w:p w:rsidR="005852A5" w:rsidRPr="005852A5" w:rsidRDefault="005852A5" w:rsidP="005852A5">
      <w:pPr>
        <w:spacing w:before="0" w:line="240" w:lineRule="auto"/>
        <w:jc w:val="right"/>
        <w:rPr>
          <w:rFonts w:eastAsia="Calibri" w:cs="Times New Roman"/>
          <w:noProof w:val="0"/>
          <w:sz w:val="24"/>
          <w:lang w:eastAsia="en-US"/>
        </w:rPr>
      </w:pPr>
      <w:r w:rsidRPr="005852A5">
        <w:rPr>
          <w:rFonts w:eastAsia="Calibri" w:cs="Times New Roman"/>
          <w:noProof w:val="0"/>
          <w:sz w:val="24"/>
          <w:lang w:eastAsia="en-US"/>
        </w:rPr>
        <w:t xml:space="preserve">             </w:t>
      </w:r>
      <w:proofErr w:type="gramStart"/>
      <w:r w:rsidRPr="005852A5">
        <w:rPr>
          <w:rFonts w:eastAsia="Calibri" w:cs="Times New Roman"/>
          <w:noProof w:val="0"/>
          <w:sz w:val="24"/>
          <w:lang w:eastAsia="en-US"/>
        </w:rPr>
        <w:t>on</w:t>
      </w:r>
      <w:proofErr w:type="gramEnd"/>
      <w:r w:rsidRPr="005852A5">
        <w:rPr>
          <w:rFonts w:eastAsia="Calibri" w:cs="Times New Roman"/>
          <w:noProof w:val="0"/>
          <w:sz w:val="24"/>
          <w:lang w:eastAsia="en-US"/>
        </w:rPr>
        <w:t xml:space="preserve"> its behalf – </w:t>
      </w:r>
    </w:p>
    <w:p w:rsidR="005852A5" w:rsidRPr="005852A5" w:rsidRDefault="005852A5" w:rsidP="005852A5">
      <w:pPr>
        <w:spacing w:before="0" w:line="240" w:lineRule="auto"/>
        <w:jc w:val="right"/>
        <w:rPr>
          <w:rFonts w:eastAsia="Calibri" w:cs="Times New Roman"/>
          <w:noProof w:val="0"/>
          <w:sz w:val="24"/>
          <w:lang w:eastAsia="en-US"/>
        </w:rPr>
      </w:pPr>
    </w:p>
    <w:p w:rsidR="005852A5" w:rsidRPr="005852A5" w:rsidRDefault="005852A5" w:rsidP="005852A5">
      <w:pPr>
        <w:spacing w:before="0" w:line="240" w:lineRule="auto"/>
        <w:jc w:val="right"/>
        <w:rPr>
          <w:rFonts w:eastAsia="Calibri" w:cs="Times New Roman"/>
          <w:noProof w:val="0"/>
          <w:sz w:val="24"/>
          <w:lang w:eastAsia="en-US"/>
        </w:rPr>
      </w:pPr>
      <w:r w:rsidRPr="005852A5">
        <w:rPr>
          <w:rFonts w:eastAsia="Calibri" w:cs="Times New Roman"/>
          <w:noProof w:val="0"/>
          <w:sz w:val="24"/>
          <w:lang w:eastAsia="en-US"/>
        </w:rPr>
        <w:t xml:space="preserve">             3.2.1</w:t>
      </w:r>
      <w:r w:rsidRPr="005852A5">
        <w:rPr>
          <w:noProof w:val="0"/>
          <w:sz w:val="24"/>
          <w:lang w:eastAsia="en-US"/>
        </w:rPr>
        <w:t xml:space="preserve"> </w:t>
      </w:r>
      <w:r w:rsidRPr="005852A5">
        <w:rPr>
          <w:rFonts w:eastAsia="Calibri" w:cs="Times New Roman"/>
          <w:noProof w:val="0"/>
          <w:sz w:val="24"/>
          <w:lang w:eastAsia="en-US"/>
        </w:rPr>
        <w:t>Concerning any professional act or omission – coverage in respect</w:t>
      </w:r>
      <w:r w:rsidRPr="005852A5">
        <w:rPr>
          <w:rFonts w:eastAsia="Calibri" w:cs="Times New Roman" w:hint="cs"/>
          <w:noProof w:val="0"/>
          <w:sz w:val="24"/>
          <w:rtl/>
          <w:lang w:eastAsia="en-US"/>
        </w:rPr>
        <w:t xml:space="preserve">  </w:t>
      </w:r>
    </w:p>
    <w:p w:rsidR="005852A5" w:rsidRPr="005852A5" w:rsidRDefault="005852A5" w:rsidP="005852A5">
      <w:pPr>
        <w:spacing w:before="0" w:line="240" w:lineRule="auto"/>
        <w:jc w:val="right"/>
        <w:rPr>
          <w:rFonts w:eastAsia="Calibri" w:cs="Times New Roman"/>
          <w:noProof w:val="0"/>
          <w:sz w:val="24"/>
          <w:lang w:eastAsia="en-US"/>
        </w:rPr>
      </w:pPr>
      <w:r w:rsidRPr="005852A5">
        <w:rPr>
          <w:rFonts w:eastAsia="Calibri" w:cs="Times New Roman" w:hint="cs"/>
          <w:noProof w:val="0"/>
          <w:sz w:val="24"/>
          <w:rtl/>
          <w:lang w:eastAsia="en-US"/>
        </w:rPr>
        <w:t xml:space="preserve">           </w:t>
      </w:r>
      <w:r w:rsidRPr="005852A5">
        <w:rPr>
          <w:rFonts w:eastAsia="Calibri" w:cs="Times New Roman"/>
          <w:noProof w:val="0"/>
          <w:sz w:val="24"/>
          <w:lang w:eastAsia="en-US"/>
        </w:rPr>
        <w:t xml:space="preserve">                      </w:t>
      </w:r>
      <w:proofErr w:type="gramStart"/>
      <w:r w:rsidRPr="005852A5">
        <w:rPr>
          <w:rFonts w:eastAsia="Calibri" w:cs="Times New Roman"/>
          <w:noProof w:val="0"/>
          <w:sz w:val="24"/>
          <w:lang w:eastAsia="en-US"/>
        </w:rPr>
        <w:t>of  breach</w:t>
      </w:r>
      <w:proofErr w:type="gramEnd"/>
      <w:r w:rsidRPr="005852A5">
        <w:rPr>
          <w:rFonts w:eastAsia="Calibri" w:cs="Times New Roman"/>
          <w:noProof w:val="0"/>
          <w:sz w:val="24"/>
          <w:lang w:eastAsia="en-US"/>
        </w:rPr>
        <w:t xml:space="preserve"> of professional duty, error or omission, negligence or</w:t>
      </w:r>
      <w:r w:rsidRPr="005852A5">
        <w:rPr>
          <w:rFonts w:eastAsia="Calibri" w:cs="Times New Roman"/>
          <w:noProof w:val="0"/>
          <w:sz w:val="24"/>
          <w:rtl/>
          <w:lang w:eastAsia="en-US"/>
        </w:rPr>
        <w:t xml:space="preserve"> </w:t>
      </w:r>
      <w:r w:rsidRPr="005852A5">
        <w:rPr>
          <w:rFonts w:eastAsia="Calibri" w:cs="Times New Roman" w:hint="cs"/>
          <w:noProof w:val="0"/>
          <w:sz w:val="24"/>
          <w:rtl/>
          <w:lang w:eastAsia="en-US"/>
        </w:rPr>
        <w:t xml:space="preserve">  </w:t>
      </w:r>
    </w:p>
    <w:p w:rsidR="005852A5" w:rsidRPr="005852A5" w:rsidRDefault="005852A5" w:rsidP="005852A5">
      <w:pPr>
        <w:spacing w:before="0" w:line="240" w:lineRule="auto"/>
        <w:jc w:val="right"/>
        <w:rPr>
          <w:rFonts w:eastAsia="Calibri" w:cs="Times New Roman"/>
          <w:noProof w:val="0"/>
          <w:sz w:val="24"/>
          <w:rtl/>
          <w:lang w:eastAsia="en-US"/>
        </w:rPr>
      </w:pPr>
      <w:r w:rsidRPr="005852A5">
        <w:rPr>
          <w:rFonts w:eastAsia="Calibri" w:cs="Times New Roman" w:hint="cs"/>
          <w:noProof w:val="0"/>
          <w:sz w:val="24"/>
          <w:rtl/>
          <w:lang w:eastAsia="en-US"/>
        </w:rPr>
        <w:t xml:space="preserve">           </w:t>
      </w:r>
      <w:r w:rsidRPr="005852A5">
        <w:rPr>
          <w:rFonts w:eastAsia="Calibri" w:cs="Times New Roman"/>
          <w:noProof w:val="0"/>
          <w:sz w:val="24"/>
          <w:lang w:eastAsia="en-US"/>
        </w:rPr>
        <w:t xml:space="preserve">                      Neglect;</w:t>
      </w:r>
    </w:p>
    <w:p w:rsidR="005852A5" w:rsidRPr="005852A5" w:rsidRDefault="005852A5" w:rsidP="005852A5">
      <w:pPr>
        <w:spacing w:before="0" w:line="240" w:lineRule="auto"/>
        <w:jc w:val="right"/>
        <w:rPr>
          <w:rFonts w:eastAsia="Calibri" w:cs="Times New Roman"/>
          <w:noProof w:val="0"/>
          <w:sz w:val="24"/>
          <w:lang w:eastAsia="en-US"/>
        </w:rPr>
      </w:pPr>
      <w:r w:rsidRPr="005852A5">
        <w:rPr>
          <w:rFonts w:eastAsia="Calibri" w:cs="Times New Roman"/>
          <w:noProof w:val="0"/>
          <w:sz w:val="24"/>
          <w:lang w:eastAsia="en-US"/>
        </w:rPr>
        <w:t xml:space="preserve">             3.2.2 Liability for any product defect – coverage in respect of damage caused </w:t>
      </w:r>
      <w:r w:rsidRPr="005852A5">
        <w:rPr>
          <w:rFonts w:eastAsia="Calibri" w:cs="Times New Roman"/>
          <w:noProof w:val="0"/>
          <w:sz w:val="24"/>
          <w:rtl/>
          <w:lang w:eastAsia="en-US"/>
        </w:rPr>
        <w:t xml:space="preserve"> </w:t>
      </w:r>
    </w:p>
    <w:p w:rsidR="005852A5" w:rsidRPr="005852A5" w:rsidRDefault="005852A5" w:rsidP="005852A5">
      <w:pPr>
        <w:spacing w:before="0" w:line="240" w:lineRule="auto"/>
        <w:jc w:val="right"/>
        <w:rPr>
          <w:rFonts w:eastAsia="Calibri" w:cs="Times New Roman"/>
          <w:noProof w:val="0"/>
          <w:sz w:val="24"/>
          <w:lang w:eastAsia="en-US"/>
        </w:rPr>
      </w:pPr>
      <w:r w:rsidRPr="005852A5">
        <w:rPr>
          <w:rFonts w:eastAsia="Calibri" w:cs="Times New Roman" w:hint="cs"/>
          <w:noProof w:val="0"/>
          <w:sz w:val="24"/>
          <w:rtl/>
          <w:lang w:eastAsia="en-US"/>
        </w:rPr>
        <w:lastRenderedPageBreak/>
        <w:t xml:space="preserve">                        </w:t>
      </w:r>
      <w:r w:rsidRPr="005852A5">
        <w:rPr>
          <w:rFonts w:eastAsia="Calibri" w:cs="Times New Roman"/>
          <w:noProof w:val="0"/>
          <w:sz w:val="24"/>
          <w:lang w:eastAsia="en-US"/>
        </w:rPr>
        <w:t xml:space="preserve">                      </w:t>
      </w:r>
      <w:proofErr w:type="gramStart"/>
      <w:r w:rsidRPr="005852A5">
        <w:rPr>
          <w:rFonts w:eastAsia="Calibri" w:cs="Times New Roman"/>
          <w:noProof w:val="0"/>
          <w:sz w:val="24"/>
          <w:lang w:eastAsia="en-US"/>
        </w:rPr>
        <w:t>,connected</w:t>
      </w:r>
      <w:proofErr w:type="gramEnd"/>
      <w:r w:rsidRPr="005852A5">
        <w:rPr>
          <w:rFonts w:eastAsia="Calibri" w:cs="Times New Roman"/>
          <w:noProof w:val="0"/>
          <w:sz w:val="24"/>
          <w:lang w:eastAsia="en-US"/>
        </w:rPr>
        <w:t xml:space="preserve"> to products manufactured, developed, updated or</w:t>
      </w:r>
      <w:r w:rsidRPr="005852A5">
        <w:rPr>
          <w:rFonts w:eastAsia="Calibri" w:cs="Times New Roman" w:hint="cs"/>
          <w:noProof w:val="0"/>
          <w:sz w:val="24"/>
          <w:rtl/>
          <w:lang w:eastAsia="en-US"/>
        </w:rPr>
        <w:t xml:space="preserve">           </w:t>
      </w:r>
      <w:r w:rsidRPr="005852A5">
        <w:rPr>
          <w:rFonts w:eastAsia="Calibri" w:cs="Times New Roman"/>
          <w:noProof w:val="0"/>
          <w:sz w:val="24"/>
          <w:lang w:eastAsia="en-US"/>
        </w:rPr>
        <w:t xml:space="preserve">  </w:t>
      </w:r>
      <w:r w:rsidRPr="005852A5">
        <w:rPr>
          <w:rFonts w:eastAsia="Calibri" w:cs="Times New Roman"/>
          <w:noProof w:val="0"/>
          <w:sz w:val="24"/>
          <w:rtl/>
          <w:lang w:eastAsia="en-US"/>
        </w:rPr>
        <w:t xml:space="preserve"> </w:t>
      </w:r>
      <w:r w:rsidRPr="005852A5">
        <w:rPr>
          <w:rFonts w:eastAsia="Calibri" w:cs="Times New Roman"/>
          <w:noProof w:val="0"/>
          <w:sz w:val="24"/>
          <w:lang w:eastAsia="en-US"/>
        </w:rPr>
        <w:t>upgraded</w:t>
      </w:r>
      <w:r w:rsidRPr="005852A5">
        <w:rPr>
          <w:noProof w:val="0"/>
          <w:sz w:val="24"/>
          <w:lang w:eastAsia="en-US"/>
        </w:rPr>
        <w:t xml:space="preserve"> </w:t>
      </w:r>
      <w:r w:rsidRPr="005852A5">
        <w:rPr>
          <w:rFonts w:eastAsia="Calibri" w:cs="Times New Roman"/>
          <w:noProof w:val="0"/>
          <w:sz w:val="24"/>
          <w:lang w:eastAsia="en-US"/>
        </w:rPr>
        <w:t xml:space="preserve">Assembled, repaired, delivered, sold, distributed or otherwise </w:t>
      </w:r>
      <w:r w:rsidRPr="005852A5">
        <w:rPr>
          <w:rFonts w:eastAsia="Calibri" w:cs="Times New Roman" w:hint="cs"/>
          <w:noProof w:val="0"/>
          <w:sz w:val="24"/>
          <w:rtl/>
          <w:lang w:eastAsia="en-US"/>
        </w:rPr>
        <w:t xml:space="preserve">         </w:t>
      </w:r>
      <w:r w:rsidRPr="005852A5">
        <w:rPr>
          <w:rFonts w:eastAsia="Calibri" w:cs="Times New Roman"/>
          <w:noProof w:val="0"/>
          <w:sz w:val="24"/>
          <w:lang w:eastAsia="en-US"/>
        </w:rPr>
        <w:t xml:space="preserve">             </w:t>
      </w:r>
      <w:r w:rsidRPr="005852A5">
        <w:rPr>
          <w:rFonts w:eastAsia="Calibri" w:cs="Times New Roman" w:hint="cs"/>
          <w:noProof w:val="0"/>
          <w:sz w:val="24"/>
          <w:rtl/>
          <w:lang w:eastAsia="en-US"/>
        </w:rPr>
        <w:t xml:space="preserve">   </w:t>
      </w:r>
    </w:p>
    <w:p w:rsidR="005852A5" w:rsidRPr="005852A5" w:rsidRDefault="005852A5" w:rsidP="005852A5">
      <w:pPr>
        <w:spacing w:before="0" w:line="240" w:lineRule="auto"/>
        <w:jc w:val="right"/>
        <w:rPr>
          <w:rFonts w:eastAsia="Calibri" w:cs="Times New Roman"/>
          <w:noProof w:val="0"/>
          <w:sz w:val="24"/>
          <w:rtl/>
          <w:lang w:eastAsia="en-US"/>
        </w:rPr>
      </w:pPr>
      <w:r w:rsidRPr="005852A5">
        <w:rPr>
          <w:rFonts w:eastAsia="Calibri" w:cs="Times New Roman" w:hint="cs"/>
          <w:noProof w:val="0"/>
          <w:sz w:val="24"/>
          <w:rtl/>
          <w:lang w:eastAsia="en-US"/>
        </w:rPr>
        <w:t xml:space="preserve"> </w:t>
      </w:r>
      <w:r w:rsidRPr="005852A5">
        <w:rPr>
          <w:rFonts w:eastAsia="Calibri" w:cs="Times New Roman"/>
          <w:noProof w:val="0"/>
          <w:sz w:val="24"/>
          <w:lang w:eastAsia="en-US"/>
        </w:rPr>
        <w:t>;</w:t>
      </w:r>
      <w:r w:rsidRPr="005852A5">
        <w:rPr>
          <w:rFonts w:eastAsia="Calibri" w:cs="Times New Roman"/>
          <w:noProof w:val="0"/>
          <w:sz w:val="24"/>
          <w:rtl/>
          <w:lang w:eastAsia="en-US"/>
        </w:rPr>
        <w:t xml:space="preserve"> </w:t>
      </w:r>
      <w:r w:rsidRPr="005852A5">
        <w:rPr>
          <w:rFonts w:eastAsia="Calibri" w:cs="Times New Roman"/>
          <w:noProof w:val="0"/>
          <w:sz w:val="24"/>
          <w:lang w:eastAsia="en-US"/>
        </w:rPr>
        <w:t xml:space="preserve">                       handled by</w:t>
      </w:r>
      <w:r w:rsidRPr="005852A5">
        <w:rPr>
          <w:noProof w:val="0"/>
          <w:sz w:val="24"/>
          <w:lang w:eastAsia="en-US"/>
        </w:rPr>
        <w:t xml:space="preserve"> </w:t>
      </w:r>
      <w:r w:rsidRPr="005852A5">
        <w:rPr>
          <w:rFonts w:eastAsia="Calibri" w:cs="Times New Roman"/>
          <w:noProof w:val="0"/>
          <w:sz w:val="24"/>
          <w:lang w:eastAsia="en-US"/>
        </w:rPr>
        <w:t>the Supplier or any person acting on its behalf</w:t>
      </w:r>
      <w:r w:rsidRPr="005852A5">
        <w:rPr>
          <w:rFonts w:eastAsia="Calibri" w:cs="Times New Roman" w:hint="cs"/>
          <w:noProof w:val="0"/>
          <w:sz w:val="24"/>
          <w:rtl/>
          <w:lang w:eastAsia="en-US"/>
        </w:rPr>
        <w:t xml:space="preserve">   </w:t>
      </w:r>
    </w:p>
    <w:p w:rsidR="005852A5" w:rsidRPr="005852A5" w:rsidRDefault="005852A5" w:rsidP="005852A5">
      <w:pPr>
        <w:spacing w:before="0" w:line="240" w:lineRule="auto"/>
        <w:jc w:val="right"/>
        <w:rPr>
          <w:rFonts w:eastAsia="Calibri" w:cs="Times New Roman"/>
          <w:noProof w:val="0"/>
          <w:sz w:val="24"/>
          <w:lang w:eastAsia="en-US"/>
        </w:rPr>
      </w:pPr>
      <w:r w:rsidRPr="005852A5">
        <w:rPr>
          <w:rFonts w:eastAsia="Calibri" w:cs="Times New Roman" w:hint="cs"/>
          <w:noProof w:val="0"/>
          <w:sz w:val="24"/>
          <w:rtl/>
          <w:lang w:eastAsia="en-US"/>
        </w:rPr>
        <w:t xml:space="preserve">          </w:t>
      </w:r>
      <w:r w:rsidRPr="005852A5">
        <w:rPr>
          <w:rFonts w:eastAsia="Calibri" w:cs="Times New Roman" w:hint="cs"/>
          <w:noProof w:val="0"/>
          <w:sz w:val="24"/>
          <w:lang w:eastAsia="en-US"/>
        </w:rPr>
        <w:t xml:space="preserve"> </w:t>
      </w:r>
      <w:r w:rsidRPr="005852A5">
        <w:rPr>
          <w:rFonts w:eastAsia="Calibri" w:cs="Times New Roman" w:hint="cs"/>
          <w:noProof w:val="0"/>
          <w:sz w:val="24"/>
          <w:rtl/>
          <w:lang w:eastAsia="en-US"/>
        </w:rPr>
        <w:t xml:space="preserve"> </w:t>
      </w:r>
      <w:r w:rsidRPr="005852A5">
        <w:rPr>
          <w:rFonts w:eastAsia="Calibri" w:cs="Times New Roman"/>
          <w:noProof w:val="0"/>
          <w:sz w:val="24"/>
          <w:lang w:eastAsia="en-US"/>
        </w:rPr>
        <w:t xml:space="preserve">              3.2.3 Any actions of the Supplier, its employees and any person acting on its</w:t>
      </w:r>
    </w:p>
    <w:p w:rsidR="005852A5" w:rsidRPr="005852A5" w:rsidRDefault="005852A5" w:rsidP="005852A5">
      <w:pPr>
        <w:spacing w:before="0" w:line="240" w:lineRule="auto"/>
        <w:jc w:val="right"/>
        <w:rPr>
          <w:rFonts w:eastAsia="Calibri" w:cs="Times New Roman"/>
          <w:noProof w:val="0"/>
          <w:sz w:val="24"/>
          <w:lang w:eastAsia="en-US"/>
        </w:rPr>
      </w:pPr>
      <w:r w:rsidRPr="005852A5">
        <w:rPr>
          <w:rFonts w:eastAsia="Calibri" w:cs="Times New Roman"/>
          <w:noProof w:val="0"/>
          <w:sz w:val="24"/>
          <w:lang w:eastAsia="en-US"/>
        </w:rPr>
        <w:t xml:space="preserve">                       </w:t>
      </w:r>
      <w:proofErr w:type="gramStart"/>
      <w:r w:rsidRPr="005852A5">
        <w:rPr>
          <w:rFonts w:eastAsia="Calibri" w:cs="Times New Roman"/>
          <w:noProof w:val="0"/>
          <w:sz w:val="24"/>
          <w:lang w:eastAsia="en-US"/>
        </w:rPr>
        <w:t>behalf</w:t>
      </w:r>
      <w:proofErr w:type="gramEnd"/>
      <w:r w:rsidRPr="005852A5">
        <w:rPr>
          <w:rFonts w:eastAsia="Calibri" w:cs="Times New Roman"/>
          <w:noProof w:val="0"/>
          <w:sz w:val="24"/>
          <w:lang w:eastAsia="en-US"/>
        </w:rPr>
        <w:t xml:space="preserve">, including development, installation, and maintenance of </w:t>
      </w:r>
    </w:p>
    <w:p w:rsidR="005852A5" w:rsidRPr="005852A5" w:rsidRDefault="005852A5" w:rsidP="005852A5">
      <w:pPr>
        <w:spacing w:before="0" w:line="240" w:lineRule="auto"/>
        <w:jc w:val="right"/>
        <w:rPr>
          <w:rFonts w:eastAsia="Calibri" w:cs="Times New Roman"/>
          <w:noProof w:val="0"/>
          <w:sz w:val="24"/>
          <w:lang w:eastAsia="en-US"/>
        </w:rPr>
      </w:pPr>
      <w:r w:rsidRPr="005852A5">
        <w:rPr>
          <w:rFonts w:eastAsia="Calibri" w:cs="Times New Roman"/>
          <w:noProof w:val="0"/>
          <w:sz w:val="24"/>
          <w:lang w:eastAsia="en-US"/>
        </w:rPr>
        <w:t xml:space="preserve">                       </w:t>
      </w:r>
      <w:proofErr w:type="gramStart"/>
      <w:r w:rsidRPr="005852A5">
        <w:rPr>
          <w:rFonts w:eastAsia="Calibri" w:cs="Times New Roman"/>
          <w:noProof w:val="0"/>
          <w:sz w:val="24"/>
          <w:lang w:eastAsia="en-US"/>
        </w:rPr>
        <w:t>Pharmaceutical Document Editing and Viewer Management Tool.</w:t>
      </w:r>
      <w:proofErr w:type="gramEnd"/>
    </w:p>
    <w:p w:rsidR="005852A5" w:rsidRPr="005852A5" w:rsidRDefault="005852A5" w:rsidP="005852A5">
      <w:pPr>
        <w:spacing w:before="0" w:line="240" w:lineRule="auto"/>
        <w:jc w:val="right"/>
        <w:rPr>
          <w:rFonts w:eastAsia="Calibri" w:cs="Times New Roman"/>
          <w:noProof w:val="0"/>
          <w:sz w:val="24"/>
          <w:lang w:eastAsia="en-US"/>
        </w:rPr>
      </w:pPr>
      <w:r w:rsidRPr="005852A5">
        <w:rPr>
          <w:rFonts w:eastAsia="Calibri" w:cs="Times New Roman"/>
          <w:noProof w:val="0"/>
          <w:sz w:val="24"/>
          <w:lang w:eastAsia="en-US"/>
        </w:rPr>
        <w:t xml:space="preserve"> </w:t>
      </w:r>
      <w:r w:rsidRPr="005852A5">
        <w:rPr>
          <w:rFonts w:eastAsia="Calibri" w:cs="Times New Roman" w:hint="cs"/>
          <w:noProof w:val="0"/>
          <w:sz w:val="24"/>
          <w:rtl/>
          <w:lang w:eastAsia="en-US"/>
        </w:rPr>
        <w:t xml:space="preserve">              </w:t>
      </w:r>
      <w:r w:rsidRPr="005852A5">
        <w:rPr>
          <w:rFonts w:eastAsia="Calibri" w:cs="Times New Roman" w:hint="cs"/>
          <w:noProof w:val="0"/>
          <w:sz w:val="24"/>
          <w:lang w:eastAsia="en-US"/>
        </w:rPr>
        <w:t xml:space="preserve"> </w:t>
      </w:r>
      <w:r w:rsidRPr="005852A5">
        <w:rPr>
          <w:rFonts w:eastAsia="Calibri" w:cs="Times New Roman" w:hint="cs"/>
          <w:noProof w:val="0"/>
          <w:sz w:val="24"/>
          <w:rtl/>
          <w:lang w:eastAsia="en-US"/>
        </w:rPr>
        <w:t xml:space="preserve">         </w:t>
      </w:r>
    </w:p>
    <w:p w:rsidR="005852A5" w:rsidRPr="005852A5" w:rsidRDefault="005852A5" w:rsidP="005852A5">
      <w:pPr>
        <w:keepNext/>
        <w:tabs>
          <w:tab w:val="left" w:pos="1106"/>
        </w:tabs>
        <w:bidi w:val="0"/>
        <w:spacing w:before="0" w:line="240" w:lineRule="auto"/>
        <w:ind w:left="570" w:hanging="360"/>
        <w:jc w:val="left"/>
        <w:outlineLvl w:val="3"/>
        <w:rPr>
          <w:noProof w:val="0"/>
          <w:sz w:val="24"/>
          <w:rtl/>
        </w:rPr>
      </w:pPr>
      <w:r w:rsidRPr="005852A5">
        <w:rPr>
          <w:noProof w:val="0"/>
          <w:sz w:val="24"/>
        </w:rPr>
        <w:t xml:space="preserve">     3.3   The limit of liability shall not be less than USD 2,500,000 per event and for </w:t>
      </w:r>
    </w:p>
    <w:p w:rsidR="005852A5" w:rsidRPr="005852A5" w:rsidRDefault="005852A5" w:rsidP="005852A5">
      <w:pPr>
        <w:keepNext/>
        <w:tabs>
          <w:tab w:val="left" w:pos="1106"/>
        </w:tabs>
        <w:bidi w:val="0"/>
        <w:spacing w:before="0" w:line="240" w:lineRule="auto"/>
        <w:ind w:left="570" w:hanging="360"/>
        <w:jc w:val="left"/>
        <w:outlineLvl w:val="3"/>
        <w:rPr>
          <w:noProof w:val="0"/>
          <w:sz w:val="24"/>
        </w:rPr>
      </w:pPr>
      <w:r w:rsidRPr="005852A5">
        <w:rPr>
          <w:noProof w:val="0"/>
          <w:sz w:val="24"/>
        </w:rPr>
        <w:t xml:space="preserve">             </w:t>
      </w:r>
      <w:proofErr w:type="gramStart"/>
      <w:r w:rsidRPr="005852A5">
        <w:rPr>
          <w:noProof w:val="0"/>
          <w:sz w:val="24"/>
        </w:rPr>
        <w:t>The Period of the insurance (one year).</w:t>
      </w:r>
      <w:proofErr w:type="gramEnd"/>
    </w:p>
    <w:p w:rsidR="005852A5" w:rsidRPr="005852A5" w:rsidRDefault="005852A5" w:rsidP="005852A5">
      <w:pPr>
        <w:keepNext/>
        <w:tabs>
          <w:tab w:val="left" w:pos="1106"/>
        </w:tabs>
        <w:bidi w:val="0"/>
        <w:spacing w:before="0" w:line="240" w:lineRule="auto"/>
        <w:ind w:left="570" w:hanging="360"/>
        <w:jc w:val="left"/>
        <w:outlineLvl w:val="3"/>
        <w:rPr>
          <w:noProof w:val="0"/>
          <w:sz w:val="24"/>
        </w:rPr>
      </w:pPr>
      <w:r w:rsidRPr="005852A5">
        <w:rPr>
          <w:noProof w:val="0"/>
          <w:sz w:val="24"/>
        </w:rPr>
        <w:t xml:space="preserve">              - Extension of disclosure period – at least 12 months;</w:t>
      </w:r>
      <w:r w:rsidRPr="005852A5">
        <w:rPr>
          <w:rFonts w:hint="cs"/>
          <w:noProof w:val="0"/>
          <w:sz w:val="24"/>
          <w:rtl/>
        </w:rPr>
        <w:t xml:space="preserve"> </w:t>
      </w:r>
    </w:p>
    <w:p w:rsidR="005852A5" w:rsidRPr="005852A5" w:rsidRDefault="005852A5" w:rsidP="005852A5">
      <w:pPr>
        <w:keepNext/>
        <w:tabs>
          <w:tab w:val="left" w:pos="1106"/>
        </w:tabs>
        <w:bidi w:val="0"/>
        <w:spacing w:before="0" w:line="240" w:lineRule="auto"/>
        <w:ind w:left="210"/>
        <w:jc w:val="left"/>
        <w:outlineLvl w:val="3"/>
        <w:rPr>
          <w:noProof w:val="0"/>
          <w:sz w:val="24"/>
        </w:rPr>
      </w:pPr>
      <w:r w:rsidRPr="005852A5">
        <w:rPr>
          <w:noProof w:val="0"/>
          <w:sz w:val="24"/>
        </w:rPr>
        <w:t xml:space="preserve">              - Cross Liability;</w:t>
      </w:r>
    </w:p>
    <w:p w:rsidR="005852A5" w:rsidRPr="005852A5" w:rsidRDefault="005852A5" w:rsidP="005852A5">
      <w:pPr>
        <w:keepNext/>
        <w:tabs>
          <w:tab w:val="left" w:pos="1106"/>
        </w:tabs>
        <w:bidi w:val="0"/>
        <w:spacing w:before="0" w:line="240" w:lineRule="auto"/>
        <w:ind w:left="210"/>
        <w:jc w:val="left"/>
        <w:outlineLvl w:val="3"/>
        <w:rPr>
          <w:noProof w:val="0"/>
          <w:sz w:val="24"/>
        </w:rPr>
      </w:pPr>
      <w:r w:rsidRPr="005852A5">
        <w:rPr>
          <w:noProof w:val="0"/>
          <w:sz w:val="24"/>
        </w:rPr>
        <w:t xml:space="preserve"> </w:t>
      </w:r>
    </w:p>
    <w:p w:rsidR="005852A5" w:rsidRPr="005852A5" w:rsidRDefault="005852A5" w:rsidP="005852A5">
      <w:pPr>
        <w:keepNext/>
        <w:tabs>
          <w:tab w:val="left" w:pos="1106"/>
        </w:tabs>
        <w:bidi w:val="0"/>
        <w:spacing w:before="0" w:line="240" w:lineRule="auto"/>
        <w:ind w:left="210"/>
        <w:jc w:val="left"/>
        <w:outlineLvl w:val="3"/>
        <w:rPr>
          <w:noProof w:val="0"/>
          <w:sz w:val="24"/>
        </w:rPr>
      </w:pPr>
      <w:r w:rsidRPr="005852A5">
        <w:rPr>
          <w:noProof w:val="0"/>
          <w:sz w:val="24"/>
        </w:rPr>
        <w:t xml:space="preserve">     3.4   The cover under the policy is extended to cover the State of Israel – The </w:t>
      </w:r>
    </w:p>
    <w:p w:rsidR="005852A5" w:rsidRPr="005852A5" w:rsidRDefault="005852A5" w:rsidP="005852A5">
      <w:pPr>
        <w:keepNext/>
        <w:tabs>
          <w:tab w:val="left" w:pos="1106"/>
        </w:tabs>
        <w:bidi w:val="0"/>
        <w:spacing w:before="0" w:line="240" w:lineRule="auto"/>
        <w:ind w:left="210"/>
        <w:jc w:val="left"/>
        <w:outlineLvl w:val="3"/>
        <w:rPr>
          <w:noProof w:val="0"/>
          <w:sz w:val="24"/>
        </w:rPr>
      </w:pPr>
      <w:r w:rsidRPr="005852A5">
        <w:rPr>
          <w:noProof w:val="0"/>
          <w:sz w:val="24"/>
        </w:rPr>
        <w:t xml:space="preserve">              Ministry of Health, in so far as they may be deemed to be liable for the acts </w:t>
      </w:r>
    </w:p>
    <w:p w:rsidR="005852A5" w:rsidRPr="005852A5" w:rsidRDefault="005852A5" w:rsidP="005852A5">
      <w:pPr>
        <w:keepNext/>
        <w:tabs>
          <w:tab w:val="left" w:pos="1106"/>
        </w:tabs>
        <w:bidi w:val="0"/>
        <w:spacing w:before="0" w:line="240" w:lineRule="auto"/>
        <w:ind w:left="210"/>
        <w:jc w:val="left"/>
        <w:outlineLvl w:val="3"/>
        <w:rPr>
          <w:noProof w:val="0"/>
          <w:sz w:val="24"/>
        </w:rPr>
      </w:pPr>
      <w:r w:rsidRPr="005852A5">
        <w:rPr>
          <w:noProof w:val="0"/>
          <w:sz w:val="24"/>
        </w:rPr>
        <w:t xml:space="preserve">               </w:t>
      </w:r>
      <w:proofErr w:type="gramStart"/>
      <w:r w:rsidRPr="005852A5">
        <w:rPr>
          <w:noProof w:val="0"/>
          <w:sz w:val="24"/>
        </w:rPr>
        <w:t>and/or</w:t>
      </w:r>
      <w:proofErr w:type="gramEnd"/>
      <w:r w:rsidRPr="005852A5">
        <w:rPr>
          <w:noProof w:val="0"/>
          <w:sz w:val="24"/>
        </w:rPr>
        <w:t xml:space="preserve"> omissions of The Supplier and those working on his behalf.</w:t>
      </w:r>
    </w:p>
    <w:p w:rsidR="005852A5" w:rsidRPr="005852A5" w:rsidRDefault="005852A5" w:rsidP="005852A5">
      <w:pPr>
        <w:bidi w:val="0"/>
        <w:spacing w:before="0" w:line="240" w:lineRule="auto"/>
        <w:ind w:left="1440" w:hanging="360"/>
        <w:jc w:val="left"/>
        <w:rPr>
          <w:noProof w:val="0"/>
          <w:sz w:val="24"/>
          <w:szCs w:val="26"/>
          <w:lang w:eastAsia="en-US"/>
        </w:rPr>
      </w:pPr>
    </w:p>
    <w:p w:rsidR="005852A5" w:rsidRPr="005852A5" w:rsidRDefault="005852A5" w:rsidP="005852A5">
      <w:pPr>
        <w:bidi w:val="0"/>
        <w:spacing w:before="0" w:line="240" w:lineRule="auto"/>
        <w:rPr>
          <w:b/>
          <w:bCs/>
          <w:noProof w:val="0"/>
          <w:sz w:val="24"/>
          <w:szCs w:val="26"/>
          <w:u w:val="single"/>
          <w:lang w:eastAsia="en-US"/>
        </w:rPr>
      </w:pPr>
      <w:r w:rsidRPr="005852A5">
        <w:rPr>
          <w:b/>
          <w:bCs/>
          <w:noProof w:val="0"/>
          <w:sz w:val="24"/>
          <w:szCs w:val="26"/>
          <w:lang w:eastAsia="en-US"/>
        </w:rPr>
        <w:t>4.</w:t>
      </w:r>
      <w:r w:rsidRPr="005852A5">
        <w:rPr>
          <w:noProof w:val="0"/>
          <w:sz w:val="24"/>
          <w:szCs w:val="26"/>
          <w:lang w:eastAsia="en-US"/>
        </w:rPr>
        <w:t xml:space="preserve">   </w:t>
      </w:r>
      <w:r w:rsidRPr="005852A5">
        <w:rPr>
          <w:b/>
          <w:bCs/>
          <w:noProof w:val="0"/>
          <w:sz w:val="24"/>
          <w:szCs w:val="26"/>
          <w:u w:val="single"/>
          <w:lang w:eastAsia="en-US"/>
        </w:rPr>
        <w:t>General</w:t>
      </w:r>
    </w:p>
    <w:p w:rsidR="005852A5" w:rsidRPr="005852A5" w:rsidRDefault="005852A5" w:rsidP="005852A5">
      <w:pPr>
        <w:bidi w:val="0"/>
        <w:spacing w:before="0" w:line="240" w:lineRule="auto"/>
        <w:rPr>
          <w:b/>
          <w:bCs/>
          <w:noProof w:val="0"/>
          <w:sz w:val="24"/>
          <w:szCs w:val="26"/>
          <w:u w:val="single"/>
          <w:lang w:eastAsia="en-US"/>
        </w:rPr>
      </w:pPr>
    </w:p>
    <w:p w:rsidR="005852A5" w:rsidRPr="005852A5" w:rsidRDefault="005852A5" w:rsidP="005852A5">
      <w:pPr>
        <w:bidi w:val="0"/>
        <w:spacing w:before="0" w:line="240" w:lineRule="auto"/>
        <w:jc w:val="left"/>
        <w:rPr>
          <w:rFonts w:cs="Times New Roman"/>
          <w:noProof w:val="0"/>
          <w:sz w:val="24"/>
          <w:szCs w:val="26"/>
          <w:lang w:eastAsia="en-US"/>
        </w:rPr>
      </w:pPr>
      <w:r w:rsidRPr="005852A5">
        <w:rPr>
          <w:noProof w:val="0"/>
          <w:sz w:val="24"/>
          <w:szCs w:val="22"/>
          <w:lang w:eastAsia="en-US"/>
        </w:rPr>
        <w:t xml:space="preserve">       All the above insurance policies shall include the following conditions:</w:t>
      </w:r>
    </w:p>
    <w:p w:rsidR="005852A5" w:rsidRPr="005852A5" w:rsidRDefault="005852A5" w:rsidP="005852A5">
      <w:pPr>
        <w:bidi w:val="0"/>
        <w:spacing w:before="0" w:line="240" w:lineRule="auto"/>
        <w:jc w:val="left"/>
        <w:rPr>
          <w:rFonts w:cs="Times New Roman"/>
          <w:noProof w:val="0"/>
          <w:sz w:val="24"/>
          <w:szCs w:val="26"/>
          <w:lang w:eastAsia="en-US"/>
        </w:rPr>
      </w:pPr>
      <w:r w:rsidRPr="005852A5">
        <w:rPr>
          <w:rFonts w:cs="Times New Roman"/>
          <w:noProof w:val="0"/>
          <w:sz w:val="24"/>
          <w:szCs w:val="26"/>
          <w:lang w:eastAsia="en-US"/>
        </w:rPr>
        <w:t xml:space="preserve"> </w:t>
      </w:r>
      <w:r w:rsidRPr="005852A5">
        <w:rPr>
          <w:rFonts w:cs="Times New Roman"/>
          <w:noProof w:val="0"/>
          <w:sz w:val="24"/>
          <w:szCs w:val="26"/>
          <w:lang w:eastAsia="en-US"/>
        </w:rPr>
        <w:tab/>
        <w:t xml:space="preserve">    </w:t>
      </w:r>
    </w:p>
    <w:p w:rsidR="005852A5" w:rsidRPr="005852A5" w:rsidRDefault="005852A5" w:rsidP="005852A5">
      <w:pPr>
        <w:bidi w:val="0"/>
        <w:spacing w:before="0" w:line="320" w:lineRule="exact"/>
        <w:jc w:val="left"/>
        <w:rPr>
          <w:rFonts w:cs="Times New Roman"/>
          <w:noProof w:val="0"/>
          <w:sz w:val="24"/>
          <w:szCs w:val="26"/>
          <w:lang w:eastAsia="en-US"/>
        </w:rPr>
      </w:pPr>
      <w:r w:rsidRPr="005852A5">
        <w:rPr>
          <w:rFonts w:cs="Times New Roman"/>
          <w:noProof w:val="0"/>
          <w:sz w:val="24"/>
          <w:szCs w:val="26"/>
          <w:lang w:eastAsia="en-US"/>
        </w:rPr>
        <w:t xml:space="preserve">                4.1 </w:t>
      </w:r>
      <w:r w:rsidRPr="005852A5">
        <w:rPr>
          <w:rFonts w:cs="Times New Roman"/>
          <w:b/>
          <w:bCs/>
          <w:noProof w:val="0"/>
          <w:sz w:val="24"/>
          <w:szCs w:val="26"/>
          <w:lang w:eastAsia="en-US"/>
        </w:rPr>
        <w:t>The State of Israel – the Ministry of Health,</w:t>
      </w:r>
      <w:r w:rsidRPr="005852A5">
        <w:rPr>
          <w:rFonts w:ascii="Calibri" w:eastAsia="Calibri" w:hAnsi="Calibri" w:cs="Arial"/>
          <w:noProof w:val="0"/>
          <w:szCs w:val="22"/>
          <w:lang w:eastAsia="en-US"/>
        </w:rPr>
        <w:t xml:space="preserve"> </w:t>
      </w:r>
      <w:r w:rsidRPr="005852A5">
        <w:rPr>
          <w:rFonts w:cs="Times New Roman"/>
          <w:noProof w:val="0"/>
          <w:sz w:val="24"/>
          <w:szCs w:val="26"/>
          <w:lang w:eastAsia="en-US"/>
        </w:rPr>
        <w:t xml:space="preserve">shall be added to the </w:t>
      </w:r>
    </w:p>
    <w:p w:rsidR="005852A5" w:rsidRPr="005852A5" w:rsidRDefault="005852A5" w:rsidP="005852A5">
      <w:pPr>
        <w:bidi w:val="0"/>
        <w:spacing w:before="0" w:line="320" w:lineRule="exact"/>
        <w:jc w:val="left"/>
        <w:rPr>
          <w:noProof w:val="0"/>
          <w:sz w:val="24"/>
          <w:szCs w:val="22"/>
          <w:lang w:eastAsia="en-US"/>
        </w:rPr>
      </w:pPr>
      <w:r w:rsidRPr="005852A5">
        <w:rPr>
          <w:rFonts w:cs="Times New Roman"/>
          <w:noProof w:val="0"/>
          <w:sz w:val="24"/>
          <w:szCs w:val="26"/>
          <w:lang w:eastAsia="en-US"/>
        </w:rPr>
        <w:t xml:space="preserve">                       </w:t>
      </w:r>
      <w:proofErr w:type="gramStart"/>
      <w:r w:rsidRPr="005852A5">
        <w:rPr>
          <w:rFonts w:cs="Times New Roman"/>
          <w:noProof w:val="0"/>
          <w:sz w:val="24"/>
          <w:szCs w:val="26"/>
          <w:lang w:eastAsia="en-US"/>
        </w:rPr>
        <w:t>insured's</w:t>
      </w:r>
      <w:proofErr w:type="gramEnd"/>
      <w:r w:rsidRPr="005852A5">
        <w:rPr>
          <w:rFonts w:cs="Times New Roman"/>
          <w:b/>
          <w:bCs/>
          <w:noProof w:val="0"/>
          <w:sz w:val="24"/>
          <w:szCs w:val="26"/>
          <w:lang w:eastAsia="en-US"/>
        </w:rPr>
        <w:t xml:space="preserve"> </w:t>
      </w:r>
      <w:r w:rsidRPr="005852A5">
        <w:rPr>
          <w:noProof w:val="0"/>
          <w:sz w:val="24"/>
          <w:szCs w:val="22"/>
          <w:lang w:eastAsia="en-US"/>
        </w:rPr>
        <w:t xml:space="preserve">name as additional insureds, subject to the indemnity </w:t>
      </w:r>
    </w:p>
    <w:p w:rsidR="005852A5" w:rsidRPr="005852A5" w:rsidRDefault="005852A5" w:rsidP="005852A5">
      <w:pPr>
        <w:bidi w:val="0"/>
        <w:spacing w:before="0" w:line="320" w:lineRule="exact"/>
        <w:jc w:val="left"/>
        <w:rPr>
          <w:noProof w:val="0"/>
          <w:sz w:val="24"/>
          <w:szCs w:val="22"/>
          <w:lang w:eastAsia="en-US"/>
        </w:rPr>
      </w:pPr>
      <w:r w:rsidRPr="005852A5">
        <w:rPr>
          <w:noProof w:val="0"/>
          <w:sz w:val="24"/>
          <w:szCs w:val="22"/>
          <w:lang w:eastAsia="en-US"/>
        </w:rPr>
        <w:t xml:space="preserve">                       </w:t>
      </w:r>
      <w:proofErr w:type="gramStart"/>
      <w:r w:rsidRPr="005852A5">
        <w:rPr>
          <w:noProof w:val="0"/>
          <w:sz w:val="24"/>
          <w:szCs w:val="22"/>
          <w:lang w:eastAsia="en-US"/>
        </w:rPr>
        <w:t>extensions</w:t>
      </w:r>
      <w:proofErr w:type="gramEnd"/>
      <w:r w:rsidRPr="005852A5">
        <w:rPr>
          <w:noProof w:val="0"/>
          <w:sz w:val="24"/>
          <w:szCs w:val="22"/>
          <w:lang w:eastAsia="en-US"/>
        </w:rPr>
        <w:t xml:space="preserve"> as detailed above.                           </w:t>
      </w:r>
    </w:p>
    <w:p w:rsidR="005852A5" w:rsidRPr="005852A5" w:rsidRDefault="005852A5" w:rsidP="005852A5">
      <w:pPr>
        <w:bidi w:val="0"/>
        <w:spacing w:before="0" w:line="240" w:lineRule="auto"/>
        <w:ind w:left="1530" w:hanging="540"/>
        <w:jc w:val="left"/>
        <w:rPr>
          <w:rFonts w:cs="Times New Roman"/>
          <w:noProof w:val="0"/>
          <w:sz w:val="24"/>
          <w:szCs w:val="26"/>
          <w:lang w:eastAsia="en-US"/>
        </w:rPr>
      </w:pPr>
    </w:p>
    <w:p w:rsidR="005852A5" w:rsidRPr="005852A5" w:rsidRDefault="005852A5" w:rsidP="005852A5">
      <w:pPr>
        <w:bidi w:val="0"/>
        <w:spacing w:before="0" w:line="320" w:lineRule="exact"/>
        <w:ind w:left="1531" w:hanging="539"/>
        <w:jc w:val="left"/>
        <w:rPr>
          <w:noProof w:val="0"/>
          <w:sz w:val="24"/>
          <w:szCs w:val="22"/>
          <w:lang w:eastAsia="en-US"/>
        </w:rPr>
      </w:pPr>
      <w:r w:rsidRPr="005852A5">
        <w:rPr>
          <w:rFonts w:cs="Times New Roman"/>
          <w:noProof w:val="0"/>
          <w:sz w:val="24"/>
          <w:szCs w:val="26"/>
          <w:lang w:eastAsia="en-US"/>
        </w:rPr>
        <w:t xml:space="preserve">4.2    </w:t>
      </w:r>
      <w:r w:rsidRPr="005852A5">
        <w:rPr>
          <w:noProof w:val="0"/>
          <w:sz w:val="24"/>
          <w:szCs w:val="22"/>
          <w:lang w:eastAsia="en-US"/>
        </w:rPr>
        <w:t xml:space="preserve">No limitation or cancellation of the insurance by either of the parties </w:t>
      </w:r>
    </w:p>
    <w:p w:rsidR="005852A5" w:rsidRPr="005852A5" w:rsidRDefault="005852A5" w:rsidP="005852A5">
      <w:pPr>
        <w:bidi w:val="0"/>
        <w:spacing w:before="0" w:line="320" w:lineRule="exact"/>
        <w:ind w:left="1531" w:hanging="539"/>
        <w:jc w:val="left"/>
        <w:rPr>
          <w:noProof w:val="0"/>
          <w:sz w:val="24"/>
          <w:szCs w:val="22"/>
          <w:lang w:eastAsia="en-US"/>
        </w:rPr>
      </w:pPr>
      <w:r w:rsidRPr="005852A5">
        <w:rPr>
          <w:noProof w:val="0"/>
          <w:sz w:val="24"/>
          <w:szCs w:val="22"/>
          <w:lang w:eastAsia="en-US"/>
        </w:rPr>
        <w:t xml:space="preserve">          </w:t>
      </w:r>
      <w:proofErr w:type="gramStart"/>
      <w:r w:rsidRPr="005852A5">
        <w:rPr>
          <w:noProof w:val="0"/>
          <w:sz w:val="24"/>
          <w:szCs w:val="22"/>
          <w:lang w:eastAsia="en-US"/>
        </w:rPr>
        <w:t>shall</w:t>
      </w:r>
      <w:proofErr w:type="gramEnd"/>
      <w:r w:rsidRPr="005852A5">
        <w:rPr>
          <w:noProof w:val="0"/>
          <w:sz w:val="24"/>
          <w:szCs w:val="22"/>
          <w:lang w:eastAsia="en-US"/>
        </w:rPr>
        <w:t xml:space="preserve"> be valid, unless notice thereof is given at least 60 days in</w:t>
      </w:r>
    </w:p>
    <w:p w:rsidR="005852A5" w:rsidRPr="005852A5" w:rsidRDefault="005852A5" w:rsidP="005852A5">
      <w:pPr>
        <w:bidi w:val="0"/>
        <w:spacing w:before="0" w:line="320" w:lineRule="exact"/>
        <w:ind w:left="1531" w:hanging="539"/>
        <w:jc w:val="left"/>
        <w:rPr>
          <w:noProof w:val="0"/>
          <w:sz w:val="24"/>
          <w:szCs w:val="22"/>
          <w:lang w:eastAsia="en-US"/>
        </w:rPr>
      </w:pPr>
      <w:r w:rsidRPr="005852A5">
        <w:rPr>
          <w:noProof w:val="0"/>
          <w:sz w:val="24"/>
          <w:szCs w:val="22"/>
          <w:lang w:eastAsia="en-US"/>
        </w:rPr>
        <w:t xml:space="preserve">          </w:t>
      </w:r>
      <w:proofErr w:type="gramStart"/>
      <w:r w:rsidRPr="005852A5">
        <w:rPr>
          <w:noProof w:val="0"/>
          <w:sz w:val="24"/>
          <w:szCs w:val="22"/>
          <w:lang w:eastAsia="en-US"/>
        </w:rPr>
        <w:t>advance</w:t>
      </w:r>
      <w:proofErr w:type="gramEnd"/>
      <w:r w:rsidRPr="005852A5">
        <w:rPr>
          <w:noProof w:val="0"/>
          <w:sz w:val="24"/>
          <w:szCs w:val="22"/>
          <w:lang w:eastAsia="en-US"/>
        </w:rPr>
        <w:t xml:space="preserve"> by registered letter to the Ministry of Health's  Financial</w:t>
      </w:r>
    </w:p>
    <w:p w:rsidR="005852A5" w:rsidRPr="005852A5" w:rsidRDefault="005852A5" w:rsidP="005852A5">
      <w:pPr>
        <w:bidi w:val="0"/>
        <w:spacing w:before="0" w:line="320" w:lineRule="exact"/>
        <w:ind w:left="1531" w:hanging="539"/>
        <w:jc w:val="left"/>
        <w:rPr>
          <w:rFonts w:cs="Times New Roman"/>
          <w:noProof w:val="0"/>
          <w:sz w:val="24"/>
          <w:szCs w:val="26"/>
          <w:lang w:eastAsia="en-US"/>
        </w:rPr>
      </w:pPr>
      <w:r w:rsidRPr="005852A5">
        <w:rPr>
          <w:noProof w:val="0"/>
          <w:sz w:val="24"/>
          <w:szCs w:val="22"/>
          <w:lang w:eastAsia="en-US"/>
        </w:rPr>
        <w:t xml:space="preserve">          </w:t>
      </w:r>
      <w:proofErr w:type="gramStart"/>
      <w:r w:rsidRPr="005852A5">
        <w:rPr>
          <w:noProof w:val="0"/>
          <w:sz w:val="24"/>
          <w:szCs w:val="22"/>
          <w:lang w:eastAsia="en-US"/>
        </w:rPr>
        <w:t>Controller.</w:t>
      </w:r>
      <w:proofErr w:type="gramEnd"/>
    </w:p>
    <w:p w:rsidR="005852A5" w:rsidRPr="005852A5" w:rsidRDefault="005852A5" w:rsidP="005852A5">
      <w:pPr>
        <w:bidi w:val="0"/>
        <w:spacing w:before="0" w:line="240" w:lineRule="auto"/>
        <w:ind w:left="1530" w:hanging="540"/>
        <w:jc w:val="left"/>
        <w:rPr>
          <w:rFonts w:cs="Times New Roman"/>
          <w:noProof w:val="0"/>
          <w:sz w:val="24"/>
          <w:szCs w:val="26"/>
          <w:lang w:eastAsia="en-US"/>
        </w:rPr>
      </w:pPr>
    </w:p>
    <w:p w:rsidR="005852A5" w:rsidRPr="005852A5" w:rsidRDefault="005852A5" w:rsidP="005852A5">
      <w:pPr>
        <w:bidi w:val="0"/>
        <w:spacing w:before="0" w:line="320" w:lineRule="exact"/>
        <w:jc w:val="left"/>
        <w:rPr>
          <w:rFonts w:cs="Times New Roman"/>
          <w:noProof w:val="0"/>
          <w:sz w:val="24"/>
          <w:szCs w:val="26"/>
          <w:lang w:eastAsia="en-US"/>
        </w:rPr>
      </w:pPr>
      <w:r w:rsidRPr="005852A5">
        <w:rPr>
          <w:rFonts w:cs="Times New Roman"/>
          <w:noProof w:val="0"/>
          <w:sz w:val="24"/>
          <w:szCs w:val="26"/>
          <w:lang w:eastAsia="en-US"/>
        </w:rPr>
        <w:t xml:space="preserve"> </w:t>
      </w:r>
      <w:r w:rsidRPr="005852A5">
        <w:rPr>
          <w:rFonts w:cs="Times New Roman"/>
          <w:noProof w:val="0"/>
          <w:sz w:val="24"/>
          <w:szCs w:val="26"/>
          <w:lang w:eastAsia="en-US"/>
        </w:rPr>
        <w:tab/>
        <w:t xml:space="preserve">     4.3   The Insurer waives any right of subrogation, claim, and contribution </w:t>
      </w:r>
    </w:p>
    <w:p w:rsidR="005852A5" w:rsidRPr="005852A5" w:rsidRDefault="005852A5" w:rsidP="005852A5">
      <w:pPr>
        <w:tabs>
          <w:tab w:val="left" w:pos="660"/>
          <w:tab w:val="left" w:pos="1210"/>
          <w:tab w:val="left" w:pos="1980"/>
          <w:tab w:val="left" w:pos="2860"/>
          <w:tab w:val="left" w:pos="3080"/>
        </w:tabs>
        <w:bidi w:val="0"/>
        <w:spacing w:before="0" w:line="320" w:lineRule="exact"/>
        <w:ind w:left="1980" w:hanging="1980"/>
        <w:jc w:val="left"/>
        <w:rPr>
          <w:noProof w:val="0"/>
          <w:sz w:val="24"/>
          <w:szCs w:val="22"/>
          <w:lang w:eastAsia="en-US"/>
        </w:rPr>
      </w:pPr>
      <w:r w:rsidRPr="005852A5">
        <w:rPr>
          <w:rFonts w:cs="Times New Roman"/>
          <w:noProof w:val="0"/>
          <w:sz w:val="24"/>
          <w:szCs w:val="26"/>
          <w:lang w:eastAsia="en-US"/>
        </w:rPr>
        <w:t xml:space="preserve">                         </w:t>
      </w:r>
      <w:proofErr w:type="gramStart"/>
      <w:r w:rsidRPr="005852A5">
        <w:rPr>
          <w:rFonts w:cs="Times New Roman"/>
          <w:noProof w:val="0"/>
          <w:sz w:val="24"/>
          <w:szCs w:val="26"/>
          <w:lang w:eastAsia="en-US"/>
        </w:rPr>
        <w:t>or</w:t>
      </w:r>
      <w:proofErr w:type="gramEnd"/>
      <w:r w:rsidRPr="005852A5">
        <w:rPr>
          <w:rFonts w:cs="Times New Roman"/>
          <w:noProof w:val="0"/>
          <w:sz w:val="24"/>
          <w:szCs w:val="26"/>
          <w:lang w:eastAsia="en-US"/>
        </w:rPr>
        <w:t xml:space="preserve"> refund </w:t>
      </w:r>
      <w:r w:rsidRPr="005852A5">
        <w:rPr>
          <w:noProof w:val="0"/>
          <w:sz w:val="24"/>
          <w:szCs w:val="22"/>
          <w:lang w:eastAsia="en-US"/>
        </w:rPr>
        <w:t xml:space="preserve">against the State of Israel – the Ministry of Health,  </w:t>
      </w:r>
    </w:p>
    <w:p w:rsidR="005852A5" w:rsidRPr="005852A5" w:rsidRDefault="005852A5" w:rsidP="005852A5">
      <w:pPr>
        <w:tabs>
          <w:tab w:val="left" w:pos="660"/>
          <w:tab w:val="left" w:pos="1210"/>
          <w:tab w:val="left" w:pos="1980"/>
          <w:tab w:val="left" w:pos="2860"/>
          <w:tab w:val="left" w:pos="3080"/>
        </w:tabs>
        <w:bidi w:val="0"/>
        <w:spacing w:before="0" w:line="320" w:lineRule="exact"/>
        <w:ind w:left="1980" w:hanging="1980"/>
        <w:jc w:val="left"/>
        <w:rPr>
          <w:noProof w:val="0"/>
          <w:sz w:val="24"/>
          <w:szCs w:val="22"/>
          <w:lang w:eastAsia="en-US"/>
        </w:rPr>
      </w:pPr>
      <w:r w:rsidRPr="005852A5">
        <w:rPr>
          <w:noProof w:val="0"/>
          <w:sz w:val="24"/>
          <w:szCs w:val="22"/>
          <w:lang w:eastAsia="en-US"/>
        </w:rPr>
        <w:t xml:space="preserve">                         </w:t>
      </w:r>
      <w:proofErr w:type="gramStart"/>
      <w:r w:rsidRPr="005852A5">
        <w:rPr>
          <w:noProof w:val="0"/>
          <w:sz w:val="24"/>
          <w:szCs w:val="22"/>
          <w:lang w:eastAsia="en-US"/>
        </w:rPr>
        <w:t>provided</w:t>
      </w:r>
      <w:proofErr w:type="gramEnd"/>
      <w:r w:rsidRPr="005852A5">
        <w:rPr>
          <w:noProof w:val="0"/>
          <w:sz w:val="24"/>
          <w:szCs w:val="22"/>
          <w:lang w:eastAsia="en-US"/>
        </w:rPr>
        <w:t xml:space="preserve"> the waiver does not apply in favor of a person who caused</w:t>
      </w:r>
    </w:p>
    <w:p w:rsidR="005852A5" w:rsidRPr="005852A5" w:rsidRDefault="005852A5" w:rsidP="005852A5">
      <w:pPr>
        <w:tabs>
          <w:tab w:val="left" w:pos="660"/>
          <w:tab w:val="left" w:pos="1210"/>
          <w:tab w:val="left" w:pos="1980"/>
          <w:tab w:val="left" w:pos="2860"/>
          <w:tab w:val="left" w:pos="3080"/>
        </w:tabs>
        <w:bidi w:val="0"/>
        <w:spacing w:before="0" w:line="320" w:lineRule="exact"/>
        <w:ind w:left="1980" w:hanging="1980"/>
        <w:jc w:val="left"/>
        <w:rPr>
          <w:noProof w:val="0"/>
          <w:sz w:val="24"/>
          <w:szCs w:val="22"/>
          <w:lang w:eastAsia="en-US"/>
        </w:rPr>
      </w:pPr>
      <w:r w:rsidRPr="005852A5">
        <w:rPr>
          <w:noProof w:val="0"/>
          <w:sz w:val="24"/>
          <w:szCs w:val="22"/>
          <w:lang w:eastAsia="en-US"/>
        </w:rPr>
        <w:t xml:space="preserve">                         </w:t>
      </w:r>
      <w:proofErr w:type="gramStart"/>
      <w:r w:rsidRPr="005852A5">
        <w:rPr>
          <w:noProof w:val="0"/>
          <w:sz w:val="24"/>
          <w:szCs w:val="22"/>
          <w:lang w:eastAsia="en-US"/>
        </w:rPr>
        <w:t>damages</w:t>
      </w:r>
      <w:proofErr w:type="gramEnd"/>
      <w:r w:rsidRPr="005852A5">
        <w:rPr>
          <w:noProof w:val="0"/>
          <w:sz w:val="24"/>
          <w:szCs w:val="22"/>
          <w:lang w:eastAsia="en-US"/>
        </w:rPr>
        <w:t xml:space="preserve"> with malicious intent.</w:t>
      </w:r>
    </w:p>
    <w:p w:rsidR="005852A5" w:rsidRPr="005852A5" w:rsidRDefault="005852A5" w:rsidP="005852A5">
      <w:pPr>
        <w:tabs>
          <w:tab w:val="left" w:pos="660"/>
          <w:tab w:val="left" w:pos="1210"/>
          <w:tab w:val="left" w:pos="1980"/>
          <w:tab w:val="left" w:pos="2860"/>
          <w:tab w:val="left" w:pos="3080"/>
        </w:tabs>
        <w:bidi w:val="0"/>
        <w:spacing w:before="0" w:line="320" w:lineRule="exact"/>
        <w:ind w:left="1980" w:hanging="1980"/>
        <w:jc w:val="left"/>
        <w:rPr>
          <w:noProof w:val="0"/>
          <w:sz w:val="24"/>
          <w:szCs w:val="22"/>
          <w:lang w:eastAsia="en-US"/>
        </w:rPr>
      </w:pPr>
    </w:p>
    <w:p w:rsidR="005852A5" w:rsidRPr="005852A5" w:rsidRDefault="005852A5" w:rsidP="005852A5">
      <w:pPr>
        <w:tabs>
          <w:tab w:val="left" w:pos="660"/>
          <w:tab w:val="left" w:pos="1210"/>
          <w:tab w:val="left" w:pos="1980"/>
          <w:tab w:val="left" w:pos="2860"/>
          <w:tab w:val="left" w:pos="3080"/>
        </w:tabs>
        <w:bidi w:val="0"/>
        <w:spacing w:before="0" w:line="320" w:lineRule="exact"/>
        <w:ind w:left="1979" w:hanging="1979"/>
        <w:rPr>
          <w:noProof w:val="0"/>
          <w:sz w:val="24"/>
          <w:szCs w:val="22"/>
          <w:lang w:eastAsia="en-US"/>
        </w:rPr>
      </w:pPr>
      <w:r w:rsidRPr="005852A5">
        <w:rPr>
          <w:rFonts w:cs="Times New Roman"/>
          <w:noProof w:val="0"/>
          <w:sz w:val="24"/>
          <w:szCs w:val="26"/>
          <w:lang w:eastAsia="en-US"/>
        </w:rPr>
        <w:t xml:space="preserve">           </w:t>
      </w:r>
      <w:r w:rsidRPr="005852A5">
        <w:rPr>
          <w:noProof w:val="0"/>
          <w:sz w:val="24"/>
          <w:szCs w:val="22"/>
          <w:lang w:eastAsia="en-US"/>
        </w:rPr>
        <w:t xml:space="preserve">      4.4   The Supplier alone shall be responsible towards the insurer for </w:t>
      </w:r>
    </w:p>
    <w:p w:rsidR="005852A5" w:rsidRPr="005852A5" w:rsidRDefault="005852A5" w:rsidP="005852A5">
      <w:pPr>
        <w:tabs>
          <w:tab w:val="left" w:pos="660"/>
          <w:tab w:val="left" w:pos="1210"/>
          <w:tab w:val="left" w:pos="1980"/>
          <w:tab w:val="left" w:pos="2860"/>
          <w:tab w:val="left" w:pos="3080"/>
        </w:tabs>
        <w:bidi w:val="0"/>
        <w:spacing w:before="0" w:line="320" w:lineRule="exact"/>
        <w:ind w:left="1979" w:hanging="1979"/>
        <w:jc w:val="center"/>
        <w:rPr>
          <w:noProof w:val="0"/>
          <w:sz w:val="24"/>
          <w:szCs w:val="22"/>
          <w:lang w:eastAsia="en-US"/>
        </w:rPr>
      </w:pPr>
      <w:r w:rsidRPr="005852A5">
        <w:rPr>
          <w:noProof w:val="0"/>
          <w:sz w:val="24"/>
          <w:szCs w:val="22"/>
          <w:lang w:eastAsia="en-US"/>
        </w:rPr>
        <w:t>-8-</w:t>
      </w:r>
    </w:p>
    <w:p w:rsidR="005852A5" w:rsidRPr="005852A5" w:rsidRDefault="005852A5" w:rsidP="005852A5">
      <w:pPr>
        <w:tabs>
          <w:tab w:val="left" w:pos="660"/>
          <w:tab w:val="left" w:pos="1210"/>
          <w:tab w:val="left" w:pos="1980"/>
          <w:tab w:val="left" w:pos="2860"/>
          <w:tab w:val="left" w:pos="3080"/>
        </w:tabs>
        <w:bidi w:val="0"/>
        <w:spacing w:before="0" w:line="320" w:lineRule="exact"/>
        <w:ind w:left="1979" w:hanging="1979"/>
        <w:jc w:val="center"/>
        <w:rPr>
          <w:noProof w:val="0"/>
          <w:sz w:val="24"/>
          <w:szCs w:val="22"/>
          <w:lang w:eastAsia="en-US"/>
        </w:rPr>
      </w:pPr>
    </w:p>
    <w:p w:rsidR="005852A5" w:rsidRPr="005852A5" w:rsidRDefault="005852A5" w:rsidP="005852A5">
      <w:pPr>
        <w:tabs>
          <w:tab w:val="left" w:pos="660"/>
          <w:tab w:val="left" w:pos="1210"/>
          <w:tab w:val="left" w:pos="1980"/>
          <w:tab w:val="left" w:pos="2860"/>
          <w:tab w:val="left" w:pos="3080"/>
        </w:tabs>
        <w:bidi w:val="0"/>
        <w:spacing w:before="0" w:line="320" w:lineRule="exact"/>
        <w:ind w:left="1979" w:hanging="1979"/>
        <w:rPr>
          <w:noProof w:val="0"/>
          <w:sz w:val="24"/>
          <w:szCs w:val="22"/>
          <w:lang w:eastAsia="en-US"/>
        </w:rPr>
      </w:pPr>
      <w:r w:rsidRPr="005852A5">
        <w:rPr>
          <w:noProof w:val="0"/>
          <w:sz w:val="24"/>
          <w:szCs w:val="22"/>
          <w:lang w:eastAsia="en-US"/>
        </w:rPr>
        <w:t xml:space="preserve">                          </w:t>
      </w:r>
      <w:proofErr w:type="gramStart"/>
      <w:r w:rsidRPr="005852A5">
        <w:rPr>
          <w:noProof w:val="0"/>
          <w:sz w:val="24"/>
          <w:szCs w:val="22"/>
          <w:lang w:eastAsia="en-US"/>
        </w:rPr>
        <w:t>payment</w:t>
      </w:r>
      <w:proofErr w:type="gramEnd"/>
      <w:r w:rsidRPr="005852A5">
        <w:rPr>
          <w:noProof w:val="0"/>
          <w:sz w:val="24"/>
          <w:szCs w:val="22"/>
          <w:lang w:eastAsia="en-US"/>
        </w:rPr>
        <w:t xml:space="preserve"> of the premiums on the policies and for the</w:t>
      </w:r>
      <w:r w:rsidRPr="005852A5">
        <w:rPr>
          <w:rFonts w:ascii="Calibri" w:eastAsia="Calibri" w:hAnsi="Calibri" w:cs="Arial"/>
          <w:noProof w:val="0"/>
          <w:szCs w:val="22"/>
          <w:lang w:eastAsia="en-US"/>
        </w:rPr>
        <w:t xml:space="preserve"> </w:t>
      </w:r>
      <w:r w:rsidRPr="005852A5">
        <w:rPr>
          <w:noProof w:val="0"/>
          <w:sz w:val="24"/>
          <w:szCs w:val="22"/>
          <w:lang w:eastAsia="en-US"/>
        </w:rPr>
        <w:t>fulfillment</w:t>
      </w:r>
    </w:p>
    <w:p w:rsidR="005852A5" w:rsidRPr="005852A5" w:rsidRDefault="005852A5" w:rsidP="005852A5">
      <w:pPr>
        <w:tabs>
          <w:tab w:val="left" w:pos="660"/>
          <w:tab w:val="left" w:pos="1210"/>
          <w:tab w:val="left" w:pos="1980"/>
          <w:tab w:val="left" w:pos="2860"/>
          <w:tab w:val="left" w:pos="3080"/>
        </w:tabs>
        <w:bidi w:val="0"/>
        <w:spacing w:before="0" w:line="320" w:lineRule="exact"/>
        <w:ind w:left="1979" w:hanging="1979"/>
        <w:rPr>
          <w:noProof w:val="0"/>
          <w:sz w:val="24"/>
          <w:szCs w:val="22"/>
          <w:lang w:eastAsia="en-US"/>
        </w:rPr>
      </w:pPr>
      <w:r w:rsidRPr="005852A5">
        <w:rPr>
          <w:noProof w:val="0"/>
          <w:sz w:val="24"/>
          <w:szCs w:val="22"/>
          <w:lang w:eastAsia="en-US"/>
        </w:rPr>
        <w:t xml:space="preserve">                          </w:t>
      </w:r>
      <w:proofErr w:type="gramStart"/>
      <w:r w:rsidRPr="005852A5">
        <w:rPr>
          <w:noProof w:val="0"/>
          <w:sz w:val="24"/>
          <w:szCs w:val="22"/>
          <w:lang w:eastAsia="en-US"/>
        </w:rPr>
        <w:t>of</w:t>
      </w:r>
      <w:proofErr w:type="gramEnd"/>
      <w:r w:rsidRPr="005852A5">
        <w:rPr>
          <w:noProof w:val="0"/>
          <w:sz w:val="24"/>
          <w:szCs w:val="22"/>
          <w:lang w:eastAsia="en-US"/>
        </w:rPr>
        <w:t xml:space="preserve"> all the obligations imposed on the insured by the terms and </w:t>
      </w:r>
    </w:p>
    <w:p w:rsidR="005852A5" w:rsidRPr="005852A5" w:rsidRDefault="005852A5" w:rsidP="005852A5">
      <w:pPr>
        <w:tabs>
          <w:tab w:val="left" w:pos="660"/>
          <w:tab w:val="left" w:pos="1210"/>
          <w:tab w:val="left" w:pos="1980"/>
          <w:tab w:val="left" w:pos="2860"/>
          <w:tab w:val="left" w:pos="3080"/>
        </w:tabs>
        <w:bidi w:val="0"/>
        <w:spacing w:before="0" w:line="320" w:lineRule="exact"/>
        <w:ind w:left="1979" w:hanging="1979"/>
        <w:rPr>
          <w:noProof w:val="0"/>
          <w:sz w:val="24"/>
          <w:szCs w:val="22"/>
          <w:lang w:eastAsia="en-US"/>
        </w:rPr>
      </w:pPr>
      <w:r w:rsidRPr="005852A5">
        <w:rPr>
          <w:noProof w:val="0"/>
          <w:sz w:val="24"/>
          <w:szCs w:val="22"/>
          <w:lang w:eastAsia="en-US"/>
        </w:rPr>
        <w:t xml:space="preserve">                          </w:t>
      </w:r>
      <w:proofErr w:type="gramStart"/>
      <w:r w:rsidRPr="005852A5">
        <w:rPr>
          <w:noProof w:val="0"/>
          <w:sz w:val="24"/>
          <w:szCs w:val="22"/>
          <w:lang w:eastAsia="en-US"/>
        </w:rPr>
        <w:t>conditions</w:t>
      </w:r>
      <w:proofErr w:type="gramEnd"/>
      <w:r w:rsidRPr="005852A5">
        <w:rPr>
          <w:noProof w:val="0"/>
          <w:sz w:val="24"/>
          <w:szCs w:val="22"/>
          <w:lang w:eastAsia="en-US"/>
        </w:rPr>
        <w:t xml:space="preserve"> of the policies.</w:t>
      </w:r>
    </w:p>
    <w:p w:rsidR="005852A5" w:rsidRPr="005852A5" w:rsidRDefault="005852A5" w:rsidP="005852A5">
      <w:pPr>
        <w:tabs>
          <w:tab w:val="left" w:pos="660"/>
          <w:tab w:val="left" w:pos="1210"/>
          <w:tab w:val="left" w:pos="1980"/>
          <w:tab w:val="left" w:pos="2860"/>
          <w:tab w:val="left" w:pos="3080"/>
        </w:tabs>
        <w:bidi w:val="0"/>
        <w:spacing w:before="0" w:line="320" w:lineRule="exact"/>
        <w:ind w:left="1979" w:hanging="1979"/>
        <w:rPr>
          <w:noProof w:val="0"/>
          <w:sz w:val="24"/>
          <w:szCs w:val="22"/>
          <w:lang w:eastAsia="en-US"/>
        </w:rPr>
      </w:pPr>
    </w:p>
    <w:p w:rsidR="005852A5" w:rsidRPr="005852A5" w:rsidRDefault="005852A5" w:rsidP="005852A5">
      <w:pPr>
        <w:bidi w:val="0"/>
        <w:spacing w:before="0" w:line="320" w:lineRule="exact"/>
        <w:ind w:left="1321" w:hanging="329"/>
        <w:rPr>
          <w:noProof w:val="0"/>
          <w:sz w:val="24"/>
          <w:szCs w:val="22"/>
          <w:lang w:eastAsia="en-US"/>
        </w:rPr>
      </w:pPr>
      <w:r w:rsidRPr="005852A5">
        <w:rPr>
          <w:noProof w:val="0"/>
          <w:sz w:val="24"/>
          <w:szCs w:val="22"/>
          <w:lang w:eastAsia="en-US"/>
        </w:rPr>
        <w:t>4.5   The deductible specified in any policy shall be borne by The Supplier</w:t>
      </w:r>
    </w:p>
    <w:p w:rsidR="005852A5" w:rsidRPr="005852A5" w:rsidRDefault="005852A5" w:rsidP="005852A5">
      <w:pPr>
        <w:bidi w:val="0"/>
        <w:spacing w:before="0" w:line="320" w:lineRule="exact"/>
        <w:ind w:left="1321" w:hanging="329"/>
        <w:rPr>
          <w:noProof w:val="0"/>
          <w:sz w:val="24"/>
          <w:szCs w:val="22"/>
          <w:lang w:eastAsia="en-US"/>
        </w:rPr>
      </w:pPr>
      <w:r w:rsidRPr="005852A5">
        <w:rPr>
          <w:noProof w:val="0"/>
          <w:sz w:val="24"/>
          <w:szCs w:val="22"/>
          <w:lang w:eastAsia="en-US"/>
        </w:rPr>
        <w:t xml:space="preserve">        </w:t>
      </w:r>
      <w:proofErr w:type="gramStart"/>
      <w:r w:rsidRPr="005852A5">
        <w:rPr>
          <w:noProof w:val="0"/>
          <w:sz w:val="24"/>
          <w:szCs w:val="22"/>
          <w:lang w:eastAsia="en-US"/>
        </w:rPr>
        <w:t>alone</w:t>
      </w:r>
      <w:proofErr w:type="gramEnd"/>
      <w:r w:rsidRPr="005852A5">
        <w:rPr>
          <w:noProof w:val="0"/>
          <w:sz w:val="24"/>
          <w:szCs w:val="22"/>
          <w:lang w:eastAsia="en-US"/>
        </w:rPr>
        <w:t>.</w:t>
      </w:r>
    </w:p>
    <w:p w:rsidR="005852A5" w:rsidRPr="005852A5" w:rsidRDefault="005852A5" w:rsidP="005852A5">
      <w:pPr>
        <w:bidi w:val="0"/>
        <w:spacing w:before="0" w:line="320" w:lineRule="exact"/>
        <w:ind w:left="1321" w:hanging="329"/>
        <w:rPr>
          <w:noProof w:val="0"/>
          <w:sz w:val="24"/>
          <w:szCs w:val="22"/>
          <w:lang w:eastAsia="en-US"/>
        </w:rPr>
      </w:pPr>
    </w:p>
    <w:p w:rsidR="005852A5" w:rsidRPr="005852A5" w:rsidRDefault="005852A5" w:rsidP="005852A5">
      <w:pPr>
        <w:bidi w:val="0"/>
        <w:spacing w:before="0" w:line="320" w:lineRule="exact"/>
        <w:jc w:val="left"/>
        <w:rPr>
          <w:noProof w:val="0"/>
          <w:sz w:val="24"/>
          <w:szCs w:val="22"/>
          <w:lang w:eastAsia="en-US"/>
        </w:rPr>
      </w:pPr>
      <w:r w:rsidRPr="005852A5">
        <w:rPr>
          <w:noProof w:val="0"/>
          <w:sz w:val="24"/>
          <w:szCs w:val="22"/>
          <w:lang w:eastAsia="en-US"/>
        </w:rPr>
        <w:t xml:space="preserve">                 4.6 Any clause in the insurance policies that in any way voids or limits</w:t>
      </w:r>
    </w:p>
    <w:p w:rsidR="005852A5" w:rsidRPr="005852A5" w:rsidRDefault="005852A5" w:rsidP="005852A5">
      <w:pPr>
        <w:bidi w:val="0"/>
        <w:spacing w:before="0" w:line="320" w:lineRule="exact"/>
        <w:jc w:val="left"/>
        <w:rPr>
          <w:noProof w:val="0"/>
          <w:sz w:val="24"/>
          <w:szCs w:val="22"/>
          <w:lang w:eastAsia="en-US"/>
        </w:rPr>
      </w:pPr>
      <w:r w:rsidRPr="005852A5">
        <w:rPr>
          <w:noProof w:val="0"/>
          <w:sz w:val="24"/>
          <w:szCs w:val="22"/>
          <w:lang w:eastAsia="en-US"/>
        </w:rPr>
        <w:lastRenderedPageBreak/>
        <w:t xml:space="preserve">                        </w:t>
      </w:r>
      <w:proofErr w:type="gramStart"/>
      <w:r w:rsidRPr="005852A5">
        <w:rPr>
          <w:noProof w:val="0"/>
          <w:sz w:val="24"/>
          <w:szCs w:val="22"/>
          <w:lang w:eastAsia="en-US"/>
        </w:rPr>
        <w:t>the</w:t>
      </w:r>
      <w:r w:rsidRPr="005852A5">
        <w:rPr>
          <w:rFonts w:hint="cs"/>
          <w:noProof w:val="0"/>
          <w:sz w:val="24"/>
          <w:szCs w:val="22"/>
          <w:rtl/>
          <w:lang w:eastAsia="en-US"/>
        </w:rPr>
        <w:t xml:space="preserve">  </w:t>
      </w:r>
      <w:r w:rsidRPr="005852A5">
        <w:rPr>
          <w:noProof w:val="0"/>
          <w:sz w:val="24"/>
          <w:szCs w:val="22"/>
          <w:lang w:eastAsia="en-US"/>
        </w:rPr>
        <w:t>insurer's</w:t>
      </w:r>
      <w:proofErr w:type="gramEnd"/>
      <w:r w:rsidRPr="005852A5">
        <w:rPr>
          <w:noProof w:val="0"/>
          <w:sz w:val="24"/>
          <w:szCs w:val="22"/>
          <w:lang w:eastAsia="en-US"/>
        </w:rPr>
        <w:t xml:space="preserve"> liability in case of the existence of other insurance,  </w:t>
      </w:r>
    </w:p>
    <w:p w:rsidR="005852A5" w:rsidRPr="005852A5" w:rsidRDefault="005852A5" w:rsidP="005852A5">
      <w:pPr>
        <w:bidi w:val="0"/>
        <w:spacing w:before="0" w:line="320" w:lineRule="exact"/>
        <w:jc w:val="left"/>
        <w:rPr>
          <w:noProof w:val="0"/>
          <w:sz w:val="24"/>
          <w:szCs w:val="22"/>
          <w:lang w:eastAsia="en-US"/>
        </w:rPr>
      </w:pPr>
      <w:r w:rsidRPr="005852A5">
        <w:rPr>
          <w:noProof w:val="0"/>
          <w:sz w:val="24"/>
          <w:szCs w:val="22"/>
          <w:lang w:eastAsia="en-US"/>
        </w:rPr>
        <w:t xml:space="preserve">                        </w:t>
      </w:r>
      <w:proofErr w:type="gramStart"/>
      <w:r w:rsidRPr="005852A5">
        <w:rPr>
          <w:noProof w:val="0"/>
          <w:sz w:val="24"/>
          <w:szCs w:val="22"/>
          <w:lang w:eastAsia="en-US"/>
        </w:rPr>
        <w:t>shall</w:t>
      </w:r>
      <w:proofErr w:type="gramEnd"/>
      <w:r w:rsidRPr="005852A5">
        <w:rPr>
          <w:noProof w:val="0"/>
          <w:sz w:val="24"/>
          <w:szCs w:val="22"/>
          <w:lang w:eastAsia="en-US"/>
        </w:rPr>
        <w:t xml:space="preserve"> not be activated against the State of Israel, and the insurance </w:t>
      </w:r>
    </w:p>
    <w:p w:rsidR="005852A5" w:rsidRPr="005852A5" w:rsidRDefault="005852A5" w:rsidP="005852A5">
      <w:pPr>
        <w:bidi w:val="0"/>
        <w:spacing w:before="0" w:line="320" w:lineRule="exact"/>
        <w:jc w:val="left"/>
        <w:rPr>
          <w:noProof w:val="0"/>
          <w:sz w:val="24"/>
          <w:szCs w:val="22"/>
          <w:lang w:eastAsia="en-US"/>
        </w:rPr>
      </w:pPr>
      <w:r w:rsidRPr="005852A5">
        <w:rPr>
          <w:noProof w:val="0"/>
          <w:sz w:val="24"/>
          <w:szCs w:val="22"/>
          <w:lang w:eastAsia="en-US"/>
        </w:rPr>
        <w:t xml:space="preserve">                        </w:t>
      </w:r>
      <w:proofErr w:type="gramStart"/>
      <w:r w:rsidRPr="005852A5">
        <w:rPr>
          <w:noProof w:val="0"/>
          <w:sz w:val="24"/>
          <w:szCs w:val="22"/>
          <w:lang w:eastAsia="en-US"/>
        </w:rPr>
        <w:t>shall</w:t>
      </w:r>
      <w:proofErr w:type="gramEnd"/>
      <w:r w:rsidRPr="005852A5">
        <w:rPr>
          <w:noProof w:val="0"/>
          <w:sz w:val="24"/>
          <w:szCs w:val="22"/>
          <w:lang w:eastAsia="en-US"/>
        </w:rPr>
        <w:t xml:space="preserve"> be deemed as primary insurance entitling to full rights under</w:t>
      </w:r>
    </w:p>
    <w:p w:rsidR="005852A5" w:rsidRPr="005852A5" w:rsidRDefault="005852A5" w:rsidP="005852A5">
      <w:pPr>
        <w:bidi w:val="0"/>
        <w:spacing w:before="0" w:line="320" w:lineRule="exact"/>
        <w:jc w:val="left"/>
        <w:rPr>
          <w:noProof w:val="0"/>
          <w:sz w:val="24"/>
          <w:szCs w:val="22"/>
          <w:lang w:eastAsia="en-US"/>
        </w:rPr>
      </w:pPr>
      <w:r w:rsidRPr="005852A5">
        <w:rPr>
          <w:noProof w:val="0"/>
          <w:sz w:val="24"/>
          <w:szCs w:val="22"/>
          <w:lang w:eastAsia="en-US"/>
        </w:rPr>
        <w:t xml:space="preserve">                        </w:t>
      </w:r>
      <w:proofErr w:type="gramStart"/>
      <w:r w:rsidRPr="005852A5">
        <w:rPr>
          <w:noProof w:val="0"/>
          <w:sz w:val="24"/>
          <w:szCs w:val="22"/>
          <w:lang w:eastAsia="en-US"/>
        </w:rPr>
        <w:t>the</w:t>
      </w:r>
      <w:proofErr w:type="gramEnd"/>
      <w:r w:rsidRPr="005852A5">
        <w:rPr>
          <w:noProof w:val="0"/>
          <w:sz w:val="24"/>
          <w:szCs w:val="22"/>
          <w:lang w:eastAsia="en-US"/>
        </w:rPr>
        <w:t xml:space="preserve"> insurance policies</w:t>
      </w:r>
    </w:p>
    <w:p w:rsidR="005852A5" w:rsidRPr="005852A5" w:rsidRDefault="005852A5" w:rsidP="005852A5">
      <w:pPr>
        <w:tabs>
          <w:tab w:val="left" w:pos="660"/>
          <w:tab w:val="left" w:pos="1210"/>
          <w:tab w:val="left" w:pos="1980"/>
          <w:tab w:val="left" w:pos="2860"/>
          <w:tab w:val="left" w:pos="3080"/>
        </w:tabs>
        <w:bidi w:val="0"/>
        <w:spacing w:before="0" w:line="320" w:lineRule="exact"/>
        <w:ind w:left="1210" w:hanging="1210"/>
        <w:jc w:val="left"/>
        <w:rPr>
          <w:noProof w:val="0"/>
          <w:sz w:val="24"/>
          <w:szCs w:val="22"/>
          <w:lang w:eastAsia="en-US"/>
        </w:rPr>
      </w:pPr>
    </w:p>
    <w:p w:rsidR="005852A5" w:rsidRPr="005852A5" w:rsidRDefault="005852A5" w:rsidP="005852A5">
      <w:pPr>
        <w:tabs>
          <w:tab w:val="left" w:pos="660"/>
          <w:tab w:val="left" w:pos="1210"/>
          <w:tab w:val="left" w:pos="1980"/>
          <w:tab w:val="left" w:pos="2860"/>
          <w:tab w:val="left" w:pos="3080"/>
        </w:tabs>
        <w:bidi w:val="0"/>
        <w:spacing w:before="0" w:line="320" w:lineRule="exact"/>
        <w:ind w:left="1210" w:hanging="1210"/>
        <w:jc w:val="left"/>
        <w:rPr>
          <w:b/>
          <w:bCs/>
          <w:noProof w:val="0"/>
          <w:sz w:val="24"/>
          <w:szCs w:val="22"/>
          <w:lang w:eastAsia="en-US"/>
        </w:rPr>
      </w:pPr>
      <w:r w:rsidRPr="005852A5">
        <w:rPr>
          <w:b/>
          <w:bCs/>
          <w:noProof w:val="0"/>
          <w:sz w:val="24"/>
          <w:szCs w:val="22"/>
          <w:lang w:eastAsia="en-US"/>
        </w:rPr>
        <w:t xml:space="preserve">Subject to the original Policies terms &amp; conditions in as much as not altered </w:t>
      </w:r>
    </w:p>
    <w:p w:rsidR="005852A5" w:rsidRPr="005852A5" w:rsidRDefault="005852A5" w:rsidP="005852A5">
      <w:pPr>
        <w:tabs>
          <w:tab w:val="left" w:pos="660"/>
          <w:tab w:val="left" w:pos="1210"/>
          <w:tab w:val="left" w:pos="1980"/>
          <w:tab w:val="left" w:pos="2860"/>
          <w:tab w:val="left" w:pos="3080"/>
        </w:tabs>
        <w:bidi w:val="0"/>
        <w:spacing w:before="0" w:line="320" w:lineRule="exact"/>
        <w:ind w:left="1210" w:hanging="1210"/>
        <w:jc w:val="left"/>
        <w:rPr>
          <w:b/>
          <w:bCs/>
          <w:noProof w:val="0"/>
          <w:sz w:val="24"/>
          <w:szCs w:val="22"/>
          <w:lang w:eastAsia="en-US"/>
        </w:rPr>
      </w:pPr>
      <w:proofErr w:type="gramStart"/>
      <w:r w:rsidRPr="005852A5">
        <w:rPr>
          <w:b/>
          <w:bCs/>
          <w:noProof w:val="0"/>
          <w:sz w:val="24"/>
          <w:szCs w:val="22"/>
          <w:lang w:eastAsia="en-US"/>
        </w:rPr>
        <w:t>specifically</w:t>
      </w:r>
      <w:proofErr w:type="gramEnd"/>
      <w:r w:rsidRPr="005852A5">
        <w:rPr>
          <w:b/>
          <w:bCs/>
          <w:noProof w:val="0"/>
          <w:sz w:val="24"/>
          <w:szCs w:val="22"/>
          <w:lang w:eastAsia="en-US"/>
        </w:rPr>
        <w:t xml:space="preserve"> by the aforementioned.</w:t>
      </w:r>
    </w:p>
    <w:p w:rsidR="005852A5" w:rsidRPr="005852A5" w:rsidRDefault="005852A5" w:rsidP="005852A5">
      <w:pPr>
        <w:tabs>
          <w:tab w:val="left" w:pos="660"/>
          <w:tab w:val="left" w:pos="1210"/>
          <w:tab w:val="left" w:pos="1980"/>
          <w:tab w:val="left" w:pos="2860"/>
          <w:tab w:val="left" w:pos="3080"/>
        </w:tabs>
        <w:bidi w:val="0"/>
        <w:spacing w:before="0" w:line="320" w:lineRule="exact"/>
        <w:ind w:left="1210" w:hanging="1210"/>
        <w:jc w:val="center"/>
        <w:rPr>
          <w:noProof w:val="0"/>
          <w:sz w:val="24"/>
          <w:szCs w:val="22"/>
          <w:highlight w:val="yellow"/>
          <w:lang w:eastAsia="en-US"/>
        </w:rPr>
      </w:pPr>
    </w:p>
    <w:p w:rsidR="005852A5" w:rsidRPr="005852A5" w:rsidRDefault="005852A5" w:rsidP="005852A5">
      <w:pPr>
        <w:tabs>
          <w:tab w:val="left" w:pos="660"/>
          <w:tab w:val="left" w:pos="1210"/>
          <w:tab w:val="left" w:pos="1980"/>
          <w:tab w:val="left" w:pos="2860"/>
          <w:tab w:val="left" w:pos="3080"/>
        </w:tabs>
        <w:bidi w:val="0"/>
        <w:spacing w:before="0" w:line="320" w:lineRule="exact"/>
        <w:ind w:left="1210" w:hanging="1210"/>
        <w:jc w:val="center"/>
        <w:rPr>
          <w:noProof w:val="0"/>
          <w:sz w:val="24"/>
          <w:szCs w:val="22"/>
          <w:highlight w:val="yellow"/>
          <w:lang w:eastAsia="en-US"/>
        </w:rPr>
      </w:pPr>
    </w:p>
    <w:p w:rsidR="005852A5" w:rsidRPr="005852A5" w:rsidRDefault="005852A5" w:rsidP="005852A5">
      <w:pPr>
        <w:tabs>
          <w:tab w:val="left" w:pos="660"/>
          <w:tab w:val="left" w:pos="1210"/>
          <w:tab w:val="left" w:pos="1980"/>
          <w:tab w:val="left" w:pos="2860"/>
          <w:tab w:val="left" w:pos="3080"/>
        </w:tabs>
        <w:bidi w:val="0"/>
        <w:spacing w:before="0" w:line="320" w:lineRule="exact"/>
        <w:ind w:left="1210" w:hanging="1210"/>
        <w:jc w:val="center"/>
        <w:rPr>
          <w:noProof w:val="0"/>
          <w:sz w:val="24"/>
          <w:szCs w:val="22"/>
          <w:lang w:eastAsia="en-US"/>
        </w:rPr>
      </w:pPr>
    </w:p>
    <w:p w:rsidR="005852A5" w:rsidRPr="005852A5" w:rsidRDefault="005852A5" w:rsidP="005852A5">
      <w:pPr>
        <w:tabs>
          <w:tab w:val="left" w:pos="660"/>
          <w:tab w:val="left" w:pos="1210"/>
          <w:tab w:val="left" w:pos="1980"/>
          <w:tab w:val="left" w:pos="2860"/>
          <w:tab w:val="left" w:pos="3080"/>
        </w:tabs>
        <w:bidi w:val="0"/>
        <w:spacing w:before="0" w:line="320" w:lineRule="exact"/>
        <w:ind w:left="1210" w:hanging="1210"/>
        <w:jc w:val="center"/>
        <w:rPr>
          <w:noProof w:val="0"/>
          <w:sz w:val="24"/>
          <w:szCs w:val="22"/>
          <w:lang w:eastAsia="en-US"/>
        </w:rPr>
      </w:pPr>
      <w:r w:rsidRPr="005852A5">
        <w:rPr>
          <w:noProof w:val="0"/>
          <w:sz w:val="24"/>
          <w:szCs w:val="22"/>
          <w:lang w:eastAsia="en-US"/>
        </w:rPr>
        <w:t>Sincerely yours,</w:t>
      </w:r>
    </w:p>
    <w:p w:rsidR="005852A5" w:rsidRPr="005852A5" w:rsidRDefault="005852A5" w:rsidP="005852A5">
      <w:pPr>
        <w:tabs>
          <w:tab w:val="left" w:pos="660"/>
          <w:tab w:val="left" w:pos="1210"/>
          <w:tab w:val="left" w:pos="1980"/>
          <w:tab w:val="left" w:pos="2860"/>
          <w:tab w:val="left" w:pos="3080"/>
        </w:tabs>
        <w:bidi w:val="0"/>
        <w:spacing w:before="0" w:line="320" w:lineRule="exact"/>
        <w:ind w:left="1210" w:hanging="1210"/>
        <w:jc w:val="center"/>
        <w:rPr>
          <w:noProof w:val="0"/>
          <w:sz w:val="24"/>
          <w:szCs w:val="22"/>
          <w:lang w:eastAsia="en-US"/>
        </w:rPr>
      </w:pPr>
    </w:p>
    <w:p w:rsidR="005852A5" w:rsidRPr="005852A5" w:rsidRDefault="005852A5" w:rsidP="005852A5">
      <w:pPr>
        <w:tabs>
          <w:tab w:val="left" w:pos="660"/>
          <w:tab w:val="left" w:pos="1210"/>
          <w:tab w:val="left" w:pos="1980"/>
          <w:tab w:val="left" w:pos="2860"/>
          <w:tab w:val="left" w:pos="3080"/>
        </w:tabs>
        <w:bidi w:val="0"/>
        <w:spacing w:before="0" w:line="320" w:lineRule="exact"/>
        <w:ind w:left="1210" w:hanging="1210"/>
        <w:jc w:val="left"/>
        <w:rPr>
          <w:noProof w:val="0"/>
          <w:sz w:val="24"/>
          <w:szCs w:val="22"/>
          <w:lang w:eastAsia="en-US"/>
        </w:rPr>
      </w:pPr>
    </w:p>
    <w:tbl>
      <w:tblPr>
        <w:tblW w:w="0" w:type="auto"/>
        <w:jc w:val="center"/>
        <w:tblLook w:val="01E0" w:firstRow="1" w:lastRow="1" w:firstColumn="1" w:lastColumn="1" w:noHBand="0" w:noVBand="0"/>
      </w:tblPr>
      <w:tblGrid>
        <w:gridCol w:w="2020"/>
        <w:gridCol w:w="5630"/>
      </w:tblGrid>
      <w:tr w:rsidR="005852A5" w:rsidRPr="005852A5" w:rsidTr="005852A5">
        <w:trPr>
          <w:jc w:val="center"/>
        </w:trPr>
        <w:tc>
          <w:tcPr>
            <w:tcW w:w="2020" w:type="dxa"/>
          </w:tcPr>
          <w:p w:rsidR="005852A5" w:rsidRPr="005852A5" w:rsidRDefault="005852A5" w:rsidP="005852A5">
            <w:pPr>
              <w:pBdr>
                <w:bottom w:val="single" w:sz="4" w:space="1" w:color="auto"/>
              </w:pBdr>
              <w:tabs>
                <w:tab w:val="left" w:pos="660"/>
                <w:tab w:val="left" w:pos="1210"/>
                <w:tab w:val="left" w:pos="1980"/>
              </w:tabs>
              <w:bidi w:val="0"/>
              <w:spacing w:before="0" w:line="320" w:lineRule="exact"/>
              <w:ind w:left="72" w:right="50"/>
              <w:jc w:val="center"/>
              <w:rPr>
                <w:noProof w:val="0"/>
                <w:sz w:val="24"/>
                <w:szCs w:val="20"/>
                <w:lang w:eastAsia="en-US"/>
              </w:rPr>
            </w:pPr>
          </w:p>
        </w:tc>
        <w:tc>
          <w:tcPr>
            <w:tcW w:w="5630" w:type="dxa"/>
          </w:tcPr>
          <w:p w:rsidR="005852A5" w:rsidRPr="005852A5" w:rsidRDefault="005852A5" w:rsidP="005852A5">
            <w:pPr>
              <w:pBdr>
                <w:bottom w:val="single" w:sz="4" w:space="1" w:color="auto"/>
              </w:pBdr>
              <w:tabs>
                <w:tab w:val="left" w:pos="660"/>
                <w:tab w:val="left" w:pos="1210"/>
                <w:tab w:val="left" w:pos="1980"/>
              </w:tabs>
              <w:bidi w:val="0"/>
              <w:spacing w:before="0" w:line="320" w:lineRule="exact"/>
              <w:ind w:left="72" w:right="50"/>
              <w:jc w:val="center"/>
              <w:rPr>
                <w:noProof w:val="0"/>
                <w:sz w:val="24"/>
                <w:szCs w:val="20"/>
                <w:lang w:eastAsia="en-US"/>
              </w:rPr>
            </w:pPr>
          </w:p>
        </w:tc>
      </w:tr>
      <w:tr w:rsidR="005852A5" w:rsidRPr="005852A5" w:rsidTr="005852A5">
        <w:trPr>
          <w:trHeight w:val="80"/>
          <w:jc w:val="center"/>
        </w:trPr>
        <w:tc>
          <w:tcPr>
            <w:tcW w:w="2020" w:type="dxa"/>
            <w:hideMark/>
          </w:tcPr>
          <w:p w:rsidR="005852A5" w:rsidRPr="005852A5" w:rsidRDefault="005852A5" w:rsidP="005852A5">
            <w:pPr>
              <w:tabs>
                <w:tab w:val="left" w:pos="660"/>
                <w:tab w:val="left" w:pos="1210"/>
                <w:tab w:val="left" w:pos="1980"/>
              </w:tabs>
              <w:bidi w:val="0"/>
              <w:spacing w:before="0" w:line="320" w:lineRule="exact"/>
              <w:ind w:left="72" w:right="50"/>
              <w:jc w:val="center"/>
              <w:rPr>
                <w:noProof w:val="0"/>
                <w:sz w:val="24"/>
                <w:szCs w:val="20"/>
                <w:lang w:eastAsia="en-US"/>
              </w:rPr>
            </w:pPr>
            <w:r w:rsidRPr="005852A5">
              <w:rPr>
                <w:noProof w:val="0"/>
                <w:sz w:val="24"/>
                <w:szCs w:val="20"/>
                <w:lang w:eastAsia="en-US"/>
              </w:rPr>
              <w:t>Date</w:t>
            </w:r>
          </w:p>
        </w:tc>
        <w:tc>
          <w:tcPr>
            <w:tcW w:w="5630" w:type="dxa"/>
            <w:hideMark/>
          </w:tcPr>
          <w:p w:rsidR="005852A5" w:rsidRPr="005852A5" w:rsidRDefault="005852A5" w:rsidP="005852A5">
            <w:pPr>
              <w:tabs>
                <w:tab w:val="left" w:pos="660"/>
                <w:tab w:val="left" w:pos="1210"/>
                <w:tab w:val="left" w:pos="1980"/>
              </w:tabs>
              <w:bidi w:val="0"/>
              <w:spacing w:before="0" w:line="320" w:lineRule="exact"/>
              <w:ind w:left="72" w:right="50"/>
              <w:jc w:val="center"/>
              <w:rPr>
                <w:noProof w:val="0"/>
                <w:sz w:val="24"/>
                <w:szCs w:val="20"/>
                <w:lang w:eastAsia="en-US"/>
              </w:rPr>
            </w:pPr>
            <w:r w:rsidRPr="005852A5">
              <w:rPr>
                <w:noProof w:val="0"/>
                <w:sz w:val="24"/>
                <w:szCs w:val="20"/>
                <w:lang w:eastAsia="en-US"/>
              </w:rPr>
              <w:t>Signature of insurer's authorized signatory + insurer's stamp</w:t>
            </w:r>
          </w:p>
        </w:tc>
      </w:tr>
    </w:tbl>
    <w:p w:rsidR="00832F3E" w:rsidRPr="004B1159" w:rsidRDefault="005852A5" w:rsidP="00832F3E">
      <w:pPr>
        <w:pStyle w:val="afff2"/>
        <w:bidi w:val="0"/>
        <w:jc w:val="both"/>
        <w:rPr>
          <w:rFonts w:asciiTheme="majorBidi" w:hAnsiTheme="majorBidi" w:cstheme="majorBidi"/>
        </w:rPr>
      </w:pPr>
      <w:r w:rsidRPr="004B1159" w:rsidDel="005852A5">
        <w:rPr>
          <w:rFonts w:asciiTheme="majorBidi" w:hAnsiTheme="majorBidi" w:cstheme="majorBidi"/>
        </w:rPr>
        <w:t xml:space="preserve"> </w:t>
      </w:r>
    </w:p>
    <w:p w:rsidR="00832F3E" w:rsidRPr="004B1159" w:rsidRDefault="00832F3E" w:rsidP="00832F3E">
      <w:pPr>
        <w:pStyle w:val="afff2"/>
        <w:bidi w:val="0"/>
        <w:jc w:val="both"/>
        <w:rPr>
          <w:rFonts w:asciiTheme="majorBidi" w:hAnsiTheme="majorBidi" w:cstheme="majorBidi"/>
        </w:rPr>
      </w:pPr>
      <w:r w:rsidRPr="004B1159">
        <w:rPr>
          <w:rFonts w:asciiTheme="majorBidi" w:hAnsiTheme="majorBidi" w:cstheme="majorBidi"/>
          <w:b/>
          <w:bCs/>
        </w:rPr>
        <w:tab/>
      </w:r>
    </w:p>
    <w:p w:rsidR="00832F3E" w:rsidRPr="004B1159" w:rsidRDefault="00832F3E" w:rsidP="00065587">
      <w:pPr>
        <w:pStyle w:val="afff2"/>
        <w:numPr>
          <w:ilvl w:val="0"/>
          <w:numId w:val="39"/>
        </w:numPr>
        <w:bidi w:val="0"/>
        <w:jc w:val="both"/>
        <w:rPr>
          <w:rFonts w:asciiTheme="majorBidi" w:hAnsiTheme="majorBidi" w:cstheme="majorBidi"/>
          <w:b/>
          <w:bCs/>
        </w:rPr>
      </w:pPr>
      <w:r w:rsidRPr="004B1159">
        <w:rPr>
          <w:rFonts w:asciiTheme="majorBidi" w:hAnsiTheme="majorBidi" w:cstheme="majorBidi"/>
          <w:b/>
          <w:bCs/>
        </w:rPr>
        <w:t>Subcontractors</w:t>
      </w:r>
    </w:p>
    <w:p w:rsidR="00832F3E" w:rsidRPr="004B1159" w:rsidRDefault="00832F3E" w:rsidP="00832F3E">
      <w:pPr>
        <w:pStyle w:val="afff2"/>
        <w:bidi w:val="0"/>
        <w:ind w:left="360"/>
        <w:jc w:val="both"/>
        <w:rPr>
          <w:rFonts w:asciiTheme="majorBidi" w:hAnsiTheme="majorBidi" w:cstheme="majorBidi"/>
          <w:b/>
          <w:bCs/>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 xml:space="preserve">Each Supplier will be responsible for all activities and products of his team and his subcontractors, and any third party incorporated in the bid or incorporated in the bid implementation, by the bidder.  Notwithstanding the foregoing, </w:t>
      </w:r>
      <w:r w:rsidR="00747ED1">
        <w:rPr>
          <w:rFonts w:asciiTheme="majorBidi" w:hAnsiTheme="majorBidi" w:cstheme="majorBidi"/>
        </w:rPr>
        <w:t>The Supplier</w:t>
      </w:r>
      <w:r w:rsidRPr="004B1159">
        <w:rPr>
          <w:rFonts w:asciiTheme="majorBidi" w:hAnsiTheme="majorBidi" w:cstheme="majorBidi"/>
        </w:rPr>
        <w:t xml:space="preserve"> is not entitled to replace a subcontractor (Or add or dismiss a sub-contractor) without approval from the Ministry.</w:t>
      </w:r>
    </w:p>
    <w:p w:rsidR="00832F3E" w:rsidRPr="004B1159" w:rsidRDefault="00832F3E" w:rsidP="00832F3E">
      <w:pPr>
        <w:pStyle w:val="afff2"/>
        <w:bidi w:val="0"/>
        <w:ind w:left="1424"/>
        <w:jc w:val="both"/>
        <w:rPr>
          <w:rFonts w:asciiTheme="majorBidi" w:hAnsiTheme="majorBidi" w:cstheme="majorBidi"/>
        </w:rPr>
      </w:pPr>
    </w:p>
    <w:p w:rsidR="00832F3E" w:rsidRPr="004B1159" w:rsidRDefault="00747ED1" w:rsidP="00065587">
      <w:pPr>
        <w:pStyle w:val="afff2"/>
        <w:numPr>
          <w:ilvl w:val="1"/>
          <w:numId w:val="39"/>
        </w:numPr>
        <w:bidi w:val="0"/>
        <w:ind w:hanging="715"/>
        <w:jc w:val="both"/>
        <w:rPr>
          <w:rFonts w:asciiTheme="majorBidi" w:hAnsiTheme="majorBidi" w:cstheme="majorBidi"/>
        </w:rPr>
      </w:pPr>
      <w:r>
        <w:rPr>
          <w:rFonts w:asciiTheme="majorBidi" w:hAnsiTheme="majorBidi" w:cstheme="majorBidi"/>
        </w:rPr>
        <w:t>The Supplier</w:t>
      </w:r>
      <w:r w:rsidR="00832F3E" w:rsidRPr="004B1159">
        <w:rPr>
          <w:rFonts w:asciiTheme="majorBidi" w:hAnsiTheme="majorBidi" w:cstheme="majorBidi"/>
        </w:rPr>
        <w:t xml:space="preserve"> may use subcontractors that complete its bid in order to perform any </w:t>
      </w:r>
      <w:proofErr w:type="gramStart"/>
      <w:r w:rsidR="00832F3E" w:rsidRPr="004B1159">
        <w:rPr>
          <w:rFonts w:asciiTheme="majorBidi" w:hAnsiTheme="majorBidi" w:cstheme="majorBidi"/>
        </w:rPr>
        <w:t>of  its</w:t>
      </w:r>
      <w:proofErr w:type="gramEnd"/>
      <w:r w:rsidR="00832F3E" w:rsidRPr="004B1159">
        <w:rPr>
          <w:rFonts w:asciiTheme="majorBidi" w:hAnsiTheme="majorBidi" w:cstheme="majorBidi"/>
        </w:rPr>
        <w:t xml:space="preserve"> obligations according to this agreement,  provided that information regarding the subcontractor – legal entity and professional capabilities provided – will be fully disclosed in the Bid. </w:t>
      </w:r>
    </w:p>
    <w:p w:rsidR="00832F3E" w:rsidRPr="004B1159" w:rsidRDefault="00832F3E" w:rsidP="00832F3E">
      <w:pPr>
        <w:pStyle w:val="af0"/>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 xml:space="preserve">The Ministry of Health may, at its sole discretion, engage the subcontractor directly, replacing the service provided by the subcontractor through </w:t>
      </w:r>
      <w:r w:rsidR="00747ED1">
        <w:rPr>
          <w:rFonts w:asciiTheme="majorBidi" w:hAnsiTheme="majorBidi" w:cstheme="majorBidi"/>
        </w:rPr>
        <w:t>The Supplier</w:t>
      </w:r>
      <w:r w:rsidRPr="004B1159">
        <w:rPr>
          <w:rFonts w:asciiTheme="majorBidi" w:hAnsiTheme="majorBidi" w:cstheme="majorBidi"/>
        </w:rPr>
        <w:t xml:space="preserve">. Any agreement between </w:t>
      </w:r>
      <w:r w:rsidR="00747ED1">
        <w:rPr>
          <w:rFonts w:asciiTheme="majorBidi" w:hAnsiTheme="majorBidi" w:cstheme="majorBidi"/>
        </w:rPr>
        <w:t>The Supplier</w:t>
      </w:r>
      <w:r w:rsidRPr="004B1159">
        <w:rPr>
          <w:rFonts w:asciiTheme="majorBidi" w:hAnsiTheme="majorBidi" w:cstheme="majorBidi"/>
        </w:rPr>
        <w:t xml:space="preserve"> and the subcontractor must include a clause enabling such a transition.</w:t>
      </w:r>
    </w:p>
    <w:p w:rsidR="00832F3E" w:rsidRPr="004B1159" w:rsidRDefault="00832F3E" w:rsidP="00832F3E">
      <w:pPr>
        <w:pStyle w:val="afff2"/>
        <w:bidi w:val="0"/>
        <w:ind w:left="360"/>
        <w:rPr>
          <w:rFonts w:asciiTheme="majorBidi" w:hAnsiTheme="majorBidi" w:cstheme="majorBidi"/>
          <w:b/>
          <w:bCs/>
        </w:rPr>
      </w:pPr>
    </w:p>
    <w:p w:rsidR="00832F3E" w:rsidRPr="004B1159" w:rsidRDefault="00832F3E" w:rsidP="00832F3E">
      <w:pPr>
        <w:pStyle w:val="afff2"/>
        <w:bidi w:val="0"/>
        <w:ind w:left="360"/>
        <w:rPr>
          <w:rFonts w:asciiTheme="majorBidi" w:hAnsiTheme="majorBidi" w:cstheme="majorBidi"/>
        </w:rPr>
      </w:pPr>
      <w:r w:rsidRPr="004B1159">
        <w:rPr>
          <w:rFonts w:asciiTheme="majorBidi" w:hAnsiTheme="majorBidi" w:cstheme="majorBidi"/>
        </w:rPr>
        <w:t>.</w:t>
      </w:r>
    </w:p>
    <w:p w:rsidR="00832F3E" w:rsidRPr="004B1159" w:rsidRDefault="00832F3E" w:rsidP="00832F3E">
      <w:pPr>
        <w:pStyle w:val="afff2"/>
        <w:bidi w:val="0"/>
        <w:ind w:left="360"/>
        <w:rPr>
          <w:rFonts w:asciiTheme="majorBidi" w:hAnsiTheme="majorBidi" w:cstheme="majorBidi"/>
          <w:b/>
          <w:bCs/>
        </w:rPr>
      </w:pPr>
    </w:p>
    <w:p w:rsidR="00832F3E" w:rsidRPr="004B1159" w:rsidRDefault="00832F3E" w:rsidP="00065587">
      <w:pPr>
        <w:pStyle w:val="afff2"/>
        <w:numPr>
          <w:ilvl w:val="0"/>
          <w:numId w:val="39"/>
        </w:numPr>
        <w:bidi w:val="0"/>
        <w:jc w:val="both"/>
        <w:rPr>
          <w:rFonts w:asciiTheme="majorBidi" w:hAnsiTheme="majorBidi" w:cstheme="majorBidi"/>
          <w:b/>
          <w:bCs/>
        </w:rPr>
      </w:pPr>
      <w:r w:rsidRPr="004B1159">
        <w:rPr>
          <w:rFonts w:asciiTheme="majorBidi" w:hAnsiTheme="majorBidi" w:cstheme="majorBidi"/>
          <w:b/>
          <w:bCs/>
        </w:rPr>
        <w:tab/>
        <w:t>Deduction right</w:t>
      </w:r>
    </w:p>
    <w:p w:rsidR="00832F3E" w:rsidRPr="004B1159" w:rsidRDefault="00832F3E" w:rsidP="00832F3E">
      <w:pPr>
        <w:pStyle w:val="afff2"/>
        <w:bidi w:val="0"/>
        <w:jc w:val="both"/>
        <w:rPr>
          <w:rFonts w:asciiTheme="majorBidi" w:hAnsiTheme="majorBidi" w:cstheme="majorBidi"/>
        </w:rPr>
      </w:pPr>
    </w:p>
    <w:p w:rsidR="00832F3E" w:rsidRPr="004B1159" w:rsidRDefault="00747ED1" w:rsidP="00832F3E">
      <w:pPr>
        <w:pStyle w:val="afff2"/>
        <w:bidi w:val="0"/>
        <w:ind w:left="720"/>
        <w:jc w:val="both"/>
        <w:rPr>
          <w:rFonts w:asciiTheme="majorBidi" w:hAnsiTheme="majorBidi" w:cstheme="majorBidi"/>
        </w:rPr>
      </w:pPr>
      <w:r>
        <w:rPr>
          <w:rFonts w:asciiTheme="majorBidi" w:hAnsiTheme="majorBidi" w:cstheme="majorBidi"/>
        </w:rPr>
        <w:t>The Client</w:t>
      </w:r>
      <w:r w:rsidR="00832F3E" w:rsidRPr="004B1159">
        <w:rPr>
          <w:rFonts w:asciiTheme="majorBidi" w:hAnsiTheme="majorBidi" w:cstheme="majorBidi"/>
        </w:rPr>
        <w:t xml:space="preserve"> may deduct any sum due from </w:t>
      </w:r>
      <w:r>
        <w:rPr>
          <w:rFonts w:asciiTheme="majorBidi" w:hAnsiTheme="majorBidi" w:cstheme="majorBidi"/>
        </w:rPr>
        <w:t>The Supplier</w:t>
      </w:r>
      <w:r w:rsidR="00832F3E" w:rsidRPr="004B1159">
        <w:rPr>
          <w:rFonts w:asciiTheme="majorBidi" w:hAnsiTheme="majorBidi" w:cstheme="majorBidi"/>
        </w:rPr>
        <w:t xml:space="preserve">, including sums due for damages according to the agreement herein and as a result hereof, from any sum due to </w:t>
      </w:r>
      <w:r>
        <w:rPr>
          <w:rFonts w:asciiTheme="majorBidi" w:hAnsiTheme="majorBidi" w:cstheme="majorBidi"/>
        </w:rPr>
        <w:t>The Supplier</w:t>
      </w:r>
      <w:r w:rsidR="00832F3E" w:rsidRPr="004B1159">
        <w:rPr>
          <w:rFonts w:asciiTheme="majorBidi" w:hAnsiTheme="majorBidi" w:cstheme="majorBidi"/>
        </w:rPr>
        <w:t xml:space="preserve"> from </w:t>
      </w:r>
      <w:r>
        <w:rPr>
          <w:rFonts w:asciiTheme="majorBidi" w:hAnsiTheme="majorBidi" w:cstheme="majorBidi"/>
        </w:rPr>
        <w:t>The Client</w:t>
      </w:r>
      <w:r w:rsidR="00832F3E" w:rsidRPr="004B1159">
        <w:rPr>
          <w:rFonts w:asciiTheme="majorBidi" w:hAnsiTheme="majorBidi" w:cstheme="majorBidi"/>
        </w:rPr>
        <w:t xml:space="preserve"> and/or deduct said sum from the Guarantee and/or by deducting from the final payment and/or collect it in any other manner, all at its absolute discretion. The above will be carried out after sending </w:t>
      </w:r>
      <w:r>
        <w:rPr>
          <w:rFonts w:asciiTheme="majorBidi" w:hAnsiTheme="majorBidi" w:cstheme="majorBidi"/>
        </w:rPr>
        <w:t>The Supplier</w:t>
      </w:r>
      <w:r w:rsidR="00832F3E" w:rsidRPr="004B1159">
        <w:rPr>
          <w:rFonts w:asciiTheme="majorBidi" w:hAnsiTheme="majorBidi" w:cstheme="majorBidi"/>
        </w:rPr>
        <w:t xml:space="preserve"> 14 days' prior notice before making the deduction.</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065587">
      <w:pPr>
        <w:pStyle w:val="afff2"/>
        <w:numPr>
          <w:ilvl w:val="0"/>
          <w:numId w:val="39"/>
        </w:numPr>
        <w:bidi w:val="0"/>
        <w:jc w:val="both"/>
        <w:rPr>
          <w:rFonts w:asciiTheme="majorBidi" w:hAnsiTheme="majorBidi" w:cstheme="majorBidi"/>
          <w:b/>
          <w:bCs/>
        </w:rPr>
      </w:pPr>
      <w:r w:rsidRPr="004B1159">
        <w:rPr>
          <w:rFonts w:asciiTheme="majorBidi" w:hAnsiTheme="majorBidi" w:cstheme="majorBidi"/>
          <w:b/>
          <w:bCs/>
        </w:rPr>
        <w:tab/>
        <w:t>Prohibition on assignment of rights and obligations</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lastRenderedPageBreak/>
        <w:tab/>
      </w:r>
      <w:r w:rsidR="00747ED1">
        <w:rPr>
          <w:rFonts w:asciiTheme="majorBidi" w:hAnsiTheme="majorBidi" w:cstheme="majorBidi"/>
        </w:rPr>
        <w:t>The Supplier</w:t>
      </w:r>
      <w:r w:rsidRPr="004B1159">
        <w:rPr>
          <w:rFonts w:asciiTheme="majorBidi" w:hAnsiTheme="majorBidi" w:cstheme="majorBidi"/>
        </w:rPr>
        <w:t xml:space="preserve"> will not transfer its rights and obligations herein to another, including any right and/or obligation stemming from said contract, without receiving prior written permission from the Ministry.</w:t>
      </w:r>
    </w:p>
    <w:p w:rsidR="00832F3E" w:rsidRPr="004B1159" w:rsidRDefault="00832F3E" w:rsidP="00832F3E">
      <w:pPr>
        <w:pStyle w:val="afff2"/>
        <w:bidi w:val="0"/>
        <w:ind w:left="1440" w:hanging="720"/>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ab/>
        <w:t xml:space="preserve">To remove doubt, it is hereby declared that assigning said rights and/or obligations, should assignment of rights be made without permission from the Ministry specified in the sub-clause above, </w:t>
      </w:r>
      <w:r w:rsidR="00747ED1">
        <w:rPr>
          <w:rFonts w:asciiTheme="majorBidi" w:hAnsiTheme="majorBidi" w:cstheme="majorBidi"/>
        </w:rPr>
        <w:t>The Supplier</w:t>
      </w:r>
      <w:r w:rsidRPr="004B1159">
        <w:rPr>
          <w:rFonts w:asciiTheme="majorBidi" w:hAnsiTheme="majorBidi" w:cstheme="majorBidi"/>
        </w:rPr>
        <w:t xml:space="preserve"> is not exempt from responsibility towards the Ministry specified herein.</w:t>
      </w:r>
    </w:p>
    <w:p w:rsidR="00832F3E" w:rsidRPr="004B1159" w:rsidRDefault="00832F3E" w:rsidP="00832F3E">
      <w:pPr>
        <w:pStyle w:val="afff2"/>
        <w:bidi w:val="0"/>
        <w:ind w:left="1440" w:hanging="720"/>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ab/>
      </w:r>
      <w:r w:rsidR="00747ED1">
        <w:rPr>
          <w:rFonts w:asciiTheme="majorBidi" w:hAnsiTheme="majorBidi" w:cstheme="majorBidi"/>
        </w:rPr>
        <w:t>The Supplier</w:t>
      </w:r>
      <w:r w:rsidRPr="004B1159">
        <w:rPr>
          <w:rFonts w:asciiTheme="majorBidi" w:hAnsiTheme="majorBidi" w:cstheme="majorBidi"/>
        </w:rPr>
        <w:t xml:space="preserve"> undertakes to replace its staff member that according to the Ministry does not function properly to the Ministry's satisfaction. Should </w:t>
      </w:r>
      <w:r w:rsidR="00747ED1">
        <w:rPr>
          <w:rFonts w:asciiTheme="majorBidi" w:hAnsiTheme="majorBidi" w:cstheme="majorBidi"/>
        </w:rPr>
        <w:t>The Supplier</w:t>
      </w:r>
      <w:r w:rsidRPr="004B1159">
        <w:rPr>
          <w:rFonts w:asciiTheme="majorBidi" w:hAnsiTheme="majorBidi" w:cstheme="majorBidi"/>
        </w:rPr>
        <w:t xml:space="preserve"> be required to replace its said staff member, it undertakes to provide a replacement staff member approved by the Ministry's representative.</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065587">
      <w:pPr>
        <w:pStyle w:val="afff2"/>
        <w:numPr>
          <w:ilvl w:val="0"/>
          <w:numId w:val="39"/>
        </w:numPr>
        <w:bidi w:val="0"/>
        <w:jc w:val="both"/>
        <w:rPr>
          <w:rFonts w:asciiTheme="majorBidi" w:hAnsiTheme="majorBidi" w:cstheme="majorBidi"/>
          <w:b/>
          <w:bCs/>
        </w:rPr>
      </w:pPr>
      <w:r w:rsidRPr="004B1159">
        <w:rPr>
          <w:rFonts w:asciiTheme="majorBidi" w:hAnsiTheme="majorBidi" w:cstheme="majorBidi"/>
          <w:b/>
          <w:bCs/>
        </w:rPr>
        <w:tab/>
        <w:t>Breach of contract and remedies for breach or annulment of contract</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ab/>
        <w:t xml:space="preserve">The instructions of the Contracts Law (remedies for breach of contract) – 1970 will apply to this contract. Without derogating from the above, should </w:t>
      </w:r>
      <w:r w:rsidR="00747ED1">
        <w:rPr>
          <w:rFonts w:asciiTheme="majorBidi" w:hAnsiTheme="majorBidi" w:cstheme="majorBidi"/>
        </w:rPr>
        <w:t>The Supplier</w:t>
      </w:r>
      <w:r w:rsidRPr="004B1159">
        <w:rPr>
          <w:rFonts w:asciiTheme="majorBidi" w:hAnsiTheme="majorBidi" w:cstheme="majorBidi"/>
        </w:rPr>
        <w:t xml:space="preserve"> fail to uphold any of its undertakings herein, or cannot uphold its undertakings herein, all or part thereof, for any reason or fails to obey Ministry of Health instructions relating to provision of services, the Ministry may send him written notice demanding said defects be repaired and the breach of contract set right. Should </w:t>
      </w:r>
      <w:r w:rsidR="00747ED1">
        <w:rPr>
          <w:rFonts w:asciiTheme="majorBidi" w:hAnsiTheme="majorBidi" w:cstheme="majorBidi"/>
        </w:rPr>
        <w:t>The Supplier</w:t>
      </w:r>
      <w:r w:rsidRPr="004B1159">
        <w:rPr>
          <w:rFonts w:asciiTheme="majorBidi" w:hAnsiTheme="majorBidi" w:cstheme="majorBidi"/>
        </w:rPr>
        <w:t xml:space="preserve"> fail to do so within the time specified in the notice, provided the time allotted was reasonable under the circumstances, </w:t>
      </w:r>
      <w:r w:rsidR="00747ED1">
        <w:rPr>
          <w:rFonts w:asciiTheme="majorBidi" w:hAnsiTheme="majorBidi" w:cstheme="majorBidi"/>
        </w:rPr>
        <w:t>The Client</w:t>
      </w:r>
      <w:r w:rsidRPr="004B1159">
        <w:rPr>
          <w:rFonts w:asciiTheme="majorBidi" w:hAnsiTheme="majorBidi" w:cstheme="majorBidi"/>
        </w:rPr>
        <w:t xml:space="preserve"> may annul the agreement at the end of said term and/or activate relevant fines and agreed </w:t>
      </w:r>
      <w:proofErr w:type="gramStart"/>
      <w:r w:rsidRPr="004B1159">
        <w:rPr>
          <w:rFonts w:asciiTheme="majorBidi" w:hAnsiTheme="majorBidi" w:cstheme="majorBidi"/>
        </w:rPr>
        <w:t>compensation.</w:t>
      </w:r>
      <w:proofErr w:type="gramEnd"/>
      <w:r w:rsidRPr="004B1159">
        <w:rPr>
          <w:rFonts w:asciiTheme="majorBidi" w:hAnsiTheme="majorBidi" w:cstheme="majorBidi"/>
        </w:rPr>
        <w:t xml:space="preserve"> The content of the article herein does not prevent the Ministry from cancelling this agreement immediately should </w:t>
      </w:r>
      <w:r w:rsidR="00747ED1">
        <w:rPr>
          <w:rFonts w:asciiTheme="majorBidi" w:hAnsiTheme="majorBidi" w:cstheme="majorBidi"/>
        </w:rPr>
        <w:t>The Supplier</w:t>
      </w:r>
      <w:r w:rsidRPr="004B1159">
        <w:rPr>
          <w:rFonts w:asciiTheme="majorBidi" w:hAnsiTheme="majorBidi" w:cstheme="majorBidi"/>
        </w:rPr>
        <w:t xml:space="preserve"> commit gross breach of contract, prior warning was provided and the breach was not repaired. It is hereby clarified and agreed by the parties that should </w:t>
      </w:r>
      <w:r w:rsidR="00747ED1">
        <w:rPr>
          <w:rFonts w:asciiTheme="majorBidi" w:hAnsiTheme="majorBidi" w:cstheme="majorBidi"/>
        </w:rPr>
        <w:t>The Supplier</w:t>
      </w:r>
      <w:r w:rsidRPr="004B1159">
        <w:rPr>
          <w:rFonts w:asciiTheme="majorBidi" w:hAnsiTheme="majorBidi" w:cstheme="majorBidi"/>
        </w:rPr>
        <w:t xml:space="preserve"> commit gross breach of contract, it undertakes to return to the Ministry all payments it received from the date on which the breach was committed.</w:t>
      </w:r>
    </w:p>
    <w:p w:rsidR="00832F3E" w:rsidRPr="004B1159" w:rsidRDefault="00832F3E" w:rsidP="00832F3E">
      <w:pPr>
        <w:pStyle w:val="afff2"/>
        <w:bidi w:val="0"/>
        <w:ind w:left="1424"/>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ab/>
        <w:t xml:space="preserve">Delay or failure to uphold any of the instructions herein will not be considered breach of the agreement, only if caused by force major over which </w:t>
      </w:r>
      <w:r w:rsidR="00747ED1">
        <w:rPr>
          <w:rFonts w:asciiTheme="majorBidi" w:hAnsiTheme="majorBidi" w:cstheme="majorBidi"/>
        </w:rPr>
        <w:t>The Supplier</w:t>
      </w:r>
      <w:r w:rsidRPr="004B1159">
        <w:rPr>
          <w:rFonts w:asciiTheme="majorBidi" w:hAnsiTheme="majorBidi" w:cstheme="majorBidi"/>
        </w:rPr>
        <w:t xml:space="preserve"> had no control and without </w:t>
      </w:r>
      <w:r w:rsidR="00747ED1">
        <w:rPr>
          <w:rFonts w:asciiTheme="majorBidi" w:hAnsiTheme="majorBidi" w:cstheme="majorBidi"/>
        </w:rPr>
        <w:t>The Supplier</w:t>
      </w:r>
      <w:r w:rsidRPr="004B1159">
        <w:rPr>
          <w:rFonts w:asciiTheme="majorBidi" w:hAnsiTheme="majorBidi" w:cstheme="majorBidi"/>
        </w:rPr>
        <w:t xml:space="preserve">'s blame, providing </w:t>
      </w:r>
      <w:r w:rsidR="00747ED1">
        <w:rPr>
          <w:rFonts w:asciiTheme="majorBidi" w:hAnsiTheme="majorBidi" w:cstheme="majorBidi"/>
        </w:rPr>
        <w:t>The Supplier</w:t>
      </w:r>
      <w:r w:rsidRPr="004B1159">
        <w:rPr>
          <w:rFonts w:asciiTheme="majorBidi" w:hAnsiTheme="majorBidi" w:cstheme="majorBidi"/>
        </w:rPr>
        <w:t xml:space="preserve"> takes every reasonable measure to prevent lack of fulfillment of contract instructions and immediately notifies </w:t>
      </w:r>
      <w:r w:rsidR="00747ED1">
        <w:rPr>
          <w:rFonts w:asciiTheme="majorBidi" w:hAnsiTheme="majorBidi" w:cstheme="majorBidi"/>
        </w:rPr>
        <w:t>The Client</w:t>
      </w:r>
      <w:r w:rsidRPr="004B1159">
        <w:rPr>
          <w:rFonts w:asciiTheme="majorBidi" w:hAnsiTheme="majorBidi" w:cstheme="majorBidi"/>
        </w:rPr>
        <w:t xml:space="preserve"> of the force major incident.</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065587">
      <w:pPr>
        <w:pStyle w:val="afff2"/>
        <w:numPr>
          <w:ilvl w:val="0"/>
          <w:numId w:val="39"/>
        </w:numPr>
        <w:bidi w:val="0"/>
        <w:jc w:val="both"/>
        <w:rPr>
          <w:rFonts w:asciiTheme="majorBidi" w:hAnsiTheme="majorBidi" w:cstheme="majorBidi"/>
          <w:b/>
          <w:bCs/>
        </w:rPr>
      </w:pPr>
      <w:r w:rsidRPr="004B1159">
        <w:rPr>
          <w:rFonts w:asciiTheme="majorBidi" w:hAnsiTheme="majorBidi" w:cstheme="majorBidi"/>
          <w:b/>
          <w:bCs/>
        </w:rPr>
        <w:tab/>
        <w:t>Modification of contract conditions</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832F3E">
      <w:pPr>
        <w:pStyle w:val="afff2"/>
        <w:bidi w:val="0"/>
        <w:ind w:left="1440"/>
        <w:jc w:val="both"/>
        <w:rPr>
          <w:rFonts w:asciiTheme="majorBidi" w:hAnsiTheme="majorBidi" w:cstheme="majorBidi"/>
        </w:rPr>
      </w:pPr>
      <w:r w:rsidRPr="004B1159">
        <w:rPr>
          <w:rFonts w:asciiTheme="majorBidi" w:hAnsiTheme="majorBidi" w:cstheme="majorBidi"/>
        </w:rPr>
        <w:t>Any modification to the conditions of the contract and/or its appendixes will be made by prior written agreement of both parties. Waiver by way of behavior will not be considered waiver of a right ensuing from this contract.</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065587">
      <w:pPr>
        <w:pStyle w:val="afff2"/>
        <w:numPr>
          <w:ilvl w:val="0"/>
          <w:numId w:val="39"/>
        </w:numPr>
        <w:bidi w:val="0"/>
        <w:jc w:val="both"/>
        <w:rPr>
          <w:rFonts w:asciiTheme="majorBidi" w:hAnsiTheme="majorBidi" w:cstheme="majorBidi"/>
          <w:b/>
          <w:bCs/>
        </w:rPr>
      </w:pPr>
      <w:r w:rsidRPr="004B1159">
        <w:rPr>
          <w:rFonts w:asciiTheme="majorBidi" w:hAnsiTheme="majorBidi" w:cstheme="majorBidi"/>
          <w:b/>
          <w:bCs/>
        </w:rPr>
        <w:tab/>
      </w:r>
      <w:r w:rsidR="00747ED1">
        <w:rPr>
          <w:rFonts w:asciiTheme="majorBidi" w:hAnsiTheme="majorBidi" w:cstheme="majorBidi" w:hint="cs"/>
          <w:b/>
          <w:bCs/>
        </w:rPr>
        <w:t>N</w:t>
      </w:r>
      <w:r w:rsidR="00747ED1">
        <w:rPr>
          <w:rFonts w:asciiTheme="majorBidi" w:hAnsiTheme="majorBidi" w:cstheme="majorBidi"/>
          <w:b/>
          <w:bCs/>
        </w:rPr>
        <w:t>otifications</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All notices herein will be sent by registered mail or fax, and when sent this way will be considered as having reached their destination with 72 hours from the time of proper dispatch unless proven they did not reach their destination.</w:t>
      </w:r>
    </w:p>
    <w:p w:rsidR="00832F3E" w:rsidRPr="004B1159" w:rsidRDefault="00832F3E" w:rsidP="00832F3E">
      <w:pPr>
        <w:pStyle w:val="afff2"/>
        <w:bidi w:val="0"/>
        <w:ind w:left="1424"/>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A faxed notice will be considered as having reached its destination on the first business day following its dispatch – the arrival of the fax should be confirmed by phone.</w:t>
      </w:r>
    </w:p>
    <w:p w:rsidR="00832F3E" w:rsidRPr="004B1159" w:rsidRDefault="00832F3E" w:rsidP="00832F3E">
      <w:pPr>
        <w:pStyle w:val="af0"/>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lastRenderedPageBreak/>
        <w:t>Parties' addresses for provision of notifications pertaining to this agreement:</w:t>
      </w:r>
    </w:p>
    <w:p w:rsidR="00832F3E" w:rsidRPr="004B1159" w:rsidRDefault="00832F3E" w:rsidP="00832F3E">
      <w:pPr>
        <w:pStyle w:val="afff2"/>
        <w:bidi w:val="0"/>
        <w:ind w:left="1440" w:hanging="720"/>
        <w:jc w:val="both"/>
        <w:rPr>
          <w:rFonts w:asciiTheme="majorBidi" w:hAnsiTheme="majorBidi" w:cstheme="majorBidi"/>
        </w:rPr>
      </w:pPr>
    </w:p>
    <w:p w:rsidR="00832F3E" w:rsidRPr="004B1159" w:rsidRDefault="00747ED1" w:rsidP="00065587">
      <w:pPr>
        <w:pStyle w:val="afff2"/>
        <w:numPr>
          <w:ilvl w:val="1"/>
          <w:numId w:val="39"/>
        </w:numPr>
        <w:bidi w:val="0"/>
        <w:ind w:hanging="715"/>
        <w:jc w:val="both"/>
        <w:rPr>
          <w:rFonts w:asciiTheme="majorBidi" w:hAnsiTheme="majorBidi" w:cstheme="majorBidi"/>
        </w:rPr>
      </w:pPr>
      <w:r>
        <w:rPr>
          <w:rFonts w:asciiTheme="majorBidi" w:hAnsiTheme="majorBidi" w:cstheme="majorBidi"/>
        </w:rPr>
        <w:t xml:space="preserve">The </w:t>
      </w:r>
      <w:r w:rsidR="00832F3E" w:rsidRPr="004B1159">
        <w:rPr>
          <w:rFonts w:asciiTheme="majorBidi" w:hAnsiTheme="majorBidi" w:cstheme="majorBidi"/>
        </w:rPr>
        <w:t xml:space="preserve">Client – Government of Israel on behalf of the State of Israel: Ministry of Health, 39 </w:t>
      </w:r>
      <w:proofErr w:type="spellStart"/>
      <w:r w:rsidR="00832F3E" w:rsidRPr="004B1159">
        <w:rPr>
          <w:rFonts w:asciiTheme="majorBidi" w:hAnsiTheme="majorBidi" w:cstheme="majorBidi"/>
        </w:rPr>
        <w:t>Yirmiahu</w:t>
      </w:r>
      <w:proofErr w:type="spellEnd"/>
      <w:r w:rsidR="00832F3E" w:rsidRPr="004B1159">
        <w:rPr>
          <w:rFonts w:asciiTheme="majorBidi" w:hAnsiTheme="majorBidi" w:cstheme="majorBidi"/>
        </w:rPr>
        <w:t xml:space="preserve"> St., Jerusalem </w:t>
      </w:r>
    </w:p>
    <w:p w:rsidR="00832F3E" w:rsidRPr="004B1159" w:rsidRDefault="00747ED1" w:rsidP="00832F3E">
      <w:pPr>
        <w:pStyle w:val="afff2"/>
        <w:bidi w:val="0"/>
        <w:ind w:left="1424"/>
        <w:jc w:val="both"/>
        <w:rPr>
          <w:rFonts w:asciiTheme="majorBidi" w:hAnsiTheme="majorBidi" w:cstheme="majorBidi"/>
        </w:rPr>
      </w:pPr>
      <w:r>
        <w:rPr>
          <w:rFonts w:asciiTheme="majorBidi" w:hAnsiTheme="majorBidi" w:cstheme="majorBidi"/>
        </w:rPr>
        <w:t xml:space="preserve">The </w:t>
      </w:r>
      <w:r w:rsidR="00832F3E" w:rsidRPr="004B1159">
        <w:rPr>
          <w:rFonts w:asciiTheme="majorBidi" w:hAnsiTheme="majorBidi" w:cstheme="majorBidi"/>
        </w:rPr>
        <w:tab/>
        <w:t>Supplier - ____________________________________________________</w:t>
      </w:r>
    </w:p>
    <w:p w:rsidR="00832F3E" w:rsidRPr="004B1159" w:rsidRDefault="00832F3E" w:rsidP="00832F3E">
      <w:pPr>
        <w:pStyle w:val="afff2"/>
        <w:bidi w:val="0"/>
        <w:ind w:left="1440" w:hanging="720"/>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 xml:space="preserve">In any case of change of ownership or address, </w:t>
      </w:r>
      <w:r w:rsidR="00747ED1">
        <w:rPr>
          <w:rFonts w:asciiTheme="majorBidi" w:hAnsiTheme="majorBidi" w:cstheme="majorBidi"/>
        </w:rPr>
        <w:t>The Supplier</w:t>
      </w:r>
      <w:r w:rsidRPr="004B1159">
        <w:rPr>
          <w:rFonts w:asciiTheme="majorBidi" w:hAnsiTheme="majorBidi" w:cstheme="majorBidi"/>
        </w:rPr>
        <w:t xml:space="preserve"> must notify the Ministry's representative in writing immediately.</w:t>
      </w:r>
    </w:p>
    <w:p w:rsidR="00832F3E" w:rsidRPr="004B1159" w:rsidRDefault="00832F3E" w:rsidP="00832F3E">
      <w:pPr>
        <w:pStyle w:val="afff2"/>
        <w:bidi w:val="0"/>
        <w:ind w:left="1440" w:hanging="720"/>
        <w:jc w:val="both"/>
        <w:rPr>
          <w:rFonts w:asciiTheme="majorBidi" w:hAnsiTheme="majorBidi" w:cstheme="majorBidi"/>
        </w:rPr>
      </w:pPr>
    </w:p>
    <w:p w:rsidR="00832F3E" w:rsidRPr="004B1159" w:rsidRDefault="00832F3E" w:rsidP="00065587">
      <w:pPr>
        <w:pStyle w:val="afff2"/>
        <w:numPr>
          <w:ilvl w:val="0"/>
          <w:numId w:val="39"/>
        </w:numPr>
        <w:bidi w:val="0"/>
        <w:jc w:val="both"/>
        <w:rPr>
          <w:rFonts w:asciiTheme="majorBidi" w:hAnsiTheme="majorBidi" w:cstheme="majorBidi"/>
          <w:b/>
          <w:bCs/>
        </w:rPr>
      </w:pPr>
      <w:r w:rsidRPr="004B1159">
        <w:rPr>
          <w:rFonts w:asciiTheme="majorBidi" w:hAnsiTheme="majorBidi" w:cstheme="majorBidi"/>
          <w:b/>
          <w:bCs/>
        </w:rPr>
        <w:tab/>
        <w:t>Jurisdiction</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832F3E">
      <w:pPr>
        <w:pStyle w:val="afff2"/>
        <w:bidi w:val="0"/>
        <w:ind w:left="720"/>
        <w:jc w:val="both"/>
        <w:rPr>
          <w:rFonts w:asciiTheme="majorBidi" w:hAnsiTheme="majorBidi" w:cstheme="majorBidi"/>
        </w:rPr>
      </w:pPr>
      <w:r w:rsidRPr="004B1159">
        <w:rPr>
          <w:rFonts w:asciiTheme="majorBidi" w:hAnsiTheme="majorBidi" w:cstheme="majorBidi"/>
        </w:rPr>
        <w:t>Israeli laws alone will govern this agreement. Only an Israeli court has the jurisdiction to hear and rule in all things relating to this agreement including its execution and/or provide any remedy stemming from lack of execution and/or breach hereof. The sole jurisdiction to hear any claim stemming from this agreement will only be in the authorized court in Jerusalem.</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065587">
      <w:pPr>
        <w:pStyle w:val="afff2"/>
        <w:numPr>
          <w:ilvl w:val="0"/>
          <w:numId w:val="39"/>
        </w:numPr>
        <w:bidi w:val="0"/>
        <w:jc w:val="both"/>
        <w:rPr>
          <w:rFonts w:asciiTheme="majorBidi" w:hAnsiTheme="majorBidi" w:cstheme="majorBidi"/>
          <w:b/>
          <w:bCs/>
        </w:rPr>
      </w:pPr>
      <w:r w:rsidRPr="004B1159">
        <w:rPr>
          <w:rFonts w:asciiTheme="majorBidi" w:hAnsiTheme="majorBidi" w:cstheme="majorBidi"/>
          <w:b/>
          <w:bCs/>
        </w:rPr>
        <w:br w:type="page"/>
      </w:r>
      <w:r w:rsidRPr="004B1159">
        <w:rPr>
          <w:rFonts w:asciiTheme="majorBidi" w:hAnsiTheme="majorBidi" w:cstheme="majorBidi"/>
          <w:b/>
          <w:bCs/>
        </w:rPr>
        <w:lastRenderedPageBreak/>
        <w:tab/>
        <w:t>Miscellaneous</w:t>
      </w:r>
    </w:p>
    <w:p w:rsidR="00832F3E" w:rsidRPr="004B1159" w:rsidRDefault="00832F3E" w:rsidP="00832F3E">
      <w:pPr>
        <w:pStyle w:val="afff2"/>
        <w:bidi w:val="0"/>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proofErr w:type="gramStart"/>
      <w:r w:rsidRPr="004B1159">
        <w:rPr>
          <w:rFonts w:asciiTheme="majorBidi" w:hAnsiTheme="majorBidi" w:cstheme="majorBidi"/>
        </w:rPr>
        <w:t xml:space="preserve">Definition of </w:t>
      </w:r>
      <w:r w:rsidR="00747ED1">
        <w:rPr>
          <w:rFonts w:asciiTheme="majorBidi" w:hAnsiTheme="majorBidi" w:cstheme="majorBidi"/>
        </w:rPr>
        <w:t>The Supplier</w:t>
      </w:r>
      <w:r w:rsidRPr="004B1159">
        <w:rPr>
          <w:rFonts w:asciiTheme="majorBidi" w:hAnsiTheme="majorBidi" w:cstheme="majorBidi"/>
        </w:rPr>
        <w:t>'s undertakings herein add</w:t>
      </w:r>
      <w:proofErr w:type="gramEnd"/>
      <w:r w:rsidRPr="004B1159">
        <w:rPr>
          <w:rFonts w:asciiTheme="majorBidi" w:hAnsiTheme="majorBidi" w:cstheme="majorBidi"/>
        </w:rPr>
        <w:t xml:space="preserve"> but do not detract from the things specified in other tender documents. In case of contradiction between the agreement and the specifications, agreement instructions take precedent.</w:t>
      </w:r>
    </w:p>
    <w:p w:rsidR="00832F3E" w:rsidRPr="004B1159" w:rsidRDefault="00832F3E" w:rsidP="00832F3E">
      <w:pPr>
        <w:pStyle w:val="afff2"/>
        <w:bidi w:val="0"/>
        <w:ind w:left="1440" w:hanging="720"/>
        <w:jc w:val="both"/>
        <w:rPr>
          <w:rFonts w:asciiTheme="majorBidi" w:hAnsiTheme="majorBidi" w:cstheme="majorBidi"/>
        </w:rPr>
      </w:pPr>
    </w:p>
    <w:p w:rsidR="00832F3E" w:rsidRPr="004B1159" w:rsidRDefault="00747ED1" w:rsidP="00065587">
      <w:pPr>
        <w:pStyle w:val="afff2"/>
        <w:numPr>
          <w:ilvl w:val="1"/>
          <w:numId w:val="39"/>
        </w:numPr>
        <w:bidi w:val="0"/>
        <w:ind w:hanging="715"/>
        <w:jc w:val="both"/>
        <w:rPr>
          <w:rFonts w:asciiTheme="majorBidi" w:hAnsiTheme="majorBidi" w:cstheme="majorBidi"/>
        </w:rPr>
      </w:pPr>
      <w:r>
        <w:rPr>
          <w:rFonts w:asciiTheme="majorBidi" w:hAnsiTheme="majorBidi" w:cstheme="majorBidi"/>
        </w:rPr>
        <w:t>The Supplier</w:t>
      </w:r>
      <w:r w:rsidR="00832F3E" w:rsidRPr="004B1159">
        <w:rPr>
          <w:rFonts w:asciiTheme="majorBidi" w:hAnsiTheme="majorBidi" w:cstheme="majorBidi"/>
        </w:rPr>
        <w:t xml:space="preserve"> declares that on the date of signature hereof, it is unaware of any legal prevention that could obstruct provision of services specified herein and it is not connected and/or involved, directly or indirectly, with any other issue that may constitute conflict of interests relating to its obligations herein. Furthermore, </w:t>
      </w:r>
      <w:r>
        <w:rPr>
          <w:rFonts w:asciiTheme="majorBidi" w:hAnsiTheme="majorBidi" w:cstheme="majorBidi"/>
        </w:rPr>
        <w:t>The Supplier</w:t>
      </w:r>
      <w:r w:rsidR="00832F3E" w:rsidRPr="004B1159">
        <w:rPr>
          <w:rFonts w:asciiTheme="majorBidi" w:hAnsiTheme="majorBidi" w:cstheme="majorBidi"/>
        </w:rPr>
        <w:t xml:space="preserve"> undertakes not to become involved during the period of this contract in matters that may constitute said conflict of interests. In case of doubt regarding said conflict of interests, </w:t>
      </w:r>
      <w:r>
        <w:rPr>
          <w:rFonts w:asciiTheme="majorBidi" w:hAnsiTheme="majorBidi" w:cstheme="majorBidi"/>
        </w:rPr>
        <w:t>The Supplier</w:t>
      </w:r>
      <w:r w:rsidR="00832F3E" w:rsidRPr="004B1159">
        <w:rPr>
          <w:rFonts w:asciiTheme="majorBidi" w:hAnsiTheme="majorBidi" w:cstheme="majorBidi"/>
        </w:rPr>
        <w:t xml:space="preserve"> will request </w:t>
      </w:r>
      <w:r>
        <w:rPr>
          <w:rFonts w:asciiTheme="majorBidi" w:hAnsiTheme="majorBidi" w:cstheme="majorBidi"/>
        </w:rPr>
        <w:t>The Client</w:t>
      </w:r>
      <w:r w:rsidR="00832F3E" w:rsidRPr="004B1159">
        <w:rPr>
          <w:rFonts w:asciiTheme="majorBidi" w:hAnsiTheme="majorBidi" w:cstheme="majorBidi"/>
        </w:rPr>
        <w:t>s prior written permission for the contract.</w:t>
      </w:r>
    </w:p>
    <w:p w:rsidR="00832F3E" w:rsidRPr="004B1159" w:rsidRDefault="00832F3E" w:rsidP="00832F3E">
      <w:pPr>
        <w:pStyle w:val="afff2"/>
        <w:bidi w:val="0"/>
        <w:ind w:left="1440" w:hanging="720"/>
        <w:jc w:val="both"/>
        <w:rPr>
          <w:rFonts w:asciiTheme="majorBidi" w:hAnsiTheme="majorBidi" w:cstheme="majorBidi"/>
        </w:rPr>
      </w:pPr>
    </w:p>
    <w:p w:rsidR="00832F3E" w:rsidRPr="004B1159" w:rsidRDefault="00832F3E" w:rsidP="00832F3E">
      <w:pPr>
        <w:pStyle w:val="afff2"/>
        <w:bidi w:val="0"/>
        <w:ind w:left="1440" w:hanging="720"/>
        <w:jc w:val="both"/>
        <w:rPr>
          <w:rFonts w:asciiTheme="majorBidi" w:hAnsiTheme="majorBidi" w:cstheme="majorBidi"/>
        </w:rPr>
      </w:pPr>
    </w:p>
    <w:p w:rsidR="00832F3E" w:rsidRPr="004B1159" w:rsidRDefault="00832F3E" w:rsidP="00832F3E">
      <w:pPr>
        <w:pStyle w:val="afff2"/>
        <w:bidi w:val="0"/>
        <w:ind w:left="1440" w:hanging="720"/>
        <w:jc w:val="both"/>
        <w:rPr>
          <w:rFonts w:asciiTheme="majorBidi" w:hAnsiTheme="majorBidi" w:cstheme="majorBidi"/>
        </w:rPr>
      </w:pPr>
    </w:p>
    <w:p w:rsidR="00832F3E" w:rsidRPr="004B1159" w:rsidRDefault="00832F3E" w:rsidP="00065587">
      <w:pPr>
        <w:pStyle w:val="afff2"/>
        <w:numPr>
          <w:ilvl w:val="1"/>
          <w:numId w:val="39"/>
        </w:numPr>
        <w:bidi w:val="0"/>
        <w:ind w:hanging="715"/>
        <w:jc w:val="both"/>
        <w:rPr>
          <w:rFonts w:asciiTheme="majorBidi" w:hAnsiTheme="majorBidi" w:cstheme="majorBidi"/>
        </w:rPr>
      </w:pPr>
      <w:r w:rsidRPr="004B1159">
        <w:rPr>
          <w:rFonts w:asciiTheme="majorBidi" w:hAnsiTheme="majorBidi" w:cstheme="majorBidi"/>
        </w:rPr>
        <w:t xml:space="preserve">Errors and omissions </w:t>
      </w:r>
      <w:proofErr w:type="gramStart"/>
      <w:r w:rsidRPr="004B1159">
        <w:rPr>
          <w:rFonts w:asciiTheme="majorBidi" w:hAnsiTheme="majorBidi" w:cstheme="majorBidi"/>
        </w:rPr>
        <w:t>excepted</w:t>
      </w:r>
      <w:proofErr w:type="gramEnd"/>
      <w:r w:rsidRPr="004B1159">
        <w:rPr>
          <w:rFonts w:asciiTheme="majorBidi" w:hAnsiTheme="majorBidi" w:cstheme="majorBidi"/>
        </w:rPr>
        <w:t xml:space="preserve"> – should any instruction herein be invalid/ non-enforceable, said instruction be enforced in the maximum possible measure and other instructions will remain fully valid.</w:t>
      </w:r>
    </w:p>
    <w:p w:rsidR="00832F3E" w:rsidRPr="004B1159" w:rsidRDefault="00832F3E" w:rsidP="00832F3E">
      <w:pPr>
        <w:pStyle w:val="afff2"/>
        <w:bidi w:val="0"/>
        <w:ind w:left="1424"/>
        <w:jc w:val="both"/>
        <w:rPr>
          <w:rFonts w:asciiTheme="majorBidi" w:hAnsiTheme="majorBidi" w:cstheme="majorBidi"/>
        </w:rPr>
      </w:pPr>
    </w:p>
    <w:p w:rsidR="00832F3E" w:rsidRPr="004B1159" w:rsidRDefault="00832F3E" w:rsidP="00832F3E">
      <w:pPr>
        <w:pStyle w:val="afff2"/>
        <w:bidi w:val="0"/>
        <w:jc w:val="both"/>
        <w:rPr>
          <w:rFonts w:asciiTheme="majorBidi" w:hAnsiTheme="majorBidi" w:cstheme="majorBidi"/>
        </w:rPr>
      </w:pPr>
      <w:r w:rsidRPr="004B1159">
        <w:rPr>
          <w:rFonts w:asciiTheme="majorBidi" w:hAnsiTheme="majorBidi" w:cstheme="majorBidi"/>
        </w:rPr>
        <w:t>And to wit the parties have signed</w:t>
      </w:r>
    </w:p>
    <w:p w:rsidR="00832F3E" w:rsidRPr="004B1159" w:rsidRDefault="00832F3E" w:rsidP="00832F3E">
      <w:pPr>
        <w:pStyle w:val="afff2"/>
        <w:bidi w:val="0"/>
        <w:rPr>
          <w:rFonts w:asciiTheme="majorBidi" w:hAnsiTheme="majorBidi" w:cstheme="majorBidi"/>
        </w:rPr>
      </w:pPr>
    </w:p>
    <w:p w:rsidR="00832F3E" w:rsidRPr="004B1159" w:rsidRDefault="00832F3E" w:rsidP="00832F3E">
      <w:pPr>
        <w:pStyle w:val="afff2"/>
        <w:bidi w:val="0"/>
        <w:rPr>
          <w:rFonts w:asciiTheme="majorBidi" w:hAnsiTheme="majorBidi" w:cstheme="majorBidi"/>
        </w:rPr>
      </w:pPr>
      <w:r w:rsidRPr="004B1159">
        <w:rPr>
          <w:rFonts w:asciiTheme="majorBidi" w:hAnsiTheme="majorBidi" w:cstheme="majorBidi"/>
        </w:rPr>
        <w:t>_________________</w:t>
      </w:r>
      <w:r w:rsidRPr="004B1159">
        <w:rPr>
          <w:rFonts w:asciiTheme="majorBidi" w:hAnsiTheme="majorBidi" w:cstheme="majorBidi"/>
        </w:rPr>
        <w:tab/>
      </w:r>
      <w:r w:rsidRPr="004B1159">
        <w:rPr>
          <w:rFonts w:asciiTheme="majorBidi" w:hAnsiTheme="majorBidi" w:cstheme="majorBidi"/>
        </w:rPr>
        <w:tab/>
      </w:r>
      <w:r w:rsidRPr="004B1159">
        <w:rPr>
          <w:rFonts w:asciiTheme="majorBidi" w:hAnsiTheme="majorBidi" w:cstheme="majorBidi"/>
        </w:rPr>
        <w:tab/>
      </w:r>
      <w:r w:rsidRPr="004B1159">
        <w:rPr>
          <w:rFonts w:asciiTheme="majorBidi" w:hAnsiTheme="majorBidi" w:cstheme="majorBidi"/>
        </w:rPr>
        <w:tab/>
      </w:r>
      <w:r w:rsidRPr="004B1159">
        <w:rPr>
          <w:rFonts w:asciiTheme="majorBidi" w:hAnsiTheme="majorBidi" w:cstheme="majorBidi"/>
        </w:rPr>
        <w:tab/>
      </w:r>
      <w:r w:rsidRPr="004B1159">
        <w:rPr>
          <w:rFonts w:asciiTheme="majorBidi" w:hAnsiTheme="majorBidi" w:cstheme="majorBidi"/>
        </w:rPr>
        <w:tab/>
      </w:r>
      <w:r w:rsidRPr="004B1159">
        <w:rPr>
          <w:rFonts w:asciiTheme="majorBidi" w:hAnsiTheme="majorBidi" w:cstheme="majorBidi"/>
        </w:rPr>
        <w:tab/>
        <w:t>________________</w:t>
      </w:r>
    </w:p>
    <w:p w:rsidR="00832F3E" w:rsidRPr="004B1159" w:rsidRDefault="00832F3E" w:rsidP="00832F3E">
      <w:pPr>
        <w:pStyle w:val="afff2"/>
        <w:bidi w:val="0"/>
        <w:rPr>
          <w:rFonts w:asciiTheme="majorBidi" w:hAnsiTheme="majorBidi" w:cstheme="majorBidi"/>
        </w:rPr>
      </w:pPr>
      <w:r w:rsidRPr="004B1159">
        <w:rPr>
          <w:rFonts w:asciiTheme="majorBidi" w:hAnsiTheme="majorBidi" w:cstheme="majorBidi"/>
        </w:rPr>
        <w:tab/>
      </w:r>
      <w:r w:rsidRPr="004B1159">
        <w:rPr>
          <w:rFonts w:asciiTheme="majorBidi" w:hAnsiTheme="majorBidi" w:cstheme="majorBidi"/>
        </w:rPr>
        <w:tab/>
      </w:r>
      <w:r w:rsidRPr="004B1159">
        <w:rPr>
          <w:rFonts w:asciiTheme="majorBidi" w:hAnsiTheme="majorBidi" w:cstheme="majorBidi"/>
        </w:rPr>
        <w:tab/>
      </w:r>
      <w:r w:rsidRPr="004B1159">
        <w:rPr>
          <w:rFonts w:asciiTheme="majorBidi" w:hAnsiTheme="majorBidi" w:cstheme="majorBidi"/>
        </w:rPr>
        <w:tab/>
      </w:r>
      <w:r w:rsidRPr="004B1159">
        <w:rPr>
          <w:rFonts w:asciiTheme="majorBidi" w:hAnsiTheme="majorBidi" w:cstheme="majorBidi"/>
        </w:rPr>
        <w:tab/>
      </w:r>
      <w:r w:rsidRPr="004B1159">
        <w:rPr>
          <w:rFonts w:asciiTheme="majorBidi" w:hAnsiTheme="majorBidi" w:cstheme="majorBidi"/>
        </w:rPr>
        <w:tab/>
      </w:r>
      <w:r w:rsidRPr="004B1159">
        <w:rPr>
          <w:rFonts w:asciiTheme="majorBidi" w:hAnsiTheme="majorBidi" w:cstheme="majorBidi"/>
        </w:rPr>
        <w:tab/>
      </w:r>
      <w:r w:rsidRPr="004B1159">
        <w:rPr>
          <w:rFonts w:asciiTheme="majorBidi" w:hAnsiTheme="majorBidi" w:cstheme="majorBidi"/>
        </w:rPr>
        <w:tab/>
      </w:r>
      <w:proofErr w:type="gramStart"/>
      <w:r w:rsidRPr="004B1159">
        <w:rPr>
          <w:rFonts w:asciiTheme="majorBidi" w:hAnsiTheme="majorBidi" w:cstheme="majorBidi"/>
        </w:rPr>
        <w:t>RC no.</w:t>
      </w:r>
      <w:proofErr w:type="gramEnd"/>
      <w:r w:rsidRPr="004B1159">
        <w:rPr>
          <w:rFonts w:asciiTheme="majorBidi" w:hAnsiTheme="majorBidi" w:cstheme="majorBidi"/>
        </w:rPr>
        <w:tab/>
        <w:t>________________</w:t>
      </w:r>
    </w:p>
    <w:p w:rsidR="00832F3E" w:rsidRPr="004B1159" w:rsidRDefault="00832F3E" w:rsidP="00832F3E">
      <w:pPr>
        <w:pStyle w:val="afff2"/>
        <w:bidi w:val="0"/>
        <w:rPr>
          <w:rFonts w:asciiTheme="majorBidi" w:hAnsiTheme="majorBidi" w:cstheme="majorBidi"/>
        </w:rPr>
      </w:pPr>
      <w:r w:rsidRPr="004B1159">
        <w:rPr>
          <w:rFonts w:asciiTheme="majorBidi" w:hAnsiTheme="majorBidi" w:cstheme="majorBidi"/>
        </w:rPr>
        <w:t>Client</w:t>
      </w:r>
      <w:r w:rsidRPr="004B1159">
        <w:rPr>
          <w:rFonts w:asciiTheme="majorBidi" w:hAnsiTheme="majorBidi" w:cstheme="majorBidi"/>
        </w:rPr>
        <w:tab/>
      </w:r>
      <w:r w:rsidRPr="004B1159">
        <w:rPr>
          <w:rFonts w:asciiTheme="majorBidi" w:hAnsiTheme="majorBidi" w:cstheme="majorBidi"/>
        </w:rPr>
        <w:tab/>
      </w:r>
      <w:r w:rsidRPr="004B1159">
        <w:rPr>
          <w:rFonts w:asciiTheme="majorBidi" w:hAnsiTheme="majorBidi" w:cstheme="majorBidi"/>
        </w:rPr>
        <w:tab/>
      </w:r>
      <w:r w:rsidRPr="004B1159">
        <w:rPr>
          <w:rFonts w:asciiTheme="majorBidi" w:hAnsiTheme="majorBidi" w:cstheme="majorBidi"/>
        </w:rPr>
        <w:tab/>
      </w:r>
      <w:r w:rsidRPr="004B1159">
        <w:rPr>
          <w:rFonts w:asciiTheme="majorBidi" w:hAnsiTheme="majorBidi" w:cstheme="majorBidi"/>
        </w:rPr>
        <w:tab/>
      </w:r>
      <w:r w:rsidRPr="004B1159">
        <w:rPr>
          <w:rFonts w:asciiTheme="majorBidi" w:hAnsiTheme="majorBidi" w:cstheme="majorBidi"/>
        </w:rPr>
        <w:tab/>
      </w:r>
      <w:r w:rsidRPr="004B1159">
        <w:rPr>
          <w:rFonts w:asciiTheme="majorBidi" w:hAnsiTheme="majorBidi" w:cstheme="majorBidi"/>
        </w:rPr>
        <w:tab/>
      </w:r>
      <w:r w:rsidRPr="004B1159">
        <w:rPr>
          <w:rFonts w:asciiTheme="majorBidi" w:hAnsiTheme="majorBidi" w:cstheme="majorBidi"/>
        </w:rPr>
        <w:tab/>
      </w:r>
      <w:r w:rsidRPr="004B1159">
        <w:rPr>
          <w:rFonts w:asciiTheme="majorBidi" w:hAnsiTheme="majorBidi" w:cstheme="majorBidi"/>
        </w:rPr>
        <w:tab/>
        <w:t>Supplier</w:t>
      </w:r>
    </w:p>
    <w:p w:rsidR="00832F3E" w:rsidRPr="004B1159" w:rsidRDefault="00832F3E" w:rsidP="00832F3E">
      <w:pPr>
        <w:pStyle w:val="afff2"/>
        <w:bidi w:val="0"/>
        <w:rPr>
          <w:rFonts w:asciiTheme="majorBidi" w:hAnsiTheme="majorBidi" w:cstheme="majorBidi"/>
        </w:rPr>
      </w:pPr>
    </w:p>
    <w:p w:rsidR="00832F3E" w:rsidRPr="004B1159" w:rsidRDefault="00832F3E" w:rsidP="00832F3E">
      <w:pPr>
        <w:pStyle w:val="afff2"/>
        <w:bidi w:val="0"/>
        <w:rPr>
          <w:rFonts w:asciiTheme="majorBidi" w:hAnsiTheme="majorBidi" w:cstheme="majorBidi"/>
        </w:rPr>
      </w:pPr>
      <w:r w:rsidRPr="004B1159">
        <w:rPr>
          <w:rFonts w:asciiTheme="majorBidi" w:hAnsiTheme="majorBidi" w:cstheme="majorBidi"/>
          <w:b/>
          <w:bCs/>
          <w:u w:val="single"/>
        </w:rPr>
        <w:t>Lawyer's confirmation of supplier's signature above</w:t>
      </w:r>
    </w:p>
    <w:p w:rsidR="00832F3E" w:rsidRPr="004B1159" w:rsidRDefault="00832F3E" w:rsidP="00832F3E">
      <w:pPr>
        <w:pStyle w:val="afff2"/>
        <w:bidi w:val="0"/>
        <w:rPr>
          <w:rFonts w:asciiTheme="majorBidi" w:hAnsiTheme="majorBidi" w:cstheme="majorBidi"/>
        </w:rPr>
      </w:pPr>
    </w:p>
    <w:p w:rsidR="00832F3E" w:rsidRPr="004B1159" w:rsidRDefault="00832F3E" w:rsidP="00832F3E">
      <w:pPr>
        <w:pStyle w:val="afff2"/>
        <w:bidi w:val="0"/>
        <w:rPr>
          <w:rFonts w:asciiTheme="majorBidi" w:hAnsiTheme="majorBidi" w:cstheme="majorBidi"/>
        </w:rPr>
      </w:pPr>
      <w:r w:rsidRPr="004B1159">
        <w:rPr>
          <w:rFonts w:asciiTheme="majorBidi" w:hAnsiTheme="majorBidi" w:cstheme="majorBidi"/>
        </w:rPr>
        <w:t xml:space="preserve">I hereby confirm the above agreement was legally signed by </w:t>
      </w:r>
      <w:r w:rsidR="00747ED1">
        <w:rPr>
          <w:rFonts w:asciiTheme="majorBidi" w:hAnsiTheme="majorBidi" w:cstheme="majorBidi"/>
        </w:rPr>
        <w:t>The Supplier</w:t>
      </w:r>
      <w:r w:rsidRPr="004B1159">
        <w:rPr>
          <w:rFonts w:asciiTheme="majorBidi" w:hAnsiTheme="majorBidi" w:cstheme="majorBidi"/>
        </w:rPr>
        <w:t xml:space="preserve">'s authorized signatory/s whose signature/s </w:t>
      </w:r>
      <w:proofErr w:type="gramStart"/>
      <w:r w:rsidRPr="004B1159">
        <w:rPr>
          <w:rFonts w:asciiTheme="majorBidi" w:hAnsiTheme="majorBidi" w:cstheme="majorBidi"/>
        </w:rPr>
        <w:t>bind</w:t>
      </w:r>
      <w:proofErr w:type="gramEnd"/>
      <w:r w:rsidRPr="004B1159">
        <w:rPr>
          <w:rFonts w:asciiTheme="majorBidi" w:hAnsiTheme="majorBidi" w:cstheme="majorBidi"/>
        </w:rPr>
        <w:t xml:space="preserve"> </w:t>
      </w:r>
      <w:r w:rsidR="00747ED1">
        <w:rPr>
          <w:rFonts w:asciiTheme="majorBidi" w:hAnsiTheme="majorBidi" w:cstheme="majorBidi"/>
        </w:rPr>
        <w:t>The Supplier</w:t>
      </w:r>
      <w:r w:rsidRPr="004B1159">
        <w:rPr>
          <w:rFonts w:asciiTheme="majorBidi" w:hAnsiTheme="majorBidi" w:cstheme="majorBidi"/>
        </w:rPr>
        <w:t>.</w:t>
      </w:r>
    </w:p>
    <w:p w:rsidR="00832F3E" w:rsidRPr="004B1159" w:rsidRDefault="00832F3E" w:rsidP="00832F3E">
      <w:pPr>
        <w:pStyle w:val="afff2"/>
        <w:bidi w:val="0"/>
        <w:rPr>
          <w:rFonts w:asciiTheme="majorBidi" w:hAnsiTheme="majorBidi" w:cstheme="majorBidi"/>
        </w:rPr>
      </w:pPr>
    </w:p>
    <w:tbl>
      <w:tblPr>
        <w:tblW w:w="0" w:type="auto"/>
        <w:jc w:val="center"/>
        <w:tblLook w:val="04A0" w:firstRow="1" w:lastRow="0" w:firstColumn="1" w:lastColumn="0" w:noHBand="0" w:noVBand="1"/>
      </w:tblPr>
      <w:tblGrid>
        <w:gridCol w:w="1704"/>
        <w:gridCol w:w="389"/>
        <w:gridCol w:w="3118"/>
        <w:gridCol w:w="426"/>
        <w:gridCol w:w="2885"/>
      </w:tblGrid>
      <w:tr w:rsidR="00832F3E" w:rsidRPr="004B1159" w:rsidTr="00B30100">
        <w:trPr>
          <w:jc w:val="center"/>
        </w:trPr>
        <w:tc>
          <w:tcPr>
            <w:tcW w:w="1704" w:type="dxa"/>
          </w:tcPr>
          <w:p w:rsidR="00832F3E" w:rsidRPr="004B1159" w:rsidRDefault="00832F3E" w:rsidP="00B30100">
            <w:pPr>
              <w:pStyle w:val="afff2"/>
              <w:bidi w:val="0"/>
              <w:jc w:val="center"/>
              <w:rPr>
                <w:rFonts w:asciiTheme="majorBidi" w:hAnsiTheme="majorBidi" w:cstheme="majorBidi"/>
              </w:rPr>
            </w:pPr>
            <w:r w:rsidRPr="004B1159">
              <w:rPr>
                <w:rFonts w:asciiTheme="majorBidi" w:hAnsiTheme="majorBidi" w:cstheme="majorBidi"/>
              </w:rPr>
              <w:t>__________</w:t>
            </w:r>
          </w:p>
        </w:tc>
        <w:tc>
          <w:tcPr>
            <w:tcW w:w="389" w:type="dxa"/>
          </w:tcPr>
          <w:p w:rsidR="00832F3E" w:rsidRPr="004B1159" w:rsidRDefault="00832F3E" w:rsidP="00B30100">
            <w:pPr>
              <w:pStyle w:val="afff2"/>
              <w:bidi w:val="0"/>
              <w:jc w:val="center"/>
              <w:rPr>
                <w:rFonts w:asciiTheme="majorBidi" w:hAnsiTheme="majorBidi" w:cstheme="majorBidi"/>
              </w:rPr>
            </w:pPr>
          </w:p>
        </w:tc>
        <w:tc>
          <w:tcPr>
            <w:tcW w:w="3118" w:type="dxa"/>
          </w:tcPr>
          <w:p w:rsidR="00832F3E" w:rsidRPr="004B1159" w:rsidRDefault="00832F3E" w:rsidP="00B30100">
            <w:pPr>
              <w:pStyle w:val="afff2"/>
              <w:bidi w:val="0"/>
              <w:jc w:val="center"/>
              <w:rPr>
                <w:rFonts w:asciiTheme="majorBidi" w:hAnsiTheme="majorBidi" w:cstheme="majorBidi"/>
              </w:rPr>
            </w:pPr>
            <w:r w:rsidRPr="004B1159">
              <w:rPr>
                <w:rFonts w:asciiTheme="majorBidi" w:hAnsiTheme="majorBidi" w:cstheme="majorBidi"/>
              </w:rPr>
              <w:t>________________________</w:t>
            </w:r>
          </w:p>
        </w:tc>
        <w:tc>
          <w:tcPr>
            <w:tcW w:w="426" w:type="dxa"/>
          </w:tcPr>
          <w:p w:rsidR="00832F3E" w:rsidRPr="004B1159" w:rsidRDefault="00832F3E" w:rsidP="00B30100">
            <w:pPr>
              <w:pStyle w:val="afff2"/>
              <w:bidi w:val="0"/>
              <w:jc w:val="center"/>
              <w:rPr>
                <w:rFonts w:asciiTheme="majorBidi" w:hAnsiTheme="majorBidi" w:cstheme="majorBidi"/>
              </w:rPr>
            </w:pPr>
          </w:p>
        </w:tc>
        <w:tc>
          <w:tcPr>
            <w:tcW w:w="2885" w:type="dxa"/>
          </w:tcPr>
          <w:p w:rsidR="00832F3E" w:rsidRPr="004B1159" w:rsidRDefault="00832F3E" w:rsidP="00B30100">
            <w:pPr>
              <w:pStyle w:val="afff2"/>
              <w:bidi w:val="0"/>
              <w:jc w:val="center"/>
              <w:rPr>
                <w:rFonts w:asciiTheme="majorBidi" w:hAnsiTheme="majorBidi" w:cstheme="majorBidi"/>
              </w:rPr>
            </w:pPr>
            <w:r w:rsidRPr="004B1159">
              <w:rPr>
                <w:rFonts w:asciiTheme="majorBidi" w:hAnsiTheme="majorBidi" w:cstheme="majorBidi"/>
              </w:rPr>
              <w:t>_______________________</w:t>
            </w:r>
          </w:p>
        </w:tc>
      </w:tr>
      <w:tr w:rsidR="00832F3E" w:rsidRPr="004B1159" w:rsidTr="00B30100">
        <w:trPr>
          <w:jc w:val="center"/>
        </w:trPr>
        <w:tc>
          <w:tcPr>
            <w:tcW w:w="1704" w:type="dxa"/>
          </w:tcPr>
          <w:p w:rsidR="00832F3E" w:rsidRPr="004B1159" w:rsidRDefault="00832F3E" w:rsidP="00B30100">
            <w:pPr>
              <w:pStyle w:val="afff2"/>
              <w:bidi w:val="0"/>
              <w:jc w:val="center"/>
              <w:rPr>
                <w:rFonts w:asciiTheme="majorBidi" w:hAnsiTheme="majorBidi" w:cstheme="majorBidi"/>
              </w:rPr>
            </w:pPr>
            <w:r w:rsidRPr="004B1159">
              <w:rPr>
                <w:rFonts w:asciiTheme="majorBidi" w:hAnsiTheme="majorBidi" w:cstheme="majorBidi"/>
              </w:rPr>
              <w:t>Date</w:t>
            </w:r>
          </w:p>
        </w:tc>
        <w:tc>
          <w:tcPr>
            <w:tcW w:w="389" w:type="dxa"/>
          </w:tcPr>
          <w:p w:rsidR="00832F3E" w:rsidRPr="004B1159" w:rsidRDefault="00832F3E" w:rsidP="00B30100">
            <w:pPr>
              <w:pStyle w:val="afff2"/>
              <w:bidi w:val="0"/>
              <w:jc w:val="center"/>
              <w:rPr>
                <w:rFonts w:asciiTheme="majorBidi" w:hAnsiTheme="majorBidi" w:cstheme="majorBidi"/>
              </w:rPr>
            </w:pPr>
          </w:p>
        </w:tc>
        <w:tc>
          <w:tcPr>
            <w:tcW w:w="3118" w:type="dxa"/>
          </w:tcPr>
          <w:p w:rsidR="00832F3E" w:rsidRPr="004B1159" w:rsidRDefault="00832F3E" w:rsidP="00B30100">
            <w:pPr>
              <w:pStyle w:val="afff2"/>
              <w:bidi w:val="0"/>
              <w:jc w:val="center"/>
              <w:rPr>
                <w:rFonts w:asciiTheme="majorBidi" w:hAnsiTheme="majorBidi" w:cstheme="majorBidi"/>
              </w:rPr>
            </w:pPr>
            <w:r w:rsidRPr="004B1159">
              <w:rPr>
                <w:rFonts w:asciiTheme="majorBidi" w:hAnsiTheme="majorBidi" w:cstheme="majorBidi"/>
              </w:rPr>
              <w:t>Lawyer's full name</w:t>
            </w:r>
          </w:p>
        </w:tc>
        <w:tc>
          <w:tcPr>
            <w:tcW w:w="426" w:type="dxa"/>
          </w:tcPr>
          <w:p w:rsidR="00832F3E" w:rsidRPr="004B1159" w:rsidRDefault="00832F3E" w:rsidP="00B30100">
            <w:pPr>
              <w:pStyle w:val="afff2"/>
              <w:bidi w:val="0"/>
              <w:jc w:val="center"/>
              <w:rPr>
                <w:rFonts w:asciiTheme="majorBidi" w:hAnsiTheme="majorBidi" w:cstheme="majorBidi"/>
              </w:rPr>
            </w:pPr>
          </w:p>
        </w:tc>
        <w:tc>
          <w:tcPr>
            <w:tcW w:w="2885" w:type="dxa"/>
          </w:tcPr>
          <w:p w:rsidR="00832F3E" w:rsidRPr="004B1159" w:rsidRDefault="00832F3E" w:rsidP="00B30100">
            <w:pPr>
              <w:pStyle w:val="afff2"/>
              <w:bidi w:val="0"/>
              <w:jc w:val="center"/>
              <w:rPr>
                <w:rFonts w:asciiTheme="majorBidi" w:hAnsiTheme="majorBidi" w:cstheme="majorBidi"/>
              </w:rPr>
            </w:pPr>
            <w:r w:rsidRPr="004B1159">
              <w:rPr>
                <w:rFonts w:asciiTheme="majorBidi" w:hAnsiTheme="majorBidi" w:cstheme="majorBidi"/>
              </w:rPr>
              <w:t>Lawyer's signature and stamp</w:t>
            </w:r>
          </w:p>
        </w:tc>
      </w:tr>
    </w:tbl>
    <w:p w:rsidR="00832F3E" w:rsidRPr="004B1159" w:rsidRDefault="00832F3E" w:rsidP="00832F3E">
      <w:pPr>
        <w:pStyle w:val="afff2"/>
        <w:bidi w:val="0"/>
        <w:rPr>
          <w:rFonts w:asciiTheme="majorBidi" w:hAnsiTheme="majorBidi" w:cstheme="majorBidi"/>
        </w:rPr>
      </w:pPr>
    </w:p>
    <w:p w:rsidR="00832F3E" w:rsidRPr="004B1159" w:rsidRDefault="00832F3E" w:rsidP="00832F3E">
      <w:pPr>
        <w:bidi w:val="0"/>
        <w:spacing w:before="0" w:line="240" w:lineRule="auto"/>
        <w:jc w:val="left"/>
        <w:rPr>
          <w:rFonts w:asciiTheme="majorBidi" w:eastAsia="Calibri" w:hAnsiTheme="majorBidi" w:cstheme="majorBidi"/>
          <w:b/>
          <w:bCs/>
          <w:noProof w:val="0"/>
          <w:szCs w:val="22"/>
          <w:u w:val="single"/>
          <w:lang w:eastAsia="en-US"/>
        </w:rPr>
        <w:sectPr w:rsidR="00832F3E" w:rsidRPr="004B1159" w:rsidSect="00976E5B">
          <w:headerReference w:type="default" r:id="rId23"/>
          <w:footerReference w:type="default" r:id="rId24"/>
          <w:headerReference w:type="first" r:id="rId25"/>
          <w:footerReference w:type="first" r:id="rId26"/>
          <w:pgSz w:w="11906" w:h="16838" w:code="9"/>
          <w:pgMar w:top="1440" w:right="1418" w:bottom="1440" w:left="1134" w:header="709" w:footer="709" w:gutter="0"/>
          <w:cols w:space="708"/>
          <w:titlePg/>
          <w:bidi/>
          <w:rtlGutter/>
          <w:docGrid w:linePitch="360"/>
        </w:sectPr>
      </w:pPr>
    </w:p>
    <w:p w:rsidR="00832F3E" w:rsidRPr="004B1159" w:rsidRDefault="00832F3E" w:rsidP="00832F3E">
      <w:pPr>
        <w:bidi w:val="0"/>
        <w:spacing w:before="0" w:line="240" w:lineRule="auto"/>
        <w:jc w:val="left"/>
        <w:rPr>
          <w:rFonts w:asciiTheme="majorBidi" w:eastAsia="Calibri" w:hAnsiTheme="majorBidi" w:cstheme="majorBidi"/>
          <w:b/>
          <w:bCs/>
          <w:noProof w:val="0"/>
          <w:szCs w:val="22"/>
          <w:u w:val="single"/>
          <w:lang w:eastAsia="en-US"/>
        </w:rPr>
      </w:pPr>
    </w:p>
    <w:p w:rsidR="00832F3E" w:rsidRPr="004B1159" w:rsidRDefault="00832F3E" w:rsidP="00832F3E">
      <w:pPr>
        <w:pStyle w:val="afff2"/>
        <w:bidi w:val="0"/>
        <w:rPr>
          <w:rFonts w:asciiTheme="majorBidi" w:hAnsiTheme="majorBidi" w:cstheme="majorBidi"/>
        </w:rPr>
      </w:pPr>
      <w:r w:rsidRPr="004B1159">
        <w:rPr>
          <w:rFonts w:asciiTheme="majorBidi" w:hAnsiTheme="majorBidi" w:cstheme="majorBidi"/>
          <w:b/>
          <w:bCs/>
          <w:u w:val="single"/>
        </w:rPr>
        <w:t>Appendix B1 – Execution guarantee form</w:t>
      </w:r>
    </w:p>
    <w:p w:rsidR="00832F3E" w:rsidRPr="004B1159" w:rsidRDefault="00832F3E" w:rsidP="00832F3E">
      <w:pPr>
        <w:pStyle w:val="afff2"/>
        <w:bidi w:val="0"/>
        <w:rPr>
          <w:rFonts w:asciiTheme="majorBidi" w:hAnsiTheme="majorBidi" w:cstheme="majorBidi"/>
        </w:rPr>
      </w:pPr>
    </w:p>
    <w:p w:rsidR="00832F3E" w:rsidRPr="004B1159" w:rsidRDefault="00832F3E" w:rsidP="00832F3E">
      <w:pPr>
        <w:pStyle w:val="afff2"/>
        <w:bidi w:val="0"/>
        <w:rPr>
          <w:rFonts w:asciiTheme="majorBidi" w:hAnsiTheme="majorBidi" w:cstheme="majorBidi"/>
        </w:rPr>
      </w:pPr>
      <w:r w:rsidRPr="004B1159">
        <w:rPr>
          <w:rFonts w:asciiTheme="majorBidi" w:hAnsiTheme="majorBidi" w:cstheme="majorBidi"/>
        </w:rPr>
        <w:t>Bank/insurance company name __________________</w:t>
      </w:r>
    </w:p>
    <w:p w:rsidR="00832F3E" w:rsidRPr="004B1159" w:rsidRDefault="00832F3E" w:rsidP="00832F3E">
      <w:pPr>
        <w:pStyle w:val="afff2"/>
        <w:bidi w:val="0"/>
        <w:rPr>
          <w:rFonts w:asciiTheme="majorBidi" w:hAnsiTheme="majorBidi" w:cstheme="majorBidi"/>
        </w:rPr>
      </w:pPr>
      <w:r w:rsidRPr="004B1159">
        <w:rPr>
          <w:rFonts w:asciiTheme="majorBidi" w:hAnsiTheme="majorBidi" w:cstheme="majorBidi"/>
        </w:rPr>
        <w:t>Telephone number _________________</w:t>
      </w:r>
    </w:p>
    <w:p w:rsidR="00832F3E" w:rsidRPr="004B1159" w:rsidRDefault="00832F3E" w:rsidP="00832F3E">
      <w:pPr>
        <w:pStyle w:val="afff2"/>
        <w:bidi w:val="0"/>
        <w:rPr>
          <w:rFonts w:asciiTheme="majorBidi" w:hAnsiTheme="majorBidi" w:cstheme="majorBidi"/>
        </w:rPr>
      </w:pPr>
      <w:r w:rsidRPr="004B1159">
        <w:rPr>
          <w:rFonts w:asciiTheme="majorBidi" w:hAnsiTheme="majorBidi" w:cstheme="majorBidi"/>
        </w:rPr>
        <w:t>Fax number _______________________</w:t>
      </w:r>
    </w:p>
    <w:p w:rsidR="00832F3E" w:rsidRPr="004B1159" w:rsidRDefault="00832F3E" w:rsidP="00832F3E">
      <w:pPr>
        <w:pStyle w:val="afff2"/>
        <w:bidi w:val="0"/>
        <w:rPr>
          <w:rFonts w:asciiTheme="majorBidi" w:hAnsiTheme="majorBidi" w:cstheme="majorBidi"/>
        </w:rPr>
      </w:pPr>
    </w:p>
    <w:p w:rsidR="00832F3E" w:rsidRPr="004B1159" w:rsidRDefault="00832F3E" w:rsidP="00832F3E">
      <w:pPr>
        <w:pStyle w:val="afff2"/>
        <w:bidi w:val="0"/>
        <w:rPr>
          <w:rFonts w:asciiTheme="majorBidi" w:hAnsiTheme="majorBidi" w:cstheme="majorBidi"/>
        </w:rPr>
      </w:pPr>
      <w:r w:rsidRPr="004B1159">
        <w:rPr>
          <w:rFonts w:asciiTheme="majorBidi" w:hAnsiTheme="majorBidi" w:cstheme="majorBidi"/>
          <w:b/>
          <w:bCs/>
          <w:u w:val="single"/>
        </w:rPr>
        <w:t>Execution letter of guarantee</w:t>
      </w:r>
    </w:p>
    <w:p w:rsidR="00832F3E" w:rsidRPr="004B1159" w:rsidRDefault="00832F3E" w:rsidP="00832F3E">
      <w:pPr>
        <w:pStyle w:val="afff2"/>
        <w:bidi w:val="0"/>
        <w:rPr>
          <w:rFonts w:asciiTheme="majorBidi" w:hAnsiTheme="majorBidi" w:cstheme="majorBidi"/>
        </w:rPr>
      </w:pPr>
    </w:p>
    <w:p w:rsidR="00832F3E" w:rsidRPr="004B1159" w:rsidRDefault="00832F3E" w:rsidP="00832F3E">
      <w:pPr>
        <w:pStyle w:val="afff2"/>
        <w:bidi w:val="0"/>
        <w:rPr>
          <w:rFonts w:asciiTheme="majorBidi" w:hAnsiTheme="majorBidi" w:cstheme="majorBidi"/>
        </w:rPr>
      </w:pPr>
      <w:r w:rsidRPr="004B1159">
        <w:rPr>
          <w:rFonts w:asciiTheme="majorBidi" w:hAnsiTheme="majorBidi" w:cstheme="majorBidi"/>
        </w:rPr>
        <w:t>To:</w:t>
      </w:r>
    </w:p>
    <w:p w:rsidR="00832F3E" w:rsidRPr="004B1159" w:rsidRDefault="00832F3E" w:rsidP="00832F3E">
      <w:pPr>
        <w:pStyle w:val="afff2"/>
        <w:bidi w:val="0"/>
        <w:rPr>
          <w:rFonts w:asciiTheme="majorBidi" w:hAnsiTheme="majorBidi" w:cstheme="majorBidi"/>
        </w:rPr>
      </w:pPr>
      <w:r w:rsidRPr="004B1159">
        <w:rPr>
          <w:rFonts w:asciiTheme="majorBidi" w:hAnsiTheme="majorBidi" w:cstheme="majorBidi"/>
        </w:rPr>
        <w:t>State of Israel</w:t>
      </w:r>
    </w:p>
    <w:p w:rsidR="00832F3E" w:rsidRPr="004B1159" w:rsidRDefault="00832F3E" w:rsidP="00832F3E">
      <w:pPr>
        <w:pStyle w:val="afff2"/>
        <w:bidi w:val="0"/>
        <w:rPr>
          <w:rFonts w:asciiTheme="majorBidi" w:hAnsiTheme="majorBidi" w:cstheme="majorBidi"/>
        </w:rPr>
      </w:pPr>
      <w:r w:rsidRPr="004B1159">
        <w:rPr>
          <w:rFonts w:asciiTheme="majorBidi" w:hAnsiTheme="majorBidi" w:cstheme="majorBidi"/>
        </w:rPr>
        <w:t>Via the Ministry of Health</w:t>
      </w:r>
    </w:p>
    <w:p w:rsidR="00832F3E" w:rsidRPr="004B1159" w:rsidRDefault="00832F3E" w:rsidP="00832F3E">
      <w:pPr>
        <w:pStyle w:val="afff2"/>
        <w:bidi w:val="0"/>
        <w:rPr>
          <w:rFonts w:asciiTheme="majorBidi" w:hAnsiTheme="majorBidi" w:cstheme="majorBidi"/>
        </w:rPr>
      </w:pPr>
    </w:p>
    <w:p w:rsidR="00832F3E" w:rsidRPr="004B1159" w:rsidRDefault="00832F3E" w:rsidP="00832F3E">
      <w:pPr>
        <w:pStyle w:val="afff2"/>
        <w:bidi w:val="0"/>
        <w:rPr>
          <w:rFonts w:asciiTheme="majorBidi" w:hAnsiTheme="majorBidi" w:cstheme="majorBidi"/>
        </w:rPr>
      </w:pPr>
      <w:r w:rsidRPr="004B1159">
        <w:rPr>
          <w:rFonts w:asciiTheme="majorBidi" w:hAnsiTheme="majorBidi" w:cstheme="majorBidi"/>
        </w:rPr>
        <w:t>Re:</w:t>
      </w:r>
      <w:r w:rsidRPr="004B1159">
        <w:rPr>
          <w:rFonts w:asciiTheme="majorBidi" w:hAnsiTheme="majorBidi" w:cstheme="majorBidi"/>
        </w:rPr>
        <w:tab/>
        <w:t>guarantee no. ____________________</w:t>
      </w:r>
    </w:p>
    <w:p w:rsidR="00832F3E" w:rsidRPr="004B1159" w:rsidRDefault="00832F3E" w:rsidP="00832F3E">
      <w:pPr>
        <w:pStyle w:val="afff2"/>
        <w:bidi w:val="0"/>
        <w:rPr>
          <w:rFonts w:asciiTheme="majorBidi" w:hAnsiTheme="majorBidi" w:cstheme="majorBidi"/>
        </w:rPr>
      </w:pPr>
    </w:p>
    <w:p w:rsidR="00832F3E" w:rsidRPr="004B1159" w:rsidRDefault="00832F3E" w:rsidP="00832F3E">
      <w:pPr>
        <w:pStyle w:val="afff2"/>
        <w:bidi w:val="0"/>
        <w:rPr>
          <w:rFonts w:asciiTheme="majorBidi" w:hAnsiTheme="majorBidi" w:cstheme="majorBidi"/>
        </w:rPr>
      </w:pPr>
      <w:r w:rsidRPr="004B1159">
        <w:rPr>
          <w:rFonts w:asciiTheme="majorBidi" w:hAnsiTheme="majorBidi" w:cstheme="majorBidi"/>
        </w:rPr>
        <w:t>At the request of: ___________________________________________________________</w:t>
      </w:r>
    </w:p>
    <w:p w:rsidR="00832F3E" w:rsidRPr="004B1159" w:rsidRDefault="00832F3E" w:rsidP="00832F3E">
      <w:pPr>
        <w:pStyle w:val="afff2"/>
        <w:bidi w:val="0"/>
        <w:rPr>
          <w:rFonts w:asciiTheme="majorBidi" w:hAnsiTheme="majorBidi" w:cstheme="majorBidi"/>
        </w:rPr>
      </w:pPr>
    </w:p>
    <w:p w:rsidR="00832F3E" w:rsidRPr="004B1159" w:rsidRDefault="00832F3E" w:rsidP="00832F3E">
      <w:pPr>
        <w:pStyle w:val="afff2"/>
        <w:bidi w:val="0"/>
        <w:rPr>
          <w:rFonts w:asciiTheme="majorBidi" w:hAnsiTheme="majorBidi" w:cstheme="majorBidi"/>
        </w:rPr>
      </w:pPr>
      <w:r w:rsidRPr="004B1159">
        <w:rPr>
          <w:rFonts w:asciiTheme="majorBidi" w:hAnsiTheme="majorBidi" w:cstheme="majorBidi"/>
        </w:rPr>
        <w:t xml:space="preserve">We hereby guarantee towards you for payment of any sum to the total of </w:t>
      </w:r>
      <w:r w:rsidRPr="004B1159">
        <w:rPr>
          <w:rFonts w:asciiTheme="majorBidi" w:hAnsiTheme="majorBidi" w:cstheme="majorBidi"/>
          <w:b/>
          <w:bCs/>
        </w:rPr>
        <w:t>NIS ______ only.</w:t>
      </w:r>
    </w:p>
    <w:p w:rsidR="00832F3E" w:rsidRPr="004B1159" w:rsidRDefault="00832F3E" w:rsidP="00832F3E">
      <w:pPr>
        <w:pStyle w:val="afff2"/>
        <w:bidi w:val="0"/>
        <w:rPr>
          <w:rFonts w:asciiTheme="majorBidi" w:hAnsiTheme="majorBidi" w:cstheme="majorBidi"/>
        </w:rPr>
      </w:pPr>
    </w:p>
    <w:p w:rsidR="00832F3E" w:rsidRPr="004B1159" w:rsidRDefault="00832F3E" w:rsidP="00832F3E">
      <w:pPr>
        <w:pStyle w:val="afff2"/>
        <w:bidi w:val="0"/>
        <w:rPr>
          <w:rFonts w:asciiTheme="majorBidi" w:hAnsiTheme="majorBidi" w:cstheme="majorBidi"/>
        </w:rPr>
      </w:pPr>
      <w:r w:rsidRPr="004B1159">
        <w:rPr>
          <w:rFonts w:asciiTheme="majorBidi" w:hAnsiTheme="majorBidi" w:cstheme="majorBidi"/>
        </w:rPr>
        <w:t>To be annexed to ___________ index for the month of ________________</w:t>
      </w:r>
    </w:p>
    <w:p w:rsidR="00832F3E" w:rsidRPr="004B1159" w:rsidRDefault="00832F3E" w:rsidP="00832F3E">
      <w:pPr>
        <w:pStyle w:val="afff2"/>
        <w:bidi w:val="0"/>
        <w:rPr>
          <w:rFonts w:asciiTheme="majorBidi" w:hAnsiTheme="majorBidi" w:cstheme="majorBidi"/>
        </w:rPr>
      </w:pPr>
      <w:r w:rsidRPr="004B1159">
        <w:rPr>
          <w:rFonts w:asciiTheme="majorBidi" w:hAnsiTheme="majorBidi" w:cstheme="majorBidi"/>
        </w:rPr>
        <w:t>From date _________________ (agreement validity date)</w:t>
      </w:r>
    </w:p>
    <w:p w:rsidR="00832F3E" w:rsidRPr="004B1159" w:rsidRDefault="00832F3E" w:rsidP="00832F3E">
      <w:pPr>
        <w:pStyle w:val="afff2"/>
        <w:bidi w:val="0"/>
        <w:rPr>
          <w:rFonts w:asciiTheme="majorBidi" w:hAnsiTheme="majorBidi" w:cstheme="majorBidi"/>
        </w:rPr>
      </w:pPr>
      <w:r w:rsidRPr="004B1159">
        <w:rPr>
          <w:rFonts w:asciiTheme="majorBidi" w:hAnsiTheme="majorBidi" w:cstheme="majorBidi"/>
        </w:rPr>
        <w:t>To be demanded from: ______________________________ (hereinafter: "the debtor")</w:t>
      </w:r>
    </w:p>
    <w:p w:rsidR="00832F3E" w:rsidRPr="004B1159" w:rsidRDefault="00832F3E" w:rsidP="00832F3E">
      <w:pPr>
        <w:pStyle w:val="afff2"/>
        <w:bidi w:val="0"/>
        <w:rPr>
          <w:rFonts w:asciiTheme="majorBidi" w:hAnsiTheme="majorBidi" w:cstheme="majorBidi"/>
        </w:rPr>
      </w:pPr>
    </w:p>
    <w:p w:rsidR="00832F3E" w:rsidRPr="004B1159" w:rsidRDefault="00832F3E" w:rsidP="00882F10">
      <w:pPr>
        <w:pStyle w:val="afff2"/>
        <w:bidi w:val="0"/>
        <w:rPr>
          <w:rFonts w:asciiTheme="majorBidi" w:hAnsiTheme="majorBidi" w:cstheme="majorBidi"/>
        </w:rPr>
      </w:pPr>
      <w:r w:rsidRPr="004B1159">
        <w:rPr>
          <w:rFonts w:asciiTheme="majorBidi" w:hAnsiTheme="majorBidi" w:cstheme="majorBidi"/>
        </w:rPr>
        <w:t xml:space="preserve">Related to tender </w:t>
      </w:r>
      <w:r w:rsidR="00882F10">
        <w:rPr>
          <w:rFonts w:asciiTheme="majorBidi" w:hAnsiTheme="majorBidi" w:cstheme="majorBidi"/>
        </w:rPr>
        <w:t>105</w:t>
      </w:r>
      <w:r w:rsidRPr="004B1159">
        <w:rPr>
          <w:rFonts w:asciiTheme="majorBidi" w:hAnsiTheme="majorBidi" w:cstheme="majorBidi"/>
        </w:rPr>
        <w:t>/</w:t>
      </w:r>
      <w:r w:rsidR="00882F10" w:rsidRPr="004B1159">
        <w:rPr>
          <w:rFonts w:asciiTheme="majorBidi" w:hAnsiTheme="majorBidi" w:cstheme="majorBidi"/>
        </w:rPr>
        <w:t>201</w:t>
      </w:r>
      <w:r w:rsidR="00882F10">
        <w:rPr>
          <w:rFonts w:asciiTheme="majorBidi" w:hAnsiTheme="majorBidi" w:cstheme="majorBidi"/>
        </w:rPr>
        <w:t>4</w:t>
      </w:r>
      <w:r w:rsidR="00882F10" w:rsidRPr="004B1159">
        <w:rPr>
          <w:rFonts w:asciiTheme="majorBidi" w:hAnsiTheme="majorBidi" w:cstheme="majorBidi"/>
        </w:rPr>
        <w:t xml:space="preserve"> </w:t>
      </w:r>
      <w:r w:rsidR="00882F10">
        <w:rPr>
          <w:rFonts w:asciiTheme="majorBidi" w:hAnsiTheme="majorBidi" w:cstheme="majorBidi"/>
        </w:rPr>
        <w:t xml:space="preserve">to establish </w:t>
      </w:r>
      <w:proofErr w:type="gramStart"/>
      <w:r w:rsidR="00882F10">
        <w:rPr>
          <w:rFonts w:asciiTheme="majorBidi" w:hAnsiTheme="majorBidi" w:cstheme="majorBidi"/>
        </w:rPr>
        <w:t>A</w:t>
      </w:r>
      <w:proofErr w:type="gramEnd"/>
      <w:r w:rsidR="00882F10">
        <w:rPr>
          <w:rFonts w:asciiTheme="majorBidi" w:hAnsiTheme="majorBidi" w:cstheme="majorBidi"/>
        </w:rPr>
        <w:t xml:space="preserve"> </w:t>
      </w:r>
      <w:r w:rsidR="00882F10" w:rsidRPr="00882F10">
        <w:rPr>
          <w:rFonts w:asciiTheme="majorBidi" w:hAnsiTheme="majorBidi" w:cstheme="majorBidi"/>
        </w:rPr>
        <w:t>pharmaceutical Document Editing and Viewer Management Tool</w:t>
      </w:r>
      <w:r w:rsidRPr="004B1159">
        <w:rPr>
          <w:rFonts w:asciiTheme="majorBidi" w:hAnsiTheme="majorBidi" w:cstheme="majorBidi"/>
        </w:rPr>
        <w:t>.</w:t>
      </w:r>
    </w:p>
    <w:p w:rsidR="00832F3E" w:rsidRPr="004B1159" w:rsidRDefault="00832F3E" w:rsidP="00832F3E">
      <w:pPr>
        <w:pStyle w:val="afff2"/>
        <w:bidi w:val="0"/>
        <w:rPr>
          <w:rFonts w:asciiTheme="majorBidi" w:hAnsiTheme="majorBidi" w:cstheme="majorBidi"/>
        </w:rPr>
      </w:pPr>
    </w:p>
    <w:p w:rsidR="00832F3E" w:rsidRPr="004B1159" w:rsidRDefault="00832F3E" w:rsidP="00832F3E">
      <w:pPr>
        <w:pStyle w:val="afff2"/>
        <w:bidi w:val="0"/>
        <w:rPr>
          <w:rFonts w:asciiTheme="majorBidi" w:hAnsiTheme="majorBidi" w:cstheme="majorBidi"/>
        </w:rPr>
      </w:pPr>
      <w:r w:rsidRPr="004B1159">
        <w:rPr>
          <w:rFonts w:asciiTheme="majorBidi" w:hAnsiTheme="majorBidi" w:cstheme="majorBidi"/>
        </w:rPr>
        <w:t xml:space="preserve">We will remit the above sum to you within </w:t>
      </w:r>
      <w:r w:rsidRPr="004B1159">
        <w:rPr>
          <w:rFonts w:asciiTheme="majorBidi" w:hAnsiTheme="majorBidi" w:cstheme="majorBidi"/>
          <w:b/>
          <w:bCs/>
        </w:rPr>
        <w:t>15 days</w:t>
      </w:r>
      <w:r w:rsidRPr="004B1159">
        <w:rPr>
          <w:rFonts w:asciiTheme="majorBidi" w:hAnsiTheme="majorBidi" w:cstheme="majorBidi"/>
        </w:rPr>
        <w:t xml:space="preserve"> of the date of your first demand by registered mail without requiring you to provide reasons for your demand and without making any defense claim towards you that could assist the debtor with regard to the debt to you, or first having to demand said sum be paid by the debtor.</w:t>
      </w:r>
    </w:p>
    <w:p w:rsidR="00832F3E" w:rsidRPr="004B1159" w:rsidRDefault="00832F3E" w:rsidP="00832F3E">
      <w:pPr>
        <w:pStyle w:val="afff2"/>
        <w:bidi w:val="0"/>
        <w:rPr>
          <w:rFonts w:asciiTheme="majorBidi" w:hAnsiTheme="majorBidi" w:cstheme="majorBidi"/>
        </w:rPr>
      </w:pPr>
    </w:p>
    <w:p w:rsidR="00832F3E" w:rsidRPr="004B1159" w:rsidRDefault="00832F3E" w:rsidP="00832F3E">
      <w:pPr>
        <w:pStyle w:val="afff2"/>
        <w:bidi w:val="0"/>
        <w:rPr>
          <w:rFonts w:asciiTheme="majorBidi" w:hAnsiTheme="majorBidi" w:cstheme="majorBidi"/>
        </w:rPr>
      </w:pPr>
      <w:r w:rsidRPr="004B1159">
        <w:rPr>
          <w:rFonts w:asciiTheme="majorBidi" w:hAnsiTheme="majorBidi" w:cstheme="majorBidi"/>
        </w:rPr>
        <w:t>This guarantee cannot be transferred or endorsed.</w:t>
      </w:r>
    </w:p>
    <w:p w:rsidR="00832F3E" w:rsidRPr="004B1159" w:rsidRDefault="00832F3E" w:rsidP="00832F3E">
      <w:pPr>
        <w:pStyle w:val="afff2"/>
        <w:bidi w:val="0"/>
        <w:rPr>
          <w:rFonts w:asciiTheme="majorBidi" w:hAnsiTheme="majorBidi" w:cstheme="majorBidi"/>
        </w:rPr>
      </w:pPr>
    </w:p>
    <w:p w:rsidR="00832F3E" w:rsidRPr="004B1159" w:rsidRDefault="00832F3E" w:rsidP="00832F3E">
      <w:pPr>
        <w:pStyle w:val="afff2"/>
        <w:bidi w:val="0"/>
        <w:rPr>
          <w:rFonts w:asciiTheme="majorBidi" w:hAnsiTheme="majorBidi" w:cstheme="majorBidi"/>
        </w:rPr>
      </w:pPr>
      <w:r w:rsidRPr="004B1159">
        <w:rPr>
          <w:rFonts w:asciiTheme="majorBidi" w:hAnsiTheme="majorBidi" w:cstheme="majorBidi"/>
        </w:rPr>
        <w:t>This guarantee will be valid from _____________________ to ________________________.</w:t>
      </w:r>
    </w:p>
    <w:p w:rsidR="00832F3E" w:rsidRPr="004B1159" w:rsidRDefault="00832F3E" w:rsidP="00832F3E">
      <w:pPr>
        <w:pStyle w:val="afff2"/>
        <w:bidi w:val="0"/>
        <w:rPr>
          <w:rFonts w:asciiTheme="majorBidi" w:hAnsiTheme="majorBidi" w:cstheme="majorBidi"/>
          <w:sz w:val="14"/>
          <w:szCs w:val="14"/>
        </w:rPr>
      </w:pPr>
      <w:r w:rsidRPr="004B1159">
        <w:rPr>
          <w:rFonts w:asciiTheme="majorBidi" w:hAnsiTheme="majorBidi" w:cstheme="majorBidi"/>
        </w:rPr>
        <w:tab/>
      </w:r>
      <w:r w:rsidRPr="004B1159">
        <w:rPr>
          <w:rFonts w:asciiTheme="majorBidi" w:hAnsiTheme="majorBidi" w:cstheme="majorBidi"/>
        </w:rPr>
        <w:tab/>
      </w:r>
      <w:r w:rsidRPr="004B1159">
        <w:rPr>
          <w:rFonts w:asciiTheme="majorBidi" w:hAnsiTheme="majorBidi" w:cstheme="majorBidi"/>
        </w:rPr>
        <w:tab/>
      </w:r>
      <w:r w:rsidRPr="004B1159">
        <w:rPr>
          <w:rFonts w:asciiTheme="majorBidi" w:hAnsiTheme="majorBidi" w:cstheme="majorBidi"/>
        </w:rPr>
        <w:tab/>
      </w:r>
      <w:r w:rsidRPr="004B1159">
        <w:rPr>
          <w:rFonts w:asciiTheme="majorBidi" w:hAnsiTheme="majorBidi" w:cstheme="majorBidi"/>
          <w:sz w:val="14"/>
          <w:szCs w:val="14"/>
        </w:rPr>
        <w:t>(Date of contract onset)</w:t>
      </w:r>
      <w:r w:rsidRPr="004B1159">
        <w:rPr>
          <w:rFonts w:asciiTheme="majorBidi" w:hAnsiTheme="majorBidi" w:cstheme="majorBidi"/>
          <w:sz w:val="14"/>
          <w:szCs w:val="14"/>
        </w:rPr>
        <w:tab/>
      </w:r>
      <w:r w:rsidRPr="004B1159">
        <w:rPr>
          <w:rFonts w:asciiTheme="majorBidi" w:hAnsiTheme="majorBidi" w:cstheme="majorBidi"/>
          <w:sz w:val="14"/>
          <w:szCs w:val="14"/>
        </w:rPr>
        <w:tab/>
      </w:r>
      <w:r w:rsidRPr="004B1159">
        <w:rPr>
          <w:rFonts w:asciiTheme="majorBidi" w:hAnsiTheme="majorBidi" w:cstheme="majorBidi"/>
          <w:sz w:val="14"/>
          <w:szCs w:val="14"/>
        </w:rPr>
        <w:tab/>
        <w:t>(Contract termination date plus 60 days)</w:t>
      </w:r>
    </w:p>
    <w:p w:rsidR="00832F3E" w:rsidRPr="004B1159" w:rsidRDefault="00832F3E" w:rsidP="00832F3E">
      <w:pPr>
        <w:pStyle w:val="afff2"/>
        <w:bidi w:val="0"/>
        <w:rPr>
          <w:rFonts w:asciiTheme="majorBidi" w:hAnsiTheme="majorBidi" w:cstheme="majorBidi"/>
        </w:rPr>
      </w:pPr>
    </w:p>
    <w:p w:rsidR="00832F3E" w:rsidRPr="004B1159" w:rsidRDefault="00832F3E" w:rsidP="00832F3E">
      <w:pPr>
        <w:pStyle w:val="afff2"/>
        <w:bidi w:val="0"/>
        <w:rPr>
          <w:rFonts w:asciiTheme="majorBidi" w:hAnsiTheme="majorBidi" w:cstheme="majorBidi"/>
        </w:rPr>
      </w:pPr>
      <w:r w:rsidRPr="004B1159">
        <w:rPr>
          <w:rFonts w:asciiTheme="majorBidi" w:hAnsiTheme="majorBidi" w:cstheme="majorBidi"/>
        </w:rPr>
        <w:t>Demand according to the guarantee herein should be referred to the bank/insurance company branch at:</w:t>
      </w:r>
    </w:p>
    <w:p w:rsidR="00832F3E" w:rsidRPr="004B1159" w:rsidRDefault="00832F3E" w:rsidP="00832F3E">
      <w:pPr>
        <w:pStyle w:val="afff2"/>
        <w:bidi w:val="0"/>
        <w:rPr>
          <w:rFonts w:asciiTheme="majorBidi" w:hAnsiTheme="majorBidi" w:cstheme="majorBidi"/>
        </w:rPr>
      </w:pPr>
    </w:p>
    <w:tbl>
      <w:tblPr>
        <w:tblW w:w="0" w:type="auto"/>
        <w:jc w:val="center"/>
        <w:tblLook w:val="04A0" w:firstRow="1" w:lastRow="0" w:firstColumn="1" w:lastColumn="0" w:noHBand="0" w:noVBand="1"/>
      </w:tblPr>
      <w:tblGrid>
        <w:gridCol w:w="1704"/>
        <w:gridCol w:w="247"/>
        <w:gridCol w:w="142"/>
        <w:gridCol w:w="3118"/>
        <w:gridCol w:w="284"/>
        <w:gridCol w:w="142"/>
        <w:gridCol w:w="2885"/>
      </w:tblGrid>
      <w:tr w:rsidR="00832F3E" w:rsidRPr="004B1159" w:rsidTr="00B30100">
        <w:trPr>
          <w:jc w:val="center"/>
        </w:trPr>
        <w:tc>
          <w:tcPr>
            <w:tcW w:w="1704" w:type="dxa"/>
          </w:tcPr>
          <w:p w:rsidR="00832F3E" w:rsidRPr="004B1159" w:rsidRDefault="00832F3E" w:rsidP="00B30100">
            <w:pPr>
              <w:pStyle w:val="afff2"/>
              <w:bidi w:val="0"/>
              <w:jc w:val="center"/>
              <w:rPr>
                <w:rFonts w:asciiTheme="majorBidi" w:hAnsiTheme="majorBidi" w:cstheme="majorBidi"/>
              </w:rPr>
            </w:pPr>
            <w:r w:rsidRPr="004B1159">
              <w:rPr>
                <w:rFonts w:asciiTheme="majorBidi" w:hAnsiTheme="majorBidi" w:cstheme="majorBidi"/>
              </w:rPr>
              <w:t>__________</w:t>
            </w:r>
          </w:p>
        </w:tc>
        <w:tc>
          <w:tcPr>
            <w:tcW w:w="247" w:type="dxa"/>
          </w:tcPr>
          <w:p w:rsidR="00832F3E" w:rsidRPr="004B1159" w:rsidRDefault="00832F3E" w:rsidP="00B30100">
            <w:pPr>
              <w:pStyle w:val="afff2"/>
              <w:bidi w:val="0"/>
              <w:jc w:val="center"/>
              <w:rPr>
                <w:rFonts w:asciiTheme="majorBidi" w:hAnsiTheme="majorBidi" w:cstheme="majorBidi"/>
              </w:rPr>
            </w:pPr>
          </w:p>
        </w:tc>
        <w:tc>
          <w:tcPr>
            <w:tcW w:w="3260" w:type="dxa"/>
            <w:gridSpan w:val="2"/>
          </w:tcPr>
          <w:p w:rsidR="00832F3E" w:rsidRPr="004B1159" w:rsidRDefault="00832F3E" w:rsidP="00B30100">
            <w:pPr>
              <w:pStyle w:val="afff2"/>
              <w:bidi w:val="0"/>
              <w:jc w:val="center"/>
              <w:rPr>
                <w:rFonts w:asciiTheme="majorBidi" w:hAnsiTheme="majorBidi" w:cstheme="majorBidi"/>
              </w:rPr>
            </w:pPr>
            <w:r w:rsidRPr="004B1159">
              <w:rPr>
                <w:rFonts w:asciiTheme="majorBidi" w:hAnsiTheme="majorBidi" w:cstheme="majorBidi"/>
              </w:rPr>
              <w:t>________________________</w:t>
            </w:r>
          </w:p>
        </w:tc>
        <w:tc>
          <w:tcPr>
            <w:tcW w:w="284" w:type="dxa"/>
          </w:tcPr>
          <w:p w:rsidR="00832F3E" w:rsidRPr="004B1159" w:rsidRDefault="00832F3E" w:rsidP="00B30100">
            <w:pPr>
              <w:pStyle w:val="afff2"/>
              <w:bidi w:val="0"/>
              <w:jc w:val="center"/>
              <w:rPr>
                <w:rFonts w:asciiTheme="majorBidi" w:hAnsiTheme="majorBidi" w:cstheme="majorBidi"/>
              </w:rPr>
            </w:pPr>
          </w:p>
        </w:tc>
        <w:tc>
          <w:tcPr>
            <w:tcW w:w="3027" w:type="dxa"/>
            <w:gridSpan w:val="2"/>
          </w:tcPr>
          <w:p w:rsidR="00832F3E" w:rsidRPr="004B1159" w:rsidRDefault="00832F3E" w:rsidP="00B30100">
            <w:pPr>
              <w:pStyle w:val="afff2"/>
              <w:bidi w:val="0"/>
              <w:jc w:val="center"/>
              <w:rPr>
                <w:rFonts w:asciiTheme="majorBidi" w:hAnsiTheme="majorBidi" w:cstheme="majorBidi"/>
              </w:rPr>
            </w:pPr>
            <w:r w:rsidRPr="004B1159">
              <w:rPr>
                <w:rFonts w:asciiTheme="majorBidi" w:hAnsiTheme="majorBidi" w:cstheme="majorBidi"/>
              </w:rPr>
              <w:t>_______________________</w:t>
            </w:r>
          </w:p>
        </w:tc>
      </w:tr>
      <w:tr w:rsidR="00832F3E" w:rsidRPr="004B1159" w:rsidTr="00B30100">
        <w:trPr>
          <w:jc w:val="center"/>
        </w:trPr>
        <w:tc>
          <w:tcPr>
            <w:tcW w:w="1704" w:type="dxa"/>
          </w:tcPr>
          <w:p w:rsidR="00832F3E" w:rsidRPr="004B1159" w:rsidRDefault="00832F3E" w:rsidP="00B30100">
            <w:pPr>
              <w:pStyle w:val="afff2"/>
              <w:bidi w:val="0"/>
              <w:jc w:val="center"/>
              <w:rPr>
                <w:rFonts w:asciiTheme="majorBidi" w:hAnsiTheme="majorBidi" w:cstheme="majorBidi"/>
              </w:rPr>
            </w:pPr>
            <w:r w:rsidRPr="004B1159">
              <w:rPr>
                <w:rFonts w:asciiTheme="majorBidi" w:hAnsiTheme="majorBidi" w:cstheme="majorBidi"/>
              </w:rPr>
              <w:t>Bank name</w:t>
            </w:r>
          </w:p>
        </w:tc>
        <w:tc>
          <w:tcPr>
            <w:tcW w:w="389" w:type="dxa"/>
            <w:gridSpan w:val="2"/>
          </w:tcPr>
          <w:p w:rsidR="00832F3E" w:rsidRPr="004B1159" w:rsidRDefault="00832F3E" w:rsidP="00B30100">
            <w:pPr>
              <w:pStyle w:val="afff2"/>
              <w:bidi w:val="0"/>
              <w:jc w:val="center"/>
              <w:rPr>
                <w:rFonts w:asciiTheme="majorBidi" w:hAnsiTheme="majorBidi" w:cstheme="majorBidi"/>
              </w:rPr>
            </w:pPr>
          </w:p>
        </w:tc>
        <w:tc>
          <w:tcPr>
            <w:tcW w:w="3118" w:type="dxa"/>
          </w:tcPr>
          <w:p w:rsidR="00832F3E" w:rsidRPr="004B1159" w:rsidRDefault="00832F3E" w:rsidP="00B30100">
            <w:pPr>
              <w:pStyle w:val="afff2"/>
              <w:bidi w:val="0"/>
              <w:jc w:val="center"/>
              <w:rPr>
                <w:rFonts w:asciiTheme="majorBidi" w:hAnsiTheme="majorBidi" w:cstheme="majorBidi"/>
              </w:rPr>
            </w:pPr>
            <w:r w:rsidRPr="004B1159">
              <w:rPr>
                <w:rFonts w:asciiTheme="majorBidi" w:hAnsiTheme="majorBidi" w:cstheme="majorBidi"/>
              </w:rPr>
              <w:t>Bank no. and branch no.</w:t>
            </w:r>
          </w:p>
        </w:tc>
        <w:tc>
          <w:tcPr>
            <w:tcW w:w="426" w:type="dxa"/>
            <w:gridSpan w:val="2"/>
          </w:tcPr>
          <w:p w:rsidR="00832F3E" w:rsidRPr="004B1159" w:rsidRDefault="00832F3E" w:rsidP="00B30100">
            <w:pPr>
              <w:pStyle w:val="afff2"/>
              <w:bidi w:val="0"/>
              <w:jc w:val="center"/>
              <w:rPr>
                <w:rFonts w:asciiTheme="majorBidi" w:hAnsiTheme="majorBidi" w:cstheme="majorBidi"/>
              </w:rPr>
            </w:pPr>
          </w:p>
        </w:tc>
        <w:tc>
          <w:tcPr>
            <w:tcW w:w="2885" w:type="dxa"/>
          </w:tcPr>
          <w:p w:rsidR="00832F3E" w:rsidRPr="004B1159" w:rsidRDefault="00832F3E" w:rsidP="00B30100">
            <w:pPr>
              <w:pStyle w:val="afff2"/>
              <w:bidi w:val="0"/>
              <w:jc w:val="center"/>
              <w:rPr>
                <w:rFonts w:asciiTheme="majorBidi" w:hAnsiTheme="majorBidi" w:cstheme="majorBidi"/>
              </w:rPr>
            </w:pPr>
            <w:r w:rsidRPr="004B1159">
              <w:rPr>
                <w:rFonts w:asciiTheme="majorBidi" w:hAnsiTheme="majorBidi" w:cstheme="majorBidi"/>
              </w:rPr>
              <w:t>Bank/insurance co. branch address</w:t>
            </w:r>
          </w:p>
        </w:tc>
      </w:tr>
    </w:tbl>
    <w:p w:rsidR="00832F3E" w:rsidRPr="004B1159" w:rsidRDefault="00832F3E" w:rsidP="00832F3E">
      <w:pPr>
        <w:pStyle w:val="afff2"/>
        <w:bidi w:val="0"/>
        <w:rPr>
          <w:rFonts w:asciiTheme="majorBidi" w:hAnsiTheme="majorBidi" w:cstheme="majorBidi"/>
        </w:rPr>
      </w:pPr>
    </w:p>
    <w:p w:rsidR="00832F3E" w:rsidRPr="004B1159" w:rsidRDefault="00832F3E" w:rsidP="00832F3E">
      <w:pPr>
        <w:pStyle w:val="afff2"/>
        <w:bidi w:val="0"/>
        <w:rPr>
          <w:rFonts w:asciiTheme="majorBidi" w:hAnsiTheme="majorBidi" w:cstheme="majorBidi"/>
          <w:b/>
          <w:bCs/>
          <w:u w:val="single"/>
        </w:rPr>
        <w:sectPr w:rsidR="00832F3E" w:rsidRPr="004B1159" w:rsidSect="00976E5B">
          <w:headerReference w:type="first" r:id="rId27"/>
          <w:pgSz w:w="11906" w:h="16838" w:code="9"/>
          <w:pgMar w:top="1440" w:right="1418" w:bottom="1440" w:left="1134" w:header="709" w:footer="709" w:gutter="0"/>
          <w:cols w:space="708"/>
          <w:titlePg/>
          <w:bidi/>
          <w:rtlGutter/>
          <w:docGrid w:linePitch="360"/>
        </w:sectPr>
      </w:pPr>
    </w:p>
    <w:p w:rsidR="00832F3E" w:rsidRPr="004B1159" w:rsidRDefault="00832F3E" w:rsidP="00832F3E">
      <w:pPr>
        <w:pStyle w:val="afff2"/>
        <w:bidi w:val="0"/>
        <w:rPr>
          <w:rFonts w:asciiTheme="majorBidi" w:hAnsiTheme="majorBidi" w:cstheme="majorBidi"/>
        </w:rPr>
      </w:pPr>
      <w:r w:rsidRPr="004B1159">
        <w:rPr>
          <w:rFonts w:asciiTheme="majorBidi" w:hAnsiTheme="majorBidi" w:cstheme="majorBidi"/>
          <w:b/>
          <w:bCs/>
          <w:u w:val="single"/>
        </w:rPr>
        <w:lastRenderedPageBreak/>
        <w:t>Appendix B2 – Insurance confirmation form</w:t>
      </w:r>
    </w:p>
    <w:p w:rsidR="00832F3E" w:rsidRPr="004B1159" w:rsidRDefault="00832F3E" w:rsidP="00832F3E">
      <w:pPr>
        <w:pStyle w:val="afff2"/>
        <w:bidi w:val="0"/>
        <w:jc w:val="right"/>
        <w:rPr>
          <w:rFonts w:asciiTheme="majorBidi" w:hAnsiTheme="majorBidi" w:cstheme="majorBidi"/>
        </w:rPr>
      </w:pPr>
      <w:r w:rsidRPr="004B1159">
        <w:rPr>
          <w:rFonts w:asciiTheme="majorBidi" w:hAnsiTheme="majorBidi" w:cstheme="majorBidi"/>
        </w:rPr>
        <w:t>Date: ___________</w:t>
      </w:r>
    </w:p>
    <w:p w:rsidR="00832F3E" w:rsidRPr="004B1159" w:rsidRDefault="00832F3E" w:rsidP="00832F3E">
      <w:pPr>
        <w:pStyle w:val="afff2"/>
        <w:bidi w:val="0"/>
        <w:rPr>
          <w:rFonts w:asciiTheme="majorBidi" w:hAnsiTheme="majorBidi" w:cstheme="majorBidi"/>
        </w:rPr>
      </w:pPr>
      <w:r w:rsidRPr="004B1159">
        <w:rPr>
          <w:rFonts w:asciiTheme="majorBidi" w:hAnsiTheme="majorBidi" w:cstheme="majorBidi"/>
        </w:rPr>
        <w:t>To:</w:t>
      </w:r>
    </w:p>
    <w:p w:rsidR="00832F3E" w:rsidRPr="004B1159" w:rsidRDefault="00832F3E" w:rsidP="00832F3E">
      <w:pPr>
        <w:pStyle w:val="afff2"/>
        <w:bidi w:val="0"/>
        <w:rPr>
          <w:rFonts w:asciiTheme="majorBidi" w:hAnsiTheme="majorBidi" w:cstheme="majorBidi"/>
        </w:rPr>
      </w:pPr>
      <w:r w:rsidRPr="004B1159">
        <w:rPr>
          <w:rFonts w:asciiTheme="majorBidi" w:hAnsiTheme="majorBidi" w:cstheme="majorBidi"/>
        </w:rPr>
        <w:t>Ministry of Health</w:t>
      </w:r>
    </w:p>
    <w:p w:rsidR="00832F3E" w:rsidRPr="004B1159" w:rsidRDefault="00832F3E" w:rsidP="00832F3E">
      <w:pPr>
        <w:pStyle w:val="afff2"/>
        <w:bidi w:val="0"/>
        <w:rPr>
          <w:rFonts w:asciiTheme="majorBidi" w:hAnsiTheme="majorBidi" w:cstheme="majorBidi"/>
        </w:rPr>
      </w:pPr>
      <w:r w:rsidRPr="004B1159">
        <w:rPr>
          <w:rFonts w:asciiTheme="majorBidi" w:hAnsiTheme="majorBidi" w:cstheme="majorBidi"/>
          <w:u w:val="single"/>
        </w:rPr>
        <w:t>Jerusalem</w:t>
      </w:r>
    </w:p>
    <w:p w:rsidR="00832F3E" w:rsidRPr="004B1159" w:rsidRDefault="00832F3E" w:rsidP="00832F3E">
      <w:pPr>
        <w:pStyle w:val="afff2"/>
        <w:bidi w:val="0"/>
        <w:rPr>
          <w:rFonts w:asciiTheme="majorBidi" w:hAnsiTheme="majorBidi" w:cstheme="majorBidi"/>
        </w:rPr>
      </w:pPr>
    </w:p>
    <w:p w:rsidR="00832F3E" w:rsidRPr="004B1159" w:rsidRDefault="00832F3E" w:rsidP="00832F3E">
      <w:pPr>
        <w:pStyle w:val="afff2"/>
        <w:bidi w:val="0"/>
        <w:rPr>
          <w:rFonts w:asciiTheme="majorBidi" w:hAnsiTheme="majorBidi" w:cstheme="majorBidi"/>
        </w:rPr>
      </w:pPr>
      <w:r w:rsidRPr="004B1159">
        <w:rPr>
          <w:rFonts w:asciiTheme="majorBidi" w:hAnsiTheme="majorBidi" w:cstheme="majorBidi"/>
        </w:rPr>
        <w:t>Dear Sir or Madam,</w:t>
      </w:r>
    </w:p>
    <w:p w:rsidR="00832F3E" w:rsidRPr="004B1159" w:rsidRDefault="00832F3E" w:rsidP="00832F3E">
      <w:pPr>
        <w:pStyle w:val="afff2"/>
        <w:bidi w:val="0"/>
        <w:rPr>
          <w:rFonts w:asciiTheme="majorBidi" w:hAnsiTheme="majorBidi" w:cstheme="majorBidi"/>
        </w:rPr>
      </w:pPr>
    </w:p>
    <w:p w:rsidR="00832F3E" w:rsidRPr="004B1159" w:rsidRDefault="00832F3E" w:rsidP="00832F3E">
      <w:pPr>
        <w:pStyle w:val="afff2"/>
        <w:bidi w:val="0"/>
        <w:jc w:val="center"/>
        <w:rPr>
          <w:rFonts w:asciiTheme="majorBidi" w:hAnsiTheme="majorBidi" w:cstheme="majorBidi"/>
        </w:rPr>
      </w:pPr>
      <w:r w:rsidRPr="004B1159">
        <w:rPr>
          <w:rFonts w:asciiTheme="majorBidi" w:hAnsiTheme="majorBidi" w:cstheme="majorBidi"/>
        </w:rPr>
        <w:t xml:space="preserve">Re: </w:t>
      </w:r>
      <w:r w:rsidRPr="004B1159">
        <w:rPr>
          <w:rFonts w:asciiTheme="majorBidi" w:hAnsiTheme="majorBidi" w:cstheme="majorBidi"/>
          <w:b/>
          <w:bCs/>
          <w:u w:val="single"/>
        </w:rPr>
        <w:t>Confirmation of insurance issued for__________ (hereinafter: "</w:t>
      </w:r>
      <w:r w:rsidR="00747ED1">
        <w:rPr>
          <w:rFonts w:asciiTheme="majorBidi" w:hAnsiTheme="majorBidi" w:cstheme="majorBidi"/>
          <w:b/>
          <w:bCs/>
          <w:u w:val="single"/>
        </w:rPr>
        <w:t>The Supplier</w:t>
      </w:r>
      <w:r w:rsidRPr="004B1159">
        <w:rPr>
          <w:rFonts w:asciiTheme="majorBidi" w:hAnsiTheme="majorBidi" w:cstheme="majorBidi"/>
          <w:b/>
          <w:bCs/>
          <w:u w:val="single"/>
        </w:rPr>
        <w:t>") for computer services for the Ministry of Health IT division (hereinafter: "the services")</w:t>
      </w:r>
    </w:p>
    <w:p w:rsidR="00832F3E" w:rsidRPr="004B1159" w:rsidRDefault="00832F3E" w:rsidP="00832F3E">
      <w:pPr>
        <w:pStyle w:val="afff2"/>
        <w:bidi w:val="0"/>
        <w:rPr>
          <w:rFonts w:asciiTheme="majorBidi" w:hAnsiTheme="majorBidi" w:cstheme="majorBidi"/>
        </w:rPr>
      </w:pPr>
    </w:p>
    <w:p w:rsidR="0003190A" w:rsidRDefault="0003190A" w:rsidP="0003190A">
      <w:pPr>
        <w:pStyle w:val="afff2"/>
        <w:bidi w:val="0"/>
        <w:rPr>
          <w:rFonts w:asciiTheme="majorBidi" w:hAnsiTheme="majorBidi" w:cstheme="majorBidi"/>
        </w:rPr>
      </w:pPr>
    </w:p>
    <w:p w:rsidR="00832F3E" w:rsidRPr="004B1159" w:rsidRDefault="00832F3E" w:rsidP="0003190A">
      <w:pPr>
        <w:pStyle w:val="afff2"/>
        <w:bidi w:val="0"/>
        <w:rPr>
          <w:rFonts w:asciiTheme="majorBidi" w:hAnsiTheme="majorBidi" w:cstheme="majorBidi"/>
        </w:rPr>
      </w:pPr>
      <w:r w:rsidRPr="004B1159">
        <w:rPr>
          <w:rFonts w:asciiTheme="majorBidi" w:hAnsiTheme="majorBidi" w:cstheme="majorBidi"/>
        </w:rPr>
        <w:t>We hereby confirm having made the following insurance for our insured _______________ (hereinafter: "</w:t>
      </w:r>
      <w:r w:rsidR="00747ED1">
        <w:rPr>
          <w:rFonts w:asciiTheme="majorBidi" w:hAnsiTheme="majorBidi" w:cstheme="majorBidi"/>
        </w:rPr>
        <w:t>The Supplier</w:t>
      </w:r>
      <w:r w:rsidRPr="004B1159">
        <w:rPr>
          <w:rFonts w:asciiTheme="majorBidi" w:hAnsiTheme="majorBidi" w:cstheme="majorBidi"/>
        </w:rPr>
        <w:t>") for the insured period beginning on ___________ and ending on __________ relating to establishment, application and maintenance of a drug prescription warning system for Ministry of Health medical institutions and the Israeli medical system:</w:t>
      </w:r>
    </w:p>
    <w:p w:rsidR="00832F3E" w:rsidRPr="004B1159" w:rsidRDefault="00832F3E" w:rsidP="00832F3E">
      <w:pPr>
        <w:pStyle w:val="afff2"/>
        <w:bidi w:val="0"/>
        <w:rPr>
          <w:rFonts w:asciiTheme="majorBidi" w:hAnsiTheme="majorBidi" w:cstheme="majorBidi"/>
        </w:rPr>
      </w:pPr>
    </w:p>
    <w:p w:rsidR="0003190A" w:rsidRDefault="0003190A" w:rsidP="0003190A">
      <w:pPr>
        <w:bidi w:val="0"/>
        <w:rPr>
          <w:szCs w:val="26"/>
        </w:rPr>
      </w:pPr>
      <w:r>
        <w:rPr>
          <w:szCs w:val="26"/>
        </w:rPr>
        <w:t xml:space="preserve">The Supplier shall obtain and maintain the appropriate insurance coverage, </w:t>
      </w:r>
    </w:p>
    <w:p w:rsidR="0003190A" w:rsidRDefault="0003190A" w:rsidP="0003190A">
      <w:pPr>
        <w:bidi w:val="0"/>
        <w:rPr>
          <w:szCs w:val="26"/>
        </w:rPr>
      </w:pPr>
      <w:r>
        <w:rPr>
          <w:szCs w:val="26"/>
        </w:rPr>
        <w:t xml:space="preserve">           Indicated hereinafter, on his behalf and on behalf of The State of Israel - The </w:t>
      </w:r>
    </w:p>
    <w:p w:rsidR="0003190A" w:rsidRDefault="0003190A" w:rsidP="0003190A">
      <w:pPr>
        <w:bidi w:val="0"/>
        <w:rPr>
          <w:szCs w:val="26"/>
        </w:rPr>
      </w:pPr>
      <w:r>
        <w:rPr>
          <w:szCs w:val="26"/>
        </w:rPr>
        <w:t xml:space="preserve">           Ministry of Health, whereas the coverage shall be no less comprehensive than</w:t>
      </w:r>
    </w:p>
    <w:p w:rsidR="0003190A" w:rsidRDefault="0003190A" w:rsidP="0003190A">
      <w:pPr>
        <w:bidi w:val="0"/>
        <w:rPr>
          <w:szCs w:val="26"/>
        </w:rPr>
      </w:pPr>
      <w:r>
        <w:rPr>
          <w:szCs w:val="26"/>
        </w:rPr>
        <w:t xml:space="preserve">           That set forth below. The Supplier shall have provided The Ministry of Health         </w:t>
      </w:r>
    </w:p>
    <w:p w:rsidR="0003190A" w:rsidRDefault="0003190A" w:rsidP="0003190A">
      <w:pPr>
        <w:bidi w:val="0"/>
        <w:rPr>
          <w:szCs w:val="26"/>
        </w:rPr>
      </w:pPr>
      <w:r>
        <w:rPr>
          <w:szCs w:val="26"/>
        </w:rPr>
        <w:t xml:space="preserve">           With a certificate of insurance evidencing such coverage, at least 14 days </w:t>
      </w:r>
    </w:p>
    <w:p w:rsidR="0003190A" w:rsidRDefault="0003190A" w:rsidP="0003190A">
      <w:pPr>
        <w:bidi w:val="0"/>
        <w:rPr>
          <w:szCs w:val="26"/>
        </w:rPr>
      </w:pPr>
      <w:r>
        <w:rPr>
          <w:szCs w:val="26"/>
        </w:rPr>
        <w:t xml:space="preserve">           Prior to the date of commencement of this agreement:</w:t>
      </w:r>
    </w:p>
    <w:p w:rsidR="0003190A" w:rsidRDefault="0003190A" w:rsidP="0003190A">
      <w:pPr>
        <w:bidi w:val="0"/>
        <w:ind w:left="660" w:hanging="660"/>
        <w:rPr>
          <w:szCs w:val="26"/>
        </w:rPr>
      </w:pPr>
    </w:p>
    <w:p w:rsidR="0003190A" w:rsidRDefault="0003190A" w:rsidP="0003190A">
      <w:pPr>
        <w:bidi w:val="0"/>
        <w:ind w:left="660"/>
        <w:rPr>
          <w:b/>
          <w:bCs/>
          <w:szCs w:val="26"/>
          <w:u w:val="single"/>
        </w:rPr>
      </w:pPr>
      <w:r>
        <w:rPr>
          <w:b/>
          <w:bCs/>
          <w:szCs w:val="26"/>
        </w:rPr>
        <w:t xml:space="preserve">A.   </w:t>
      </w:r>
      <w:r>
        <w:rPr>
          <w:b/>
          <w:bCs/>
          <w:szCs w:val="26"/>
          <w:u w:val="single"/>
        </w:rPr>
        <w:t xml:space="preserve">Employers Liability Insurance </w:t>
      </w:r>
    </w:p>
    <w:p w:rsidR="0003190A" w:rsidRDefault="0003190A" w:rsidP="0003190A">
      <w:pPr>
        <w:bidi w:val="0"/>
        <w:ind w:left="1440" w:hanging="360"/>
        <w:rPr>
          <w:szCs w:val="26"/>
        </w:rPr>
      </w:pPr>
      <w:r>
        <w:rPr>
          <w:szCs w:val="26"/>
        </w:rPr>
        <w:t xml:space="preserve">1.   The Supplier shall insure his legal liability towards its employees &amp; anyone working on his behalf by Employers Liability Insurance in all the areas of the State of Israel </w:t>
      </w:r>
      <w:r>
        <w:rPr>
          <w:rFonts w:cs="Times New Roman"/>
          <w:szCs w:val="26"/>
        </w:rPr>
        <w:t>and the occupied territories</w:t>
      </w:r>
      <w:r>
        <w:rPr>
          <w:szCs w:val="26"/>
        </w:rPr>
        <w:t xml:space="preserve">. </w:t>
      </w:r>
    </w:p>
    <w:p w:rsidR="0003190A" w:rsidRDefault="0003190A" w:rsidP="0003190A">
      <w:pPr>
        <w:bidi w:val="0"/>
        <w:ind w:left="1440" w:hanging="360"/>
        <w:rPr>
          <w:szCs w:val="26"/>
        </w:rPr>
      </w:pPr>
      <w:r>
        <w:rPr>
          <w:szCs w:val="26"/>
        </w:rPr>
        <w:t>2.</w:t>
      </w:r>
      <w:r>
        <w:rPr>
          <w:szCs w:val="26"/>
        </w:rPr>
        <w:tab/>
        <w:t>The limits of liability per employee per event and for the period of the insurance shall not be less than 5,000,000 US dollars.</w:t>
      </w:r>
    </w:p>
    <w:p w:rsidR="0003190A" w:rsidRDefault="0003190A" w:rsidP="0003190A">
      <w:pPr>
        <w:bidi w:val="0"/>
        <w:ind w:left="1440" w:hanging="360"/>
        <w:rPr>
          <w:szCs w:val="26"/>
        </w:rPr>
      </w:pPr>
      <w:r>
        <w:rPr>
          <w:szCs w:val="26"/>
        </w:rPr>
        <w:t xml:space="preserve">3.   </w:t>
      </w:r>
      <w:r>
        <w:t>The insurance shall be extended to cover the Supplier's liability vis a vis contractors, sub-contractors and their employees in the event the Supplier shall be considered their employer.</w:t>
      </w:r>
    </w:p>
    <w:p w:rsidR="0003190A" w:rsidRDefault="0003190A" w:rsidP="0003190A">
      <w:pPr>
        <w:bidi w:val="0"/>
        <w:ind w:left="1440" w:hanging="360"/>
        <w:rPr>
          <w:szCs w:val="26"/>
        </w:rPr>
      </w:pPr>
      <w:r>
        <w:rPr>
          <w:szCs w:val="26"/>
        </w:rPr>
        <w:t>4.</w:t>
      </w:r>
      <w:r>
        <w:rPr>
          <w:szCs w:val="26"/>
        </w:rPr>
        <w:tab/>
        <w:t>The insurance shall be extended to indemnify the The State of Israel - The Ministry of Health, in the event of it being claimed in relation to the occurrence of a work accident/any professional disease, that they bear any employers liability vis a vis the</w:t>
      </w:r>
      <w:r>
        <w:t xml:space="preserve"> </w:t>
      </w:r>
      <w:r>
        <w:rPr>
          <w:szCs w:val="26"/>
        </w:rPr>
        <w:t>Supplier's employees,  contractors, sub-contractors and their employees employed by the Supplier.</w:t>
      </w:r>
    </w:p>
    <w:p w:rsidR="0003190A" w:rsidRDefault="0003190A" w:rsidP="0003190A">
      <w:pPr>
        <w:bidi w:val="0"/>
        <w:ind w:left="660" w:hanging="660"/>
        <w:rPr>
          <w:szCs w:val="26"/>
        </w:rPr>
      </w:pPr>
    </w:p>
    <w:p w:rsidR="0003190A" w:rsidRDefault="0003190A" w:rsidP="0003190A">
      <w:pPr>
        <w:bidi w:val="0"/>
        <w:ind w:left="660"/>
        <w:rPr>
          <w:b/>
          <w:bCs/>
          <w:szCs w:val="26"/>
          <w:u w:val="single"/>
        </w:rPr>
      </w:pPr>
      <w:r>
        <w:rPr>
          <w:b/>
          <w:bCs/>
          <w:szCs w:val="26"/>
        </w:rPr>
        <w:t xml:space="preserve">B.   </w:t>
      </w:r>
      <w:r>
        <w:rPr>
          <w:b/>
          <w:bCs/>
          <w:szCs w:val="26"/>
          <w:u w:val="single"/>
        </w:rPr>
        <w:t>Third Party Liability Insurance</w:t>
      </w:r>
    </w:p>
    <w:p w:rsidR="0003190A" w:rsidRDefault="0003190A" w:rsidP="0003190A">
      <w:pPr>
        <w:bidi w:val="0"/>
        <w:ind w:left="1440" w:hanging="360"/>
        <w:rPr>
          <w:rFonts w:cs="Times New Roman"/>
          <w:szCs w:val="26"/>
        </w:rPr>
      </w:pPr>
      <w:r>
        <w:rPr>
          <w:rFonts w:cs="Times New Roman"/>
          <w:szCs w:val="26"/>
        </w:rPr>
        <w:lastRenderedPageBreak/>
        <w:t>1.</w:t>
      </w:r>
      <w:r>
        <w:rPr>
          <w:rFonts w:cs="Times New Roman"/>
          <w:szCs w:val="26"/>
        </w:rPr>
        <w:tab/>
        <w:t xml:space="preserve">The Supplier shall insure his legal liability under the laws of the State of Israel in third party liability insurance for person and property in all areas of the State of Israel and the occupied territories. </w:t>
      </w:r>
    </w:p>
    <w:p w:rsidR="0003190A" w:rsidRDefault="0003190A" w:rsidP="0003190A">
      <w:pPr>
        <w:bidi w:val="0"/>
        <w:ind w:left="1440" w:hanging="360"/>
        <w:rPr>
          <w:rFonts w:cs="Times New Roman"/>
          <w:szCs w:val="26"/>
        </w:rPr>
      </w:pPr>
      <w:r>
        <w:rPr>
          <w:rFonts w:cs="Times New Roman"/>
          <w:szCs w:val="26"/>
        </w:rPr>
        <w:t>2.  The limit of liability shall not be less than USD 1,000,000 per event and for the period of the insurance (one year).</w:t>
      </w:r>
    </w:p>
    <w:p w:rsidR="0003190A" w:rsidRDefault="0003190A" w:rsidP="0003190A">
      <w:pPr>
        <w:bidi w:val="0"/>
        <w:ind w:left="1440" w:hanging="360"/>
      </w:pPr>
      <w:r>
        <w:rPr>
          <w:rFonts w:cs="Times New Roman"/>
          <w:szCs w:val="26"/>
        </w:rPr>
        <w:t>3. The insurance shall be extended to cover the</w:t>
      </w:r>
      <w:r>
        <w:t xml:space="preserve"> </w:t>
      </w:r>
      <w:r>
        <w:rPr>
          <w:rFonts w:cs="Times New Roman"/>
          <w:szCs w:val="26"/>
        </w:rPr>
        <w:t>The Supplier's third party liability in regards</w:t>
      </w:r>
      <w:r>
        <w:t xml:space="preserve"> </w:t>
      </w:r>
      <w:r>
        <w:rPr>
          <w:rFonts w:cs="Times New Roman"/>
          <w:szCs w:val="26"/>
        </w:rPr>
        <w:t>to activities of</w:t>
      </w:r>
      <w:r>
        <w:t xml:space="preserve"> </w:t>
      </w:r>
      <w:r>
        <w:rPr>
          <w:rFonts w:cs="Times New Roman"/>
          <w:szCs w:val="26"/>
        </w:rPr>
        <w:t>contractors, sub-contractors and their employees.</w:t>
      </w:r>
      <w:r>
        <w:t xml:space="preserve">         </w:t>
      </w:r>
    </w:p>
    <w:p w:rsidR="0003190A" w:rsidRDefault="0003190A" w:rsidP="0003190A">
      <w:pPr>
        <w:bidi w:val="0"/>
        <w:ind w:left="1440" w:hanging="360"/>
        <w:rPr>
          <w:rFonts w:cs="Times New Roman"/>
          <w:szCs w:val="26"/>
        </w:rPr>
      </w:pPr>
      <w:r>
        <w:rPr>
          <w:rFonts w:cs="Times New Roman"/>
          <w:szCs w:val="26"/>
        </w:rPr>
        <w:t>4.</w:t>
      </w:r>
      <w:r>
        <w:rPr>
          <w:rFonts w:cs="Times New Roman"/>
          <w:szCs w:val="26"/>
        </w:rPr>
        <w:tab/>
        <w:t>A cross-liability clause shall be included in the policy.</w:t>
      </w:r>
    </w:p>
    <w:p w:rsidR="0003190A" w:rsidRDefault="0003190A" w:rsidP="0003190A">
      <w:pPr>
        <w:bidi w:val="0"/>
        <w:ind w:left="1440" w:hanging="360"/>
        <w:rPr>
          <w:rFonts w:cs="Times New Roman"/>
          <w:szCs w:val="26"/>
        </w:rPr>
      </w:pPr>
      <w:r>
        <w:rPr>
          <w:rFonts w:cs="Times New Roman"/>
          <w:szCs w:val="26"/>
        </w:rPr>
        <w:t xml:space="preserve">5. </w:t>
      </w:r>
      <w:r>
        <w:t>The State of Israel</w:t>
      </w:r>
      <w:r>
        <w:rPr>
          <w:rFonts w:cs="Times New Roman"/>
          <w:szCs w:val="26"/>
        </w:rPr>
        <w:t xml:space="preserve"> property shall consider as third party property.  </w:t>
      </w:r>
    </w:p>
    <w:p w:rsidR="0003190A" w:rsidRDefault="0003190A" w:rsidP="0003190A">
      <w:pPr>
        <w:bidi w:val="0"/>
        <w:ind w:left="1440" w:hanging="360"/>
        <w:rPr>
          <w:rFonts w:cs="Times New Roman"/>
          <w:szCs w:val="26"/>
        </w:rPr>
      </w:pPr>
      <w:r>
        <w:rPr>
          <w:rFonts w:cs="Times New Roman"/>
          <w:szCs w:val="26"/>
        </w:rPr>
        <w:t xml:space="preserve">6. Any exclusion concerning the state of Israel property that worked upon by the Supplier and those working on his behalf shall be canceled.                </w:t>
      </w:r>
    </w:p>
    <w:p w:rsidR="0003190A" w:rsidRDefault="0003190A" w:rsidP="0003190A">
      <w:pPr>
        <w:bidi w:val="0"/>
        <w:ind w:left="1440" w:hanging="360"/>
        <w:rPr>
          <w:rFonts w:cs="Times New Roman"/>
          <w:szCs w:val="26"/>
        </w:rPr>
      </w:pPr>
      <w:r>
        <w:rPr>
          <w:rFonts w:cs="Times New Roman"/>
          <w:szCs w:val="26"/>
        </w:rPr>
        <w:t>7.</w:t>
      </w:r>
      <w:r>
        <w:rPr>
          <w:rFonts w:cs="Times New Roman"/>
          <w:szCs w:val="26"/>
        </w:rPr>
        <w:tab/>
        <w:t>The cover under the policy shall be extended to cover the State of Israel – The Ministry of Health, in so far as they may be deemed to be liable for the acts and/or omissions of The Supplier and those working on his behalf.</w:t>
      </w:r>
    </w:p>
    <w:p w:rsidR="0003190A" w:rsidRDefault="0003190A" w:rsidP="0003190A">
      <w:pPr>
        <w:bidi w:val="0"/>
        <w:ind w:left="1440" w:hanging="360"/>
        <w:rPr>
          <w:rFonts w:cs="Times New Roman"/>
          <w:szCs w:val="26"/>
        </w:rPr>
      </w:pPr>
    </w:p>
    <w:p w:rsidR="0003190A" w:rsidRDefault="0003190A" w:rsidP="0003190A">
      <w:pPr>
        <w:bidi w:val="0"/>
        <w:ind w:left="660"/>
        <w:rPr>
          <w:b/>
          <w:bCs/>
          <w:szCs w:val="26"/>
          <w:u w:val="single"/>
        </w:rPr>
      </w:pPr>
      <w:r>
        <w:rPr>
          <w:b/>
          <w:bCs/>
          <w:szCs w:val="26"/>
        </w:rPr>
        <w:t xml:space="preserve">C.   </w:t>
      </w:r>
      <w:r>
        <w:rPr>
          <w:b/>
          <w:bCs/>
          <w:u w:val="single"/>
        </w:rPr>
        <w:t>Combined product liability and professional indemnity</w:t>
      </w:r>
      <w:r>
        <w:rPr>
          <w:b/>
          <w:bCs/>
          <w:szCs w:val="26"/>
          <w:u w:val="single"/>
        </w:rPr>
        <w:t xml:space="preserve"> Insurance</w:t>
      </w:r>
    </w:p>
    <w:p w:rsidR="0003190A" w:rsidRPr="00434E11" w:rsidRDefault="0003190A" w:rsidP="0003190A">
      <w:pPr>
        <w:rPr>
          <w:rFonts w:cs="Times New Roman"/>
          <w:szCs w:val="26"/>
          <w:rtl/>
        </w:rPr>
      </w:pPr>
      <w:r w:rsidRPr="00434E11">
        <w:rPr>
          <w:rFonts w:cs="Times New Roman"/>
          <w:szCs w:val="26"/>
        </w:rPr>
        <w:t xml:space="preserve">COMBINED PRODUCTS LIABILITY AND PROFESSIONAL INDEMNITY </w:t>
      </w:r>
    </w:p>
    <w:p w:rsidR="0003190A" w:rsidRPr="00434E11" w:rsidRDefault="0003190A" w:rsidP="0003190A">
      <w:pPr>
        <w:rPr>
          <w:rFonts w:cs="Times New Roman"/>
          <w:szCs w:val="26"/>
        </w:rPr>
      </w:pPr>
      <w:r w:rsidRPr="00434E11">
        <w:rPr>
          <w:rFonts w:cs="Times New Roman"/>
          <w:szCs w:val="26"/>
        </w:rPr>
        <w:t xml:space="preserve">POLICY   FOR THE SOFTWARE AND HARDWARE INDUSTRY.                 </w:t>
      </w:r>
    </w:p>
    <w:p w:rsidR="0003190A" w:rsidRPr="00434E11" w:rsidRDefault="0003190A" w:rsidP="0003190A">
      <w:pPr>
        <w:rPr>
          <w:rFonts w:cs="Times New Roman"/>
          <w:szCs w:val="26"/>
        </w:rPr>
      </w:pPr>
      <w:r w:rsidRPr="00434E11">
        <w:rPr>
          <w:rFonts w:cs="Times New Roman"/>
          <w:szCs w:val="26"/>
        </w:rPr>
        <w:t xml:space="preserve">  Or                                                                                                                                         </w:t>
      </w:r>
      <w:r w:rsidRPr="00434E11">
        <w:rPr>
          <w:rFonts w:cs="Times New Roman" w:hint="cs"/>
          <w:szCs w:val="26"/>
          <w:rtl/>
        </w:rPr>
        <w:t xml:space="preserve">               </w:t>
      </w:r>
    </w:p>
    <w:p w:rsidR="0003190A" w:rsidRPr="00434E11" w:rsidRDefault="0003190A" w:rsidP="0003190A">
      <w:pPr>
        <w:rPr>
          <w:rFonts w:cs="Times New Roman"/>
          <w:szCs w:val="26"/>
        </w:rPr>
      </w:pPr>
      <w:r w:rsidRPr="00434E11">
        <w:rPr>
          <w:rFonts w:cs="Times New Roman"/>
          <w:szCs w:val="26"/>
        </w:rPr>
        <w:t xml:space="preserve">ELECTRONIC PRODUCTS AND SERVICES ERRORS OR OMISSONS       </w:t>
      </w:r>
    </w:p>
    <w:p w:rsidR="0003190A" w:rsidRPr="00434E11" w:rsidRDefault="0003190A" w:rsidP="0003190A">
      <w:pPr>
        <w:rPr>
          <w:rFonts w:cs="Times New Roman"/>
          <w:szCs w:val="26"/>
        </w:rPr>
      </w:pPr>
      <w:r w:rsidRPr="00434E11">
        <w:rPr>
          <w:rFonts w:cs="Times New Roman"/>
          <w:szCs w:val="26"/>
        </w:rPr>
        <w:t xml:space="preserve">AND   PRODUCTS LIABILITY INSURANCE.                                                     </w:t>
      </w:r>
      <w:r w:rsidRPr="00434E11">
        <w:rPr>
          <w:rFonts w:cs="Times New Roman" w:hint="cs"/>
          <w:szCs w:val="26"/>
          <w:rtl/>
        </w:rPr>
        <w:t xml:space="preserve">   </w:t>
      </w:r>
    </w:p>
    <w:p w:rsidR="0003190A" w:rsidRPr="00434E11" w:rsidRDefault="0003190A" w:rsidP="00434E11">
      <w:pPr>
        <w:rPr>
          <w:rFonts w:cs="Times New Roman"/>
          <w:szCs w:val="26"/>
          <w:rtl/>
        </w:rPr>
      </w:pPr>
      <w:r w:rsidRPr="00434E11">
        <w:rPr>
          <w:rFonts w:cs="Times New Roman"/>
          <w:szCs w:val="26"/>
        </w:rPr>
        <w:t xml:space="preserve">                                                 </w:t>
      </w:r>
    </w:p>
    <w:p w:rsidR="0003190A" w:rsidRDefault="0003190A" w:rsidP="0003190A">
      <w:pPr>
        <w:jc w:val="right"/>
        <w:rPr>
          <w:rFonts w:eastAsia="Calibri" w:cs="Times New Roman"/>
        </w:rPr>
      </w:pPr>
      <w:r>
        <w:rPr>
          <w:rFonts w:eastAsia="Calibri" w:cs="Times New Roman"/>
        </w:rPr>
        <w:t xml:space="preserve">                 1. The Supplier shall insure his liability with all regards to software supply,</w:t>
      </w:r>
    </w:p>
    <w:p w:rsidR="0003190A" w:rsidRDefault="0003190A" w:rsidP="0003190A">
      <w:pPr>
        <w:jc w:val="right"/>
        <w:rPr>
          <w:rFonts w:eastAsia="Calibri" w:cs="Times New Roman"/>
        </w:rPr>
      </w:pPr>
      <w:r>
        <w:rPr>
          <w:rFonts w:eastAsia="Calibri" w:cs="Times New Roman"/>
        </w:rPr>
        <w:t xml:space="preserve">                     Establishment, Implement, development and maintenance of Pharmaceutical</w:t>
      </w:r>
    </w:p>
    <w:p w:rsidR="0003190A" w:rsidRDefault="0003190A" w:rsidP="0003190A">
      <w:pPr>
        <w:jc w:val="right"/>
        <w:rPr>
          <w:rFonts w:eastAsia="Calibri" w:cs="Times New Roman"/>
          <w:rtl/>
        </w:rPr>
      </w:pPr>
      <w:r>
        <w:rPr>
          <w:rFonts w:eastAsia="Calibri" w:cs="Times New Roman" w:hint="cs"/>
          <w:rtl/>
        </w:rPr>
        <w:t xml:space="preserve">     </w:t>
      </w:r>
      <w:r>
        <w:rPr>
          <w:rFonts w:eastAsia="Calibri" w:cs="Times New Roman"/>
        </w:rPr>
        <w:t xml:space="preserve">                     Document Editing and Viewer Management Tool on all of its components </w:t>
      </w:r>
    </w:p>
    <w:p w:rsidR="0003190A" w:rsidRDefault="0003190A" w:rsidP="0003190A">
      <w:pPr>
        <w:jc w:val="right"/>
        <w:rPr>
          <w:rFonts w:eastAsia="Calibri" w:cs="Times New Roman"/>
        </w:rPr>
      </w:pPr>
      <w:r>
        <w:rPr>
          <w:rFonts w:eastAsia="Calibri" w:cs="Times New Roman"/>
        </w:rPr>
        <w:t xml:space="preserve">                     Including installation,</w:t>
      </w:r>
      <w:r>
        <w:t xml:space="preserve"> </w:t>
      </w:r>
      <w:r>
        <w:rPr>
          <w:rFonts w:eastAsia="Calibri" w:cs="Times New Roman"/>
        </w:rPr>
        <w:t>Changes and improvement, tests, adjustment, upgrade,</w:t>
      </w:r>
    </w:p>
    <w:p w:rsidR="0003190A" w:rsidRDefault="0003190A" w:rsidP="0003190A">
      <w:pPr>
        <w:jc w:val="right"/>
        <w:rPr>
          <w:rFonts w:eastAsia="Calibri" w:cs="Times New Roman"/>
        </w:rPr>
      </w:pPr>
      <w:r>
        <w:rPr>
          <w:rFonts w:eastAsia="Calibri" w:cs="Times New Roman"/>
        </w:rPr>
        <w:t xml:space="preserve">                     Design, documentation,</w:t>
      </w:r>
      <w:r>
        <w:t xml:space="preserve"> </w:t>
      </w:r>
      <w:r>
        <w:rPr>
          <w:rFonts w:eastAsia="Calibri" w:cs="Times New Roman"/>
        </w:rPr>
        <w:t>Users and permissions management, training,</w:t>
      </w:r>
      <w:r>
        <w:t xml:space="preserve"> </w:t>
      </w:r>
      <w:r>
        <w:rPr>
          <w:rFonts w:eastAsia="Calibri" w:cs="Times New Roman"/>
        </w:rPr>
        <w:t>updates,</w:t>
      </w:r>
    </w:p>
    <w:p w:rsidR="0003190A" w:rsidRDefault="0003190A" w:rsidP="0003190A">
      <w:pPr>
        <w:jc w:val="right"/>
        <w:rPr>
          <w:rFonts w:eastAsia="Calibri" w:cs="Times New Roman"/>
        </w:rPr>
      </w:pPr>
      <w:r>
        <w:rPr>
          <w:rFonts w:eastAsia="Calibri" w:cs="Times New Roman"/>
        </w:rPr>
        <w:t xml:space="preserve">                     Integration, support,</w:t>
      </w:r>
      <w:r>
        <w:t xml:space="preserve"> </w:t>
      </w:r>
      <w:r>
        <w:rPr>
          <w:rFonts w:eastAsia="Calibri" w:cs="Times New Roman"/>
        </w:rPr>
        <w:t xml:space="preserve">Upgrading, interfacing to existing systems, advising and   </w:t>
      </w:r>
    </w:p>
    <w:p w:rsidR="0003190A" w:rsidRDefault="0003190A" w:rsidP="0003190A">
      <w:pPr>
        <w:jc w:val="right"/>
        <w:rPr>
          <w:rFonts w:eastAsia="Calibri" w:cs="Times New Roman"/>
          <w:rtl/>
        </w:rPr>
      </w:pPr>
      <w:r>
        <w:rPr>
          <w:rFonts w:eastAsia="Calibri" w:cs="Times New Roman"/>
        </w:rPr>
        <w:t xml:space="preserve">                     Warranty, in with accordance to the tender and the agreement with the State of</w:t>
      </w:r>
    </w:p>
    <w:p w:rsidR="0003190A" w:rsidRDefault="0003190A" w:rsidP="0003190A">
      <w:pPr>
        <w:jc w:val="right"/>
        <w:rPr>
          <w:rFonts w:eastAsia="Calibri" w:cs="Times New Roman"/>
          <w:rtl/>
        </w:rPr>
      </w:pPr>
      <w:r>
        <w:rPr>
          <w:rFonts w:eastAsia="Calibri" w:cs="Times New Roman"/>
        </w:rPr>
        <w:t xml:space="preserve">                     Israel - Ministry of Health  under a combined product liability and professional</w:t>
      </w:r>
    </w:p>
    <w:p w:rsidR="0003190A" w:rsidRDefault="0003190A" w:rsidP="0003190A">
      <w:pPr>
        <w:jc w:val="right"/>
        <w:rPr>
          <w:rFonts w:eastAsia="Calibri" w:cs="Times New Roman"/>
        </w:rPr>
      </w:pPr>
      <w:r>
        <w:rPr>
          <w:rFonts w:eastAsia="Calibri" w:cs="Times New Roman"/>
        </w:rPr>
        <w:t xml:space="preserve">                     indemnity insurance policy.</w:t>
      </w:r>
    </w:p>
    <w:p w:rsidR="0003190A" w:rsidRDefault="0003190A" w:rsidP="0003190A">
      <w:pPr>
        <w:jc w:val="right"/>
        <w:rPr>
          <w:rFonts w:eastAsia="Calibri" w:cs="Times New Roman"/>
        </w:rPr>
      </w:pPr>
      <w:r>
        <w:rPr>
          <w:rFonts w:eastAsia="Calibri" w:cs="Times New Roman" w:hint="cs"/>
          <w:rtl/>
        </w:rPr>
        <w:t xml:space="preserve">   </w:t>
      </w:r>
    </w:p>
    <w:p w:rsidR="0003190A" w:rsidRDefault="0003190A" w:rsidP="00434E11">
      <w:pPr>
        <w:bidi w:val="0"/>
        <w:jc w:val="left"/>
        <w:rPr>
          <w:rFonts w:eastAsia="Calibri" w:cs="Times New Roman"/>
          <w:rtl/>
        </w:rPr>
      </w:pPr>
      <w:r>
        <w:rPr>
          <w:rFonts w:eastAsia="Calibri" w:cs="Times New Roman"/>
        </w:rPr>
        <w:lastRenderedPageBreak/>
        <w:t xml:space="preserve"> 2. The policy will cover the liability of the Supplier, its employees,  and anyone acting on its behalf – </w:t>
      </w:r>
    </w:p>
    <w:p w:rsidR="0003190A" w:rsidRPr="00434E11" w:rsidRDefault="0003190A" w:rsidP="00C42C3F">
      <w:pPr>
        <w:bidi w:val="0"/>
        <w:jc w:val="left"/>
        <w:rPr>
          <w:rFonts w:eastAsia="Calibri" w:cs="Times New Roman"/>
        </w:rPr>
      </w:pPr>
      <w:r w:rsidRPr="00434E11">
        <w:rPr>
          <w:rFonts w:eastAsia="Calibri" w:cs="Times New Roman"/>
        </w:rPr>
        <w:t xml:space="preserve">   2.1. Concerning any professional act or omission – coverage in respect  of breach of professional duty, error or omission, negligence or neglect;</w:t>
      </w:r>
    </w:p>
    <w:p w:rsidR="0003190A" w:rsidRPr="00434E11" w:rsidRDefault="0003190A" w:rsidP="00C42C3F">
      <w:pPr>
        <w:bidi w:val="0"/>
        <w:jc w:val="left"/>
        <w:rPr>
          <w:rFonts w:eastAsia="Calibri" w:cs="Times New Roman"/>
        </w:rPr>
      </w:pPr>
      <w:r w:rsidRPr="00434E11">
        <w:rPr>
          <w:rFonts w:eastAsia="Calibri" w:cs="Times New Roman"/>
        </w:rPr>
        <w:t xml:space="preserve"> 2.2. Liability for any product defect – coverage in respect of damage caused,  connected to products manufactured, developed, updated or upgraded,</w:t>
      </w:r>
      <w:r w:rsidR="00C42C3F">
        <w:rPr>
          <w:rFonts w:eastAsia="Calibri" w:cs="Times New Roman"/>
        </w:rPr>
        <w:t xml:space="preserve"> </w:t>
      </w:r>
      <w:r w:rsidRPr="00434E11">
        <w:rPr>
          <w:rFonts w:eastAsia="Calibri" w:cs="Times New Roman"/>
        </w:rPr>
        <w:t>Assembled, repaired, delivered, sold, distributed, or otherwise handled by  the Supplier or any person acting on its behalf;</w:t>
      </w:r>
    </w:p>
    <w:p w:rsidR="0003190A" w:rsidRPr="00434E11" w:rsidRDefault="0003190A" w:rsidP="00C42C3F">
      <w:pPr>
        <w:bidi w:val="0"/>
        <w:jc w:val="left"/>
        <w:rPr>
          <w:rFonts w:eastAsia="Calibri" w:cs="Times New Roman"/>
        </w:rPr>
      </w:pPr>
      <w:r w:rsidRPr="00434E11">
        <w:rPr>
          <w:rFonts w:eastAsia="Calibri" w:cs="Times New Roman"/>
        </w:rPr>
        <w:t>Any actions of the Supplier, its employees and any person acting on its behalf, including development, installation, and maintenance of Pharmaceutical Document Editing and Viewer Management Tool.</w:t>
      </w:r>
    </w:p>
    <w:p w:rsidR="0003190A" w:rsidRPr="00434E11" w:rsidRDefault="0003190A" w:rsidP="00434E11">
      <w:pPr>
        <w:jc w:val="right"/>
        <w:rPr>
          <w:rFonts w:eastAsia="Calibri" w:cs="Times New Roman"/>
        </w:rPr>
      </w:pPr>
    </w:p>
    <w:p w:rsidR="0003190A" w:rsidRPr="00434E11" w:rsidRDefault="0003190A" w:rsidP="00C42C3F">
      <w:pPr>
        <w:bidi w:val="0"/>
        <w:jc w:val="left"/>
        <w:rPr>
          <w:rFonts w:eastAsia="Calibri" w:cs="Times New Roman"/>
        </w:rPr>
      </w:pPr>
      <w:r w:rsidRPr="00434E11">
        <w:rPr>
          <w:rFonts w:eastAsia="Calibri" w:cs="Times New Roman"/>
        </w:rPr>
        <w:t xml:space="preserve">3. The limit of liability shall not be less than USD </w:t>
      </w:r>
      <w:r w:rsidRPr="00434E11">
        <w:rPr>
          <w:rFonts w:eastAsia="Calibri" w:cs="Times New Roman" w:hint="cs"/>
          <w:rtl/>
        </w:rPr>
        <w:t>2</w:t>
      </w:r>
      <w:r w:rsidRPr="00434E11">
        <w:rPr>
          <w:rFonts w:eastAsia="Calibri" w:cs="Times New Roman"/>
        </w:rPr>
        <w:t>,</w:t>
      </w:r>
      <w:r w:rsidRPr="00434E11">
        <w:rPr>
          <w:rFonts w:eastAsia="Calibri" w:cs="Times New Roman" w:hint="cs"/>
          <w:rtl/>
        </w:rPr>
        <w:t>5</w:t>
      </w:r>
      <w:r w:rsidRPr="00434E11">
        <w:rPr>
          <w:rFonts w:eastAsia="Calibri" w:cs="Times New Roman"/>
        </w:rPr>
        <w:t>00,000 per event and for the period of the insurance (one year).</w:t>
      </w:r>
    </w:p>
    <w:p w:rsidR="0003190A" w:rsidRPr="00434E11" w:rsidRDefault="0003190A" w:rsidP="00C42C3F">
      <w:pPr>
        <w:bidi w:val="0"/>
        <w:jc w:val="left"/>
        <w:rPr>
          <w:rFonts w:eastAsia="Calibri" w:cs="Times New Roman"/>
        </w:rPr>
      </w:pPr>
      <w:r w:rsidRPr="00434E11">
        <w:rPr>
          <w:rFonts w:eastAsia="Calibri" w:cs="Times New Roman"/>
        </w:rPr>
        <w:t xml:space="preserve">                 - Extension of disclosure period – at least 12 months;</w:t>
      </w:r>
      <w:r w:rsidRPr="00434E11">
        <w:rPr>
          <w:rFonts w:eastAsia="Calibri" w:cs="Times New Roman" w:hint="cs"/>
          <w:rtl/>
        </w:rPr>
        <w:t xml:space="preserve"> </w:t>
      </w:r>
    </w:p>
    <w:p w:rsidR="0003190A" w:rsidRPr="00434E11" w:rsidRDefault="0003190A" w:rsidP="00C42C3F">
      <w:pPr>
        <w:bidi w:val="0"/>
        <w:jc w:val="left"/>
        <w:rPr>
          <w:rFonts w:eastAsia="Calibri" w:cs="Times New Roman"/>
        </w:rPr>
      </w:pPr>
      <w:r w:rsidRPr="00434E11">
        <w:rPr>
          <w:rFonts w:eastAsia="Calibri" w:cs="Times New Roman"/>
        </w:rPr>
        <w:t xml:space="preserve">                 - Cross Liability; </w:t>
      </w:r>
    </w:p>
    <w:p w:rsidR="0003190A" w:rsidRPr="00434E11" w:rsidRDefault="0003190A" w:rsidP="00C42C3F">
      <w:pPr>
        <w:bidi w:val="0"/>
        <w:jc w:val="left"/>
        <w:rPr>
          <w:rFonts w:eastAsia="Calibri" w:cs="Times New Roman"/>
        </w:rPr>
      </w:pPr>
      <w:bookmarkStart w:id="69" w:name="_Ref298704144"/>
      <w:r w:rsidRPr="00434E11">
        <w:rPr>
          <w:rFonts w:eastAsia="Calibri" w:cs="Times New Roman"/>
        </w:rPr>
        <w:t xml:space="preserve">4. </w:t>
      </w:r>
      <w:bookmarkEnd w:id="69"/>
      <w:r w:rsidRPr="00434E11">
        <w:rPr>
          <w:rFonts w:eastAsia="Calibri" w:cs="Times New Roman"/>
        </w:rPr>
        <w:t>The cover under the policy shall be extended to cover the State of Israel – The Ministry of Health, in so far as they may be deemed to be liable for the acts and/or omissions of The Supplier and those working on his behalf.</w:t>
      </w:r>
    </w:p>
    <w:p w:rsidR="0003190A" w:rsidRDefault="0003190A" w:rsidP="0003190A">
      <w:pPr>
        <w:bidi w:val="0"/>
        <w:rPr>
          <w:sz w:val="24"/>
        </w:rPr>
      </w:pPr>
    </w:p>
    <w:p w:rsidR="0003190A" w:rsidRDefault="0003190A" w:rsidP="0003190A">
      <w:pPr>
        <w:bidi w:val="0"/>
        <w:rPr>
          <w:b/>
          <w:bCs/>
          <w:szCs w:val="26"/>
          <w:u w:val="single"/>
          <w:lang w:eastAsia="en-US"/>
        </w:rPr>
      </w:pPr>
      <w:r>
        <w:t xml:space="preserve">             </w:t>
      </w:r>
      <w:r>
        <w:rPr>
          <w:b/>
          <w:bCs/>
          <w:szCs w:val="26"/>
        </w:rPr>
        <w:t>D.</w:t>
      </w:r>
      <w:r>
        <w:rPr>
          <w:szCs w:val="26"/>
        </w:rPr>
        <w:t xml:space="preserve">   </w:t>
      </w:r>
      <w:r>
        <w:rPr>
          <w:b/>
          <w:bCs/>
          <w:szCs w:val="26"/>
          <w:u w:val="single"/>
        </w:rPr>
        <w:t xml:space="preserve">Additional Insurance </w:t>
      </w:r>
    </w:p>
    <w:p w:rsidR="0003190A" w:rsidRDefault="0003190A" w:rsidP="00C42C3F">
      <w:pPr>
        <w:bidi w:val="0"/>
        <w:rPr>
          <w:szCs w:val="26"/>
        </w:rPr>
      </w:pPr>
      <w:r>
        <w:rPr>
          <w:b/>
          <w:bCs/>
          <w:szCs w:val="26"/>
        </w:rPr>
        <w:t xml:space="preserve">   </w:t>
      </w:r>
      <w:r w:rsidR="00C42C3F">
        <w:rPr>
          <w:b/>
          <w:bCs/>
          <w:szCs w:val="26"/>
        </w:rPr>
        <w:tab/>
      </w:r>
      <w:r>
        <w:rPr>
          <w:b/>
          <w:bCs/>
          <w:szCs w:val="26"/>
        </w:rPr>
        <w:t xml:space="preserve">Medical insurance </w:t>
      </w:r>
      <w:r>
        <w:rPr>
          <w:szCs w:val="26"/>
        </w:rPr>
        <w:t>- existence</w:t>
      </w:r>
      <w:r>
        <w:rPr>
          <w:b/>
          <w:bCs/>
          <w:szCs w:val="26"/>
        </w:rPr>
        <w:t xml:space="preserve"> </w:t>
      </w:r>
      <w:r>
        <w:rPr>
          <w:szCs w:val="26"/>
        </w:rPr>
        <w:t>of health insurance for the</w:t>
      </w:r>
      <w:r>
        <w:t xml:space="preserve"> project's </w:t>
      </w:r>
      <w:r>
        <w:rPr>
          <w:szCs w:val="26"/>
        </w:rPr>
        <w:t xml:space="preserve">participants </w:t>
      </w:r>
    </w:p>
    <w:p w:rsidR="0003190A" w:rsidRDefault="0003190A" w:rsidP="0003190A">
      <w:pPr>
        <w:bidi w:val="0"/>
        <w:rPr>
          <w:szCs w:val="26"/>
        </w:rPr>
      </w:pPr>
      <w:r>
        <w:rPr>
          <w:szCs w:val="26"/>
        </w:rPr>
        <w:t xml:space="preserve">                   during all the period of the project activity  in Israel to cover,</w:t>
      </w:r>
      <w:r>
        <w:t xml:space="preserve"> </w:t>
      </w:r>
      <w:r>
        <w:rPr>
          <w:szCs w:val="26"/>
        </w:rPr>
        <w:t xml:space="preserve">at least, medical </w:t>
      </w:r>
    </w:p>
    <w:p w:rsidR="0003190A" w:rsidRDefault="0003190A" w:rsidP="0003190A">
      <w:pPr>
        <w:bidi w:val="0"/>
        <w:rPr>
          <w:szCs w:val="26"/>
        </w:rPr>
      </w:pPr>
      <w:r>
        <w:rPr>
          <w:szCs w:val="26"/>
        </w:rPr>
        <w:t xml:space="preserve">                   Expenses, including hospitalization and medical care outside of hospitals and </w:t>
      </w:r>
    </w:p>
    <w:p w:rsidR="0003190A" w:rsidRDefault="0003190A" w:rsidP="0003190A">
      <w:pPr>
        <w:bidi w:val="0"/>
        <w:rPr>
          <w:szCs w:val="26"/>
        </w:rPr>
      </w:pPr>
      <w:r>
        <w:rPr>
          <w:szCs w:val="26"/>
        </w:rPr>
        <w:t xml:space="preserve">                   when not hospitalized,  Radiography, medicines, medical examination, surgeries,</w:t>
      </w:r>
    </w:p>
    <w:p w:rsidR="0003190A" w:rsidRDefault="0003190A" w:rsidP="0003190A">
      <w:pPr>
        <w:bidi w:val="0"/>
        <w:rPr>
          <w:szCs w:val="26"/>
        </w:rPr>
      </w:pPr>
      <w:r>
        <w:rPr>
          <w:szCs w:val="26"/>
        </w:rPr>
        <w:t xml:space="preserve">                   intensive care,  Ambulatory treatments and Expenses  of Returns body abroad (if </w:t>
      </w:r>
    </w:p>
    <w:p w:rsidR="0003190A" w:rsidRDefault="0003190A" w:rsidP="0003190A">
      <w:pPr>
        <w:bidi w:val="0"/>
        <w:rPr>
          <w:szCs w:val="26"/>
        </w:rPr>
      </w:pPr>
      <w:r>
        <w:rPr>
          <w:szCs w:val="26"/>
        </w:rPr>
        <w:t xml:space="preserve">                   die in Israel).      </w:t>
      </w:r>
    </w:p>
    <w:p w:rsidR="0003190A" w:rsidRDefault="0003190A" w:rsidP="0003190A">
      <w:pPr>
        <w:bidi w:val="0"/>
        <w:ind w:left="270" w:hanging="330"/>
        <w:rPr>
          <w:szCs w:val="26"/>
        </w:rPr>
      </w:pPr>
    </w:p>
    <w:p w:rsidR="0003190A" w:rsidRDefault="0003190A" w:rsidP="0003190A">
      <w:pPr>
        <w:bidi w:val="0"/>
        <w:ind w:left="660"/>
        <w:rPr>
          <w:b/>
          <w:bCs/>
          <w:szCs w:val="26"/>
          <w:u w:val="single"/>
        </w:rPr>
      </w:pPr>
      <w:r>
        <w:rPr>
          <w:b/>
          <w:bCs/>
          <w:szCs w:val="26"/>
        </w:rPr>
        <w:t>E.</w:t>
      </w:r>
      <w:r>
        <w:rPr>
          <w:szCs w:val="26"/>
        </w:rPr>
        <w:t xml:space="preserve">   </w:t>
      </w:r>
      <w:r>
        <w:rPr>
          <w:b/>
          <w:bCs/>
          <w:szCs w:val="26"/>
          <w:u w:val="single"/>
        </w:rPr>
        <w:t>General</w:t>
      </w:r>
    </w:p>
    <w:p w:rsidR="0003190A" w:rsidRDefault="0003190A" w:rsidP="0003190A">
      <w:pPr>
        <w:bidi w:val="0"/>
        <w:rPr>
          <w:rFonts w:cs="Times New Roman"/>
          <w:szCs w:val="26"/>
        </w:rPr>
      </w:pPr>
      <w:r>
        <w:rPr>
          <w:szCs w:val="26"/>
        </w:rPr>
        <w:t xml:space="preserve">                  1.</w:t>
      </w:r>
      <w:r>
        <w:rPr>
          <w:szCs w:val="26"/>
        </w:rPr>
        <w:tab/>
      </w:r>
      <w:r>
        <w:rPr>
          <w:rFonts w:cs="Times New Roman"/>
          <w:szCs w:val="26"/>
        </w:rPr>
        <w:t xml:space="preserve">In every such insurance policy, the following conditions shall be </w:t>
      </w:r>
    </w:p>
    <w:p w:rsidR="0003190A" w:rsidRDefault="0003190A" w:rsidP="0003190A">
      <w:pPr>
        <w:bidi w:val="0"/>
        <w:rPr>
          <w:rFonts w:cs="Times New Roman"/>
          <w:szCs w:val="26"/>
        </w:rPr>
      </w:pPr>
      <w:r>
        <w:rPr>
          <w:rFonts w:cs="Times New Roman"/>
          <w:szCs w:val="26"/>
        </w:rPr>
        <w:t xml:space="preserve">                         included:</w:t>
      </w:r>
    </w:p>
    <w:p w:rsidR="0003190A" w:rsidRDefault="0003190A" w:rsidP="0003190A">
      <w:pPr>
        <w:bidi w:val="0"/>
        <w:rPr>
          <w:rFonts w:cs="Times New Roman"/>
          <w:szCs w:val="26"/>
        </w:rPr>
      </w:pPr>
    </w:p>
    <w:p w:rsidR="0003190A" w:rsidRDefault="0003190A" w:rsidP="0003190A">
      <w:pPr>
        <w:bidi w:val="0"/>
        <w:rPr>
          <w:rFonts w:cs="Times New Roman"/>
          <w:szCs w:val="26"/>
        </w:rPr>
      </w:pPr>
      <w:r>
        <w:rPr>
          <w:rFonts w:cs="Times New Roman"/>
          <w:szCs w:val="26"/>
        </w:rPr>
        <w:t xml:space="preserve"> </w:t>
      </w:r>
      <w:r>
        <w:rPr>
          <w:rFonts w:cs="Times New Roman"/>
          <w:szCs w:val="26"/>
        </w:rPr>
        <w:tab/>
      </w:r>
      <w:r>
        <w:rPr>
          <w:rFonts w:cs="Times New Roman"/>
          <w:szCs w:val="26"/>
        </w:rPr>
        <w:tab/>
        <w:t xml:space="preserve">(a)    </w:t>
      </w:r>
      <w:r>
        <w:rPr>
          <w:rFonts w:cs="Times New Roman"/>
          <w:b/>
          <w:bCs/>
          <w:szCs w:val="26"/>
        </w:rPr>
        <w:t xml:space="preserve">The State of Israel – the Ministry of Health </w:t>
      </w:r>
      <w:r>
        <w:rPr>
          <w:rFonts w:cs="Times New Roman"/>
          <w:szCs w:val="26"/>
        </w:rPr>
        <w:t>shall be added</w:t>
      </w:r>
    </w:p>
    <w:p w:rsidR="0003190A" w:rsidRDefault="0003190A" w:rsidP="0003190A">
      <w:pPr>
        <w:bidi w:val="0"/>
        <w:rPr>
          <w:szCs w:val="22"/>
        </w:rPr>
      </w:pPr>
      <w:r>
        <w:rPr>
          <w:szCs w:val="22"/>
        </w:rPr>
        <w:t xml:space="preserve">                                 to the insured's name as additional insureds, subject to the</w:t>
      </w:r>
    </w:p>
    <w:p w:rsidR="0003190A" w:rsidRDefault="0003190A" w:rsidP="0003190A">
      <w:pPr>
        <w:bidi w:val="0"/>
        <w:rPr>
          <w:szCs w:val="22"/>
        </w:rPr>
      </w:pPr>
      <w:r>
        <w:rPr>
          <w:szCs w:val="22"/>
        </w:rPr>
        <w:t xml:space="preserve">                                 Indemnity</w:t>
      </w:r>
      <w:r>
        <w:rPr>
          <w:rFonts w:ascii="Calibri" w:eastAsia="Calibri" w:hAnsi="Calibri" w:cs="Arial"/>
          <w:szCs w:val="22"/>
        </w:rPr>
        <w:t xml:space="preserve"> </w:t>
      </w:r>
      <w:r>
        <w:rPr>
          <w:szCs w:val="22"/>
        </w:rPr>
        <w:t>extensions as detailed</w:t>
      </w:r>
      <w:r>
        <w:rPr>
          <w:rFonts w:ascii="Calibri" w:eastAsia="Calibri" w:hAnsi="Calibri" w:cs="Arial"/>
          <w:szCs w:val="22"/>
        </w:rPr>
        <w:t xml:space="preserve"> </w:t>
      </w:r>
      <w:r>
        <w:rPr>
          <w:szCs w:val="22"/>
        </w:rPr>
        <w:t xml:space="preserve">above.                                 </w:t>
      </w:r>
    </w:p>
    <w:p w:rsidR="0003190A" w:rsidRDefault="0003190A" w:rsidP="0003190A">
      <w:pPr>
        <w:bidi w:val="0"/>
        <w:ind w:left="1530" w:hanging="540"/>
        <w:rPr>
          <w:rFonts w:cs="Times New Roman"/>
          <w:szCs w:val="26"/>
        </w:rPr>
      </w:pPr>
      <w:r>
        <w:rPr>
          <w:rFonts w:cs="Times New Roman"/>
          <w:szCs w:val="26"/>
        </w:rPr>
        <w:lastRenderedPageBreak/>
        <w:t xml:space="preserve">       (b)     In any case of a reduction or cancellation of the insurance by </w:t>
      </w:r>
    </w:p>
    <w:p w:rsidR="0003190A" w:rsidRDefault="0003190A" w:rsidP="0003190A">
      <w:pPr>
        <w:bidi w:val="0"/>
        <w:ind w:left="1530" w:hanging="540"/>
        <w:rPr>
          <w:rFonts w:cs="Times New Roman"/>
          <w:szCs w:val="26"/>
        </w:rPr>
      </w:pPr>
      <w:r>
        <w:rPr>
          <w:rFonts w:cs="Times New Roman"/>
          <w:szCs w:val="26"/>
        </w:rPr>
        <w:t xml:space="preserve">                 one of</w:t>
      </w:r>
      <w:r>
        <w:rPr>
          <w:rFonts w:ascii="Calibri" w:eastAsia="Calibri" w:hAnsi="Calibri" w:cs="Arial"/>
          <w:szCs w:val="22"/>
        </w:rPr>
        <w:t xml:space="preserve"> </w:t>
      </w:r>
      <w:r>
        <w:rPr>
          <w:rFonts w:cs="Times New Roman"/>
          <w:szCs w:val="26"/>
        </w:rPr>
        <w:t xml:space="preserve">the parties, such reduction or cancellation shall not be </w:t>
      </w:r>
    </w:p>
    <w:p w:rsidR="0003190A" w:rsidRDefault="0003190A" w:rsidP="0003190A">
      <w:pPr>
        <w:bidi w:val="0"/>
        <w:ind w:left="1530" w:hanging="540"/>
        <w:rPr>
          <w:rFonts w:cs="Times New Roman"/>
          <w:szCs w:val="26"/>
        </w:rPr>
      </w:pPr>
      <w:r>
        <w:rPr>
          <w:rFonts w:cs="Times New Roman"/>
          <w:szCs w:val="26"/>
        </w:rPr>
        <w:t xml:space="preserve">                 valid unless prior notice of such has been given at least 60 days</w:t>
      </w:r>
    </w:p>
    <w:p w:rsidR="0003190A" w:rsidRDefault="0003190A" w:rsidP="0003190A">
      <w:pPr>
        <w:bidi w:val="0"/>
        <w:ind w:left="1530" w:hanging="540"/>
        <w:rPr>
          <w:rFonts w:cs="Times New Roman"/>
          <w:szCs w:val="26"/>
        </w:rPr>
      </w:pPr>
      <w:r>
        <w:rPr>
          <w:rFonts w:cs="Times New Roman"/>
          <w:szCs w:val="26"/>
        </w:rPr>
        <w:t xml:space="preserve">                 by</w:t>
      </w:r>
      <w:r>
        <w:rPr>
          <w:rFonts w:ascii="Calibri" w:eastAsia="Calibri" w:hAnsi="Calibri" w:cs="Arial"/>
          <w:szCs w:val="22"/>
        </w:rPr>
        <w:t xml:space="preserve"> </w:t>
      </w:r>
      <w:r>
        <w:rPr>
          <w:rFonts w:cs="Times New Roman"/>
          <w:szCs w:val="26"/>
        </w:rPr>
        <w:t>registered letter to the</w:t>
      </w:r>
      <w:r>
        <w:rPr>
          <w:rFonts w:ascii="Calibri" w:eastAsia="Calibri" w:hAnsi="Calibri" w:cs="Arial"/>
          <w:szCs w:val="22"/>
        </w:rPr>
        <w:t xml:space="preserve"> </w:t>
      </w:r>
      <w:r>
        <w:rPr>
          <w:rFonts w:cs="Times New Roman"/>
          <w:szCs w:val="26"/>
        </w:rPr>
        <w:t>Financial Comptroller of the Ministry</w:t>
      </w:r>
    </w:p>
    <w:p w:rsidR="0003190A" w:rsidRDefault="0003190A" w:rsidP="0003190A">
      <w:pPr>
        <w:bidi w:val="0"/>
        <w:ind w:left="1530" w:hanging="540"/>
        <w:rPr>
          <w:rFonts w:cs="Times New Roman"/>
          <w:szCs w:val="26"/>
        </w:rPr>
      </w:pPr>
      <w:r>
        <w:rPr>
          <w:rFonts w:cs="Times New Roman"/>
          <w:szCs w:val="26"/>
        </w:rPr>
        <w:t xml:space="preserve">                 of Health. </w:t>
      </w:r>
    </w:p>
    <w:p w:rsidR="0003190A" w:rsidRDefault="0003190A" w:rsidP="0003190A">
      <w:pPr>
        <w:bidi w:val="0"/>
        <w:rPr>
          <w:rFonts w:cs="Times New Roman"/>
          <w:szCs w:val="26"/>
        </w:rPr>
      </w:pPr>
      <w:r>
        <w:rPr>
          <w:rFonts w:cs="Times New Roman"/>
          <w:szCs w:val="26"/>
        </w:rPr>
        <w:tab/>
        <w:t xml:space="preserve">         (c)      The Insurer waives any right of subrogation, claim, and </w:t>
      </w:r>
    </w:p>
    <w:p w:rsidR="0003190A" w:rsidRDefault="0003190A" w:rsidP="0003190A">
      <w:pPr>
        <w:bidi w:val="0"/>
        <w:rPr>
          <w:rFonts w:cs="Times New Roman"/>
          <w:szCs w:val="26"/>
        </w:rPr>
      </w:pPr>
      <w:r>
        <w:rPr>
          <w:rFonts w:cs="Times New Roman"/>
          <w:szCs w:val="26"/>
        </w:rPr>
        <w:t xml:space="preserve">                               contribution or refund vis-a-vis the State of Israel – the Ministry of</w:t>
      </w:r>
    </w:p>
    <w:p w:rsidR="0003190A" w:rsidRDefault="0003190A" w:rsidP="0003190A">
      <w:pPr>
        <w:bidi w:val="0"/>
        <w:rPr>
          <w:rFonts w:cs="Times New Roman"/>
          <w:szCs w:val="26"/>
        </w:rPr>
      </w:pPr>
      <w:r>
        <w:rPr>
          <w:rFonts w:cs="Times New Roman"/>
          <w:szCs w:val="26"/>
        </w:rPr>
        <w:t xml:space="preserve">                               Health and their employees,</w:t>
      </w:r>
      <w:r>
        <w:rPr>
          <w:rFonts w:ascii="Calibri" w:eastAsia="Calibri" w:hAnsi="Calibri" w:cs="Arial"/>
          <w:szCs w:val="22"/>
        </w:rPr>
        <w:t xml:space="preserve"> </w:t>
      </w:r>
      <w:r>
        <w:rPr>
          <w:rFonts w:cs="Times New Roman"/>
          <w:szCs w:val="26"/>
        </w:rPr>
        <w:t>provided that such waiver shall not</w:t>
      </w:r>
    </w:p>
    <w:p w:rsidR="0003190A" w:rsidRDefault="0003190A" w:rsidP="0003190A">
      <w:pPr>
        <w:bidi w:val="0"/>
        <w:rPr>
          <w:rFonts w:cs="Times New Roman"/>
          <w:szCs w:val="26"/>
        </w:rPr>
      </w:pPr>
      <w:r>
        <w:rPr>
          <w:rFonts w:cs="Times New Roman"/>
          <w:szCs w:val="26"/>
        </w:rPr>
        <w:t xml:space="preserve">                               Apply</w:t>
      </w:r>
      <w:r>
        <w:rPr>
          <w:rFonts w:ascii="Calibri" w:eastAsia="Calibri" w:hAnsi="Calibri" w:cs="Arial"/>
          <w:szCs w:val="22"/>
        </w:rPr>
        <w:t xml:space="preserve"> </w:t>
      </w:r>
      <w:r>
        <w:rPr>
          <w:rFonts w:cs="Times New Roman"/>
          <w:szCs w:val="26"/>
        </w:rPr>
        <w:t>for the benefit of a person that</w:t>
      </w:r>
      <w:r>
        <w:rPr>
          <w:rFonts w:ascii="Calibri" w:eastAsia="Calibri" w:hAnsi="Calibri" w:cs="Arial"/>
          <w:szCs w:val="22"/>
        </w:rPr>
        <w:t xml:space="preserve"> </w:t>
      </w:r>
      <w:r>
        <w:rPr>
          <w:rFonts w:cs="Times New Roman"/>
          <w:szCs w:val="26"/>
        </w:rPr>
        <w:t xml:space="preserve">has caused willful damage.                           </w:t>
      </w:r>
    </w:p>
    <w:p w:rsidR="0003190A" w:rsidRDefault="0003190A" w:rsidP="0003190A">
      <w:pPr>
        <w:bidi w:val="0"/>
        <w:ind w:firstLine="720"/>
        <w:rPr>
          <w:rFonts w:cs="Times New Roman"/>
          <w:szCs w:val="26"/>
        </w:rPr>
      </w:pPr>
      <w:r>
        <w:rPr>
          <w:rFonts w:cs="Times New Roman"/>
          <w:szCs w:val="26"/>
        </w:rPr>
        <w:t xml:space="preserve">         (d)     The Supplier alone is liable to the Insurer for payment of the </w:t>
      </w:r>
    </w:p>
    <w:p w:rsidR="0003190A" w:rsidRDefault="0003190A" w:rsidP="0003190A">
      <w:pPr>
        <w:bidi w:val="0"/>
        <w:ind w:firstLine="720"/>
        <w:rPr>
          <w:rFonts w:cs="Times New Roman"/>
          <w:szCs w:val="26"/>
        </w:rPr>
      </w:pPr>
      <w:r>
        <w:rPr>
          <w:rFonts w:cs="Times New Roman"/>
          <w:szCs w:val="26"/>
        </w:rPr>
        <w:t xml:space="preserve">                   Premiums in respect of the policies and for fulfillment of all </w:t>
      </w:r>
    </w:p>
    <w:p w:rsidR="0003190A" w:rsidRDefault="0003190A" w:rsidP="0003190A">
      <w:pPr>
        <w:bidi w:val="0"/>
        <w:ind w:firstLine="720"/>
        <w:rPr>
          <w:rFonts w:cs="Times New Roman"/>
          <w:szCs w:val="26"/>
        </w:rPr>
      </w:pPr>
      <w:r>
        <w:rPr>
          <w:rFonts w:cs="Times New Roman"/>
          <w:szCs w:val="26"/>
        </w:rPr>
        <w:t xml:space="preserve">                   the obligations imposed on the Insured under the terms and</w:t>
      </w:r>
    </w:p>
    <w:p w:rsidR="0003190A" w:rsidRDefault="0003190A" w:rsidP="0003190A">
      <w:pPr>
        <w:bidi w:val="0"/>
        <w:ind w:firstLine="720"/>
        <w:rPr>
          <w:rFonts w:cs="Times New Roman"/>
          <w:szCs w:val="26"/>
        </w:rPr>
      </w:pPr>
      <w:r>
        <w:rPr>
          <w:rFonts w:cs="Times New Roman"/>
          <w:szCs w:val="26"/>
        </w:rPr>
        <w:t xml:space="preserve">                   Conditions</w:t>
      </w:r>
      <w:r>
        <w:rPr>
          <w:rFonts w:ascii="Calibri" w:eastAsia="Calibri" w:hAnsi="Calibri" w:cs="Arial"/>
          <w:szCs w:val="22"/>
        </w:rPr>
        <w:t xml:space="preserve"> </w:t>
      </w:r>
      <w:r>
        <w:rPr>
          <w:rFonts w:cs="Times New Roman"/>
          <w:szCs w:val="26"/>
        </w:rPr>
        <w:t>of the policies.</w:t>
      </w:r>
    </w:p>
    <w:p w:rsidR="0003190A" w:rsidRDefault="0003190A" w:rsidP="0003190A">
      <w:pPr>
        <w:bidi w:val="0"/>
        <w:ind w:left="1320" w:hanging="330"/>
        <w:rPr>
          <w:rFonts w:cs="Times New Roman"/>
          <w:szCs w:val="26"/>
        </w:rPr>
      </w:pPr>
      <w:r>
        <w:rPr>
          <w:szCs w:val="26"/>
        </w:rPr>
        <w:t xml:space="preserve">     (e)     </w:t>
      </w:r>
      <w:r>
        <w:rPr>
          <w:rFonts w:cs="Times New Roman"/>
          <w:szCs w:val="26"/>
        </w:rPr>
        <w:t xml:space="preserve">The policy excess specified in each policy shall apply exclusively </w:t>
      </w:r>
    </w:p>
    <w:p w:rsidR="0003190A" w:rsidRDefault="0003190A" w:rsidP="0003190A">
      <w:pPr>
        <w:bidi w:val="0"/>
        <w:ind w:left="1320" w:hanging="330"/>
        <w:rPr>
          <w:szCs w:val="26"/>
        </w:rPr>
      </w:pPr>
      <w:r>
        <w:rPr>
          <w:rFonts w:cs="Times New Roman"/>
          <w:szCs w:val="26"/>
        </w:rPr>
        <w:t xml:space="preserve">               to the Supplier</w:t>
      </w:r>
      <w:r>
        <w:rPr>
          <w:szCs w:val="26"/>
        </w:rPr>
        <w:t>.</w:t>
      </w:r>
    </w:p>
    <w:p w:rsidR="0003190A" w:rsidRDefault="0003190A" w:rsidP="0003190A">
      <w:pPr>
        <w:bidi w:val="0"/>
        <w:ind w:left="1320" w:hanging="330"/>
        <w:rPr>
          <w:rFonts w:cs="Times New Roman"/>
          <w:szCs w:val="26"/>
        </w:rPr>
      </w:pPr>
      <w:r>
        <w:rPr>
          <w:szCs w:val="26"/>
        </w:rPr>
        <w:t xml:space="preserve">     (f)</w:t>
      </w:r>
      <w:r>
        <w:rPr>
          <w:rFonts w:cs="Times New Roman"/>
          <w:szCs w:val="26"/>
        </w:rPr>
        <w:t xml:space="preserve">    Any section in the insurance policies that obviates or reduces the </w:t>
      </w:r>
    </w:p>
    <w:p w:rsidR="0003190A" w:rsidRDefault="0003190A" w:rsidP="0003190A">
      <w:pPr>
        <w:bidi w:val="0"/>
        <w:ind w:left="1320" w:hanging="330"/>
        <w:rPr>
          <w:rFonts w:cs="Times New Roman"/>
          <w:szCs w:val="26"/>
        </w:rPr>
      </w:pPr>
      <w:r>
        <w:rPr>
          <w:rFonts w:cs="Times New Roman"/>
          <w:szCs w:val="26"/>
        </w:rPr>
        <w:t xml:space="preserve">             Insurer’s Liability in any way when other insurance exists shall not</w:t>
      </w:r>
    </w:p>
    <w:p w:rsidR="0003190A" w:rsidRDefault="0003190A" w:rsidP="0003190A">
      <w:pPr>
        <w:bidi w:val="0"/>
        <w:ind w:left="1320" w:hanging="330"/>
        <w:rPr>
          <w:rFonts w:cs="Times New Roman"/>
          <w:szCs w:val="26"/>
        </w:rPr>
      </w:pPr>
      <w:r>
        <w:rPr>
          <w:rFonts w:cs="Times New Roman"/>
          <w:szCs w:val="26"/>
        </w:rPr>
        <w:t xml:space="preserve">             operate </w:t>
      </w:r>
      <w:r>
        <w:rPr>
          <w:rFonts w:cs="Times New Roman"/>
          <w:i/>
          <w:iCs/>
          <w:szCs w:val="26"/>
        </w:rPr>
        <w:t xml:space="preserve">vis-a-vis  </w:t>
      </w:r>
      <w:r>
        <w:rPr>
          <w:rFonts w:cs="Times New Roman"/>
          <w:szCs w:val="26"/>
        </w:rPr>
        <w:t xml:space="preserve">the State of Israel and that the insurance is being </w:t>
      </w:r>
    </w:p>
    <w:p w:rsidR="0003190A" w:rsidRDefault="0003190A" w:rsidP="0003190A">
      <w:pPr>
        <w:bidi w:val="0"/>
        <w:ind w:left="1320" w:hanging="330"/>
        <w:rPr>
          <w:rFonts w:cs="Times New Roman"/>
          <w:szCs w:val="26"/>
        </w:rPr>
      </w:pPr>
      <w:r>
        <w:rPr>
          <w:rFonts w:cs="Times New Roman"/>
          <w:szCs w:val="26"/>
        </w:rPr>
        <w:t xml:space="preserve">              Effected in terms of</w:t>
      </w:r>
      <w:r>
        <w:rPr>
          <w:rFonts w:ascii="Calibri" w:eastAsia="Calibri" w:hAnsi="Calibri" w:cs="Arial"/>
          <w:szCs w:val="22"/>
        </w:rPr>
        <w:t xml:space="preserve"> </w:t>
      </w:r>
      <w:r>
        <w:rPr>
          <w:rFonts w:cs="Times New Roman"/>
          <w:szCs w:val="26"/>
        </w:rPr>
        <w:t xml:space="preserve">primary insurance which confers the full rights </w:t>
      </w:r>
    </w:p>
    <w:p w:rsidR="0003190A" w:rsidRDefault="0003190A" w:rsidP="0003190A">
      <w:pPr>
        <w:bidi w:val="0"/>
        <w:ind w:left="1320" w:hanging="330"/>
        <w:rPr>
          <w:rFonts w:cs="Times New Roman"/>
          <w:szCs w:val="26"/>
        </w:rPr>
      </w:pPr>
      <w:r>
        <w:rPr>
          <w:rFonts w:cs="Times New Roman"/>
          <w:szCs w:val="26"/>
        </w:rPr>
        <w:t xml:space="preserve">             under The insurance policies.</w:t>
      </w:r>
    </w:p>
    <w:p w:rsidR="0003190A" w:rsidRDefault="0003190A" w:rsidP="0003190A">
      <w:pPr>
        <w:bidi w:val="0"/>
        <w:ind w:left="1320" w:hanging="330"/>
        <w:rPr>
          <w:szCs w:val="26"/>
        </w:rPr>
      </w:pPr>
    </w:p>
    <w:p w:rsidR="0003190A" w:rsidRDefault="0003190A" w:rsidP="0003190A">
      <w:pPr>
        <w:bidi w:val="0"/>
        <w:rPr>
          <w:rFonts w:cs="Times New Roman"/>
          <w:szCs w:val="26"/>
        </w:rPr>
      </w:pPr>
      <w:r>
        <w:rPr>
          <w:szCs w:val="26"/>
        </w:rPr>
        <w:t xml:space="preserve">            2.  </w:t>
      </w:r>
      <w:r>
        <w:rPr>
          <w:rFonts w:cs="Times New Roman"/>
          <w:szCs w:val="26"/>
        </w:rPr>
        <w:t xml:space="preserve">Copies of the insurance policies, duly certified by the Insurer, or a </w:t>
      </w:r>
    </w:p>
    <w:p w:rsidR="0003190A" w:rsidRDefault="0003190A" w:rsidP="0003190A">
      <w:pPr>
        <w:bidi w:val="0"/>
        <w:rPr>
          <w:rFonts w:cs="Times New Roman"/>
          <w:szCs w:val="26"/>
        </w:rPr>
      </w:pPr>
      <w:r>
        <w:rPr>
          <w:rFonts w:cs="Times New Roman"/>
          <w:szCs w:val="26"/>
        </w:rPr>
        <w:t xml:space="preserve">                 Certificate signed by the Insurer as to the aforesaid policies having been </w:t>
      </w:r>
    </w:p>
    <w:p w:rsidR="0003190A" w:rsidRDefault="0003190A" w:rsidP="0003190A">
      <w:pPr>
        <w:bidi w:val="0"/>
        <w:rPr>
          <w:rFonts w:cs="Times New Roman"/>
          <w:szCs w:val="26"/>
        </w:rPr>
      </w:pPr>
      <w:r>
        <w:rPr>
          <w:rFonts w:cs="Times New Roman"/>
          <w:szCs w:val="26"/>
        </w:rPr>
        <w:t xml:space="preserve">                 put into effect, shall be furnished to the Ministry of Health by the date of </w:t>
      </w:r>
    </w:p>
    <w:p w:rsidR="0003190A" w:rsidRDefault="0003190A" w:rsidP="0003190A">
      <w:pPr>
        <w:bidi w:val="0"/>
        <w:rPr>
          <w:rFonts w:cs="Times New Roman"/>
          <w:szCs w:val="26"/>
        </w:rPr>
      </w:pPr>
      <w:r>
        <w:rPr>
          <w:rFonts w:cs="Times New Roman"/>
          <w:szCs w:val="26"/>
        </w:rPr>
        <w:t xml:space="preserve">                 Commencement of the Agreement.</w:t>
      </w:r>
    </w:p>
    <w:p w:rsidR="0003190A" w:rsidRDefault="0003190A" w:rsidP="0003190A">
      <w:pPr>
        <w:bidi w:val="0"/>
        <w:ind w:left="990" w:hanging="330"/>
        <w:rPr>
          <w:szCs w:val="26"/>
        </w:rPr>
      </w:pPr>
    </w:p>
    <w:p w:rsidR="0003190A" w:rsidRDefault="0003190A" w:rsidP="0003190A">
      <w:pPr>
        <w:bidi w:val="0"/>
        <w:rPr>
          <w:rFonts w:cs="Times New Roman"/>
          <w:szCs w:val="26"/>
        </w:rPr>
      </w:pPr>
      <w:r>
        <w:rPr>
          <w:rFonts w:cs="Times New Roman"/>
          <w:szCs w:val="26"/>
        </w:rPr>
        <w:t xml:space="preserve">            3.  The Supplier undertakes that throughout the period of the contractual </w:t>
      </w:r>
    </w:p>
    <w:p w:rsidR="0003190A" w:rsidRDefault="0003190A" w:rsidP="0003190A">
      <w:pPr>
        <w:bidi w:val="0"/>
        <w:rPr>
          <w:rFonts w:cs="Times New Roman"/>
          <w:szCs w:val="26"/>
        </w:rPr>
      </w:pPr>
      <w:r>
        <w:rPr>
          <w:rFonts w:cs="Times New Roman"/>
          <w:szCs w:val="26"/>
        </w:rPr>
        <w:t xml:space="preserve">                 Engagement with the State of Israel – the Ministry of Health</w:t>
      </w:r>
      <w:r>
        <w:rPr>
          <w:rFonts w:ascii="Calibri" w:eastAsia="Calibri" w:hAnsi="Calibri" w:cs="Arial"/>
          <w:szCs w:val="22"/>
        </w:rPr>
        <w:t xml:space="preserve"> </w:t>
      </w:r>
      <w:r>
        <w:rPr>
          <w:rFonts w:cs="Times New Roman"/>
          <w:szCs w:val="26"/>
        </w:rPr>
        <w:t xml:space="preserve">and as long  </w:t>
      </w:r>
    </w:p>
    <w:p w:rsidR="0003190A" w:rsidRDefault="0003190A" w:rsidP="0003190A">
      <w:pPr>
        <w:bidi w:val="0"/>
        <w:rPr>
          <w:rFonts w:cs="Times New Roman"/>
          <w:szCs w:val="26"/>
        </w:rPr>
      </w:pPr>
      <w:r>
        <w:rPr>
          <w:rFonts w:cs="Times New Roman"/>
          <w:szCs w:val="26"/>
        </w:rPr>
        <w:t xml:space="preserve">                 as his liability is valid, he will keep the insurance policies in force and </w:t>
      </w:r>
    </w:p>
    <w:p w:rsidR="0003190A" w:rsidRDefault="0003190A" w:rsidP="0003190A">
      <w:pPr>
        <w:bidi w:val="0"/>
        <w:rPr>
          <w:rFonts w:cs="Times New Roman"/>
          <w:szCs w:val="26"/>
        </w:rPr>
      </w:pPr>
      <w:r>
        <w:rPr>
          <w:rFonts w:cs="Times New Roman"/>
          <w:szCs w:val="26"/>
        </w:rPr>
        <w:t xml:space="preserve">                 effect.</w:t>
      </w:r>
      <w:r>
        <w:rPr>
          <w:rFonts w:ascii="Calibri" w:eastAsia="Calibri" w:hAnsi="Calibri" w:cs="Arial"/>
          <w:szCs w:val="22"/>
        </w:rPr>
        <w:t xml:space="preserve"> </w:t>
      </w:r>
      <w:r>
        <w:rPr>
          <w:rFonts w:cs="Times New Roman"/>
          <w:szCs w:val="26"/>
        </w:rPr>
        <w:t>The Supplier undertakes that the insurance</w:t>
      </w:r>
      <w:r>
        <w:rPr>
          <w:rFonts w:ascii="Calibri" w:eastAsia="Calibri" w:hAnsi="Calibri" w:cs="Arial"/>
          <w:szCs w:val="22"/>
        </w:rPr>
        <w:t xml:space="preserve"> </w:t>
      </w:r>
      <w:r>
        <w:rPr>
          <w:rFonts w:cs="Times New Roman"/>
          <w:szCs w:val="26"/>
        </w:rPr>
        <w:t xml:space="preserve">policies will be </w:t>
      </w:r>
    </w:p>
    <w:p w:rsidR="0003190A" w:rsidRDefault="0003190A" w:rsidP="0003190A">
      <w:pPr>
        <w:bidi w:val="0"/>
        <w:rPr>
          <w:rFonts w:cs="Times New Roman"/>
          <w:szCs w:val="26"/>
        </w:rPr>
      </w:pPr>
      <w:r>
        <w:rPr>
          <w:rFonts w:cs="Times New Roman"/>
          <w:szCs w:val="26"/>
        </w:rPr>
        <w:t xml:space="preserve">                 renewed</w:t>
      </w:r>
      <w:r>
        <w:rPr>
          <w:rFonts w:ascii="Calibri" w:eastAsia="Calibri" w:hAnsi="Calibri" w:cs="Arial"/>
          <w:szCs w:val="22"/>
        </w:rPr>
        <w:t xml:space="preserve"> </w:t>
      </w:r>
      <w:r>
        <w:rPr>
          <w:rFonts w:cs="Times New Roman"/>
          <w:szCs w:val="26"/>
        </w:rPr>
        <w:t xml:space="preserve">by him annually for as long as the contract with the State of             </w:t>
      </w:r>
    </w:p>
    <w:p w:rsidR="0003190A" w:rsidRDefault="0003190A" w:rsidP="0003190A">
      <w:pPr>
        <w:bidi w:val="0"/>
        <w:rPr>
          <w:rFonts w:cs="Times New Roman"/>
          <w:szCs w:val="26"/>
        </w:rPr>
      </w:pPr>
      <w:r>
        <w:rPr>
          <w:rFonts w:cs="Times New Roman"/>
          <w:szCs w:val="26"/>
        </w:rPr>
        <w:lastRenderedPageBreak/>
        <w:t xml:space="preserve">                 Israel – the Ministry of Health is in force.</w:t>
      </w:r>
    </w:p>
    <w:p w:rsidR="0003190A" w:rsidRDefault="0003190A" w:rsidP="0003190A">
      <w:pPr>
        <w:bidi w:val="0"/>
        <w:rPr>
          <w:rFonts w:cs="Times New Roman"/>
          <w:szCs w:val="26"/>
        </w:rPr>
      </w:pPr>
      <w:r>
        <w:rPr>
          <w:rFonts w:cs="Times New Roman"/>
          <w:szCs w:val="26"/>
        </w:rPr>
        <w:t xml:space="preserve">                 The Supplier undertakes to produce copies of the renewed policies to the </w:t>
      </w:r>
    </w:p>
    <w:p w:rsidR="0003190A" w:rsidRDefault="0003190A" w:rsidP="0003190A">
      <w:pPr>
        <w:bidi w:val="0"/>
        <w:rPr>
          <w:rFonts w:cs="Times New Roman"/>
          <w:szCs w:val="26"/>
        </w:rPr>
      </w:pPr>
      <w:r>
        <w:rPr>
          <w:rFonts w:cs="Times New Roman"/>
          <w:szCs w:val="26"/>
        </w:rPr>
        <w:t xml:space="preserve">                 Ministry of Health duly certified</w:t>
      </w:r>
      <w:r>
        <w:rPr>
          <w:rFonts w:ascii="Calibri" w:eastAsia="Calibri" w:hAnsi="Calibri" w:cs="Arial"/>
          <w:szCs w:val="22"/>
        </w:rPr>
        <w:t xml:space="preserve"> </w:t>
      </w:r>
      <w:r>
        <w:rPr>
          <w:rFonts w:cs="Times New Roman"/>
          <w:szCs w:val="26"/>
        </w:rPr>
        <w:t xml:space="preserve">and signed by the Insurer, or a certificate </w:t>
      </w:r>
    </w:p>
    <w:p w:rsidR="0003190A" w:rsidRDefault="0003190A" w:rsidP="0003190A">
      <w:pPr>
        <w:bidi w:val="0"/>
        <w:rPr>
          <w:rFonts w:cs="Times New Roman"/>
          <w:szCs w:val="26"/>
        </w:rPr>
      </w:pPr>
      <w:r>
        <w:rPr>
          <w:rFonts w:cs="Times New Roman"/>
          <w:szCs w:val="26"/>
        </w:rPr>
        <w:t xml:space="preserve">                 duly signed by the Insurer as to their renewal, by no later than two weeks </w:t>
      </w:r>
    </w:p>
    <w:p w:rsidR="0003190A" w:rsidRDefault="0003190A" w:rsidP="0003190A">
      <w:pPr>
        <w:bidi w:val="0"/>
        <w:rPr>
          <w:rFonts w:cs="Times New Roman"/>
          <w:szCs w:val="26"/>
        </w:rPr>
      </w:pPr>
      <w:r>
        <w:rPr>
          <w:rFonts w:cs="Times New Roman"/>
          <w:szCs w:val="26"/>
        </w:rPr>
        <w:t xml:space="preserve">                 prior to</w:t>
      </w:r>
      <w:r>
        <w:rPr>
          <w:rFonts w:ascii="Calibri" w:eastAsia="Calibri" w:hAnsi="Calibri" w:cs="Arial"/>
          <w:szCs w:val="22"/>
        </w:rPr>
        <w:t xml:space="preserve"> </w:t>
      </w:r>
      <w:r>
        <w:rPr>
          <w:rFonts w:cs="Times New Roman"/>
          <w:szCs w:val="26"/>
        </w:rPr>
        <w:t xml:space="preserve">expiration of the period of insurance.                 </w:t>
      </w:r>
    </w:p>
    <w:p w:rsidR="0003190A" w:rsidRDefault="0003190A" w:rsidP="0003190A">
      <w:pPr>
        <w:bidi w:val="0"/>
        <w:rPr>
          <w:rFonts w:cs="Times New Roman"/>
          <w:szCs w:val="26"/>
        </w:rPr>
      </w:pPr>
    </w:p>
    <w:p w:rsidR="0003190A" w:rsidRDefault="0003190A" w:rsidP="0003190A">
      <w:pPr>
        <w:bidi w:val="0"/>
        <w:ind w:left="1080" w:hanging="360"/>
        <w:rPr>
          <w:rFonts w:cs="Times New Roman"/>
          <w:szCs w:val="26"/>
          <w:lang w:val="en-GB"/>
        </w:rPr>
      </w:pPr>
      <w:r>
        <w:rPr>
          <w:szCs w:val="26"/>
        </w:rPr>
        <w:t>4.</w:t>
      </w:r>
      <w:r>
        <w:rPr>
          <w:szCs w:val="26"/>
        </w:rPr>
        <w:tab/>
      </w:r>
      <w:r>
        <w:rPr>
          <w:rFonts w:cs="Times New Roman"/>
          <w:szCs w:val="26"/>
          <w:lang w:val="en-GB"/>
        </w:rPr>
        <w:t>For avoidance of doubt, It is hereby declared and agreed that the Insurances' coverage required, as well as the Limits of Liabilities</w:t>
      </w:r>
    </w:p>
    <w:p w:rsidR="0003190A" w:rsidRDefault="0003190A" w:rsidP="0003190A">
      <w:pPr>
        <w:bidi w:val="0"/>
        <w:ind w:left="1080" w:hanging="360"/>
        <w:rPr>
          <w:rFonts w:cs="Times New Roman"/>
          <w:szCs w:val="26"/>
          <w:lang w:val="en-GB"/>
        </w:rPr>
      </w:pPr>
      <w:r>
        <w:rPr>
          <w:rFonts w:cs="Times New Roman"/>
          <w:szCs w:val="26"/>
          <w:lang w:val="en-GB"/>
        </w:rPr>
        <w:t xml:space="preserve">      and coverage terms &amp; conditions are considered a minimal requirement</w:t>
      </w:r>
    </w:p>
    <w:p w:rsidR="0003190A" w:rsidRDefault="0003190A" w:rsidP="0003190A">
      <w:pPr>
        <w:bidi w:val="0"/>
        <w:ind w:left="1080" w:hanging="360"/>
        <w:rPr>
          <w:rFonts w:cs="Times New Roman"/>
          <w:szCs w:val="26"/>
        </w:rPr>
      </w:pPr>
      <w:r>
        <w:rPr>
          <w:rFonts w:cs="Times New Roman"/>
          <w:szCs w:val="26"/>
          <w:lang w:val="en-GB"/>
        </w:rPr>
        <w:t xml:space="preserve">      imposed on The Supplier and in no way constitute a proof of the State of Israel– the Ministry of Health and anyone working on their behalf to the       </w:t>
      </w:r>
    </w:p>
    <w:p w:rsidR="0003190A" w:rsidRDefault="0003190A" w:rsidP="0003190A">
      <w:pPr>
        <w:bidi w:val="0"/>
        <w:ind w:left="1440" w:hanging="360"/>
        <w:rPr>
          <w:rFonts w:cs="Times New Roman"/>
          <w:szCs w:val="26"/>
          <w:lang w:val="en-GB"/>
        </w:rPr>
      </w:pPr>
      <w:r>
        <w:rPr>
          <w:rFonts w:cs="Times New Roman"/>
          <w:szCs w:val="26"/>
          <w:lang w:val="en-GB"/>
        </w:rPr>
        <w:t>extent of the Insurance risks nor their size. The Supplier must examine</w:t>
      </w:r>
    </w:p>
    <w:p w:rsidR="0003190A" w:rsidRDefault="0003190A" w:rsidP="0003190A">
      <w:pPr>
        <w:bidi w:val="0"/>
        <w:ind w:left="1440" w:hanging="360"/>
        <w:jc w:val="center"/>
        <w:rPr>
          <w:rFonts w:cs="Times New Roman"/>
          <w:szCs w:val="26"/>
          <w:lang w:val="en-GB"/>
        </w:rPr>
      </w:pPr>
      <w:r>
        <w:rPr>
          <w:rFonts w:cs="Times New Roman"/>
          <w:szCs w:val="26"/>
          <w:lang w:val="en-GB"/>
        </w:rPr>
        <w:t>-5-</w:t>
      </w:r>
    </w:p>
    <w:p w:rsidR="0003190A" w:rsidRDefault="0003190A" w:rsidP="0003190A">
      <w:pPr>
        <w:bidi w:val="0"/>
        <w:ind w:left="1440" w:hanging="360"/>
        <w:jc w:val="center"/>
        <w:rPr>
          <w:rFonts w:cs="Times New Roman"/>
          <w:szCs w:val="26"/>
          <w:lang w:val="en-GB"/>
        </w:rPr>
      </w:pPr>
    </w:p>
    <w:p w:rsidR="0003190A" w:rsidRDefault="0003190A" w:rsidP="0003190A">
      <w:pPr>
        <w:bidi w:val="0"/>
        <w:ind w:left="1440" w:hanging="360"/>
        <w:rPr>
          <w:rFonts w:cs="Times New Roman"/>
          <w:szCs w:val="26"/>
          <w:lang w:val="en-GB"/>
        </w:rPr>
      </w:pPr>
      <w:r>
        <w:rPr>
          <w:rFonts w:cs="Times New Roman"/>
          <w:szCs w:val="26"/>
          <w:lang w:val="en-GB"/>
        </w:rPr>
        <w:t xml:space="preserve">his exposure to Property, Casualty and Liability risks and accordingly  </w:t>
      </w:r>
    </w:p>
    <w:p w:rsidR="0003190A" w:rsidRDefault="0003190A" w:rsidP="0003190A">
      <w:pPr>
        <w:bidi w:val="0"/>
        <w:rPr>
          <w:rFonts w:cs="Times New Roman"/>
          <w:szCs w:val="26"/>
          <w:lang w:val="en-GB"/>
        </w:rPr>
      </w:pPr>
      <w:r>
        <w:rPr>
          <w:rFonts w:cs="Times New Roman"/>
          <w:szCs w:val="26"/>
          <w:lang w:val="en-GB"/>
        </w:rPr>
        <w:t xml:space="preserve">                  determine the necessary Insurances' coverage including their</w:t>
      </w:r>
      <w:r>
        <w:rPr>
          <w:rFonts w:ascii="Calibri" w:eastAsia="Calibri" w:hAnsi="Calibri" w:cs="Arial"/>
          <w:szCs w:val="22"/>
          <w:lang w:val="en-GB"/>
        </w:rPr>
        <w:t xml:space="preserve"> </w:t>
      </w:r>
      <w:r>
        <w:rPr>
          <w:rFonts w:cs="Times New Roman"/>
          <w:szCs w:val="26"/>
          <w:lang w:val="en-GB"/>
        </w:rPr>
        <w:t>extent and</w:t>
      </w:r>
    </w:p>
    <w:p w:rsidR="0003190A" w:rsidRDefault="0003190A" w:rsidP="0003190A">
      <w:pPr>
        <w:bidi w:val="0"/>
        <w:ind w:left="1440" w:hanging="360"/>
        <w:rPr>
          <w:rFonts w:cs="Times New Roman"/>
          <w:szCs w:val="26"/>
          <w:lang w:val="en-GB"/>
        </w:rPr>
      </w:pPr>
      <w:r>
        <w:rPr>
          <w:rFonts w:cs="Times New Roman"/>
          <w:szCs w:val="26"/>
          <w:lang w:val="en-GB"/>
        </w:rPr>
        <w:t xml:space="preserve">Limits of Liabilities.   </w:t>
      </w:r>
    </w:p>
    <w:p w:rsidR="0003190A" w:rsidRDefault="0003190A" w:rsidP="0003190A">
      <w:pPr>
        <w:bidi w:val="0"/>
        <w:ind w:left="360" w:hanging="360"/>
        <w:rPr>
          <w:szCs w:val="26"/>
        </w:rPr>
      </w:pPr>
    </w:p>
    <w:p w:rsidR="0003190A" w:rsidRDefault="0003190A" w:rsidP="0003190A">
      <w:pPr>
        <w:bidi w:val="0"/>
        <w:rPr>
          <w:rFonts w:cs="Times New Roman"/>
          <w:szCs w:val="26"/>
        </w:rPr>
      </w:pPr>
      <w:r>
        <w:rPr>
          <w:szCs w:val="26"/>
        </w:rPr>
        <w:t xml:space="preserve">    </w:t>
      </w:r>
      <w:r>
        <w:rPr>
          <w:szCs w:val="26"/>
        </w:rPr>
        <w:tab/>
        <w:t xml:space="preserve">  5.   </w:t>
      </w:r>
      <w:r>
        <w:rPr>
          <w:rFonts w:cs="Times New Roman"/>
          <w:szCs w:val="26"/>
        </w:rPr>
        <w:t>Nothing in all the contents of the insurance sections shall be construed as</w:t>
      </w:r>
    </w:p>
    <w:p w:rsidR="0003190A" w:rsidRDefault="0003190A" w:rsidP="0003190A">
      <w:pPr>
        <w:bidi w:val="0"/>
        <w:rPr>
          <w:rFonts w:cs="Times New Roman"/>
          <w:szCs w:val="26"/>
        </w:rPr>
      </w:pPr>
      <w:r>
        <w:rPr>
          <w:rFonts w:cs="Times New Roman"/>
          <w:szCs w:val="26"/>
        </w:rPr>
        <w:t xml:space="preserve">                    exempting The Supplier from the liability imposed on him by any law </w:t>
      </w:r>
    </w:p>
    <w:p w:rsidR="0003190A" w:rsidRDefault="0003190A" w:rsidP="0003190A">
      <w:pPr>
        <w:bidi w:val="0"/>
        <w:rPr>
          <w:rFonts w:cs="Times New Roman"/>
          <w:szCs w:val="26"/>
        </w:rPr>
      </w:pPr>
      <w:r>
        <w:rPr>
          <w:rFonts w:cs="Times New Roman"/>
          <w:szCs w:val="26"/>
        </w:rPr>
        <w:t xml:space="preserve">                    or under this contract, and the foregoing shall not be construed as a </w:t>
      </w:r>
    </w:p>
    <w:p w:rsidR="0003190A" w:rsidRDefault="0003190A" w:rsidP="0003190A">
      <w:pPr>
        <w:bidi w:val="0"/>
        <w:rPr>
          <w:rFonts w:cs="Times New Roman"/>
          <w:szCs w:val="26"/>
        </w:rPr>
      </w:pPr>
      <w:r>
        <w:rPr>
          <w:rFonts w:cs="Times New Roman"/>
          <w:szCs w:val="26"/>
        </w:rPr>
        <w:t xml:space="preserve">                    waiver by the State of Israel– the Ministry of Health of any right or </w:t>
      </w:r>
    </w:p>
    <w:p w:rsidR="0003190A" w:rsidRDefault="0003190A" w:rsidP="0003190A">
      <w:pPr>
        <w:bidi w:val="0"/>
        <w:rPr>
          <w:rFonts w:cs="Times New Roman"/>
          <w:szCs w:val="26"/>
        </w:rPr>
      </w:pPr>
      <w:r>
        <w:rPr>
          <w:rFonts w:cs="Times New Roman"/>
          <w:szCs w:val="26"/>
        </w:rPr>
        <w:t xml:space="preserve">                    remedy conferred</w:t>
      </w:r>
      <w:r>
        <w:rPr>
          <w:rFonts w:ascii="Calibri" w:eastAsia="Calibri" w:hAnsi="Calibri" w:cs="Arial"/>
          <w:szCs w:val="22"/>
        </w:rPr>
        <w:t xml:space="preserve"> </w:t>
      </w:r>
      <w:r>
        <w:rPr>
          <w:rFonts w:cs="Times New Roman"/>
          <w:szCs w:val="26"/>
        </w:rPr>
        <w:t>on it by any law and under this contract.</w:t>
      </w:r>
    </w:p>
    <w:p w:rsidR="00C42C3F" w:rsidRDefault="00C42C3F" w:rsidP="0003190A">
      <w:pPr>
        <w:rPr>
          <w:rFonts w:ascii="Calibri" w:eastAsia="Calibri" w:hAnsi="Calibri"/>
        </w:rPr>
      </w:pPr>
    </w:p>
    <w:p w:rsidR="00C42C3F" w:rsidRDefault="00C42C3F" w:rsidP="0003190A">
      <w:pPr>
        <w:rPr>
          <w:rFonts w:ascii="Calibri" w:eastAsia="Calibri" w:hAnsi="Calibri"/>
        </w:rPr>
      </w:pPr>
    </w:p>
    <w:p w:rsidR="00C42C3F" w:rsidRDefault="00C42C3F" w:rsidP="0003190A">
      <w:pPr>
        <w:rPr>
          <w:rFonts w:ascii="Calibri" w:eastAsia="Calibri" w:hAnsi="Calibri"/>
        </w:rPr>
      </w:pPr>
    </w:p>
    <w:p w:rsidR="00C42C3F" w:rsidRDefault="00C42C3F" w:rsidP="0003190A">
      <w:pPr>
        <w:rPr>
          <w:rFonts w:ascii="Calibri" w:eastAsia="Calibri" w:hAnsi="Calibri"/>
        </w:rPr>
      </w:pPr>
    </w:p>
    <w:p w:rsidR="00C42C3F" w:rsidRDefault="00C42C3F" w:rsidP="0003190A">
      <w:pPr>
        <w:rPr>
          <w:rFonts w:ascii="Calibri" w:eastAsia="Calibri" w:hAnsi="Calibri"/>
        </w:rPr>
      </w:pPr>
    </w:p>
    <w:p w:rsidR="00C42C3F" w:rsidRDefault="00C42C3F" w:rsidP="0003190A">
      <w:pPr>
        <w:rPr>
          <w:rFonts w:ascii="Calibri" w:eastAsia="Calibri" w:hAnsi="Calibri"/>
          <w:rtl/>
        </w:rPr>
      </w:pPr>
    </w:p>
    <w:p w:rsidR="00C42C3F" w:rsidRDefault="00C42C3F" w:rsidP="0003190A">
      <w:pPr>
        <w:rPr>
          <w:rFonts w:ascii="Calibri" w:eastAsia="Calibri" w:hAnsi="Calibri"/>
          <w:rtl/>
        </w:rPr>
      </w:pPr>
    </w:p>
    <w:p w:rsidR="00C42C3F" w:rsidRDefault="00C42C3F" w:rsidP="0003190A">
      <w:pPr>
        <w:rPr>
          <w:rFonts w:ascii="Calibri" w:eastAsia="Calibri" w:hAnsi="Calibri"/>
        </w:rPr>
      </w:pPr>
    </w:p>
    <w:p w:rsidR="0003190A" w:rsidRDefault="0003190A" w:rsidP="0003190A">
      <w:pPr>
        <w:rPr>
          <w:rFonts w:ascii="Calibri" w:eastAsia="Calibri" w:hAnsi="Calibri"/>
        </w:rPr>
      </w:pPr>
      <w:r>
        <w:rPr>
          <w:rFonts w:ascii="Calibri" w:eastAsia="Calibri" w:hAnsi="Calibri" w:hint="cs"/>
          <w:rtl/>
        </w:rPr>
        <w:lastRenderedPageBreak/>
        <w:t xml:space="preserve">                                                    </w:t>
      </w:r>
    </w:p>
    <w:p w:rsidR="0003190A" w:rsidRPr="00C42C3F" w:rsidRDefault="0003190A" w:rsidP="0003190A">
      <w:pPr>
        <w:bidi w:val="0"/>
        <w:jc w:val="center"/>
        <w:rPr>
          <w:b/>
          <w:bCs/>
          <w:sz w:val="28"/>
          <w:szCs w:val="28"/>
          <w:rtl/>
        </w:rPr>
      </w:pPr>
      <w:r w:rsidRPr="00C42C3F">
        <w:rPr>
          <w:b/>
          <w:bCs/>
          <w:sz w:val="28"/>
          <w:szCs w:val="28"/>
        </w:rPr>
        <w:t>Certificate Of Insurance</w:t>
      </w:r>
    </w:p>
    <w:p w:rsidR="0003190A" w:rsidRDefault="0003190A" w:rsidP="0003190A">
      <w:pPr>
        <w:bidi w:val="0"/>
        <w:jc w:val="center"/>
        <w:rPr>
          <w:b/>
          <w:bCs/>
          <w:sz w:val="24"/>
          <w:szCs w:val="26"/>
          <w:u w:val="single"/>
        </w:rPr>
      </w:pPr>
    </w:p>
    <w:p w:rsidR="0003190A" w:rsidRDefault="0003190A" w:rsidP="0003190A">
      <w:pPr>
        <w:bidi w:val="0"/>
        <w:spacing w:line="320" w:lineRule="exact"/>
        <w:rPr>
          <w:szCs w:val="22"/>
        </w:rPr>
      </w:pPr>
      <w:r>
        <w:rPr>
          <w:szCs w:val="22"/>
        </w:rPr>
        <w:t>To:</w:t>
      </w:r>
    </w:p>
    <w:p w:rsidR="0003190A" w:rsidRDefault="0003190A" w:rsidP="0003190A">
      <w:pPr>
        <w:bidi w:val="0"/>
        <w:spacing w:line="320" w:lineRule="exact"/>
        <w:jc w:val="center"/>
        <w:rPr>
          <w:szCs w:val="22"/>
        </w:rPr>
      </w:pPr>
    </w:p>
    <w:p w:rsidR="0003190A" w:rsidRDefault="0003190A" w:rsidP="0003190A">
      <w:pPr>
        <w:bidi w:val="0"/>
        <w:spacing w:line="320" w:lineRule="exact"/>
        <w:rPr>
          <w:szCs w:val="22"/>
        </w:rPr>
      </w:pPr>
      <w:r>
        <w:rPr>
          <w:b/>
          <w:bCs/>
          <w:szCs w:val="22"/>
          <w:u w:val="single"/>
        </w:rPr>
        <w:t>The State of Israel – The Ministry of Health</w:t>
      </w:r>
    </w:p>
    <w:p w:rsidR="0003190A" w:rsidRDefault="0003190A" w:rsidP="0003190A">
      <w:pPr>
        <w:bidi w:val="0"/>
        <w:spacing w:line="320" w:lineRule="exact"/>
        <w:rPr>
          <w:szCs w:val="22"/>
        </w:rPr>
      </w:pPr>
    </w:p>
    <w:p w:rsidR="0003190A" w:rsidRDefault="0003190A" w:rsidP="0003190A">
      <w:pPr>
        <w:bidi w:val="0"/>
        <w:spacing w:line="320" w:lineRule="exact"/>
        <w:rPr>
          <w:szCs w:val="22"/>
        </w:rPr>
      </w:pPr>
      <w:r>
        <w:rPr>
          <w:szCs w:val="22"/>
        </w:rPr>
        <w:t>Dear Sir/Madam,</w:t>
      </w:r>
    </w:p>
    <w:p w:rsidR="0003190A" w:rsidRDefault="0003190A" w:rsidP="0003190A">
      <w:pPr>
        <w:bidi w:val="0"/>
        <w:spacing w:line="320" w:lineRule="exact"/>
        <w:rPr>
          <w:szCs w:val="22"/>
        </w:rPr>
      </w:pPr>
    </w:p>
    <w:p w:rsidR="0003190A" w:rsidRDefault="0003190A" w:rsidP="0003190A">
      <w:pPr>
        <w:bidi w:val="0"/>
        <w:spacing w:line="320" w:lineRule="exact"/>
        <w:jc w:val="center"/>
        <w:rPr>
          <w:sz w:val="28"/>
          <w:szCs w:val="28"/>
        </w:rPr>
      </w:pPr>
      <w:r>
        <w:rPr>
          <w:sz w:val="28"/>
          <w:szCs w:val="28"/>
        </w:rPr>
        <w:t xml:space="preserve">Re: </w:t>
      </w:r>
      <w:r>
        <w:rPr>
          <w:b/>
          <w:bCs/>
          <w:sz w:val="28"/>
          <w:szCs w:val="28"/>
          <w:u w:val="single"/>
        </w:rPr>
        <w:t>Certificate of Insurance</w:t>
      </w:r>
    </w:p>
    <w:p w:rsidR="0003190A" w:rsidRDefault="0003190A" w:rsidP="0003190A">
      <w:pPr>
        <w:bidi w:val="0"/>
        <w:spacing w:line="320" w:lineRule="exact"/>
        <w:jc w:val="center"/>
        <w:rPr>
          <w:sz w:val="24"/>
          <w:szCs w:val="22"/>
        </w:rPr>
      </w:pPr>
    </w:p>
    <w:p w:rsidR="0003190A" w:rsidRDefault="0003190A" w:rsidP="0003190A">
      <w:pPr>
        <w:bidi w:val="0"/>
        <w:spacing w:line="320" w:lineRule="exact"/>
        <w:rPr>
          <w:szCs w:val="22"/>
        </w:rPr>
      </w:pPr>
      <w:r>
        <w:rPr>
          <w:szCs w:val="22"/>
        </w:rPr>
        <w:t xml:space="preserve">We hereby confirm that we have issued on behalf of our insured ________________ </w:t>
      </w:r>
    </w:p>
    <w:p w:rsidR="0003190A" w:rsidRDefault="0003190A" w:rsidP="0003190A">
      <w:pPr>
        <w:bidi w:val="0"/>
        <w:spacing w:line="320" w:lineRule="exact"/>
        <w:rPr>
          <w:szCs w:val="22"/>
        </w:rPr>
      </w:pPr>
    </w:p>
    <w:p w:rsidR="0003190A" w:rsidRDefault="0003190A" w:rsidP="0003190A">
      <w:pPr>
        <w:bidi w:val="0"/>
        <w:spacing w:line="320" w:lineRule="exact"/>
        <w:rPr>
          <w:rFonts w:cs="Times New Roman"/>
          <w:szCs w:val="26"/>
        </w:rPr>
      </w:pPr>
      <w:r>
        <w:rPr>
          <w:szCs w:val="22"/>
        </w:rPr>
        <w:t>(hereinafter: the "</w:t>
      </w:r>
      <w:r>
        <w:t xml:space="preserve"> </w:t>
      </w:r>
      <w:r>
        <w:rPr>
          <w:b/>
          <w:bCs/>
          <w:szCs w:val="22"/>
        </w:rPr>
        <w:t xml:space="preserve">Supplier </w:t>
      </w:r>
      <w:r>
        <w:rPr>
          <w:szCs w:val="22"/>
        </w:rPr>
        <w:t xml:space="preserve">"), for the period of insurance from ________ to ________, in connection with the </w:t>
      </w:r>
      <w:r>
        <w:rPr>
          <w:rFonts w:cs="Times New Roman"/>
          <w:szCs w:val="26"/>
        </w:rPr>
        <w:t>Establishment And Maintenance of Pharmaceutical</w:t>
      </w:r>
      <w:r>
        <w:t xml:space="preserve"> </w:t>
      </w:r>
      <w:r>
        <w:rPr>
          <w:rFonts w:cs="Times New Roman"/>
          <w:szCs w:val="26"/>
        </w:rPr>
        <w:t>Document Editing</w:t>
      </w:r>
    </w:p>
    <w:p w:rsidR="0003190A" w:rsidRDefault="0003190A" w:rsidP="0003190A">
      <w:pPr>
        <w:bidi w:val="0"/>
        <w:spacing w:line="320" w:lineRule="exact"/>
        <w:rPr>
          <w:rFonts w:cs="Times New Roman"/>
          <w:szCs w:val="26"/>
        </w:rPr>
      </w:pPr>
      <w:r>
        <w:rPr>
          <w:rFonts w:cs="Times New Roman"/>
          <w:szCs w:val="26"/>
        </w:rPr>
        <w:t>and Viewer Management Tool for the Ministry of Health, with accordance to the tender and the agreement with the State of</w:t>
      </w:r>
      <w:r>
        <w:t xml:space="preserve"> </w:t>
      </w:r>
      <w:r>
        <w:rPr>
          <w:rFonts w:cs="Times New Roman"/>
          <w:szCs w:val="26"/>
        </w:rPr>
        <w:t xml:space="preserve">Israel - Ministry of Health, the insurance policies detailed                     </w:t>
      </w:r>
      <w:r>
        <w:rPr>
          <w:szCs w:val="22"/>
        </w:rPr>
        <w:t>below:</w:t>
      </w:r>
    </w:p>
    <w:p w:rsidR="0003190A" w:rsidRDefault="0003190A" w:rsidP="0003190A">
      <w:pPr>
        <w:bidi w:val="0"/>
        <w:ind w:left="660" w:hanging="660"/>
        <w:rPr>
          <w:szCs w:val="26"/>
        </w:rPr>
      </w:pPr>
    </w:p>
    <w:p w:rsidR="0003190A" w:rsidRDefault="0003190A" w:rsidP="0003190A">
      <w:pPr>
        <w:bidi w:val="0"/>
        <w:ind w:left="660" w:hanging="660"/>
        <w:rPr>
          <w:szCs w:val="26"/>
        </w:rPr>
      </w:pPr>
    </w:p>
    <w:p w:rsidR="0003190A" w:rsidRDefault="0003190A" w:rsidP="0003190A">
      <w:pPr>
        <w:bidi w:val="0"/>
        <w:rPr>
          <w:b/>
          <w:bCs/>
          <w:szCs w:val="26"/>
          <w:u w:val="single"/>
        </w:rPr>
      </w:pPr>
      <w:r>
        <w:rPr>
          <w:b/>
          <w:bCs/>
          <w:szCs w:val="26"/>
        </w:rPr>
        <w:t xml:space="preserve">1.   </w:t>
      </w:r>
      <w:r>
        <w:rPr>
          <w:b/>
          <w:bCs/>
          <w:szCs w:val="26"/>
          <w:u w:val="single"/>
        </w:rPr>
        <w:t xml:space="preserve">Employers Liability Insurance </w:t>
      </w:r>
    </w:p>
    <w:p w:rsidR="0003190A" w:rsidRDefault="0003190A" w:rsidP="0003190A">
      <w:pPr>
        <w:bidi w:val="0"/>
        <w:spacing w:line="320" w:lineRule="exact"/>
        <w:rPr>
          <w:rFonts w:cs="Times New Roman"/>
          <w:szCs w:val="26"/>
        </w:rPr>
      </w:pPr>
      <w:r>
        <w:rPr>
          <w:szCs w:val="26"/>
        </w:rPr>
        <w:t xml:space="preserve">      1.1   </w:t>
      </w:r>
      <w:r>
        <w:rPr>
          <w:rFonts w:cs="Times New Roman"/>
          <w:szCs w:val="26"/>
        </w:rPr>
        <w:t xml:space="preserve">The Supplier's legal liability towards its employees and anyone working on </w:t>
      </w:r>
    </w:p>
    <w:p w:rsidR="0003190A" w:rsidRDefault="0003190A" w:rsidP="0003190A">
      <w:pPr>
        <w:bidi w:val="0"/>
        <w:spacing w:line="320" w:lineRule="exact"/>
        <w:rPr>
          <w:rFonts w:cs="Times New Roman"/>
          <w:szCs w:val="26"/>
        </w:rPr>
      </w:pPr>
      <w:r>
        <w:rPr>
          <w:rFonts w:cs="Times New Roman"/>
          <w:szCs w:val="26"/>
        </w:rPr>
        <w:t xml:space="preserve">              his behalf under an employer's liability insurance policy, throughout the  </w:t>
      </w:r>
    </w:p>
    <w:p w:rsidR="0003190A" w:rsidRDefault="0003190A" w:rsidP="0003190A">
      <w:pPr>
        <w:bidi w:val="0"/>
        <w:spacing w:line="320" w:lineRule="exact"/>
        <w:rPr>
          <w:rFonts w:cs="Times New Roman"/>
          <w:szCs w:val="26"/>
        </w:rPr>
      </w:pPr>
      <w:r>
        <w:rPr>
          <w:rFonts w:cs="Times New Roman"/>
          <w:szCs w:val="26"/>
        </w:rPr>
        <w:t xml:space="preserve">             territory of the State of Israel and the occupied territories.</w:t>
      </w:r>
    </w:p>
    <w:p w:rsidR="0003190A" w:rsidRDefault="0003190A" w:rsidP="0003190A">
      <w:pPr>
        <w:bidi w:val="0"/>
        <w:rPr>
          <w:szCs w:val="22"/>
        </w:rPr>
      </w:pPr>
    </w:p>
    <w:p w:rsidR="0003190A" w:rsidRDefault="0003190A" w:rsidP="0003190A">
      <w:pPr>
        <w:bidi w:val="0"/>
        <w:spacing w:line="320" w:lineRule="exact"/>
        <w:rPr>
          <w:szCs w:val="26"/>
        </w:rPr>
      </w:pPr>
      <w:r>
        <w:rPr>
          <w:szCs w:val="22"/>
        </w:rPr>
        <w:t xml:space="preserve">      1.2 </w:t>
      </w:r>
      <w:r>
        <w:rPr>
          <w:szCs w:val="26"/>
        </w:rPr>
        <w:t xml:space="preserve">  The limit of liability for any one employee per event and in the aggregate for </w:t>
      </w:r>
    </w:p>
    <w:p w:rsidR="0003190A" w:rsidRDefault="0003190A" w:rsidP="0003190A">
      <w:pPr>
        <w:bidi w:val="0"/>
        <w:spacing w:line="320" w:lineRule="exact"/>
        <w:rPr>
          <w:szCs w:val="26"/>
        </w:rPr>
      </w:pPr>
      <w:r>
        <w:rPr>
          <w:szCs w:val="26"/>
        </w:rPr>
        <w:t xml:space="preserve">              the period of the insurance shall be no less than 5,000,000 US dollars.</w:t>
      </w:r>
    </w:p>
    <w:p w:rsidR="0003190A" w:rsidRDefault="0003190A" w:rsidP="0003190A">
      <w:pPr>
        <w:bidi w:val="0"/>
        <w:spacing w:line="320" w:lineRule="exact"/>
        <w:rPr>
          <w:szCs w:val="26"/>
        </w:rPr>
      </w:pPr>
    </w:p>
    <w:p w:rsidR="0003190A" w:rsidRDefault="0003190A" w:rsidP="0003190A">
      <w:pPr>
        <w:bidi w:val="0"/>
        <w:spacing w:line="320" w:lineRule="exact"/>
        <w:rPr>
          <w:szCs w:val="26"/>
        </w:rPr>
      </w:pPr>
      <w:r>
        <w:rPr>
          <w:szCs w:val="26"/>
        </w:rPr>
        <w:t xml:space="preserve">      1.3   The insurance is extended to cover the Supplier's liability vis a vis contractors, </w:t>
      </w:r>
    </w:p>
    <w:p w:rsidR="0003190A" w:rsidRDefault="0003190A" w:rsidP="0003190A">
      <w:pPr>
        <w:bidi w:val="0"/>
        <w:spacing w:line="320" w:lineRule="exact"/>
        <w:rPr>
          <w:szCs w:val="26"/>
        </w:rPr>
      </w:pPr>
      <w:r>
        <w:rPr>
          <w:szCs w:val="26"/>
        </w:rPr>
        <w:t xml:space="preserve">              sub-contractors and their employees in the event the Supplier shall be considered </w:t>
      </w:r>
    </w:p>
    <w:p w:rsidR="0003190A" w:rsidRDefault="0003190A" w:rsidP="0003190A">
      <w:pPr>
        <w:bidi w:val="0"/>
        <w:spacing w:line="320" w:lineRule="exact"/>
        <w:rPr>
          <w:szCs w:val="26"/>
        </w:rPr>
      </w:pPr>
      <w:r>
        <w:rPr>
          <w:szCs w:val="26"/>
        </w:rPr>
        <w:t xml:space="preserve">              their employer.</w:t>
      </w:r>
    </w:p>
    <w:p w:rsidR="0003190A" w:rsidRDefault="0003190A" w:rsidP="0003190A">
      <w:pPr>
        <w:bidi w:val="0"/>
        <w:spacing w:line="320" w:lineRule="exact"/>
        <w:rPr>
          <w:szCs w:val="26"/>
        </w:rPr>
      </w:pPr>
    </w:p>
    <w:p w:rsidR="0003190A" w:rsidRDefault="0003190A" w:rsidP="0003190A">
      <w:pPr>
        <w:bidi w:val="0"/>
        <w:spacing w:line="320" w:lineRule="exact"/>
        <w:rPr>
          <w:rFonts w:cs="Times New Roman"/>
          <w:szCs w:val="26"/>
        </w:rPr>
      </w:pPr>
      <w:r>
        <w:rPr>
          <w:szCs w:val="26"/>
        </w:rPr>
        <w:lastRenderedPageBreak/>
        <w:t xml:space="preserve">      1.4</w:t>
      </w:r>
      <w:r>
        <w:rPr>
          <w:szCs w:val="26"/>
        </w:rPr>
        <w:tab/>
        <w:t xml:space="preserve"> </w:t>
      </w:r>
      <w:r>
        <w:rPr>
          <w:szCs w:val="22"/>
        </w:rPr>
        <w:t xml:space="preserve">The insurance is extended to indemnify the State of Israel – </w:t>
      </w:r>
      <w:r>
        <w:rPr>
          <w:rFonts w:cs="Times New Roman"/>
          <w:szCs w:val="26"/>
        </w:rPr>
        <w:t xml:space="preserve">the Ministry of </w:t>
      </w:r>
    </w:p>
    <w:p w:rsidR="0003190A" w:rsidRDefault="0003190A" w:rsidP="0003190A">
      <w:pPr>
        <w:bidi w:val="0"/>
        <w:spacing w:line="320" w:lineRule="exact"/>
        <w:rPr>
          <w:szCs w:val="22"/>
        </w:rPr>
      </w:pPr>
      <w:r>
        <w:rPr>
          <w:rFonts w:cs="Times New Roman"/>
          <w:szCs w:val="26"/>
        </w:rPr>
        <w:t xml:space="preserve">              Health</w:t>
      </w:r>
      <w:r>
        <w:rPr>
          <w:szCs w:val="22"/>
        </w:rPr>
        <w:t>, in the event it is contended, in regard to the occurrence of a work</w:t>
      </w:r>
    </w:p>
    <w:p w:rsidR="0003190A" w:rsidRDefault="0003190A" w:rsidP="0003190A">
      <w:pPr>
        <w:bidi w:val="0"/>
        <w:spacing w:line="320" w:lineRule="exact"/>
        <w:rPr>
          <w:szCs w:val="22"/>
        </w:rPr>
      </w:pPr>
      <w:r>
        <w:rPr>
          <w:szCs w:val="22"/>
        </w:rPr>
        <w:t xml:space="preserve">              accident or any professional disease, that they are liable in any way as</w:t>
      </w:r>
    </w:p>
    <w:p w:rsidR="0003190A" w:rsidRDefault="0003190A" w:rsidP="0003190A">
      <w:pPr>
        <w:bidi w:val="0"/>
        <w:spacing w:line="320" w:lineRule="exact"/>
        <w:rPr>
          <w:szCs w:val="22"/>
        </w:rPr>
      </w:pPr>
      <w:r>
        <w:rPr>
          <w:szCs w:val="22"/>
        </w:rPr>
        <w:t xml:space="preserve">              employers towards any of the The Supplier's employees,</w:t>
      </w:r>
      <w:r>
        <w:t xml:space="preserve"> </w:t>
      </w:r>
      <w:r>
        <w:rPr>
          <w:szCs w:val="22"/>
        </w:rPr>
        <w:t>contractors, sub-contractors</w:t>
      </w:r>
    </w:p>
    <w:p w:rsidR="0003190A" w:rsidRDefault="0003190A" w:rsidP="0003190A">
      <w:pPr>
        <w:bidi w:val="0"/>
        <w:spacing w:line="320" w:lineRule="exact"/>
        <w:rPr>
          <w:szCs w:val="22"/>
        </w:rPr>
      </w:pPr>
      <w:r>
        <w:rPr>
          <w:szCs w:val="22"/>
        </w:rPr>
        <w:t xml:space="preserve">               and their employees employed by the Supplier. </w:t>
      </w:r>
    </w:p>
    <w:p w:rsidR="0003190A" w:rsidRDefault="0003190A" w:rsidP="0003190A">
      <w:pPr>
        <w:bidi w:val="0"/>
        <w:spacing w:line="320" w:lineRule="exact"/>
        <w:rPr>
          <w:szCs w:val="22"/>
        </w:rPr>
      </w:pPr>
    </w:p>
    <w:p w:rsidR="0003190A" w:rsidRDefault="0003190A" w:rsidP="0003190A">
      <w:pPr>
        <w:bidi w:val="0"/>
        <w:rPr>
          <w:b/>
          <w:bCs/>
          <w:szCs w:val="26"/>
          <w:u w:val="single"/>
        </w:rPr>
      </w:pPr>
      <w:r>
        <w:rPr>
          <w:b/>
          <w:bCs/>
          <w:szCs w:val="22"/>
        </w:rPr>
        <w:t xml:space="preserve">2. </w:t>
      </w:r>
      <w:r>
        <w:rPr>
          <w:b/>
          <w:bCs/>
          <w:szCs w:val="26"/>
          <w:u w:val="single"/>
        </w:rPr>
        <w:t>Third Party Liability Insurance</w:t>
      </w:r>
    </w:p>
    <w:p w:rsidR="0003190A" w:rsidRDefault="0003190A" w:rsidP="0003190A">
      <w:pPr>
        <w:jc w:val="right"/>
        <w:rPr>
          <w:szCs w:val="26"/>
        </w:rPr>
      </w:pPr>
      <w:r>
        <w:rPr>
          <w:szCs w:val="26"/>
        </w:rPr>
        <w:t xml:space="preserve">2.1 The Supplier's legal liability under the laws of the State of Israel in respect of bodily </w:t>
      </w:r>
    </w:p>
    <w:p w:rsidR="0003190A" w:rsidRDefault="0003190A" w:rsidP="0003190A">
      <w:pPr>
        <w:jc w:val="right"/>
        <w:rPr>
          <w:color w:val="FF0000"/>
        </w:rPr>
      </w:pPr>
      <w:r>
        <w:rPr>
          <w:szCs w:val="26"/>
        </w:rPr>
        <w:t xml:space="preserve">       injury and property damage under a third  party liability insurance policy, throughout the        territory of the state of Israel and  the occupied territories.</w:t>
      </w:r>
      <w:r>
        <w:rPr>
          <w:color w:val="FF0000"/>
          <w:szCs w:val="26"/>
        </w:rPr>
        <w:t xml:space="preserve">                                                  </w:t>
      </w:r>
    </w:p>
    <w:p w:rsidR="0003190A" w:rsidRDefault="0003190A" w:rsidP="0003190A">
      <w:pPr>
        <w:jc w:val="right"/>
        <w:rPr>
          <w:szCs w:val="26"/>
        </w:rPr>
      </w:pPr>
      <w:r>
        <w:rPr>
          <w:szCs w:val="26"/>
        </w:rPr>
        <w:t xml:space="preserve">     2.2   The limit of liability shall not be less than USD 1,000,000 per event and for the </w:t>
      </w:r>
    </w:p>
    <w:p w:rsidR="0003190A" w:rsidRDefault="0003190A" w:rsidP="0003190A">
      <w:pPr>
        <w:jc w:val="right"/>
        <w:rPr>
          <w:szCs w:val="26"/>
        </w:rPr>
      </w:pPr>
      <w:r>
        <w:rPr>
          <w:szCs w:val="26"/>
        </w:rPr>
        <w:t xml:space="preserve">             period of the insurance (one year).</w:t>
      </w:r>
    </w:p>
    <w:p w:rsidR="0003190A" w:rsidRDefault="0003190A" w:rsidP="0003190A">
      <w:pPr>
        <w:jc w:val="right"/>
        <w:rPr>
          <w:szCs w:val="26"/>
        </w:rPr>
      </w:pPr>
      <w:r>
        <w:rPr>
          <w:szCs w:val="26"/>
        </w:rPr>
        <w:t xml:space="preserve">      2.3   The insurance is extended to cover the The Supplier's third party liability in</w:t>
      </w:r>
    </w:p>
    <w:p w:rsidR="0003190A" w:rsidRDefault="0003190A" w:rsidP="0003190A">
      <w:pPr>
        <w:jc w:val="right"/>
        <w:rPr>
          <w:szCs w:val="26"/>
        </w:rPr>
      </w:pPr>
      <w:r>
        <w:rPr>
          <w:szCs w:val="26"/>
        </w:rPr>
        <w:t xml:space="preserve">              regards to activities of contractors, sub-contractors and their employees.</w:t>
      </w:r>
    </w:p>
    <w:p w:rsidR="0003190A" w:rsidRDefault="0003190A" w:rsidP="0003190A">
      <w:pPr>
        <w:jc w:val="right"/>
        <w:rPr>
          <w:szCs w:val="26"/>
        </w:rPr>
      </w:pPr>
      <w:r>
        <w:rPr>
          <w:szCs w:val="26"/>
        </w:rPr>
        <w:t xml:space="preserve">     2.4   A cross-liability clause shall be included in the policy.  </w:t>
      </w:r>
    </w:p>
    <w:p w:rsidR="0003190A" w:rsidRDefault="0003190A" w:rsidP="0003190A">
      <w:pPr>
        <w:jc w:val="right"/>
        <w:rPr>
          <w:szCs w:val="26"/>
          <w:rtl/>
        </w:rPr>
      </w:pPr>
      <w:r>
        <w:rPr>
          <w:szCs w:val="26"/>
        </w:rPr>
        <w:t xml:space="preserve">     2.5   The State of Israel property considered as third party property.</w:t>
      </w:r>
    </w:p>
    <w:p w:rsidR="0003190A" w:rsidRDefault="0003190A" w:rsidP="0003190A">
      <w:pPr>
        <w:jc w:val="right"/>
        <w:rPr>
          <w:szCs w:val="26"/>
          <w:rtl/>
        </w:rPr>
      </w:pPr>
      <w:r>
        <w:rPr>
          <w:szCs w:val="26"/>
        </w:rPr>
        <w:t xml:space="preserve">     2.6   Any exclusion concerning the state of Israel property that worked upon by the</w:t>
      </w:r>
    </w:p>
    <w:p w:rsidR="0003190A" w:rsidRDefault="0003190A" w:rsidP="0003190A">
      <w:pPr>
        <w:jc w:val="right"/>
        <w:rPr>
          <w:szCs w:val="26"/>
        </w:rPr>
      </w:pPr>
      <w:r>
        <w:rPr>
          <w:szCs w:val="26"/>
        </w:rPr>
        <w:t xml:space="preserve">             Supplier and those working on his behalf is canceled.      </w:t>
      </w:r>
      <w:r>
        <w:rPr>
          <w:rFonts w:hint="cs"/>
          <w:szCs w:val="26"/>
          <w:rtl/>
        </w:rPr>
        <w:t xml:space="preserve">   </w:t>
      </w:r>
    </w:p>
    <w:p w:rsidR="0003190A" w:rsidRDefault="0003190A" w:rsidP="00C42C3F">
      <w:pPr>
        <w:jc w:val="right"/>
        <w:rPr>
          <w:szCs w:val="26"/>
          <w:rtl/>
        </w:rPr>
      </w:pPr>
      <w:r>
        <w:rPr>
          <w:szCs w:val="26"/>
        </w:rPr>
        <w:t xml:space="preserve">   </w:t>
      </w:r>
      <w:r>
        <w:rPr>
          <w:rFonts w:hint="cs"/>
          <w:szCs w:val="26"/>
          <w:rtl/>
        </w:rPr>
        <w:t xml:space="preserve">  </w:t>
      </w:r>
      <w:r>
        <w:rPr>
          <w:szCs w:val="26"/>
        </w:rPr>
        <w:t xml:space="preserve">          </w:t>
      </w:r>
    </w:p>
    <w:p w:rsidR="0003190A" w:rsidRDefault="0003190A" w:rsidP="0003190A">
      <w:pPr>
        <w:jc w:val="right"/>
        <w:rPr>
          <w:szCs w:val="26"/>
          <w:rtl/>
        </w:rPr>
      </w:pPr>
      <w:r>
        <w:rPr>
          <w:szCs w:val="26"/>
        </w:rPr>
        <w:t xml:space="preserve">     2.7 The cover under the policy is extended to cover the State of Israel – The Ministry of </w:t>
      </w:r>
    </w:p>
    <w:p w:rsidR="0003190A" w:rsidRDefault="0003190A" w:rsidP="0003190A">
      <w:pPr>
        <w:jc w:val="right"/>
        <w:rPr>
          <w:szCs w:val="26"/>
        </w:rPr>
      </w:pPr>
      <w:r>
        <w:rPr>
          <w:szCs w:val="26"/>
        </w:rPr>
        <w:t xml:space="preserve">            Health, in so far as they may be deemed to be liable for the acts and/or omissions of </w:t>
      </w:r>
    </w:p>
    <w:p w:rsidR="0003190A" w:rsidRDefault="0003190A" w:rsidP="0003190A">
      <w:pPr>
        <w:jc w:val="right"/>
        <w:rPr>
          <w:szCs w:val="26"/>
        </w:rPr>
      </w:pPr>
      <w:r>
        <w:rPr>
          <w:szCs w:val="26"/>
        </w:rPr>
        <w:t xml:space="preserve">      The Supplier and those working on his behalf.</w:t>
      </w:r>
      <w:r>
        <w:rPr>
          <w:rFonts w:hint="cs"/>
          <w:szCs w:val="26"/>
          <w:rtl/>
        </w:rPr>
        <w:t xml:space="preserve"> </w:t>
      </w:r>
      <w:r>
        <w:rPr>
          <w:szCs w:val="26"/>
        </w:rPr>
        <w:t xml:space="preserve">    </w:t>
      </w:r>
      <w:r>
        <w:rPr>
          <w:rFonts w:hint="cs"/>
          <w:szCs w:val="26"/>
          <w:rtl/>
        </w:rPr>
        <w:t xml:space="preserve">  </w:t>
      </w:r>
    </w:p>
    <w:p w:rsidR="0003190A" w:rsidRDefault="0003190A" w:rsidP="0003190A">
      <w:pPr>
        <w:bidi w:val="0"/>
        <w:rPr>
          <w:szCs w:val="26"/>
        </w:rPr>
      </w:pPr>
    </w:p>
    <w:p w:rsidR="0003190A" w:rsidRDefault="0003190A" w:rsidP="0003190A">
      <w:pPr>
        <w:bidi w:val="0"/>
        <w:rPr>
          <w:b/>
          <w:bCs/>
          <w:szCs w:val="26"/>
          <w:u w:val="single"/>
        </w:rPr>
      </w:pPr>
      <w:r>
        <w:rPr>
          <w:b/>
          <w:bCs/>
          <w:szCs w:val="26"/>
        </w:rPr>
        <w:t xml:space="preserve">3.   </w:t>
      </w:r>
      <w:r>
        <w:rPr>
          <w:b/>
          <w:bCs/>
          <w:u w:val="single"/>
        </w:rPr>
        <w:t>Combined product liability and professional indemnity</w:t>
      </w:r>
      <w:r>
        <w:rPr>
          <w:b/>
          <w:bCs/>
          <w:szCs w:val="26"/>
          <w:u w:val="single"/>
        </w:rPr>
        <w:t xml:space="preserve"> Insurance</w:t>
      </w:r>
    </w:p>
    <w:p w:rsidR="0003190A" w:rsidRDefault="0003190A" w:rsidP="0003190A">
      <w:pPr>
        <w:bidi w:val="0"/>
        <w:ind w:left="660"/>
        <w:rPr>
          <w:b/>
          <w:bCs/>
          <w:szCs w:val="26"/>
          <w:u w:val="single"/>
        </w:rPr>
      </w:pPr>
    </w:p>
    <w:p w:rsidR="0003190A" w:rsidRDefault="0003190A" w:rsidP="0003190A">
      <w:pPr>
        <w:rPr>
          <w:rFonts w:eastAsia="Calibri" w:cs="Times New Roman"/>
          <w:b/>
          <w:bCs/>
        </w:rPr>
      </w:pPr>
      <w:r>
        <w:rPr>
          <w:rFonts w:eastAsia="Calibri" w:cs="Times New Roman"/>
          <w:b/>
          <w:bCs/>
        </w:rPr>
        <w:t xml:space="preserve">COMBINED PRODUCTS LIABILITY AND PROFESSIONAL INDEMNITY         </w:t>
      </w:r>
      <w:r>
        <w:rPr>
          <w:rFonts w:eastAsia="Calibri" w:cs="Times New Roman" w:hint="cs"/>
          <w:b/>
          <w:bCs/>
          <w:rtl/>
        </w:rPr>
        <w:t xml:space="preserve">  </w:t>
      </w:r>
      <w:r>
        <w:rPr>
          <w:rFonts w:eastAsia="Calibri" w:cs="Times New Roman" w:hint="cs"/>
          <w:b/>
          <w:bCs/>
        </w:rPr>
        <w:t xml:space="preserve"> </w:t>
      </w:r>
    </w:p>
    <w:p w:rsidR="0003190A" w:rsidRDefault="0003190A" w:rsidP="0003190A">
      <w:pPr>
        <w:rPr>
          <w:rFonts w:eastAsia="Calibri" w:cs="Times New Roman"/>
          <w:b/>
          <w:bCs/>
        </w:rPr>
      </w:pPr>
      <w:r>
        <w:rPr>
          <w:rFonts w:eastAsia="Calibri" w:cs="Times New Roman"/>
          <w:b/>
          <w:bCs/>
        </w:rPr>
        <w:t xml:space="preserve">POLICY   FOR THE SOFTWARE AND HARDWARE INDUSTRY.                        </w:t>
      </w:r>
    </w:p>
    <w:p w:rsidR="0003190A" w:rsidRDefault="0003190A" w:rsidP="0003190A">
      <w:pPr>
        <w:rPr>
          <w:rFonts w:eastAsia="Calibri" w:cs="Times New Roman"/>
        </w:rPr>
      </w:pPr>
      <w:r>
        <w:rPr>
          <w:rFonts w:eastAsia="Calibri" w:cs="Times New Roman"/>
          <w:b/>
          <w:bCs/>
        </w:rPr>
        <w:t xml:space="preserve">  </w:t>
      </w:r>
      <w:r>
        <w:rPr>
          <w:rFonts w:eastAsia="Calibri" w:cs="Times New Roman"/>
        </w:rPr>
        <w:t xml:space="preserve">Or                                                                                                                                               </w:t>
      </w:r>
      <w:r>
        <w:rPr>
          <w:rFonts w:eastAsia="Calibri" w:cs="Times New Roman" w:hint="cs"/>
          <w:rtl/>
        </w:rPr>
        <w:t xml:space="preserve">               </w:t>
      </w:r>
    </w:p>
    <w:p w:rsidR="0003190A" w:rsidRDefault="0003190A" w:rsidP="0003190A">
      <w:pPr>
        <w:rPr>
          <w:rFonts w:eastAsia="Calibri" w:cs="Times New Roman"/>
          <w:b/>
          <w:bCs/>
        </w:rPr>
      </w:pPr>
      <w:r>
        <w:rPr>
          <w:rFonts w:eastAsia="Calibri" w:cs="Times New Roman"/>
          <w:b/>
          <w:bCs/>
        </w:rPr>
        <w:t xml:space="preserve">ELECTRONIC PRODUCTS AND SERVICES ERRORS OR OMISSONS              </w:t>
      </w:r>
    </w:p>
    <w:p w:rsidR="0003190A" w:rsidRDefault="0003190A" w:rsidP="0003190A">
      <w:pPr>
        <w:rPr>
          <w:rFonts w:eastAsia="Calibri" w:cs="Times New Roman"/>
          <w:b/>
          <w:bCs/>
        </w:rPr>
      </w:pPr>
      <w:r>
        <w:rPr>
          <w:rFonts w:eastAsia="Calibri" w:cs="Times New Roman"/>
          <w:b/>
          <w:bCs/>
        </w:rPr>
        <w:t xml:space="preserve">AND   PRODUCTS LIABILITY INSURANCE.                                                            </w:t>
      </w:r>
      <w:r>
        <w:rPr>
          <w:rFonts w:eastAsia="Calibri" w:cs="Times New Roman" w:hint="cs"/>
          <w:b/>
          <w:bCs/>
          <w:rtl/>
        </w:rPr>
        <w:t xml:space="preserve">   </w:t>
      </w:r>
    </w:p>
    <w:p w:rsidR="0003190A" w:rsidRDefault="0003190A" w:rsidP="0003190A">
      <w:pPr>
        <w:jc w:val="right"/>
        <w:rPr>
          <w:rFonts w:eastAsia="Calibri" w:cs="Times New Roman"/>
          <w:b/>
          <w:bCs/>
          <w:rtl/>
        </w:rPr>
      </w:pPr>
      <w:r>
        <w:rPr>
          <w:rFonts w:eastAsia="Calibri" w:cs="Times New Roman"/>
          <w:b/>
          <w:bCs/>
        </w:rPr>
        <w:t xml:space="preserve">                                                 </w:t>
      </w:r>
    </w:p>
    <w:p w:rsidR="0003190A" w:rsidRDefault="0003190A" w:rsidP="00572CF1">
      <w:pPr>
        <w:bidi w:val="0"/>
        <w:jc w:val="left"/>
        <w:rPr>
          <w:rFonts w:eastAsia="Calibri" w:cs="Times New Roman"/>
        </w:rPr>
      </w:pPr>
      <w:r>
        <w:rPr>
          <w:rFonts w:eastAsia="Calibri" w:cs="Times New Roman"/>
        </w:rPr>
        <w:lastRenderedPageBreak/>
        <w:t xml:space="preserve">      3.1  The Supplier's legal liability with all regards to software supply</w:t>
      </w:r>
      <w:r>
        <w:t xml:space="preserve">, </w:t>
      </w:r>
      <w:r>
        <w:rPr>
          <w:rFonts w:eastAsia="Calibri" w:cs="Times New Roman"/>
        </w:rPr>
        <w:t xml:space="preserve">Establishment,  </w:t>
      </w:r>
      <w:r>
        <w:rPr>
          <w:rFonts w:eastAsia="Calibri" w:cs="Times New Roman" w:hint="cs"/>
          <w:rtl/>
        </w:rPr>
        <w:t xml:space="preserve">   </w:t>
      </w:r>
    </w:p>
    <w:p w:rsidR="0003190A" w:rsidRDefault="0003190A" w:rsidP="00572CF1">
      <w:pPr>
        <w:bidi w:val="0"/>
        <w:jc w:val="left"/>
        <w:rPr>
          <w:rFonts w:eastAsia="Calibri" w:cs="Times New Roman"/>
          <w:rtl/>
        </w:rPr>
      </w:pPr>
      <w:r>
        <w:rPr>
          <w:rFonts w:eastAsia="Calibri" w:cs="Times New Roman"/>
        </w:rPr>
        <w:t xml:space="preserve">             Implement, development and maintenance of Pharmaceutical</w:t>
      </w:r>
      <w:r>
        <w:t xml:space="preserve"> </w:t>
      </w:r>
      <w:r>
        <w:rPr>
          <w:rFonts w:eastAsia="Calibri" w:cs="Times New Roman"/>
        </w:rPr>
        <w:t>Document Editing</w:t>
      </w:r>
    </w:p>
    <w:p w:rsidR="0003190A" w:rsidRDefault="0003190A" w:rsidP="00572CF1">
      <w:pPr>
        <w:bidi w:val="0"/>
        <w:jc w:val="left"/>
        <w:rPr>
          <w:rFonts w:eastAsia="Calibri" w:cs="Times New Roman"/>
          <w:rtl/>
        </w:rPr>
      </w:pPr>
      <w:r>
        <w:rPr>
          <w:rFonts w:eastAsia="Calibri" w:cs="Times New Roman" w:hint="cs"/>
          <w:rtl/>
        </w:rPr>
        <w:t xml:space="preserve">     </w:t>
      </w:r>
      <w:r>
        <w:rPr>
          <w:rFonts w:eastAsia="Calibri" w:cs="Times New Roman"/>
        </w:rPr>
        <w:t xml:space="preserve">             and Viewer Management Tool on all of its components Including installation, </w:t>
      </w:r>
    </w:p>
    <w:p w:rsidR="0003190A" w:rsidRDefault="0003190A" w:rsidP="00572CF1">
      <w:pPr>
        <w:bidi w:val="0"/>
        <w:jc w:val="left"/>
        <w:rPr>
          <w:rFonts w:eastAsia="Calibri" w:cs="Times New Roman"/>
        </w:rPr>
      </w:pPr>
      <w:r>
        <w:rPr>
          <w:rFonts w:eastAsia="Calibri" w:cs="Times New Roman"/>
        </w:rPr>
        <w:t xml:space="preserve">            </w:t>
      </w:r>
      <w:r>
        <w:t xml:space="preserve"> </w:t>
      </w:r>
      <w:r>
        <w:rPr>
          <w:rFonts w:eastAsia="Calibri" w:cs="Times New Roman"/>
        </w:rPr>
        <w:t>Changes and improvement, tests, adjustment, upgrade,</w:t>
      </w:r>
      <w:r>
        <w:t xml:space="preserve"> </w:t>
      </w:r>
      <w:r>
        <w:rPr>
          <w:rFonts w:eastAsia="Calibri" w:cs="Times New Roman"/>
        </w:rPr>
        <w:t>Design, documentation</w:t>
      </w:r>
      <w:r>
        <w:rPr>
          <w:rFonts w:eastAsia="Calibri" w:cs="Times New Roman"/>
          <w:rtl/>
        </w:rPr>
        <w:t xml:space="preserve"> </w:t>
      </w:r>
    </w:p>
    <w:p w:rsidR="0003190A" w:rsidRDefault="0003190A" w:rsidP="00572CF1">
      <w:pPr>
        <w:bidi w:val="0"/>
        <w:jc w:val="left"/>
        <w:rPr>
          <w:rFonts w:eastAsia="Calibri" w:cs="Times New Roman"/>
          <w:rtl/>
        </w:rPr>
      </w:pPr>
      <w:r>
        <w:rPr>
          <w:rFonts w:eastAsia="Calibri" w:cs="Times New Roman"/>
        </w:rPr>
        <w:t xml:space="preserve">             Users and permissions management, training,</w:t>
      </w:r>
      <w:r>
        <w:t xml:space="preserve"> </w:t>
      </w:r>
      <w:r>
        <w:rPr>
          <w:rFonts w:eastAsia="Calibri" w:cs="Times New Roman"/>
        </w:rPr>
        <w:t>updates</w:t>
      </w:r>
      <w:r>
        <w:t xml:space="preserve"> </w:t>
      </w:r>
      <w:r>
        <w:rPr>
          <w:rFonts w:eastAsia="Calibri" w:cs="Times New Roman"/>
        </w:rPr>
        <w:t xml:space="preserve">Integration, support, </w:t>
      </w:r>
    </w:p>
    <w:p w:rsidR="0003190A" w:rsidRDefault="0003190A" w:rsidP="00572CF1">
      <w:pPr>
        <w:bidi w:val="0"/>
        <w:jc w:val="left"/>
        <w:rPr>
          <w:rFonts w:eastAsia="Calibri" w:cs="Times New Roman"/>
          <w:rtl/>
        </w:rPr>
      </w:pPr>
      <w:r>
        <w:rPr>
          <w:rFonts w:eastAsia="Calibri" w:cs="Times New Roman"/>
        </w:rPr>
        <w:t xml:space="preserve">             Upgrading, interfacing to existing systems, advising and</w:t>
      </w:r>
      <w:r>
        <w:t xml:space="preserve"> </w:t>
      </w:r>
      <w:r>
        <w:rPr>
          <w:rFonts w:eastAsia="Calibri" w:cs="Times New Roman"/>
        </w:rPr>
        <w:t xml:space="preserve">Warranty, in with </w:t>
      </w:r>
    </w:p>
    <w:p w:rsidR="0003190A" w:rsidRDefault="0003190A" w:rsidP="00572CF1">
      <w:pPr>
        <w:bidi w:val="0"/>
        <w:jc w:val="left"/>
        <w:rPr>
          <w:rFonts w:eastAsia="Calibri" w:cs="Times New Roman"/>
          <w:rtl/>
        </w:rPr>
      </w:pPr>
      <w:r>
        <w:rPr>
          <w:rFonts w:eastAsia="Calibri" w:cs="Times New Roman"/>
        </w:rPr>
        <w:t xml:space="preserve">             accordance to the tender and the agreement with the State of</w:t>
      </w:r>
      <w:r>
        <w:t xml:space="preserve"> </w:t>
      </w:r>
      <w:r>
        <w:rPr>
          <w:rFonts w:eastAsia="Calibri" w:cs="Times New Roman"/>
        </w:rPr>
        <w:t>Israel - Ministry of</w:t>
      </w:r>
    </w:p>
    <w:p w:rsidR="0003190A" w:rsidRDefault="0003190A" w:rsidP="00572CF1">
      <w:pPr>
        <w:bidi w:val="0"/>
        <w:jc w:val="left"/>
        <w:rPr>
          <w:rFonts w:eastAsia="Calibri" w:cs="Times New Roman"/>
        </w:rPr>
      </w:pPr>
      <w:r>
        <w:rPr>
          <w:rFonts w:eastAsia="Calibri" w:cs="Times New Roman"/>
        </w:rPr>
        <w:t xml:space="preserve">             Health  under a combined product liability and professional indemnity insurancePolicy.</w:t>
      </w:r>
    </w:p>
    <w:p w:rsidR="0003190A" w:rsidRDefault="0003190A" w:rsidP="00572CF1">
      <w:pPr>
        <w:bidi w:val="0"/>
        <w:jc w:val="left"/>
        <w:rPr>
          <w:rFonts w:eastAsia="Calibri" w:cs="Times New Roman"/>
        </w:rPr>
      </w:pPr>
    </w:p>
    <w:p w:rsidR="0003190A" w:rsidRDefault="0003190A" w:rsidP="00572CF1">
      <w:pPr>
        <w:bidi w:val="0"/>
        <w:jc w:val="left"/>
        <w:rPr>
          <w:rFonts w:eastAsia="Calibri" w:cs="Times New Roman"/>
        </w:rPr>
      </w:pPr>
      <w:r>
        <w:rPr>
          <w:rFonts w:eastAsia="Calibri" w:cs="Times New Roman"/>
        </w:rPr>
        <w:t xml:space="preserve">      3.2  The policy will cover the liability of the Supplier, its employees, and anyone acting </w:t>
      </w:r>
    </w:p>
    <w:p w:rsidR="0003190A" w:rsidRDefault="0003190A" w:rsidP="00572CF1">
      <w:pPr>
        <w:bidi w:val="0"/>
        <w:jc w:val="left"/>
        <w:rPr>
          <w:rFonts w:eastAsia="Calibri" w:cs="Times New Roman"/>
        </w:rPr>
      </w:pPr>
      <w:r>
        <w:rPr>
          <w:rFonts w:eastAsia="Calibri" w:cs="Times New Roman"/>
        </w:rPr>
        <w:t xml:space="preserve">             on its behalf – </w:t>
      </w:r>
    </w:p>
    <w:p w:rsidR="0003190A" w:rsidRDefault="0003190A" w:rsidP="00572CF1">
      <w:pPr>
        <w:bidi w:val="0"/>
        <w:jc w:val="left"/>
        <w:rPr>
          <w:rFonts w:eastAsia="Calibri" w:cs="Times New Roman"/>
        </w:rPr>
      </w:pPr>
      <w:r>
        <w:rPr>
          <w:rFonts w:eastAsia="Calibri" w:cs="Times New Roman"/>
        </w:rPr>
        <w:t xml:space="preserve">             3.2.1</w:t>
      </w:r>
      <w:r>
        <w:t xml:space="preserve"> </w:t>
      </w:r>
      <w:r>
        <w:rPr>
          <w:rFonts w:eastAsia="Calibri" w:cs="Times New Roman"/>
        </w:rPr>
        <w:t>Concerning any professional act or omission – coverage in respect</w:t>
      </w:r>
      <w:r>
        <w:rPr>
          <w:rFonts w:eastAsia="Calibri" w:cs="Times New Roman" w:hint="cs"/>
          <w:rtl/>
        </w:rPr>
        <w:t xml:space="preserve">  </w:t>
      </w:r>
      <w:r>
        <w:rPr>
          <w:rFonts w:eastAsia="Calibri" w:cs="Times New Roman"/>
        </w:rPr>
        <w:t>of  breach of professional duty, error or omission, negligence or</w:t>
      </w:r>
      <w:r>
        <w:rPr>
          <w:rFonts w:eastAsia="Calibri" w:cs="Times New Roman"/>
          <w:rtl/>
        </w:rPr>
        <w:t xml:space="preserve"> </w:t>
      </w:r>
      <w:r>
        <w:rPr>
          <w:rFonts w:eastAsia="Calibri" w:cs="Times New Roman"/>
        </w:rPr>
        <w:t>Neglect;</w:t>
      </w:r>
    </w:p>
    <w:p w:rsidR="0003190A" w:rsidRDefault="0003190A" w:rsidP="00572CF1">
      <w:pPr>
        <w:bidi w:val="0"/>
        <w:jc w:val="left"/>
        <w:rPr>
          <w:rFonts w:eastAsia="Calibri" w:cs="Times New Roman"/>
          <w:rtl/>
        </w:rPr>
      </w:pPr>
      <w:r>
        <w:rPr>
          <w:rFonts w:eastAsia="Calibri" w:cs="Times New Roman"/>
        </w:rPr>
        <w:t xml:space="preserve">             3.2.2 Liability for any product defect – coverage in respect of damage caused </w:t>
      </w:r>
      <w:r>
        <w:rPr>
          <w:rFonts w:eastAsia="Calibri" w:cs="Times New Roman"/>
          <w:rtl/>
        </w:rPr>
        <w:t xml:space="preserve"> </w:t>
      </w:r>
      <w:r>
        <w:rPr>
          <w:rFonts w:eastAsia="Calibri" w:cs="Times New Roman"/>
        </w:rPr>
        <w:t>,connected to products manufactured, developed, updated or</w:t>
      </w:r>
      <w:r>
        <w:rPr>
          <w:rFonts w:eastAsia="Calibri" w:cs="Times New Roman" w:hint="cs"/>
          <w:rtl/>
        </w:rPr>
        <w:t xml:space="preserve"> </w:t>
      </w:r>
      <w:r>
        <w:rPr>
          <w:rFonts w:eastAsia="Calibri" w:cs="Times New Roman"/>
        </w:rPr>
        <w:t>upgraded</w:t>
      </w:r>
      <w:r>
        <w:t xml:space="preserve"> </w:t>
      </w:r>
      <w:r>
        <w:rPr>
          <w:rFonts w:eastAsia="Calibri" w:cs="Times New Roman"/>
        </w:rPr>
        <w:t xml:space="preserve">Assembled, repaired, delivered, sold, distributed or otherwise </w:t>
      </w:r>
      <w:r>
        <w:rPr>
          <w:rFonts w:eastAsia="Calibri" w:cs="Times New Roman" w:hint="cs"/>
          <w:rtl/>
        </w:rPr>
        <w:t xml:space="preserve">  </w:t>
      </w:r>
      <w:r>
        <w:rPr>
          <w:rFonts w:eastAsia="Calibri" w:cs="Times New Roman"/>
        </w:rPr>
        <w:t>handled by</w:t>
      </w:r>
      <w:r>
        <w:t xml:space="preserve"> </w:t>
      </w:r>
      <w:r>
        <w:rPr>
          <w:rFonts w:eastAsia="Calibri" w:cs="Times New Roman"/>
        </w:rPr>
        <w:t>the Supplier or any person acting on its behalf</w:t>
      </w:r>
      <w:r>
        <w:rPr>
          <w:rFonts w:eastAsia="Calibri" w:cs="Times New Roman" w:hint="cs"/>
          <w:rtl/>
        </w:rPr>
        <w:t xml:space="preserve">   </w:t>
      </w:r>
    </w:p>
    <w:p w:rsidR="0003190A" w:rsidRDefault="0003190A" w:rsidP="00572CF1">
      <w:pPr>
        <w:bidi w:val="0"/>
        <w:jc w:val="left"/>
        <w:rPr>
          <w:rFonts w:eastAsia="Calibri" w:cs="Times New Roman"/>
        </w:rPr>
      </w:pPr>
      <w:r>
        <w:rPr>
          <w:rFonts w:eastAsia="Calibri" w:cs="Times New Roman" w:hint="cs"/>
          <w:rtl/>
        </w:rPr>
        <w:t xml:space="preserve">          </w:t>
      </w:r>
      <w:r>
        <w:rPr>
          <w:rFonts w:eastAsia="Calibri" w:cs="Times New Roman" w:hint="cs"/>
        </w:rPr>
        <w:t xml:space="preserve"> </w:t>
      </w:r>
      <w:r>
        <w:rPr>
          <w:rFonts w:eastAsia="Calibri" w:cs="Times New Roman" w:hint="cs"/>
          <w:rtl/>
        </w:rPr>
        <w:t xml:space="preserve"> </w:t>
      </w:r>
      <w:r>
        <w:rPr>
          <w:rFonts w:eastAsia="Calibri" w:cs="Times New Roman"/>
        </w:rPr>
        <w:t xml:space="preserve">              3.2.3 Any actions of the Supplier, its employees and any person acting on its</w:t>
      </w:r>
    </w:p>
    <w:p w:rsidR="00572CF1" w:rsidRDefault="0003190A" w:rsidP="00572CF1">
      <w:pPr>
        <w:bidi w:val="0"/>
        <w:jc w:val="left"/>
        <w:rPr>
          <w:rFonts w:eastAsia="Calibri" w:cs="Times New Roman"/>
        </w:rPr>
      </w:pPr>
      <w:r>
        <w:rPr>
          <w:rFonts w:eastAsia="Calibri" w:cs="Times New Roman"/>
        </w:rPr>
        <w:t xml:space="preserve">                       behalf, including development, installation, and maintenance of Pharmaceutical Document </w:t>
      </w:r>
    </w:p>
    <w:p w:rsidR="0003190A" w:rsidRDefault="0003190A" w:rsidP="00572CF1">
      <w:pPr>
        <w:bidi w:val="0"/>
        <w:jc w:val="left"/>
        <w:rPr>
          <w:rFonts w:eastAsia="Calibri" w:cs="Times New Roman"/>
        </w:rPr>
      </w:pPr>
      <w:r>
        <w:rPr>
          <w:rFonts w:eastAsia="Calibri" w:cs="Times New Roman"/>
        </w:rPr>
        <w:t>Editing and Viewer Management Tool.</w:t>
      </w:r>
    </w:p>
    <w:p w:rsidR="0003190A" w:rsidRDefault="0003190A" w:rsidP="00572CF1">
      <w:pPr>
        <w:bidi w:val="0"/>
        <w:jc w:val="left"/>
        <w:rPr>
          <w:rFonts w:eastAsia="Calibri" w:cs="Times New Roman"/>
        </w:rPr>
      </w:pPr>
      <w:r>
        <w:rPr>
          <w:rFonts w:eastAsia="Calibri" w:cs="Times New Roman"/>
        </w:rPr>
        <w:t xml:space="preserve"> </w:t>
      </w:r>
      <w:r>
        <w:rPr>
          <w:rFonts w:eastAsia="Calibri" w:cs="Times New Roman" w:hint="cs"/>
          <w:rtl/>
        </w:rPr>
        <w:t xml:space="preserve">              </w:t>
      </w:r>
      <w:r>
        <w:rPr>
          <w:rFonts w:eastAsia="Calibri" w:cs="Times New Roman" w:hint="cs"/>
        </w:rPr>
        <w:t xml:space="preserve"> </w:t>
      </w:r>
      <w:r>
        <w:rPr>
          <w:rFonts w:eastAsia="Calibri" w:cs="Times New Roman" w:hint="cs"/>
          <w:rtl/>
        </w:rPr>
        <w:t xml:space="preserve">         </w:t>
      </w:r>
    </w:p>
    <w:p w:rsidR="0003190A" w:rsidRDefault="0003190A" w:rsidP="0003190A">
      <w:pPr>
        <w:pStyle w:val="4"/>
        <w:bidi w:val="0"/>
        <w:ind w:left="570" w:hanging="360"/>
        <w:rPr>
          <w:sz w:val="24"/>
          <w:rtl/>
        </w:rPr>
      </w:pPr>
      <w:r>
        <w:rPr>
          <w:sz w:val="24"/>
        </w:rPr>
        <w:lastRenderedPageBreak/>
        <w:t xml:space="preserve">     3.3   The limit of liability shall not be less than USD 2,500,000 per event and for </w:t>
      </w:r>
    </w:p>
    <w:p w:rsidR="0003190A" w:rsidRDefault="0003190A" w:rsidP="0003190A">
      <w:pPr>
        <w:pStyle w:val="4"/>
        <w:bidi w:val="0"/>
        <w:ind w:left="570" w:hanging="360"/>
        <w:rPr>
          <w:sz w:val="24"/>
        </w:rPr>
      </w:pPr>
      <w:r>
        <w:rPr>
          <w:sz w:val="24"/>
        </w:rPr>
        <w:t xml:space="preserve">             </w:t>
      </w:r>
      <w:proofErr w:type="gramStart"/>
      <w:r>
        <w:rPr>
          <w:sz w:val="24"/>
        </w:rPr>
        <w:t>The Period of the insurance (one year).</w:t>
      </w:r>
      <w:proofErr w:type="gramEnd"/>
    </w:p>
    <w:p w:rsidR="0003190A" w:rsidRDefault="0003190A" w:rsidP="0003190A">
      <w:pPr>
        <w:pStyle w:val="4"/>
        <w:bidi w:val="0"/>
        <w:ind w:left="570" w:hanging="360"/>
        <w:rPr>
          <w:sz w:val="24"/>
        </w:rPr>
      </w:pPr>
      <w:r>
        <w:rPr>
          <w:sz w:val="24"/>
        </w:rPr>
        <w:t xml:space="preserve">              - Extension of disclosure period – at least 12 months;</w:t>
      </w:r>
      <w:r>
        <w:rPr>
          <w:rFonts w:hint="cs"/>
          <w:sz w:val="24"/>
          <w:rtl/>
        </w:rPr>
        <w:t xml:space="preserve"> </w:t>
      </w:r>
    </w:p>
    <w:p w:rsidR="0003190A" w:rsidRDefault="0003190A" w:rsidP="0003190A">
      <w:pPr>
        <w:pStyle w:val="4"/>
        <w:bidi w:val="0"/>
        <w:ind w:left="210" w:firstLine="0"/>
        <w:rPr>
          <w:sz w:val="24"/>
        </w:rPr>
      </w:pPr>
      <w:r>
        <w:rPr>
          <w:sz w:val="24"/>
        </w:rPr>
        <w:t xml:space="preserve">              - Cross Liability;</w:t>
      </w:r>
    </w:p>
    <w:p w:rsidR="0003190A" w:rsidRDefault="0003190A" w:rsidP="0003190A">
      <w:pPr>
        <w:pStyle w:val="4"/>
        <w:bidi w:val="0"/>
        <w:ind w:left="210" w:firstLine="0"/>
        <w:rPr>
          <w:sz w:val="24"/>
        </w:rPr>
      </w:pPr>
      <w:r>
        <w:rPr>
          <w:sz w:val="24"/>
        </w:rPr>
        <w:t xml:space="preserve"> </w:t>
      </w:r>
    </w:p>
    <w:p w:rsidR="0003190A" w:rsidRDefault="0003190A" w:rsidP="0003190A">
      <w:pPr>
        <w:pStyle w:val="4"/>
        <w:bidi w:val="0"/>
        <w:ind w:left="210" w:firstLine="0"/>
        <w:rPr>
          <w:sz w:val="24"/>
        </w:rPr>
      </w:pPr>
      <w:r>
        <w:rPr>
          <w:sz w:val="24"/>
        </w:rPr>
        <w:t xml:space="preserve">     3.4   The cover under the policy is extended to cover the State of Israel – The </w:t>
      </w:r>
    </w:p>
    <w:p w:rsidR="0003190A" w:rsidRDefault="0003190A" w:rsidP="0003190A">
      <w:pPr>
        <w:pStyle w:val="4"/>
        <w:bidi w:val="0"/>
        <w:ind w:left="210" w:firstLine="0"/>
        <w:rPr>
          <w:sz w:val="24"/>
        </w:rPr>
      </w:pPr>
      <w:r>
        <w:rPr>
          <w:sz w:val="24"/>
        </w:rPr>
        <w:t xml:space="preserve">              Ministry of Health, in so far as they may be deemed to be liable for the acts </w:t>
      </w:r>
    </w:p>
    <w:p w:rsidR="0003190A" w:rsidRDefault="0003190A" w:rsidP="0003190A">
      <w:pPr>
        <w:pStyle w:val="4"/>
        <w:bidi w:val="0"/>
        <w:ind w:left="210" w:firstLine="0"/>
        <w:rPr>
          <w:sz w:val="24"/>
        </w:rPr>
      </w:pPr>
      <w:r>
        <w:rPr>
          <w:sz w:val="24"/>
        </w:rPr>
        <w:t xml:space="preserve">               </w:t>
      </w:r>
      <w:proofErr w:type="gramStart"/>
      <w:r>
        <w:rPr>
          <w:sz w:val="24"/>
        </w:rPr>
        <w:t>and/or omissions of The Supplier and those working on his behalf.</w:t>
      </w:r>
      <w:proofErr w:type="gramEnd"/>
    </w:p>
    <w:p w:rsidR="0003190A" w:rsidRDefault="0003190A" w:rsidP="0003190A">
      <w:pPr>
        <w:bidi w:val="0"/>
        <w:ind w:left="1440" w:hanging="360"/>
        <w:rPr>
          <w:sz w:val="24"/>
          <w:szCs w:val="26"/>
        </w:rPr>
      </w:pPr>
    </w:p>
    <w:p w:rsidR="0003190A" w:rsidRDefault="0003190A" w:rsidP="0003190A">
      <w:pPr>
        <w:bidi w:val="0"/>
        <w:rPr>
          <w:b/>
          <w:bCs/>
          <w:szCs w:val="26"/>
          <w:u w:val="single"/>
        </w:rPr>
      </w:pPr>
      <w:r>
        <w:rPr>
          <w:b/>
          <w:bCs/>
          <w:szCs w:val="26"/>
        </w:rPr>
        <w:t>4.</w:t>
      </w:r>
      <w:r>
        <w:rPr>
          <w:szCs w:val="26"/>
        </w:rPr>
        <w:t xml:space="preserve">   </w:t>
      </w:r>
      <w:r>
        <w:rPr>
          <w:b/>
          <w:bCs/>
          <w:szCs w:val="26"/>
          <w:u w:val="single"/>
        </w:rPr>
        <w:t>General</w:t>
      </w:r>
    </w:p>
    <w:p w:rsidR="0003190A" w:rsidRDefault="0003190A" w:rsidP="0003190A">
      <w:pPr>
        <w:bidi w:val="0"/>
        <w:rPr>
          <w:b/>
          <w:bCs/>
          <w:szCs w:val="26"/>
          <w:u w:val="single"/>
        </w:rPr>
      </w:pPr>
    </w:p>
    <w:p w:rsidR="0003190A" w:rsidRDefault="0003190A" w:rsidP="0003190A">
      <w:pPr>
        <w:bidi w:val="0"/>
        <w:rPr>
          <w:rFonts w:cs="Times New Roman"/>
          <w:szCs w:val="26"/>
        </w:rPr>
      </w:pPr>
      <w:r>
        <w:rPr>
          <w:szCs w:val="22"/>
        </w:rPr>
        <w:t xml:space="preserve">       All the above insurance policies shall include the following conditions:</w:t>
      </w:r>
    </w:p>
    <w:p w:rsidR="0003190A" w:rsidRDefault="0003190A" w:rsidP="0003190A">
      <w:pPr>
        <w:bidi w:val="0"/>
        <w:spacing w:line="320" w:lineRule="exact"/>
        <w:rPr>
          <w:rFonts w:cs="Times New Roman"/>
          <w:szCs w:val="26"/>
        </w:rPr>
      </w:pPr>
      <w:r>
        <w:rPr>
          <w:rFonts w:cs="Times New Roman"/>
          <w:szCs w:val="26"/>
        </w:rPr>
        <w:t xml:space="preserve">                4.1 </w:t>
      </w:r>
      <w:r>
        <w:rPr>
          <w:rFonts w:cs="Times New Roman"/>
          <w:b/>
          <w:bCs/>
          <w:szCs w:val="26"/>
        </w:rPr>
        <w:t>The State of Israel – the Ministry of Health,</w:t>
      </w:r>
      <w:r>
        <w:rPr>
          <w:rFonts w:ascii="Calibri" w:eastAsia="Calibri" w:hAnsi="Calibri" w:cs="Arial"/>
          <w:szCs w:val="22"/>
        </w:rPr>
        <w:t xml:space="preserve"> </w:t>
      </w:r>
      <w:r>
        <w:rPr>
          <w:rFonts w:cs="Times New Roman"/>
          <w:szCs w:val="26"/>
        </w:rPr>
        <w:t xml:space="preserve">shall be added to the </w:t>
      </w:r>
    </w:p>
    <w:p w:rsidR="0003190A" w:rsidRDefault="0003190A" w:rsidP="0003190A">
      <w:pPr>
        <w:bidi w:val="0"/>
        <w:spacing w:line="320" w:lineRule="exact"/>
        <w:rPr>
          <w:szCs w:val="22"/>
        </w:rPr>
      </w:pPr>
      <w:r>
        <w:rPr>
          <w:rFonts w:cs="Times New Roman"/>
          <w:szCs w:val="26"/>
        </w:rPr>
        <w:t xml:space="preserve">                       insured's</w:t>
      </w:r>
      <w:r>
        <w:rPr>
          <w:rFonts w:cs="Times New Roman"/>
          <w:b/>
          <w:bCs/>
          <w:szCs w:val="26"/>
        </w:rPr>
        <w:t xml:space="preserve"> </w:t>
      </w:r>
      <w:r>
        <w:rPr>
          <w:szCs w:val="22"/>
        </w:rPr>
        <w:t xml:space="preserve">name as additional insureds, subject to the indemnity </w:t>
      </w:r>
    </w:p>
    <w:p w:rsidR="0003190A" w:rsidRDefault="0003190A" w:rsidP="0003190A">
      <w:pPr>
        <w:bidi w:val="0"/>
        <w:spacing w:line="320" w:lineRule="exact"/>
        <w:rPr>
          <w:szCs w:val="22"/>
        </w:rPr>
      </w:pPr>
      <w:r>
        <w:rPr>
          <w:szCs w:val="22"/>
        </w:rPr>
        <w:t xml:space="preserve">                       extensions as detailed above.                           </w:t>
      </w:r>
    </w:p>
    <w:p w:rsidR="0003190A" w:rsidRDefault="0003190A" w:rsidP="0003190A">
      <w:pPr>
        <w:bidi w:val="0"/>
        <w:spacing w:line="320" w:lineRule="exact"/>
        <w:ind w:left="1531" w:hanging="539"/>
        <w:rPr>
          <w:szCs w:val="22"/>
        </w:rPr>
      </w:pPr>
      <w:r>
        <w:rPr>
          <w:rFonts w:cs="Times New Roman"/>
          <w:szCs w:val="26"/>
        </w:rPr>
        <w:t xml:space="preserve">4.2    </w:t>
      </w:r>
      <w:r>
        <w:rPr>
          <w:szCs w:val="22"/>
        </w:rPr>
        <w:t xml:space="preserve">No limitation or cancellation of the insurance by either of the parties </w:t>
      </w:r>
    </w:p>
    <w:p w:rsidR="0003190A" w:rsidRDefault="0003190A" w:rsidP="0003190A">
      <w:pPr>
        <w:bidi w:val="0"/>
        <w:spacing w:line="320" w:lineRule="exact"/>
        <w:ind w:left="1531" w:hanging="539"/>
        <w:rPr>
          <w:szCs w:val="22"/>
        </w:rPr>
      </w:pPr>
      <w:r>
        <w:rPr>
          <w:szCs w:val="22"/>
        </w:rPr>
        <w:t xml:space="preserve">          shall be valid, unless notice thereof is given at least 60 days in</w:t>
      </w:r>
    </w:p>
    <w:p w:rsidR="0003190A" w:rsidRDefault="0003190A" w:rsidP="0003190A">
      <w:pPr>
        <w:bidi w:val="0"/>
        <w:spacing w:line="320" w:lineRule="exact"/>
        <w:ind w:left="1531" w:hanging="539"/>
        <w:rPr>
          <w:szCs w:val="22"/>
        </w:rPr>
      </w:pPr>
      <w:r>
        <w:rPr>
          <w:szCs w:val="22"/>
        </w:rPr>
        <w:t xml:space="preserve">          advance by registered letter to the Ministry of Health's  Financial</w:t>
      </w:r>
    </w:p>
    <w:p w:rsidR="0003190A" w:rsidRDefault="0003190A" w:rsidP="0003190A">
      <w:pPr>
        <w:bidi w:val="0"/>
        <w:spacing w:line="320" w:lineRule="exact"/>
        <w:ind w:left="1531" w:hanging="539"/>
        <w:rPr>
          <w:rFonts w:cs="Times New Roman"/>
          <w:szCs w:val="26"/>
        </w:rPr>
      </w:pPr>
      <w:r>
        <w:rPr>
          <w:szCs w:val="22"/>
        </w:rPr>
        <w:t xml:space="preserve">          Controller.</w:t>
      </w:r>
    </w:p>
    <w:p w:rsidR="0003190A" w:rsidRDefault="0003190A" w:rsidP="0003190A">
      <w:pPr>
        <w:bidi w:val="0"/>
        <w:spacing w:line="320" w:lineRule="exact"/>
        <w:rPr>
          <w:rFonts w:cs="Times New Roman"/>
          <w:szCs w:val="26"/>
        </w:rPr>
      </w:pPr>
      <w:r>
        <w:rPr>
          <w:rFonts w:cs="Times New Roman"/>
          <w:szCs w:val="26"/>
        </w:rPr>
        <w:t xml:space="preserve"> </w:t>
      </w:r>
      <w:r>
        <w:rPr>
          <w:rFonts w:cs="Times New Roman"/>
          <w:szCs w:val="26"/>
        </w:rPr>
        <w:tab/>
        <w:t xml:space="preserve">     4.3   The Insurer waives any right of subrogation, claim, and contribution </w:t>
      </w:r>
    </w:p>
    <w:p w:rsidR="0003190A" w:rsidRDefault="0003190A" w:rsidP="0003190A">
      <w:pPr>
        <w:tabs>
          <w:tab w:val="left" w:pos="660"/>
          <w:tab w:val="left" w:pos="1210"/>
          <w:tab w:val="left" w:pos="1980"/>
          <w:tab w:val="left" w:pos="2860"/>
          <w:tab w:val="left" w:pos="3080"/>
        </w:tabs>
        <w:bidi w:val="0"/>
        <w:spacing w:line="320" w:lineRule="exact"/>
        <w:ind w:left="1980" w:hanging="1980"/>
        <w:rPr>
          <w:szCs w:val="22"/>
        </w:rPr>
      </w:pPr>
      <w:r>
        <w:rPr>
          <w:rFonts w:cs="Times New Roman"/>
          <w:szCs w:val="26"/>
        </w:rPr>
        <w:t xml:space="preserve">                         or refund </w:t>
      </w:r>
      <w:r>
        <w:rPr>
          <w:szCs w:val="22"/>
        </w:rPr>
        <w:t xml:space="preserve">against the State of Israel – the Ministry of Health,  </w:t>
      </w:r>
    </w:p>
    <w:p w:rsidR="0003190A" w:rsidRDefault="0003190A" w:rsidP="0003190A">
      <w:pPr>
        <w:tabs>
          <w:tab w:val="left" w:pos="660"/>
          <w:tab w:val="left" w:pos="1210"/>
          <w:tab w:val="left" w:pos="1980"/>
          <w:tab w:val="left" w:pos="2860"/>
          <w:tab w:val="left" w:pos="3080"/>
        </w:tabs>
        <w:bidi w:val="0"/>
        <w:spacing w:line="320" w:lineRule="exact"/>
        <w:ind w:left="1980" w:hanging="1980"/>
        <w:rPr>
          <w:szCs w:val="22"/>
        </w:rPr>
      </w:pPr>
      <w:r>
        <w:rPr>
          <w:szCs w:val="22"/>
        </w:rPr>
        <w:t xml:space="preserve">                         provided the waiver does not apply in favor of a person who caused</w:t>
      </w:r>
    </w:p>
    <w:p w:rsidR="0003190A" w:rsidRDefault="0003190A" w:rsidP="0003190A">
      <w:pPr>
        <w:tabs>
          <w:tab w:val="left" w:pos="660"/>
          <w:tab w:val="left" w:pos="1210"/>
          <w:tab w:val="left" w:pos="1980"/>
          <w:tab w:val="left" w:pos="2860"/>
          <w:tab w:val="left" w:pos="3080"/>
        </w:tabs>
        <w:bidi w:val="0"/>
        <w:spacing w:line="320" w:lineRule="exact"/>
        <w:ind w:left="1980" w:hanging="1980"/>
        <w:rPr>
          <w:szCs w:val="22"/>
        </w:rPr>
      </w:pPr>
      <w:r>
        <w:rPr>
          <w:szCs w:val="22"/>
        </w:rPr>
        <w:t xml:space="preserve">                         damages with malicious intent.</w:t>
      </w:r>
    </w:p>
    <w:p w:rsidR="0003190A" w:rsidRDefault="0003190A" w:rsidP="0003190A">
      <w:pPr>
        <w:tabs>
          <w:tab w:val="left" w:pos="660"/>
          <w:tab w:val="left" w:pos="1210"/>
          <w:tab w:val="left" w:pos="1980"/>
          <w:tab w:val="left" w:pos="2860"/>
          <w:tab w:val="left" w:pos="3080"/>
        </w:tabs>
        <w:bidi w:val="0"/>
        <w:spacing w:line="320" w:lineRule="exact"/>
        <w:ind w:left="1979" w:hanging="1979"/>
        <w:rPr>
          <w:szCs w:val="22"/>
        </w:rPr>
      </w:pPr>
      <w:r>
        <w:rPr>
          <w:rFonts w:cs="Times New Roman"/>
          <w:szCs w:val="26"/>
        </w:rPr>
        <w:t xml:space="preserve">           </w:t>
      </w:r>
      <w:r>
        <w:rPr>
          <w:szCs w:val="22"/>
        </w:rPr>
        <w:t xml:space="preserve">      4.4   The Supplier alone shall be responsible towards the insurer for </w:t>
      </w:r>
    </w:p>
    <w:p w:rsidR="0003190A" w:rsidRDefault="0003190A" w:rsidP="0003190A">
      <w:pPr>
        <w:tabs>
          <w:tab w:val="left" w:pos="660"/>
          <w:tab w:val="left" w:pos="1210"/>
          <w:tab w:val="left" w:pos="1980"/>
          <w:tab w:val="left" w:pos="2860"/>
          <w:tab w:val="left" w:pos="3080"/>
        </w:tabs>
        <w:bidi w:val="0"/>
        <w:spacing w:line="320" w:lineRule="exact"/>
        <w:ind w:left="1979" w:hanging="1979"/>
        <w:jc w:val="center"/>
        <w:rPr>
          <w:szCs w:val="22"/>
        </w:rPr>
      </w:pPr>
      <w:r>
        <w:rPr>
          <w:szCs w:val="22"/>
        </w:rPr>
        <w:t>-8-</w:t>
      </w:r>
    </w:p>
    <w:p w:rsidR="0003190A" w:rsidRDefault="0003190A" w:rsidP="0003190A">
      <w:pPr>
        <w:tabs>
          <w:tab w:val="left" w:pos="660"/>
          <w:tab w:val="left" w:pos="1210"/>
          <w:tab w:val="left" w:pos="1980"/>
          <w:tab w:val="left" w:pos="2860"/>
          <w:tab w:val="left" w:pos="3080"/>
        </w:tabs>
        <w:bidi w:val="0"/>
        <w:spacing w:line="320" w:lineRule="exact"/>
        <w:ind w:left="1979" w:hanging="1979"/>
        <w:jc w:val="center"/>
        <w:rPr>
          <w:szCs w:val="22"/>
        </w:rPr>
      </w:pPr>
    </w:p>
    <w:p w:rsidR="0003190A" w:rsidRDefault="0003190A" w:rsidP="0003190A">
      <w:pPr>
        <w:tabs>
          <w:tab w:val="left" w:pos="660"/>
          <w:tab w:val="left" w:pos="1210"/>
          <w:tab w:val="left" w:pos="1980"/>
          <w:tab w:val="left" w:pos="2860"/>
          <w:tab w:val="left" w:pos="3080"/>
        </w:tabs>
        <w:bidi w:val="0"/>
        <w:spacing w:line="320" w:lineRule="exact"/>
        <w:ind w:left="1979" w:hanging="1979"/>
        <w:rPr>
          <w:szCs w:val="22"/>
        </w:rPr>
      </w:pPr>
      <w:r>
        <w:rPr>
          <w:szCs w:val="22"/>
        </w:rPr>
        <w:lastRenderedPageBreak/>
        <w:t xml:space="preserve">                          payment of the premiums on the policies and for the</w:t>
      </w:r>
      <w:r>
        <w:rPr>
          <w:rFonts w:ascii="Calibri" w:eastAsia="Calibri" w:hAnsi="Calibri" w:cs="Arial"/>
          <w:szCs w:val="22"/>
        </w:rPr>
        <w:t xml:space="preserve"> </w:t>
      </w:r>
      <w:r>
        <w:rPr>
          <w:szCs w:val="22"/>
        </w:rPr>
        <w:t>fulfillment</w:t>
      </w:r>
    </w:p>
    <w:p w:rsidR="0003190A" w:rsidRDefault="0003190A" w:rsidP="0003190A">
      <w:pPr>
        <w:tabs>
          <w:tab w:val="left" w:pos="660"/>
          <w:tab w:val="left" w:pos="1210"/>
          <w:tab w:val="left" w:pos="1980"/>
          <w:tab w:val="left" w:pos="2860"/>
          <w:tab w:val="left" w:pos="3080"/>
        </w:tabs>
        <w:bidi w:val="0"/>
        <w:spacing w:line="320" w:lineRule="exact"/>
        <w:ind w:left="1979" w:hanging="1979"/>
        <w:rPr>
          <w:szCs w:val="22"/>
        </w:rPr>
      </w:pPr>
      <w:r>
        <w:rPr>
          <w:szCs w:val="22"/>
        </w:rPr>
        <w:t xml:space="preserve">                          of all the obligations imposed on the insured by the terms and </w:t>
      </w:r>
    </w:p>
    <w:p w:rsidR="0003190A" w:rsidRDefault="0003190A" w:rsidP="0003190A">
      <w:pPr>
        <w:tabs>
          <w:tab w:val="left" w:pos="660"/>
          <w:tab w:val="left" w:pos="1210"/>
          <w:tab w:val="left" w:pos="1980"/>
          <w:tab w:val="left" w:pos="2860"/>
          <w:tab w:val="left" w:pos="3080"/>
        </w:tabs>
        <w:bidi w:val="0"/>
        <w:spacing w:line="320" w:lineRule="exact"/>
        <w:ind w:left="1979" w:hanging="1979"/>
        <w:rPr>
          <w:szCs w:val="22"/>
        </w:rPr>
      </w:pPr>
      <w:r>
        <w:rPr>
          <w:szCs w:val="22"/>
        </w:rPr>
        <w:t xml:space="preserve">                          conditions of the policies.</w:t>
      </w:r>
    </w:p>
    <w:p w:rsidR="0003190A" w:rsidRDefault="0003190A" w:rsidP="0003190A">
      <w:pPr>
        <w:bidi w:val="0"/>
        <w:spacing w:line="320" w:lineRule="exact"/>
        <w:ind w:left="1321" w:hanging="329"/>
        <w:rPr>
          <w:szCs w:val="22"/>
        </w:rPr>
      </w:pPr>
      <w:r>
        <w:rPr>
          <w:szCs w:val="22"/>
        </w:rPr>
        <w:t>4.5   The deductible specified in any policy shall be borne by The Supplier</w:t>
      </w:r>
    </w:p>
    <w:p w:rsidR="0003190A" w:rsidRDefault="0003190A" w:rsidP="0003190A">
      <w:pPr>
        <w:bidi w:val="0"/>
        <w:spacing w:line="320" w:lineRule="exact"/>
        <w:ind w:left="1321" w:hanging="329"/>
        <w:rPr>
          <w:szCs w:val="22"/>
        </w:rPr>
      </w:pPr>
      <w:r>
        <w:rPr>
          <w:szCs w:val="22"/>
        </w:rPr>
        <w:t xml:space="preserve">        alone.</w:t>
      </w:r>
    </w:p>
    <w:p w:rsidR="0003190A" w:rsidRDefault="0003190A" w:rsidP="0003190A">
      <w:pPr>
        <w:bidi w:val="0"/>
        <w:spacing w:line="320" w:lineRule="exact"/>
        <w:rPr>
          <w:szCs w:val="22"/>
        </w:rPr>
      </w:pPr>
      <w:r>
        <w:rPr>
          <w:szCs w:val="22"/>
        </w:rPr>
        <w:t xml:space="preserve">                 4.6 Any clause in the insurance policies that in any way voids or limits</w:t>
      </w:r>
    </w:p>
    <w:p w:rsidR="0003190A" w:rsidRDefault="0003190A" w:rsidP="0003190A">
      <w:pPr>
        <w:bidi w:val="0"/>
        <w:spacing w:line="320" w:lineRule="exact"/>
        <w:rPr>
          <w:szCs w:val="22"/>
        </w:rPr>
      </w:pPr>
      <w:r>
        <w:rPr>
          <w:szCs w:val="22"/>
        </w:rPr>
        <w:t xml:space="preserve">                        the</w:t>
      </w:r>
      <w:r>
        <w:rPr>
          <w:rFonts w:hint="cs"/>
          <w:szCs w:val="22"/>
          <w:rtl/>
        </w:rPr>
        <w:t xml:space="preserve">  </w:t>
      </w:r>
      <w:r>
        <w:rPr>
          <w:szCs w:val="22"/>
        </w:rPr>
        <w:t xml:space="preserve">insurer's liability in case of the existence of other insurance,  </w:t>
      </w:r>
    </w:p>
    <w:p w:rsidR="0003190A" w:rsidRDefault="0003190A" w:rsidP="0003190A">
      <w:pPr>
        <w:bidi w:val="0"/>
        <w:spacing w:line="320" w:lineRule="exact"/>
        <w:rPr>
          <w:szCs w:val="22"/>
        </w:rPr>
      </w:pPr>
      <w:r>
        <w:rPr>
          <w:szCs w:val="22"/>
        </w:rPr>
        <w:t xml:space="preserve">                        shall not be activated against the State of Israel, and the insurance </w:t>
      </w:r>
    </w:p>
    <w:p w:rsidR="0003190A" w:rsidRDefault="0003190A" w:rsidP="0003190A">
      <w:pPr>
        <w:bidi w:val="0"/>
        <w:spacing w:line="320" w:lineRule="exact"/>
        <w:rPr>
          <w:szCs w:val="22"/>
        </w:rPr>
      </w:pPr>
      <w:r>
        <w:rPr>
          <w:szCs w:val="22"/>
        </w:rPr>
        <w:t xml:space="preserve">                        shall be deemed as primary insurance entitling to full rights under</w:t>
      </w:r>
    </w:p>
    <w:p w:rsidR="0003190A" w:rsidRDefault="0003190A" w:rsidP="0003190A">
      <w:pPr>
        <w:bidi w:val="0"/>
        <w:spacing w:line="320" w:lineRule="exact"/>
        <w:rPr>
          <w:szCs w:val="22"/>
        </w:rPr>
      </w:pPr>
      <w:r>
        <w:rPr>
          <w:szCs w:val="22"/>
        </w:rPr>
        <w:t xml:space="preserve">                        the insurance policies</w:t>
      </w:r>
    </w:p>
    <w:p w:rsidR="0003190A" w:rsidRDefault="0003190A" w:rsidP="0003190A">
      <w:pPr>
        <w:tabs>
          <w:tab w:val="left" w:pos="660"/>
          <w:tab w:val="left" w:pos="1210"/>
          <w:tab w:val="left" w:pos="1980"/>
          <w:tab w:val="left" w:pos="2860"/>
          <w:tab w:val="left" w:pos="3080"/>
        </w:tabs>
        <w:bidi w:val="0"/>
        <w:spacing w:line="320" w:lineRule="exact"/>
        <w:ind w:left="1210" w:hanging="1210"/>
        <w:rPr>
          <w:szCs w:val="22"/>
        </w:rPr>
      </w:pPr>
    </w:p>
    <w:p w:rsidR="0003190A" w:rsidRDefault="0003190A" w:rsidP="0003190A">
      <w:pPr>
        <w:tabs>
          <w:tab w:val="left" w:pos="660"/>
          <w:tab w:val="left" w:pos="1210"/>
          <w:tab w:val="left" w:pos="1980"/>
          <w:tab w:val="left" w:pos="2860"/>
          <w:tab w:val="left" w:pos="3080"/>
        </w:tabs>
        <w:bidi w:val="0"/>
        <w:spacing w:line="320" w:lineRule="exact"/>
        <w:ind w:left="1210" w:hanging="1210"/>
        <w:rPr>
          <w:b/>
          <w:bCs/>
          <w:szCs w:val="22"/>
        </w:rPr>
      </w:pPr>
      <w:r>
        <w:rPr>
          <w:b/>
          <w:bCs/>
          <w:szCs w:val="22"/>
        </w:rPr>
        <w:t xml:space="preserve">Subject to the original Policies terms &amp; conditions in as much as not altered </w:t>
      </w:r>
    </w:p>
    <w:p w:rsidR="0003190A" w:rsidRDefault="0003190A" w:rsidP="0003190A">
      <w:pPr>
        <w:tabs>
          <w:tab w:val="left" w:pos="660"/>
          <w:tab w:val="left" w:pos="1210"/>
          <w:tab w:val="left" w:pos="1980"/>
          <w:tab w:val="left" w:pos="2860"/>
          <w:tab w:val="left" w:pos="3080"/>
        </w:tabs>
        <w:bidi w:val="0"/>
        <w:spacing w:line="320" w:lineRule="exact"/>
        <w:ind w:left="1210" w:hanging="1210"/>
        <w:rPr>
          <w:b/>
          <w:bCs/>
          <w:szCs w:val="22"/>
        </w:rPr>
      </w:pPr>
      <w:r>
        <w:rPr>
          <w:b/>
          <w:bCs/>
          <w:szCs w:val="22"/>
        </w:rPr>
        <w:t>specifically by the aforementioned.</w:t>
      </w:r>
    </w:p>
    <w:p w:rsidR="0003190A" w:rsidRDefault="0003190A" w:rsidP="0003190A">
      <w:pPr>
        <w:tabs>
          <w:tab w:val="left" w:pos="660"/>
          <w:tab w:val="left" w:pos="1210"/>
          <w:tab w:val="left" w:pos="1980"/>
          <w:tab w:val="left" w:pos="2860"/>
          <w:tab w:val="left" w:pos="3080"/>
        </w:tabs>
        <w:bidi w:val="0"/>
        <w:spacing w:line="320" w:lineRule="exact"/>
        <w:ind w:left="1210" w:hanging="1210"/>
        <w:jc w:val="center"/>
        <w:rPr>
          <w:szCs w:val="22"/>
          <w:highlight w:val="yellow"/>
        </w:rPr>
      </w:pPr>
    </w:p>
    <w:p w:rsidR="0003190A" w:rsidRDefault="0003190A" w:rsidP="0003190A">
      <w:pPr>
        <w:tabs>
          <w:tab w:val="left" w:pos="660"/>
          <w:tab w:val="left" w:pos="1210"/>
          <w:tab w:val="left" w:pos="1980"/>
          <w:tab w:val="left" w:pos="2860"/>
          <w:tab w:val="left" w:pos="3080"/>
        </w:tabs>
        <w:bidi w:val="0"/>
        <w:spacing w:line="320" w:lineRule="exact"/>
        <w:ind w:left="1210" w:hanging="1210"/>
        <w:jc w:val="center"/>
        <w:rPr>
          <w:szCs w:val="22"/>
          <w:highlight w:val="yellow"/>
        </w:rPr>
      </w:pPr>
    </w:p>
    <w:p w:rsidR="0003190A" w:rsidRDefault="0003190A" w:rsidP="0003190A">
      <w:pPr>
        <w:tabs>
          <w:tab w:val="left" w:pos="660"/>
          <w:tab w:val="left" w:pos="1210"/>
          <w:tab w:val="left" w:pos="1980"/>
          <w:tab w:val="left" w:pos="2860"/>
          <w:tab w:val="left" w:pos="3080"/>
        </w:tabs>
        <w:bidi w:val="0"/>
        <w:spacing w:line="320" w:lineRule="exact"/>
        <w:ind w:left="1210" w:hanging="1210"/>
        <w:jc w:val="center"/>
        <w:rPr>
          <w:szCs w:val="22"/>
        </w:rPr>
      </w:pPr>
    </w:p>
    <w:p w:rsidR="0003190A" w:rsidRDefault="0003190A" w:rsidP="0003190A">
      <w:pPr>
        <w:tabs>
          <w:tab w:val="left" w:pos="660"/>
          <w:tab w:val="left" w:pos="1210"/>
          <w:tab w:val="left" w:pos="1980"/>
          <w:tab w:val="left" w:pos="2860"/>
          <w:tab w:val="left" w:pos="3080"/>
        </w:tabs>
        <w:bidi w:val="0"/>
        <w:spacing w:line="320" w:lineRule="exact"/>
        <w:ind w:left="1210" w:hanging="1210"/>
        <w:jc w:val="center"/>
        <w:rPr>
          <w:szCs w:val="22"/>
        </w:rPr>
      </w:pPr>
      <w:r>
        <w:rPr>
          <w:szCs w:val="22"/>
        </w:rPr>
        <w:t>Sincerely yours,</w:t>
      </w:r>
    </w:p>
    <w:p w:rsidR="0003190A" w:rsidRDefault="0003190A" w:rsidP="0003190A">
      <w:pPr>
        <w:tabs>
          <w:tab w:val="left" w:pos="660"/>
          <w:tab w:val="left" w:pos="1210"/>
          <w:tab w:val="left" w:pos="1980"/>
          <w:tab w:val="left" w:pos="2860"/>
          <w:tab w:val="left" w:pos="3080"/>
        </w:tabs>
        <w:bidi w:val="0"/>
        <w:spacing w:line="320" w:lineRule="exact"/>
        <w:ind w:left="1210" w:hanging="1210"/>
        <w:jc w:val="center"/>
        <w:rPr>
          <w:szCs w:val="22"/>
        </w:rPr>
      </w:pPr>
    </w:p>
    <w:p w:rsidR="0003190A" w:rsidRDefault="0003190A" w:rsidP="0003190A">
      <w:pPr>
        <w:tabs>
          <w:tab w:val="left" w:pos="660"/>
          <w:tab w:val="left" w:pos="1210"/>
          <w:tab w:val="left" w:pos="1980"/>
          <w:tab w:val="left" w:pos="2860"/>
          <w:tab w:val="left" w:pos="3080"/>
        </w:tabs>
        <w:bidi w:val="0"/>
        <w:spacing w:line="320" w:lineRule="exact"/>
        <w:ind w:left="1210" w:hanging="1210"/>
        <w:rPr>
          <w:szCs w:val="22"/>
        </w:rPr>
      </w:pPr>
    </w:p>
    <w:tbl>
      <w:tblPr>
        <w:tblW w:w="0" w:type="auto"/>
        <w:jc w:val="center"/>
        <w:tblLook w:val="01E0" w:firstRow="1" w:lastRow="1" w:firstColumn="1" w:lastColumn="1" w:noHBand="0" w:noVBand="0"/>
      </w:tblPr>
      <w:tblGrid>
        <w:gridCol w:w="2020"/>
        <w:gridCol w:w="5630"/>
      </w:tblGrid>
      <w:tr w:rsidR="0003190A" w:rsidTr="0003190A">
        <w:trPr>
          <w:jc w:val="center"/>
        </w:trPr>
        <w:tc>
          <w:tcPr>
            <w:tcW w:w="2020" w:type="dxa"/>
          </w:tcPr>
          <w:p w:rsidR="0003190A" w:rsidRDefault="0003190A">
            <w:pPr>
              <w:pBdr>
                <w:bottom w:val="single" w:sz="4" w:space="1" w:color="auto"/>
              </w:pBdr>
              <w:tabs>
                <w:tab w:val="left" w:pos="660"/>
                <w:tab w:val="left" w:pos="1210"/>
                <w:tab w:val="left" w:pos="1980"/>
              </w:tabs>
              <w:bidi w:val="0"/>
              <w:spacing w:line="320" w:lineRule="exact"/>
              <w:ind w:left="72" w:right="50"/>
              <w:jc w:val="center"/>
              <w:rPr>
                <w:sz w:val="24"/>
                <w:szCs w:val="20"/>
              </w:rPr>
            </w:pPr>
          </w:p>
        </w:tc>
        <w:tc>
          <w:tcPr>
            <w:tcW w:w="5630" w:type="dxa"/>
          </w:tcPr>
          <w:p w:rsidR="0003190A" w:rsidRDefault="0003190A">
            <w:pPr>
              <w:pBdr>
                <w:bottom w:val="single" w:sz="4" w:space="1" w:color="auto"/>
              </w:pBdr>
              <w:tabs>
                <w:tab w:val="left" w:pos="660"/>
                <w:tab w:val="left" w:pos="1210"/>
                <w:tab w:val="left" w:pos="1980"/>
              </w:tabs>
              <w:bidi w:val="0"/>
              <w:spacing w:line="320" w:lineRule="exact"/>
              <w:ind w:left="72" w:right="50"/>
              <w:jc w:val="center"/>
              <w:rPr>
                <w:sz w:val="24"/>
                <w:szCs w:val="20"/>
              </w:rPr>
            </w:pPr>
          </w:p>
        </w:tc>
      </w:tr>
      <w:tr w:rsidR="0003190A" w:rsidTr="0003190A">
        <w:trPr>
          <w:trHeight w:val="80"/>
          <w:jc w:val="center"/>
        </w:trPr>
        <w:tc>
          <w:tcPr>
            <w:tcW w:w="2020" w:type="dxa"/>
            <w:hideMark/>
          </w:tcPr>
          <w:p w:rsidR="0003190A" w:rsidRDefault="0003190A">
            <w:pPr>
              <w:tabs>
                <w:tab w:val="left" w:pos="660"/>
                <w:tab w:val="left" w:pos="1210"/>
                <w:tab w:val="left" w:pos="1980"/>
              </w:tabs>
              <w:bidi w:val="0"/>
              <w:spacing w:line="320" w:lineRule="exact"/>
              <w:ind w:left="72" w:right="50"/>
              <w:jc w:val="center"/>
              <w:rPr>
                <w:sz w:val="24"/>
                <w:szCs w:val="20"/>
              </w:rPr>
            </w:pPr>
            <w:r>
              <w:rPr>
                <w:szCs w:val="20"/>
              </w:rPr>
              <w:t>Date</w:t>
            </w:r>
          </w:p>
        </w:tc>
        <w:tc>
          <w:tcPr>
            <w:tcW w:w="5630" w:type="dxa"/>
            <w:hideMark/>
          </w:tcPr>
          <w:p w:rsidR="0003190A" w:rsidRDefault="0003190A">
            <w:pPr>
              <w:tabs>
                <w:tab w:val="left" w:pos="660"/>
                <w:tab w:val="left" w:pos="1210"/>
                <w:tab w:val="left" w:pos="1980"/>
              </w:tabs>
              <w:bidi w:val="0"/>
              <w:spacing w:line="320" w:lineRule="exact"/>
              <w:ind w:left="72" w:right="50"/>
              <w:jc w:val="center"/>
              <w:rPr>
                <w:sz w:val="24"/>
                <w:szCs w:val="20"/>
              </w:rPr>
            </w:pPr>
            <w:r>
              <w:rPr>
                <w:szCs w:val="20"/>
              </w:rPr>
              <w:t>Signature of insurer's authorized signatory + insurer's stamp</w:t>
            </w:r>
          </w:p>
        </w:tc>
      </w:tr>
    </w:tbl>
    <w:p w:rsidR="00832F3E" w:rsidRPr="004B1159" w:rsidRDefault="0003190A" w:rsidP="00832F3E">
      <w:pPr>
        <w:pStyle w:val="afff2"/>
        <w:bidi w:val="0"/>
        <w:rPr>
          <w:rFonts w:asciiTheme="majorBidi" w:hAnsiTheme="majorBidi" w:cstheme="majorBidi"/>
        </w:rPr>
      </w:pPr>
      <w:r w:rsidRPr="004B1159" w:rsidDel="0003190A">
        <w:rPr>
          <w:rFonts w:asciiTheme="majorBidi" w:hAnsiTheme="majorBidi" w:cstheme="majorBidi"/>
          <w:b/>
          <w:bCs/>
        </w:rPr>
        <w:t xml:space="preserve"> </w:t>
      </w:r>
    </w:p>
    <w:p w:rsidR="00832F3E" w:rsidRPr="004B1159" w:rsidRDefault="00832F3E" w:rsidP="00832F3E">
      <w:pPr>
        <w:pStyle w:val="afff2"/>
        <w:bidi w:val="0"/>
        <w:rPr>
          <w:rFonts w:asciiTheme="majorBidi" w:hAnsiTheme="majorBidi" w:cstheme="majorBidi"/>
        </w:rPr>
      </w:pPr>
      <w:r w:rsidRPr="004B1159">
        <w:rPr>
          <w:rFonts w:asciiTheme="majorBidi" w:hAnsiTheme="majorBidi" w:cstheme="majorBidi"/>
        </w:rPr>
        <w:br w:type="page"/>
      </w:r>
      <w:r w:rsidRPr="004B1159">
        <w:rPr>
          <w:rFonts w:asciiTheme="majorBidi" w:hAnsiTheme="majorBidi" w:cstheme="majorBidi"/>
          <w:b/>
          <w:bCs/>
          <w:u w:val="single"/>
        </w:rPr>
        <w:lastRenderedPageBreak/>
        <w:t>Appendix C – Information security</w:t>
      </w:r>
    </w:p>
    <w:p w:rsidR="00832F3E" w:rsidRPr="004B1159" w:rsidRDefault="00832F3E" w:rsidP="00832F3E">
      <w:pPr>
        <w:pStyle w:val="afff2"/>
        <w:bidi w:val="0"/>
        <w:rPr>
          <w:rFonts w:asciiTheme="majorBidi" w:hAnsiTheme="majorBidi" w:cstheme="majorBidi"/>
        </w:rPr>
      </w:pPr>
    </w:p>
    <w:p w:rsidR="00832F3E" w:rsidRPr="004B1159" w:rsidRDefault="00832F3E" w:rsidP="00832F3E">
      <w:pPr>
        <w:pStyle w:val="NormalWeb"/>
        <w:ind w:left="720" w:hanging="720"/>
        <w:rPr>
          <w:rFonts w:asciiTheme="majorBidi" w:hAnsiTheme="majorBidi" w:cstheme="majorBidi"/>
          <w:sz w:val="22"/>
          <w:szCs w:val="22"/>
        </w:rPr>
      </w:pPr>
      <w:r w:rsidRPr="004B1159">
        <w:rPr>
          <w:rFonts w:asciiTheme="majorBidi" w:hAnsiTheme="majorBidi" w:cstheme="majorBidi"/>
          <w:sz w:val="22"/>
          <w:szCs w:val="22"/>
        </w:rPr>
        <w:t>1.</w:t>
      </w:r>
      <w:r w:rsidRPr="004B1159">
        <w:rPr>
          <w:rFonts w:asciiTheme="majorBidi" w:hAnsiTheme="majorBidi" w:cstheme="majorBidi"/>
          <w:sz w:val="22"/>
          <w:szCs w:val="22"/>
        </w:rPr>
        <w:tab/>
        <w:t xml:space="preserve">Information security specified in standard ISO-27799: </w:t>
      </w:r>
      <w:r w:rsidRPr="004B1159">
        <w:rPr>
          <w:rFonts w:asciiTheme="majorBidi" w:hAnsiTheme="majorBidi" w:cstheme="majorBidi"/>
          <w:i/>
          <w:iCs/>
          <w:sz w:val="22"/>
          <w:szCs w:val="22"/>
        </w:rPr>
        <w:t>Health informatics -- Information security management, wholeness and reliability, information availability and survival in automated health information systems in hospitals, community clinics and Ministry of Health</w:t>
      </w:r>
      <w:r w:rsidRPr="004B1159">
        <w:rPr>
          <w:rFonts w:asciiTheme="majorBidi" w:hAnsiTheme="majorBidi" w:cstheme="majorBidi"/>
          <w:sz w:val="22"/>
          <w:szCs w:val="22"/>
        </w:rPr>
        <w:t>, all subject to Privacy Protection Regulations and information security laws.</w:t>
      </w:r>
    </w:p>
    <w:p w:rsidR="00832F3E" w:rsidRPr="004B1159" w:rsidRDefault="00832F3E" w:rsidP="00832F3E">
      <w:pPr>
        <w:pStyle w:val="NormalWeb"/>
        <w:ind w:left="720" w:hanging="720"/>
        <w:rPr>
          <w:rFonts w:asciiTheme="majorBidi" w:hAnsiTheme="majorBidi" w:cstheme="majorBidi"/>
          <w:sz w:val="22"/>
          <w:szCs w:val="22"/>
        </w:rPr>
      </w:pPr>
      <w:r w:rsidRPr="004B1159">
        <w:rPr>
          <w:rFonts w:asciiTheme="majorBidi" w:hAnsiTheme="majorBidi" w:cstheme="majorBidi"/>
          <w:sz w:val="22"/>
          <w:szCs w:val="22"/>
        </w:rPr>
        <w:tab/>
        <w:t>Emphasis will be placed on the following principles:</w:t>
      </w:r>
    </w:p>
    <w:p w:rsidR="00832F3E" w:rsidRPr="004B1159" w:rsidRDefault="00832F3E" w:rsidP="00832F3E">
      <w:pPr>
        <w:pStyle w:val="NormalWeb"/>
        <w:ind w:left="1440" w:hanging="720"/>
        <w:rPr>
          <w:rFonts w:asciiTheme="majorBidi" w:hAnsiTheme="majorBidi" w:cstheme="majorBidi"/>
          <w:b/>
          <w:sz w:val="22"/>
          <w:szCs w:val="22"/>
        </w:rPr>
      </w:pPr>
      <w:r w:rsidRPr="004B1159">
        <w:rPr>
          <w:rFonts w:asciiTheme="majorBidi" w:hAnsiTheme="majorBidi" w:cstheme="majorBidi"/>
          <w:sz w:val="22"/>
          <w:szCs w:val="22"/>
        </w:rPr>
        <w:t>1.1</w:t>
      </w:r>
      <w:r w:rsidRPr="004B1159">
        <w:rPr>
          <w:rFonts w:asciiTheme="majorBidi" w:hAnsiTheme="majorBidi" w:cstheme="majorBidi"/>
          <w:sz w:val="22"/>
          <w:szCs w:val="22"/>
        </w:rPr>
        <w:tab/>
      </w:r>
      <w:r w:rsidRPr="004B1159">
        <w:rPr>
          <w:rFonts w:asciiTheme="majorBidi" w:hAnsiTheme="majorBidi" w:cstheme="majorBidi"/>
          <w:b/>
          <w:bCs/>
          <w:sz w:val="22"/>
          <w:szCs w:val="22"/>
        </w:rPr>
        <w:t>Information technology infrastructure</w:t>
      </w:r>
      <w:r w:rsidRPr="004B1159">
        <w:rPr>
          <w:rFonts w:asciiTheme="majorBidi" w:hAnsiTheme="majorBidi" w:cstheme="majorBidi"/>
          <w:bCs/>
          <w:sz w:val="22"/>
          <w:szCs w:val="22"/>
        </w:rPr>
        <w:t xml:space="preserve">, e.g. operating systems on servers, databases, central application software infrastructure, communication components under security definition based on </w:t>
      </w:r>
      <w:r w:rsidRPr="004B1159">
        <w:rPr>
          <w:rFonts w:asciiTheme="majorBidi" w:hAnsiTheme="majorBidi" w:cstheme="majorBidi"/>
          <w:b/>
          <w:sz w:val="22"/>
          <w:szCs w:val="22"/>
        </w:rPr>
        <w:t>Secure Telecommunication Infrastructure Procedure for Health Systems.</w:t>
      </w:r>
    </w:p>
    <w:p w:rsidR="00832F3E" w:rsidRPr="004B1159" w:rsidRDefault="00832F3E" w:rsidP="00832F3E">
      <w:pPr>
        <w:pStyle w:val="NormalWeb"/>
        <w:ind w:left="1440" w:hanging="720"/>
        <w:rPr>
          <w:rFonts w:asciiTheme="majorBidi" w:hAnsiTheme="majorBidi" w:cstheme="majorBidi"/>
          <w:bCs/>
          <w:sz w:val="22"/>
          <w:szCs w:val="22"/>
        </w:rPr>
      </w:pPr>
      <w:r w:rsidRPr="004B1159">
        <w:rPr>
          <w:rFonts w:asciiTheme="majorBidi" w:hAnsiTheme="majorBidi" w:cstheme="majorBidi"/>
          <w:bCs/>
          <w:sz w:val="22"/>
          <w:szCs w:val="22"/>
        </w:rPr>
        <w:t>1.2</w:t>
      </w:r>
      <w:r w:rsidRPr="004B1159">
        <w:rPr>
          <w:rFonts w:asciiTheme="majorBidi" w:hAnsiTheme="majorBidi" w:cstheme="majorBidi"/>
          <w:bCs/>
          <w:sz w:val="22"/>
          <w:szCs w:val="22"/>
        </w:rPr>
        <w:tab/>
      </w:r>
      <w:r w:rsidRPr="004B1159">
        <w:rPr>
          <w:rFonts w:asciiTheme="majorBidi" w:hAnsiTheme="majorBidi" w:cstheme="majorBidi"/>
          <w:b/>
          <w:sz w:val="22"/>
          <w:szCs w:val="22"/>
        </w:rPr>
        <w:t>Development</w:t>
      </w:r>
      <w:r w:rsidRPr="004B1159">
        <w:rPr>
          <w:rFonts w:asciiTheme="majorBidi" w:hAnsiTheme="majorBidi" w:cstheme="majorBidi"/>
          <w:bCs/>
          <w:sz w:val="22"/>
          <w:szCs w:val="22"/>
        </w:rPr>
        <w:t xml:space="preserve"> – incorporation of information security in all purchase/ development/ upgrade of IT systems based on requirement for secure development specified in </w:t>
      </w:r>
      <w:r w:rsidRPr="004B1159">
        <w:rPr>
          <w:rFonts w:asciiTheme="majorBidi" w:hAnsiTheme="majorBidi" w:cstheme="majorBidi"/>
          <w:b/>
          <w:sz w:val="22"/>
          <w:szCs w:val="22"/>
        </w:rPr>
        <w:t>Secure IT system Development Procedure for Health Systems.</w:t>
      </w:r>
    </w:p>
    <w:p w:rsidR="00832F3E" w:rsidRPr="004B1159" w:rsidRDefault="00832F3E" w:rsidP="00832F3E">
      <w:pPr>
        <w:pStyle w:val="NormalWeb"/>
        <w:ind w:left="1440" w:hanging="720"/>
        <w:rPr>
          <w:rFonts w:asciiTheme="majorBidi" w:hAnsiTheme="majorBidi" w:cstheme="majorBidi"/>
          <w:bCs/>
          <w:sz w:val="22"/>
          <w:szCs w:val="22"/>
        </w:rPr>
      </w:pPr>
      <w:r w:rsidRPr="004B1159">
        <w:rPr>
          <w:rFonts w:asciiTheme="majorBidi" w:hAnsiTheme="majorBidi" w:cstheme="majorBidi"/>
          <w:bCs/>
          <w:sz w:val="22"/>
          <w:szCs w:val="22"/>
        </w:rPr>
        <w:t>1.3</w:t>
      </w:r>
      <w:r w:rsidRPr="004B1159">
        <w:rPr>
          <w:rFonts w:asciiTheme="majorBidi" w:hAnsiTheme="majorBidi" w:cstheme="majorBidi"/>
          <w:bCs/>
          <w:sz w:val="22"/>
          <w:szCs w:val="22"/>
        </w:rPr>
        <w:tab/>
        <w:t xml:space="preserve">List of tools and technologies approved for use will be updated from time to time according to </w:t>
      </w:r>
      <w:r w:rsidRPr="004B1159">
        <w:rPr>
          <w:rFonts w:asciiTheme="majorBidi" w:hAnsiTheme="majorBidi" w:cstheme="majorBidi"/>
          <w:b/>
          <w:sz w:val="22"/>
          <w:szCs w:val="22"/>
        </w:rPr>
        <w:t>Valid Information Security Standards and Technology.</w:t>
      </w:r>
    </w:p>
    <w:p w:rsidR="00832F3E" w:rsidRPr="004B1159" w:rsidRDefault="00832F3E" w:rsidP="00832F3E">
      <w:pPr>
        <w:pStyle w:val="NormalWeb"/>
        <w:ind w:left="1440" w:hanging="720"/>
        <w:rPr>
          <w:rFonts w:asciiTheme="majorBidi" w:hAnsiTheme="majorBidi" w:cstheme="majorBidi"/>
          <w:bCs/>
          <w:sz w:val="22"/>
          <w:szCs w:val="22"/>
        </w:rPr>
      </w:pPr>
      <w:r w:rsidRPr="004B1159">
        <w:rPr>
          <w:rFonts w:asciiTheme="majorBidi" w:hAnsiTheme="majorBidi" w:cstheme="majorBidi"/>
          <w:bCs/>
          <w:sz w:val="22"/>
          <w:szCs w:val="22"/>
        </w:rPr>
        <w:t>1.4</w:t>
      </w:r>
      <w:r w:rsidRPr="004B1159">
        <w:rPr>
          <w:rFonts w:asciiTheme="majorBidi" w:hAnsiTheme="majorBidi" w:cstheme="majorBidi"/>
          <w:bCs/>
          <w:sz w:val="22"/>
          <w:szCs w:val="22"/>
        </w:rPr>
        <w:tab/>
        <w:t>Various methods and technological tools will be used to ensure wholeness and reliability of data transmitted between different system components, systems within the enterprise (internal interface) and from the enterprise out (external interface).</w:t>
      </w:r>
    </w:p>
    <w:p w:rsidR="00832F3E" w:rsidRPr="004B1159" w:rsidRDefault="00832F3E" w:rsidP="00832F3E">
      <w:pPr>
        <w:pStyle w:val="NormalWeb"/>
        <w:ind w:left="1440" w:hanging="720"/>
        <w:rPr>
          <w:rFonts w:asciiTheme="majorBidi" w:hAnsiTheme="majorBidi" w:cstheme="majorBidi"/>
          <w:bCs/>
          <w:sz w:val="22"/>
          <w:szCs w:val="22"/>
        </w:rPr>
      </w:pPr>
      <w:r w:rsidRPr="004B1159">
        <w:rPr>
          <w:rFonts w:asciiTheme="majorBidi" w:hAnsiTheme="majorBidi" w:cstheme="majorBidi"/>
          <w:bCs/>
          <w:sz w:val="22"/>
          <w:szCs w:val="22"/>
        </w:rPr>
        <w:t>1.5</w:t>
      </w:r>
      <w:r w:rsidRPr="004B1159">
        <w:rPr>
          <w:rFonts w:asciiTheme="majorBidi" w:hAnsiTheme="majorBidi" w:cstheme="majorBidi"/>
          <w:bCs/>
          <w:sz w:val="22"/>
          <w:szCs w:val="22"/>
        </w:rPr>
        <w:tab/>
      </w:r>
      <w:r w:rsidRPr="004B1159">
        <w:rPr>
          <w:rFonts w:asciiTheme="majorBidi" w:hAnsiTheme="majorBidi" w:cstheme="majorBidi"/>
          <w:b/>
          <w:sz w:val="22"/>
          <w:szCs w:val="22"/>
        </w:rPr>
        <w:t>Identification</w:t>
      </w:r>
      <w:r w:rsidRPr="004B1159">
        <w:rPr>
          <w:rFonts w:asciiTheme="majorBidi" w:hAnsiTheme="majorBidi" w:cstheme="majorBidi"/>
          <w:bCs/>
          <w:sz w:val="22"/>
          <w:szCs w:val="22"/>
        </w:rPr>
        <w:t xml:space="preserve"> – univalent identification by user or univalent identification for each operation on the system carried out by a system user is mandatory.</w:t>
      </w:r>
    </w:p>
    <w:p w:rsidR="00832F3E" w:rsidRPr="004B1159" w:rsidRDefault="00832F3E" w:rsidP="00832F3E">
      <w:pPr>
        <w:pStyle w:val="NormalWeb"/>
        <w:ind w:left="1440" w:hanging="720"/>
        <w:rPr>
          <w:rFonts w:asciiTheme="majorBidi" w:hAnsiTheme="majorBidi" w:cstheme="majorBidi"/>
          <w:bCs/>
          <w:sz w:val="22"/>
          <w:szCs w:val="22"/>
        </w:rPr>
      </w:pPr>
      <w:r w:rsidRPr="004B1159">
        <w:rPr>
          <w:rFonts w:asciiTheme="majorBidi" w:hAnsiTheme="majorBidi" w:cstheme="majorBidi"/>
          <w:bCs/>
          <w:sz w:val="22"/>
          <w:szCs w:val="22"/>
        </w:rPr>
        <w:t>1.6</w:t>
      </w:r>
      <w:r w:rsidRPr="004B1159">
        <w:rPr>
          <w:rFonts w:asciiTheme="majorBidi" w:hAnsiTheme="majorBidi" w:cstheme="majorBidi"/>
          <w:bCs/>
          <w:sz w:val="22"/>
          <w:szCs w:val="22"/>
        </w:rPr>
        <w:tab/>
      </w:r>
      <w:r w:rsidRPr="004B1159">
        <w:rPr>
          <w:rFonts w:asciiTheme="majorBidi" w:hAnsiTheme="majorBidi" w:cstheme="majorBidi"/>
          <w:b/>
          <w:sz w:val="22"/>
          <w:szCs w:val="22"/>
        </w:rPr>
        <w:t>Permissions</w:t>
      </w:r>
      <w:r w:rsidRPr="004B1159">
        <w:rPr>
          <w:rFonts w:asciiTheme="majorBidi" w:hAnsiTheme="majorBidi" w:cstheme="majorBidi"/>
          <w:bCs/>
          <w:sz w:val="22"/>
          <w:szCs w:val="22"/>
        </w:rPr>
        <w:t xml:space="preserve"> – rights to operate on the IT systems will be provided on a "need to know" basis.</w:t>
      </w:r>
    </w:p>
    <w:p w:rsidR="00832F3E" w:rsidRPr="004B1159" w:rsidRDefault="00832F3E" w:rsidP="00832F3E">
      <w:pPr>
        <w:pStyle w:val="NormalWeb"/>
        <w:ind w:left="2160" w:hanging="720"/>
        <w:rPr>
          <w:rFonts w:asciiTheme="majorBidi" w:hAnsiTheme="majorBidi" w:cstheme="majorBidi"/>
          <w:bCs/>
          <w:sz w:val="22"/>
          <w:szCs w:val="22"/>
        </w:rPr>
      </w:pPr>
      <w:r w:rsidRPr="004B1159">
        <w:rPr>
          <w:rFonts w:asciiTheme="majorBidi" w:hAnsiTheme="majorBidi" w:cstheme="majorBidi"/>
          <w:bCs/>
          <w:sz w:val="22"/>
          <w:szCs w:val="22"/>
        </w:rPr>
        <w:t>1.6.1</w:t>
      </w:r>
      <w:r w:rsidRPr="004B1159">
        <w:rPr>
          <w:rFonts w:asciiTheme="majorBidi" w:hAnsiTheme="majorBidi" w:cstheme="majorBidi"/>
          <w:bCs/>
          <w:sz w:val="22"/>
          <w:szCs w:val="22"/>
        </w:rPr>
        <w:tab/>
        <w:t>The organization will have an administrative control instrument, e.g. permission determined according to function in enterprise or role carried out at the time.</w:t>
      </w:r>
    </w:p>
    <w:p w:rsidR="00832F3E" w:rsidRPr="004B1159" w:rsidRDefault="00832F3E" w:rsidP="00832F3E">
      <w:pPr>
        <w:pStyle w:val="NormalWeb"/>
        <w:ind w:left="2160" w:hanging="720"/>
        <w:rPr>
          <w:rFonts w:asciiTheme="majorBidi" w:hAnsiTheme="majorBidi" w:cstheme="majorBidi"/>
          <w:bCs/>
          <w:sz w:val="22"/>
          <w:szCs w:val="22"/>
        </w:rPr>
      </w:pPr>
      <w:r w:rsidRPr="004B1159">
        <w:rPr>
          <w:rFonts w:asciiTheme="majorBidi" w:hAnsiTheme="majorBidi" w:cstheme="majorBidi"/>
          <w:bCs/>
          <w:sz w:val="22"/>
          <w:szCs w:val="22"/>
        </w:rPr>
        <w:t>1.6.2</w:t>
      </w:r>
      <w:r w:rsidRPr="004B1159">
        <w:rPr>
          <w:rFonts w:asciiTheme="majorBidi" w:hAnsiTheme="majorBidi" w:cstheme="majorBidi"/>
          <w:bCs/>
          <w:sz w:val="22"/>
          <w:szCs w:val="22"/>
        </w:rPr>
        <w:tab/>
        <w:t>Change/ freeze/ cancellation of IT system operation rights and access permits will be made in accordance and schedule relevant to employee or enterprise user's status (i.e. when changing functions, going on lengthy leave or terminating employment).</w:t>
      </w:r>
    </w:p>
    <w:p w:rsidR="00832F3E" w:rsidRPr="004B1159" w:rsidRDefault="00832F3E" w:rsidP="00832F3E">
      <w:pPr>
        <w:pStyle w:val="NormalWeb"/>
        <w:ind w:left="2160" w:hanging="720"/>
        <w:rPr>
          <w:rFonts w:asciiTheme="majorBidi" w:hAnsiTheme="majorBidi" w:cstheme="majorBidi"/>
          <w:bCs/>
          <w:sz w:val="22"/>
          <w:szCs w:val="22"/>
        </w:rPr>
      </w:pPr>
      <w:r w:rsidRPr="004B1159">
        <w:rPr>
          <w:rFonts w:asciiTheme="majorBidi" w:hAnsiTheme="majorBidi" w:cstheme="majorBidi"/>
          <w:bCs/>
          <w:sz w:val="22"/>
          <w:szCs w:val="22"/>
        </w:rPr>
        <w:t>1.6.3</w:t>
      </w:r>
      <w:r w:rsidRPr="004B1159">
        <w:rPr>
          <w:rFonts w:asciiTheme="majorBidi" w:hAnsiTheme="majorBidi" w:cstheme="majorBidi"/>
          <w:bCs/>
          <w:sz w:val="22"/>
          <w:szCs w:val="22"/>
        </w:rPr>
        <w:tab/>
        <w:t xml:space="preserve">Periodic inspection of user registration details </w:t>
      </w:r>
      <w:proofErr w:type="gramStart"/>
      <w:r w:rsidRPr="004B1159">
        <w:rPr>
          <w:rFonts w:asciiTheme="majorBidi" w:hAnsiTheme="majorBidi" w:cstheme="majorBidi"/>
          <w:bCs/>
          <w:sz w:val="22"/>
          <w:szCs w:val="22"/>
        </w:rPr>
        <w:t>are</w:t>
      </w:r>
      <w:proofErr w:type="gramEnd"/>
      <w:r w:rsidRPr="004B1159">
        <w:rPr>
          <w:rFonts w:asciiTheme="majorBidi" w:hAnsiTheme="majorBidi" w:cstheme="majorBidi"/>
          <w:bCs/>
          <w:sz w:val="22"/>
          <w:szCs w:val="22"/>
        </w:rPr>
        <w:t xml:space="preserve"> required for all information systems to ensure their wholeness, precision and that access is still required.</w:t>
      </w:r>
    </w:p>
    <w:p w:rsidR="00832F3E" w:rsidRPr="004B1159" w:rsidRDefault="00832F3E" w:rsidP="00832F3E">
      <w:pPr>
        <w:pStyle w:val="NormalWeb"/>
        <w:ind w:left="1440" w:hanging="720"/>
        <w:rPr>
          <w:rFonts w:asciiTheme="majorBidi" w:hAnsiTheme="majorBidi" w:cstheme="majorBidi"/>
          <w:bCs/>
          <w:sz w:val="22"/>
          <w:szCs w:val="22"/>
        </w:rPr>
      </w:pPr>
      <w:r w:rsidRPr="004B1159">
        <w:rPr>
          <w:rFonts w:asciiTheme="majorBidi" w:hAnsiTheme="majorBidi" w:cstheme="majorBidi"/>
          <w:bCs/>
          <w:sz w:val="22"/>
          <w:szCs w:val="22"/>
        </w:rPr>
        <w:t>1.7</w:t>
      </w:r>
      <w:r w:rsidRPr="004B1159">
        <w:rPr>
          <w:rFonts w:asciiTheme="majorBidi" w:hAnsiTheme="majorBidi" w:cstheme="majorBidi"/>
          <w:bCs/>
          <w:sz w:val="22"/>
          <w:szCs w:val="22"/>
        </w:rPr>
        <w:tab/>
      </w:r>
      <w:r w:rsidRPr="004B1159">
        <w:rPr>
          <w:rFonts w:asciiTheme="majorBidi" w:hAnsiTheme="majorBidi" w:cstheme="majorBidi"/>
          <w:b/>
          <w:sz w:val="22"/>
          <w:szCs w:val="22"/>
        </w:rPr>
        <w:t>Access control</w:t>
      </w:r>
      <w:r w:rsidRPr="004B1159">
        <w:rPr>
          <w:rFonts w:asciiTheme="majorBidi" w:hAnsiTheme="majorBidi" w:cstheme="majorBidi"/>
          <w:bCs/>
          <w:sz w:val="22"/>
          <w:szCs w:val="22"/>
        </w:rPr>
        <w:t xml:space="preserve"> – medical information systems that treat personal medical information must support role-based access control able to map every user for one or more roles and each role for one or more system functions.</w:t>
      </w:r>
    </w:p>
    <w:p w:rsidR="00832F3E" w:rsidRPr="004B1159" w:rsidRDefault="00832F3E" w:rsidP="00832F3E">
      <w:pPr>
        <w:pStyle w:val="NormalWeb"/>
        <w:ind w:left="1440" w:hanging="720"/>
        <w:rPr>
          <w:rFonts w:asciiTheme="majorBidi" w:hAnsiTheme="majorBidi" w:cstheme="majorBidi"/>
          <w:bCs/>
          <w:sz w:val="22"/>
          <w:szCs w:val="22"/>
        </w:rPr>
      </w:pPr>
      <w:r w:rsidRPr="004B1159">
        <w:rPr>
          <w:rFonts w:asciiTheme="majorBidi" w:hAnsiTheme="majorBidi" w:cstheme="majorBidi"/>
          <w:bCs/>
          <w:sz w:val="22"/>
          <w:szCs w:val="22"/>
        </w:rPr>
        <w:t>1.8</w:t>
      </w:r>
      <w:r w:rsidRPr="004B1159">
        <w:rPr>
          <w:rFonts w:asciiTheme="majorBidi" w:hAnsiTheme="majorBidi" w:cstheme="majorBidi"/>
          <w:bCs/>
          <w:sz w:val="22"/>
          <w:szCs w:val="22"/>
        </w:rPr>
        <w:tab/>
      </w:r>
      <w:r w:rsidRPr="004B1159">
        <w:rPr>
          <w:rFonts w:asciiTheme="majorBidi" w:hAnsiTheme="majorBidi" w:cstheme="majorBidi"/>
          <w:b/>
          <w:sz w:val="22"/>
          <w:szCs w:val="22"/>
        </w:rPr>
        <w:t>Transmission medium encryption</w:t>
      </w:r>
      <w:r w:rsidRPr="004B1159">
        <w:rPr>
          <w:rFonts w:asciiTheme="majorBidi" w:hAnsiTheme="majorBidi" w:cstheme="majorBidi"/>
          <w:bCs/>
          <w:sz w:val="22"/>
          <w:szCs w:val="22"/>
        </w:rPr>
        <w:t xml:space="preserve"> – access to medical information in hospitals, community clinics and Ministry of Health by a third party enabling processing, storage or transfer of said information requires integrating information security requirements within the transmission medium and on the system infrastructure.</w:t>
      </w:r>
    </w:p>
    <w:p w:rsidR="00832F3E" w:rsidRPr="004B1159" w:rsidRDefault="00832F3E" w:rsidP="00832F3E">
      <w:pPr>
        <w:pStyle w:val="NormalWeb"/>
        <w:ind w:left="1440" w:hanging="720"/>
        <w:rPr>
          <w:rFonts w:asciiTheme="majorBidi" w:hAnsiTheme="majorBidi" w:cstheme="majorBidi"/>
          <w:bCs/>
          <w:sz w:val="22"/>
          <w:szCs w:val="22"/>
        </w:rPr>
      </w:pPr>
      <w:r w:rsidRPr="004B1159">
        <w:rPr>
          <w:rFonts w:asciiTheme="majorBidi" w:hAnsiTheme="majorBidi" w:cstheme="majorBidi"/>
          <w:bCs/>
          <w:sz w:val="22"/>
          <w:szCs w:val="22"/>
        </w:rPr>
        <w:lastRenderedPageBreak/>
        <w:t>1.9</w:t>
      </w:r>
      <w:r w:rsidRPr="004B1159">
        <w:rPr>
          <w:rFonts w:asciiTheme="majorBidi" w:hAnsiTheme="majorBidi" w:cstheme="majorBidi"/>
          <w:bCs/>
          <w:sz w:val="22"/>
          <w:szCs w:val="22"/>
        </w:rPr>
        <w:tab/>
      </w:r>
      <w:r w:rsidRPr="004B1159">
        <w:rPr>
          <w:rFonts w:asciiTheme="majorBidi" w:hAnsiTheme="majorBidi" w:cstheme="majorBidi"/>
          <w:b/>
          <w:sz w:val="22"/>
          <w:szCs w:val="22"/>
        </w:rPr>
        <w:t>Information security incidents</w:t>
      </w:r>
      <w:r w:rsidRPr="004B1159">
        <w:rPr>
          <w:rFonts w:asciiTheme="majorBidi" w:hAnsiTheme="majorBidi" w:cstheme="majorBidi"/>
          <w:bCs/>
          <w:sz w:val="22"/>
          <w:szCs w:val="22"/>
        </w:rPr>
        <w:t xml:space="preserve"> – the information technology systems will include means of detecting, preventing, documenting, recovery and protection from malicious codes at end stations, servers and enterprise portals or according to appropriate architecture determined by the enterprise. Additionally, treatment procedure in case of system security malfunction should be defined.</w:t>
      </w:r>
    </w:p>
    <w:p w:rsidR="00832F3E" w:rsidRPr="004B1159" w:rsidRDefault="00832F3E" w:rsidP="00832F3E">
      <w:pPr>
        <w:pStyle w:val="NormalWeb"/>
        <w:ind w:left="1440" w:hanging="720"/>
        <w:rPr>
          <w:rFonts w:asciiTheme="majorBidi" w:hAnsiTheme="majorBidi" w:cstheme="majorBidi"/>
          <w:bCs/>
          <w:sz w:val="22"/>
          <w:szCs w:val="22"/>
        </w:rPr>
      </w:pPr>
      <w:r w:rsidRPr="004B1159">
        <w:rPr>
          <w:rFonts w:asciiTheme="majorBidi" w:hAnsiTheme="majorBidi" w:cstheme="majorBidi"/>
          <w:bCs/>
          <w:sz w:val="22"/>
          <w:szCs w:val="22"/>
        </w:rPr>
        <w:t>1.10</w:t>
      </w:r>
      <w:r w:rsidRPr="004B1159">
        <w:rPr>
          <w:rFonts w:asciiTheme="majorBidi" w:hAnsiTheme="majorBidi" w:cstheme="majorBidi"/>
          <w:bCs/>
          <w:sz w:val="22"/>
          <w:szCs w:val="22"/>
        </w:rPr>
        <w:tab/>
      </w:r>
      <w:r w:rsidRPr="004B1159">
        <w:rPr>
          <w:rFonts w:asciiTheme="majorBidi" w:hAnsiTheme="majorBidi" w:cstheme="majorBidi"/>
          <w:b/>
          <w:sz w:val="22"/>
          <w:szCs w:val="22"/>
        </w:rPr>
        <w:t>Backup</w:t>
      </w:r>
      <w:r w:rsidRPr="004B1159">
        <w:rPr>
          <w:rFonts w:asciiTheme="majorBidi" w:hAnsiTheme="majorBidi" w:cstheme="majorBidi"/>
          <w:bCs/>
          <w:sz w:val="22"/>
          <w:szCs w:val="22"/>
        </w:rPr>
        <w:t xml:space="preserve"> – backup copies of information and software will be made and undergo regular inspection according to agreed backup policy.</w:t>
      </w:r>
    </w:p>
    <w:p w:rsidR="00832F3E" w:rsidRPr="004B1159" w:rsidRDefault="00832F3E" w:rsidP="00832F3E">
      <w:pPr>
        <w:pStyle w:val="NormalWeb"/>
        <w:ind w:left="1440" w:hanging="720"/>
        <w:rPr>
          <w:rFonts w:asciiTheme="majorBidi" w:hAnsiTheme="majorBidi" w:cstheme="majorBidi"/>
          <w:bCs/>
          <w:sz w:val="22"/>
          <w:szCs w:val="22"/>
        </w:rPr>
      </w:pPr>
      <w:r w:rsidRPr="004B1159">
        <w:rPr>
          <w:rFonts w:asciiTheme="majorBidi" w:hAnsiTheme="majorBidi" w:cstheme="majorBidi"/>
          <w:bCs/>
          <w:sz w:val="22"/>
          <w:szCs w:val="22"/>
        </w:rPr>
        <w:t>1.11</w:t>
      </w:r>
      <w:r w:rsidRPr="004B1159">
        <w:rPr>
          <w:rFonts w:asciiTheme="majorBidi" w:hAnsiTheme="majorBidi" w:cstheme="majorBidi"/>
          <w:bCs/>
          <w:sz w:val="22"/>
          <w:szCs w:val="22"/>
        </w:rPr>
        <w:tab/>
      </w:r>
      <w:r w:rsidRPr="004B1159">
        <w:rPr>
          <w:rFonts w:asciiTheme="majorBidi" w:hAnsiTheme="majorBidi" w:cstheme="majorBidi"/>
          <w:b/>
          <w:sz w:val="22"/>
          <w:szCs w:val="22"/>
        </w:rPr>
        <w:t>Media handling</w:t>
      </w:r>
      <w:r w:rsidRPr="004B1159">
        <w:rPr>
          <w:rFonts w:asciiTheme="majorBidi" w:hAnsiTheme="majorBidi" w:cstheme="majorBidi"/>
          <w:bCs/>
          <w:sz w:val="22"/>
          <w:szCs w:val="22"/>
        </w:rPr>
        <w:t xml:space="preserve"> – media that contains personal medical information must be physically protected or information on it encrypted. The condition and location of media containing non-encrypted personal medical information must be monitored.</w:t>
      </w:r>
    </w:p>
    <w:p w:rsidR="00832F3E" w:rsidRPr="004B1159" w:rsidRDefault="00832F3E" w:rsidP="00832F3E">
      <w:pPr>
        <w:pStyle w:val="NormalWeb"/>
        <w:ind w:left="2160" w:hanging="720"/>
        <w:rPr>
          <w:rFonts w:asciiTheme="majorBidi" w:hAnsiTheme="majorBidi" w:cstheme="majorBidi"/>
          <w:bCs/>
          <w:sz w:val="22"/>
          <w:szCs w:val="22"/>
        </w:rPr>
      </w:pPr>
      <w:r w:rsidRPr="004B1159">
        <w:rPr>
          <w:rFonts w:asciiTheme="majorBidi" w:hAnsiTheme="majorBidi" w:cstheme="majorBidi"/>
          <w:bCs/>
          <w:sz w:val="22"/>
          <w:szCs w:val="22"/>
        </w:rPr>
        <w:t>1.11.1</w:t>
      </w:r>
      <w:r w:rsidRPr="004B1159">
        <w:rPr>
          <w:rFonts w:asciiTheme="majorBidi" w:hAnsiTheme="majorBidi" w:cstheme="majorBidi"/>
          <w:bCs/>
          <w:sz w:val="22"/>
          <w:szCs w:val="22"/>
        </w:rPr>
        <w:tab/>
        <w:t xml:space="preserve">Mobile media containing medical information will be protected from unpermitted access by information encryption. </w:t>
      </w:r>
    </w:p>
    <w:p w:rsidR="00832F3E" w:rsidRPr="004B1159" w:rsidRDefault="00832F3E" w:rsidP="00832F3E">
      <w:pPr>
        <w:pStyle w:val="NormalWeb"/>
        <w:ind w:left="1440" w:hanging="720"/>
        <w:rPr>
          <w:rFonts w:asciiTheme="majorBidi" w:hAnsiTheme="majorBidi" w:cstheme="majorBidi"/>
          <w:bCs/>
          <w:sz w:val="22"/>
          <w:szCs w:val="22"/>
        </w:rPr>
      </w:pPr>
      <w:r w:rsidRPr="004B1159">
        <w:rPr>
          <w:rFonts w:asciiTheme="majorBidi" w:hAnsiTheme="majorBidi" w:cstheme="majorBidi"/>
          <w:bCs/>
          <w:sz w:val="22"/>
          <w:szCs w:val="22"/>
        </w:rPr>
        <w:t>1.12</w:t>
      </w:r>
      <w:r w:rsidRPr="004B1159">
        <w:rPr>
          <w:rFonts w:asciiTheme="majorBidi" w:hAnsiTheme="majorBidi" w:cstheme="majorBidi"/>
          <w:bCs/>
          <w:sz w:val="22"/>
          <w:szCs w:val="22"/>
        </w:rPr>
        <w:tab/>
      </w:r>
      <w:r w:rsidRPr="004B1159">
        <w:rPr>
          <w:rFonts w:asciiTheme="majorBidi" w:hAnsiTheme="majorBidi" w:cstheme="majorBidi"/>
          <w:b/>
          <w:sz w:val="22"/>
          <w:szCs w:val="22"/>
        </w:rPr>
        <w:t>Transfer of personal information</w:t>
      </w:r>
      <w:r w:rsidRPr="004B1159">
        <w:rPr>
          <w:rFonts w:asciiTheme="majorBidi" w:hAnsiTheme="majorBidi" w:cstheme="majorBidi"/>
          <w:bCs/>
          <w:sz w:val="22"/>
          <w:szCs w:val="22"/>
        </w:rPr>
        <w:t xml:space="preserve"> – will be subject to legal requirements and those of the Privacy Protection regulations and Law Technology and Information Authority instructions, particularly encryption of medium/information when transmitted on a public medium.</w:t>
      </w:r>
    </w:p>
    <w:p w:rsidR="00832F3E" w:rsidRPr="004B1159" w:rsidRDefault="00832F3E" w:rsidP="00832F3E">
      <w:pPr>
        <w:pStyle w:val="NormalWeb"/>
        <w:ind w:left="1440" w:hanging="720"/>
        <w:rPr>
          <w:rFonts w:asciiTheme="majorBidi" w:hAnsiTheme="majorBidi" w:cstheme="majorBidi"/>
          <w:bCs/>
          <w:sz w:val="22"/>
          <w:szCs w:val="22"/>
        </w:rPr>
      </w:pPr>
      <w:r w:rsidRPr="004B1159">
        <w:rPr>
          <w:rFonts w:asciiTheme="majorBidi" w:hAnsiTheme="majorBidi" w:cstheme="majorBidi"/>
          <w:bCs/>
          <w:sz w:val="22"/>
          <w:szCs w:val="22"/>
        </w:rPr>
        <w:t>1.13</w:t>
      </w:r>
      <w:r w:rsidRPr="004B1159">
        <w:rPr>
          <w:rFonts w:asciiTheme="majorBidi" w:hAnsiTheme="majorBidi" w:cstheme="majorBidi"/>
          <w:bCs/>
          <w:sz w:val="22"/>
          <w:szCs w:val="22"/>
        </w:rPr>
        <w:tab/>
      </w:r>
      <w:r w:rsidRPr="004B1159">
        <w:rPr>
          <w:rFonts w:asciiTheme="majorBidi" w:hAnsiTheme="majorBidi" w:cstheme="majorBidi"/>
          <w:b/>
          <w:sz w:val="22"/>
          <w:szCs w:val="22"/>
        </w:rPr>
        <w:t>Controls</w:t>
      </w:r>
    </w:p>
    <w:p w:rsidR="00832F3E" w:rsidRPr="004B1159" w:rsidRDefault="00832F3E" w:rsidP="00832F3E">
      <w:pPr>
        <w:pStyle w:val="NormalWeb"/>
        <w:ind w:left="2160" w:hanging="720"/>
        <w:rPr>
          <w:rFonts w:asciiTheme="majorBidi" w:hAnsiTheme="majorBidi" w:cstheme="majorBidi"/>
          <w:bCs/>
          <w:sz w:val="22"/>
          <w:szCs w:val="22"/>
        </w:rPr>
      </w:pPr>
      <w:r w:rsidRPr="004B1159">
        <w:rPr>
          <w:rFonts w:asciiTheme="majorBidi" w:hAnsiTheme="majorBidi" w:cstheme="majorBidi"/>
          <w:bCs/>
          <w:sz w:val="22"/>
          <w:szCs w:val="22"/>
        </w:rPr>
        <w:t>1.13.1</w:t>
      </w:r>
      <w:r w:rsidRPr="004B1159">
        <w:rPr>
          <w:rFonts w:asciiTheme="majorBidi" w:hAnsiTheme="majorBidi" w:cstheme="majorBidi"/>
          <w:bCs/>
          <w:sz w:val="22"/>
          <w:szCs w:val="22"/>
        </w:rPr>
        <w:tab/>
        <w:t>Access to information generation, update or archiving will generate a parallel secure control record that individually identifies the user, record and type of action taken by the user and records the time (date, hour) in which the action was carried out and the IT component used.</w:t>
      </w:r>
    </w:p>
    <w:p w:rsidR="00832F3E" w:rsidRPr="004B1159" w:rsidRDefault="00832F3E" w:rsidP="00832F3E">
      <w:pPr>
        <w:pStyle w:val="NormalWeb"/>
        <w:ind w:left="2160" w:hanging="720"/>
        <w:rPr>
          <w:rFonts w:asciiTheme="majorBidi" w:hAnsiTheme="majorBidi" w:cstheme="majorBidi"/>
          <w:bCs/>
          <w:sz w:val="22"/>
          <w:szCs w:val="22"/>
        </w:rPr>
      </w:pPr>
      <w:r w:rsidRPr="004B1159">
        <w:rPr>
          <w:rFonts w:asciiTheme="majorBidi" w:hAnsiTheme="majorBidi" w:cstheme="majorBidi"/>
          <w:bCs/>
          <w:sz w:val="22"/>
          <w:szCs w:val="22"/>
        </w:rPr>
        <w:t>1.13.2</w:t>
      </w:r>
      <w:r w:rsidRPr="004B1159">
        <w:rPr>
          <w:rFonts w:asciiTheme="majorBidi" w:hAnsiTheme="majorBidi" w:cstheme="majorBidi"/>
          <w:bCs/>
          <w:sz w:val="22"/>
          <w:szCs w:val="22"/>
        </w:rPr>
        <w:tab/>
        <w:t>Log record monitoring will be regularly carried out.</w:t>
      </w:r>
    </w:p>
    <w:p w:rsidR="00832F3E" w:rsidRPr="004B1159" w:rsidRDefault="00832F3E" w:rsidP="00832F3E">
      <w:pPr>
        <w:pStyle w:val="NormalWeb"/>
        <w:ind w:left="1440" w:hanging="720"/>
        <w:rPr>
          <w:rFonts w:asciiTheme="majorBidi" w:hAnsiTheme="majorBidi" w:cstheme="majorBidi"/>
          <w:bCs/>
          <w:sz w:val="22"/>
          <w:szCs w:val="22"/>
        </w:rPr>
      </w:pPr>
      <w:r w:rsidRPr="004B1159">
        <w:rPr>
          <w:rFonts w:asciiTheme="majorBidi" w:hAnsiTheme="majorBidi" w:cstheme="majorBidi"/>
          <w:bCs/>
          <w:sz w:val="22"/>
          <w:szCs w:val="22"/>
        </w:rPr>
        <w:t>1.14</w:t>
      </w:r>
      <w:r w:rsidRPr="004B1159">
        <w:rPr>
          <w:rFonts w:asciiTheme="majorBidi" w:hAnsiTheme="majorBidi" w:cstheme="majorBidi"/>
          <w:bCs/>
          <w:sz w:val="22"/>
          <w:szCs w:val="22"/>
        </w:rPr>
        <w:tab/>
        <w:t>Inactive discourse will be stopped after a pre-determined period of inactivity adapted to the location of the workstation and the operation carried out on it.</w:t>
      </w:r>
    </w:p>
    <w:p w:rsidR="00832F3E" w:rsidRPr="004B1159" w:rsidRDefault="00832F3E" w:rsidP="00832F3E">
      <w:pPr>
        <w:pStyle w:val="NormalWeb"/>
        <w:ind w:left="1440" w:hanging="720"/>
        <w:rPr>
          <w:rFonts w:asciiTheme="majorBidi" w:hAnsiTheme="majorBidi" w:cstheme="majorBidi"/>
          <w:bCs/>
          <w:sz w:val="22"/>
          <w:szCs w:val="22"/>
        </w:rPr>
      </w:pPr>
      <w:r w:rsidRPr="004B1159">
        <w:rPr>
          <w:rFonts w:asciiTheme="majorBidi" w:hAnsiTheme="majorBidi" w:cstheme="majorBidi"/>
          <w:bCs/>
          <w:sz w:val="22"/>
          <w:szCs w:val="22"/>
        </w:rPr>
        <w:t>1.15</w:t>
      </w:r>
      <w:r w:rsidRPr="004B1159">
        <w:rPr>
          <w:rFonts w:asciiTheme="majorBidi" w:hAnsiTheme="majorBidi" w:cstheme="majorBidi"/>
          <w:bCs/>
          <w:sz w:val="22"/>
          <w:szCs w:val="22"/>
        </w:rPr>
        <w:tab/>
        <w:t>Information systems on which personal information is insured are required to provide information that unequivocally identifies the insured, in order to help ensure the retrieved electronic record definitely belongs to the insured.</w:t>
      </w:r>
    </w:p>
    <w:p w:rsidR="00832F3E" w:rsidRPr="004B1159" w:rsidRDefault="00832F3E" w:rsidP="00832F3E">
      <w:pPr>
        <w:pStyle w:val="NormalWeb"/>
        <w:ind w:left="1440" w:hanging="720"/>
        <w:rPr>
          <w:rFonts w:asciiTheme="majorBidi" w:hAnsiTheme="majorBidi" w:cstheme="majorBidi"/>
          <w:bCs/>
          <w:sz w:val="22"/>
          <w:szCs w:val="22"/>
        </w:rPr>
      </w:pPr>
      <w:r w:rsidRPr="004B1159">
        <w:rPr>
          <w:rFonts w:asciiTheme="majorBidi" w:hAnsiTheme="majorBidi" w:cstheme="majorBidi"/>
          <w:bCs/>
          <w:sz w:val="22"/>
          <w:szCs w:val="22"/>
        </w:rPr>
        <w:t>1.16</w:t>
      </w:r>
      <w:r w:rsidRPr="004B1159">
        <w:rPr>
          <w:rFonts w:asciiTheme="majorBidi" w:hAnsiTheme="majorBidi" w:cstheme="majorBidi"/>
          <w:bCs/>
          <w:sz w:val="22"/>
          <w:szCs w:val="22"/>
        </w:rPr>
        <w:tab/>
        <w:t>As far as it is relevant, the first circle of defense for IT components will be a physical defense circle.</w:t>
      </w:r>
    </w:p>
    <w:p w:rsidR="00832F3E" w:rsidRPr="004B1159" w:rsidRDefault="00832F3E" w:rsidP="00832F3E">
      <w:pPr>
        <w:pStyle w:val="NormalWeb"/>
        <w:ind w:left="720" w:hanging="720"/>
        <w:rPr>
          <w:rFonts w:asciiTheme="majorBidi" w:hAnsiTheme="majorBidi" w:cstheme="majorBidi"/>
          <w:bCs/>
          <w:sz w:val="22"/>
          <w:szCs w:val="22"/>
        </w:rPr>
      </w:pPr>
      <w:r w:rsidRPr="004B1159">
        <w:rPr>
          <w:rFonts w:asciiTheme="majorBidi" w:hAnsiTheme="majorBidi" w:cstheme="majorBidi"/>
          <w:bCs/>
          <w:sz w:val="22"/>
          <w:szCs w:val="22"/>
        </w:rPr>
        <w:t>2.</w:t>
      </w:r>
      <w:r w:rsidRPr="004B1159">
        <w:rPr>
          <w:rFonts w:asciiTheme="majorBidi" w:hAnsiTheme="majorBidi" w:cstheme="majorBidi"/>
          <w:bCs/>
          <w:sz w:val="22"/>
          <w:szCs w:val="22"/>
        </w:rPr>
        <w:tab/>
        <w:t>The system will uphold the standards determined in the Secure System Development Procedure attached to tender documents as Appendix G.</w:t>
      </w:r>
    </w:p>
    <w:p w:rsidR="00832F3E" w:rsidRPr="004B1159" w:rsidRDefault="00832F3E" w:rsidP="00832F3E">
      <w:pPr>
        <w:pStyle w:val="NormalWeb"/>
        <w:ind w:left="720" w:hanging="720"/>
        <w:rPr>
          <w:rFonts w:asciiTheme="majorBidi" w:hAnsiTheme="majorBidi" w:cstheme="majorBidi"/>
          <w:bCs/>
          <w:sz w:val="22"/>
          <w:szCs w:val="22"/>
        </w:rPr>
      </w:pPr>
    </w:p>
    <w:p w:rsidR="00832F3E" w:rsidRPr="004B1159" w:rsidRDefault="00832F3E" w:rsidP="00832F3E">
      <w:pPr>
        <w:pStyle w:val="afff2"/>
        <w:bidi w:val="0"/>
        <w:rPr>
          <w:rFonts w:asciiTheme="majorBidi" w:hAnsiTheme="majorBidi" w:cstheme="majorBidi"/>
        </w:rPr>
      </w:pPr>
      <w:r w:rsidRPr="004B1159">
        <w:rPr>
          <w:rFonts w:asciiTheme="majorBidi" w:hAnsiTheme="majorBidi" w:cstheme="majorBidi"/>
        </w:rPr>
        <w:br w:type="page"/>
      </w:r>
      <w:r w:rsidRPr="004B1159">
        <w:rPr>
          <w:rFonts w:asciiTheme="majorBidi" w:hAnsiTheme="majorBidi" w:cstheme="majorBidi"/>
          <w:b/>
          <w:bCs/>
          <w:u w:val="single"/>
        </w:rPr>
        <w:lastRenderedPageBreak/>
        <w:t>Appendix D – Price Quote</w:t>
      </w:r>
    </w:p>
    <w:p w:rsidR="00832F3E" w:rsidRPr="004B1159" w:rsidRDefault="00832F3E" w:rsidP="00832F3E">
      <w:pPr>
        <w:pStyle w:val="afff2"/>
        <w:bidi w:val="0"/>
        <w:rPr>
          <w:rFonts w:asciiTheme="majorBidi" w:hAnsiTheme="majorBidi" w:cstheme="majorBidi"/>
        </w:rPr>
      </w:pPr>
    </w:p>
    <w:p w:rsidR="00832F3E" w:rsidRPr="004B1159" w:rsidRDefault="00832F3E" w:rsidP="00832F3E">
      <w:pPr>
        <w:pStyle w:val="afff2"/>
        <w:bidi w:val="0"/>
        <w:rPr>
          <w:rFonts w:asciiTheme="majorBidi" w:hAnsiTheme="majorBidi" w:cstheme="majorBidi"/>
        </w:rPr>
      </w:pPr>
      <w:r w:rsidRPr="004B1159">
        <w:rPr>
          <w:rFonts w:asciiTheme="majorBidi" w:hAnsiTheme="majorBidi" w:cstheme="majorBidi"/>
        </w:rPr>
        <w:t>The price quote is to be attached in a separate sealed envelope to the submitted tender documents.</w:t>
      </w:r>
    </w:p>
    <w:p w:rsidR="00832F3E" w:rsidRPr="004B1159" w:rsidRDefault="00832F3E" w:rsidP="00832F3E">
      <w:pPr>
        <w:pStyle w:val="afff2"/>
        <w:bidi w:val="0"/>
        <w:rPr>
          <w:rFonts w:asciiTheme="majorBidi" w:hAnsiTheme="majorBidi" w:cstheme="majorBidi"/>
        </w:rPr>
      </w:pPr>
    </w:p>
    <w:p w:rsidR="00832F3E" w:rsidRPr="004B1159" w:rsidRDefault="00832F3E" w:rsidP="00832F3E">
      <w:pPr>
        <w:pStyle w:val="afff2"/>
        <w:bidi w:val="0"/>
        <w:rPr>
          <w:rFonts w:asciiTheme="majorBidi" w:hAnsiTheme="majorBidi" w:cstheme="majorBidi"/>
        </w:rPr>
      </w:pPr>
      <w:r w:rsidRPr="004B1159">
        <w:rPr>
          <w:rFonts w:asciiTheme="majorBidi" w:hAnsiTheme="majorBidi" w:cstheme="majorBidi"/>
        </w:rPr>
        <w:t>Bidder's details: ____________________________________________________</w:t>
      </w:r>
    </w:p>
    <w:p w:rsidR="00832F3E" w:rsidRPr="004B1159" w:rsidRDefault="00832F3E" w:rsidP="00832F3E">
      <w:pPr>
        <w:pStyle w:val="afff2"/>
        <w:bidi w:val="0"/>
        <w:rPr>
          <w:rFonts w:asciiTheme="majorBidi" w:hAnsiTheme="majorBidi" w:cstheme="majorBidi"/>
        </w:rPr>
      </w:pPr>
    </w:p>
    <w:p w:rsidR="00832F3E" w:rsidRPr="004B1159" w:rsidRDefault="00832F3E" w:rsidP="00832F3E">
      <w:pPr>
        <w:pStyle w:val="afff2"/>
        <w:bidi w:val="0"/>
        <w:rPr>
          <w:rFonts w:asciiTheme="majorBidi" w:hAnsiTheme="majorBidi" w:cstheme="majorBidi"/>
        </w:rPr>
      </w:pPr>
      <w:r w:rsidRPr="004B1159">
        <w:rPr>
          <w:rFonts w:asciiTheme="majorBidi" w:hAnsiTheme="majorBidi" w:cstheme="majorBidi"/>
        </w:rPr>
        <w:t>The bidder must fill into the table cost distribution of components for the Ministry specified below</w:t>
      </w:r>
    </w:p>
    <w:p w:rsidR="00832F3E" w:rsidRPr="004B1159" w:rsidRDefault="00832F3E" w:rsidP="00832F3E">
      <w:pPr>
        <w:pStyle w:val="afff2"/>
        <w:bidi w:val="0"/>
        <w:rPr>
          <w:rFonts w:asciiTheme="majorBidi" w:hAnsiTheme="majorBidi" w:cstheme="majorBidi"/>
        </w:rPr>
      </w:pPr>
    </w:p>
    <w:p w:rsidR="00832F3E" w:rsidRDefault="00832F3E" w:rsidP="00832F3E">
      <w:pPr>
        <w:pStyle w:val="afff2"/>
        <w:bidi w:val="0"/>
        <w:rPr>
          <w:rFonts w:asciiTheme="majorBidi" w:hAnsiTheme="majorBidi" w:cstheme="majorBidi"/>
          <w:b/>
          <w:bCs/>
        </w:rPr>
      </w:pPr>
      <w:r w:rsidRPr="004B1159">
        <w:rPr>
          <w:rFonts w:asciiTheme="majorBidi" w:hAnsiTheme="majorBidi" w:cstheme="majorBidi"/>
          <w:b/>
          <w:bCs/>
        </w:rPr>
        <w:t>Global cost of licensing for Ministry of Health</w:t>
      </w:r>
    </w:p>
    <w:p w:rsidR="00E17922" w:rsidRPr="004B1159" w:rsidRDefault="00E17922" w:rsidP="00E17922">
      <w:pPr>
        <w:pStyle w:val="afff2"/>
        <w:bidi w:val="0"/>
        <w:rPr>
          <w:rFonts w:asciiTheme="majorBidi" w:hAnsiTheme="majorBidi" w:cstheme="majorBidi"/>
          <w:b/>
          <w:bCs/>
        </w:rPr>
      </w:pPr>
    </w:p>
    <w:tbl>
      <w:tblPr>
        <w:tblW w:w="9520" w:type="dxa"/>
        <w:tblInd w:w="103" w:type="dxa"/>
        <w:tblLook w:val="04A0" w:firstRow="1" w:lastRow="0" w:firstColumn="1" w:lastColumn="0" w:noHBand="0" w:noVBand="1"/>
      </w:tblPr>
      <w:tblGrid>
        <w:gridCol w:w="3340"/>
        <w:gridCol w:w="4740"/>
        <w:gridCol w:w="1440"/>
      </w:tblGrid>
      <w:tr w:rsidR="00041B06" w:rsidRPr="00F33175" w:rsidTr="003D1AA2">
        <w:trPr>
          <w:trHeight w:val="255"/>
        </w:trPr>
        <w:tc>
          <w:tcPr>
            <w:tcW w:w="3340" w:type="dxa"/>
            <w:tcBorders>
              <w:top w:val="nil"/>
              <w:left w:val="single" w:sz="4" w:space="0" w:color="auto"/>
              <w:bottom w:val="single" w:sz="4" w:space="0" w:color="auto"/>
              <w:right w:val="single" w:sz="4" w:space="0" w:color="auto"/>
            </w:tcBorders>
            <w:shd w:val="clear" w:color="auto" w:fill="auto"/>
          </w:tcPr>
          <w:p w:rsidR="00041B06" w:rsidRPr="00041B06" w:rsidRDefault="00041B06" w:rsidP="00041B06">
            <w:pPr>
              <w:bidi w:val="0"/>
              <w:spacing w:before="0" w:line="240" w:lineRule="auto"/>
              <w:jc w:val="center"/>
              <w:rPr>
                <w:rFonts w:ascii="Arial" w:hAnsi="Arial" w:cs="Arial"/>
                <w:b/>
                <w:bCs/>
                <w:noProof w:val="0"/>
                <w:sz w:val="20"/>
                <w:szCs w:val="20"/>
                <w:lang w:eastAsia="en-US"/>
              </w:rPr>
            </w:pPr>
            <w:r w:rsidRPr="00041B06">
              <w:rPr>
                <w:rFonts w:ascii="Arial" w:hAnsi="Arial" w:cs="Arial"/>
                <w:b/>
                <w:bCs/>
                <w:noProof w:val="0"/>
                <w:sz w:val="20"/>
                <w:szCs w:val="20"/>
                <w:lang w:eastAsia="en-US"/>
              </w:rPr>
              <w:t>Parameter</w:t>
            </w:r>
          </w:p>
        </w:tc>
        <w:tc>
          <w:tcPr>
            <w:tcW w:w="4740" w:type="dxa"/>
            <w:tcBorders>
              <w:top w:val="nil"/>
              <w:left w:val="nil"/>
              <w:bottom w:val="single" w:sz="4" w:space="0" w:color="auto"/>
              <w:right w:val="single" w:sz="4" w:space="0" w:color="auto"/>
            </w:tcBorders>
            <w:shd w:val="clear" w:color="auto" w:fill="auto"/>
          </w:tcPr>
          <w:p w:rsidR="00041B06" w:rsidRPr="00041B06" w:rsidRDefault="00041B06" w:rsidP="00041B06">
            <w:pPr>
              <w:bidi w:val="0"/>
              <w:spacing w:before="0" w:line="240" w:lineRule="auto"/>
              <w:jc w:val="center"/>
              <w:rPr>
                <w:rFonts w:ascii="Arial" w:hAnsi="Arial" w:cs="Arial"/>
                <w:b/>
                <w:bCs/>
                <w:noProof w:val="0"/>
                <w:sz w:val="20"/>
                <w:szCs w:val="20"/>
                <w:lang w:eastAsia="en-US"/>
              </w:rPr>
            </w:pPr>
            <w:r w:rsidRPr="00041B06">
              <w:rPr>
                <w:rFonts w:ascii="Arial" w:hAnsi="Arial" w:cs="Arial"/>
                <w:b/>
                <w:bCs/>
                <w:noProof w:val="0"/>
                <w:sz w:val="20"/>
                <w:szCs w:val="20"/>
                <w:lang w:eastAsia="en-US"/>
              </w:rPr>
              <w:t>Description</w:t>
            </w:r>
          </w:p>
        </w:tc>
        <w:tc>
          <w:tcPr>
            <w:tcW w:w="1440" w:type="dxa"/>
            <w:tcBorders>
              <w:top w:val="nil"/>
              <w:left w:val="nil"/>
              <w:bottom w:val="single" w:sz="4" w:space="0" w:color="auto"/>
              <w:right w:val="single" w:sz="4" w:space="0" w:color="auto"/>
            </w:tcBorders>
            <w:shd w:val="clear" w:color="auto" w:fill="auto"/>
            <w:vAlign w:val="center"/>
          </w:tcPr>
          <w:p w:rsidR="00E17922" w:rsidRDefault="00E17922" w:rsidP="00041B06">
            <w:pPr>
              <w:bidi w:val="0"/>
              <w:spacing w:before="0" w:line="240" w:lineRule="auto"/>
              <w:jc w:val="center"/>
              <w:rPr>
                <w:rFonts w:ascii="Arial" w:hAnsi="Arial" w:cs="Arial"/>
                <w:b/>
                <w:bCs/>
                <w:noProof w:val="0"/>
                <w:sz w:val="20"/>
                <w:szCs w:val="20"/>
                <w:lang w:eastAsia="en-US"/>
              </w:rPr>
            </w:pPr>
            <w:r>
              <w:rPr>
                <w:rFonts w:ascii="Arial" w:hAnsi="Arial" w:cs="Arial"/>
                <w:b/>
                <w:bCs/>
                <w:noProof w:val="0"/>
                <w:sz w:val="20"/>
                <w:szCs w:val="20"/>
                <w:lang w:eastAsia="en-US"/>
              </w:rPr>
              <w:t xml:space="preserve">Cost </w:t>
            </w:r>
          </w:p>
          <w:p w:rsidR="00041B06" w:rsidRPr="00041B06" w:rsidRDefault="00041B06" w:rsidP="00E17922">
            <w:pPr>
              <w:bidi w:val="0"/>
              <w:spacing w:before="0" w:line="240" w:lineRule="auto"/>
              <w:jc w:val="center"/>
              <w:rPr>
                <w:rFonts w:ascii="Arial" w:hAnsi="Arial" w:cs="Arial"/>
                <w:b/>
                <w:bCs/>
                <w:noProof w:val="0"/>
                <w:sz w:val="20"/>
                <w:szCs w:val="20"/>
                <w:lang w:eastAsia="en-US"/>
              </w:rPr>
            </w:pPr>
            <w:r w:rsidRPr="00041B06">
              <w:rPr>
                <w:rFonts w:ascii="Arial" w:hAnsi="Arial" w:cs="Arial"/>
                <w:b/>
                <w:bCs/>
                <w:noProof w:val="0"/>
                <w:sz w:val="20"/>
                <w:szCs w:val="20"/>
                <w:lang w:eastAsia="en-US"/>
              </w:rPr>
              <w:t>(EUR/USD)</w:t>
            </w:r>
          </w:p>
        </w:tc>
      </w:tr>
      <w:tr w:rsidR="00041B06" w:rsidRPr="00F33175" w:rsidTr="003D1AA2">
        <w:trPr>
          <w:trHeight w:val="255"/>
        </w:trPr>
        <w:tc>
          <w:tcPr>
            <w:tcW w:w="3340" w:type="dxa"/>
            <w:tcBorders>
              <w:top w:val="nil"/>
              <w:left w:val="single" w:sz="4" w:space="0" w:color="auto"/>
              <w:bottom w:val="single" w:sz="4" w:space="0" w:color="auto"/>
              <w:right w:val="single" w:sz="4" w:space="0" w:color="auto"/>
            </w:tcBorders>
            <w:shd w:val="clear" w:color="auto" w:fill="auto"/>
            <w:hideMark/>
          </w:tcPr>
          <w:p w:rsidR="00041B06" w:rsidRPr="00F33175" w:rsidRDefault="00065587" w:rsidP="00041B06">
            <w:pPr>
              <w:bidi w:val="0"/>
              <w:spacing w:before="0" w:line="240" w:lineRule="auto"/>
              <w:jc w:val="left"/>
              <w:rPr>
                <w:rFonts w:ascii="Arial" w:hAnsi="Arial" w:cs="Arial"/>
                <w:noProof w:val="0"/>
                <w:sz w:val="20"/>
                <w:szCs w:val="20"/>
                <w:lang w:eastAsia="en-US"/>
              </w:rPr>
            </w:pPr>
            <w:r w:rsidRPr="00F33175">
              <w:rPr>
                <w:rFonts w:ascii="Arial" w:hAnsi="Arial" w:cs="Arial"/>
                <w:noProof w:val="0"/>
                <w:sz w:val="20"/>
                <w:szCs w:val="20"/>
                <w:lang w:eastAsia="en-US"/>
              </w:rPr>
              <w:t>L</w:t>
            </w:r>
            <w:r w:rsidR="00041B06" w:rsidRPr="00F33175">
              <w:rPr>
                <w:rFonts w:ascii="Arial" w:hAnsi="Arial" w:cs="Arial"/>
                <w:noProof w:val="0"/>
                <w:sz w:val="20"/>
                <w:szCs w:val="20"/>
                <w:lang w:eastAsia="en-US"/>
              </w:rPr>
              <w:t>icense</w:t>
            </w:r>
          </w:p>
        </w:tc>
        <w:tc>
          <w:tcPr>
            <w:tcW w:w="4740" w:type="dxa"/>
            <w:tcBorders>
              <w:top w:val="nil"/>
              <w:left w:val="nil"/>
              <w:bottom w:val="single" w:sz="4" w:space="0" w:color="auto"/>
              <w:right w:val="single" w:sz="4" w:space="0" w:color="auto"/>
            </w:tcBorders>
            <w:shd w:val="clear" w:color="auto" w:fill="auto"/>
            <w:hideMark/>
          </w:tcPr>
          <w:p w:rsidR="00041B06" w:rsidRPr="00F33175" w:rsidRDefault="00041B06" w:rsidP="00041B06">
            <w:pPr>
              <w:bidi w:val="0"/>
              <w:spacing w:before="0" w:line="240" w:lineRule="auto"/>
              <w:jc w:val="left"/>
              <w:rPr>
                <w:rFonts w:ascii="Arial" w:hAnsi="Arial" w:cs="Arial"/>
                <w:noProof w:val="0"/>
                <w:sz w:val="20"/>
                <w:szCs w:val="20"/>
                <w:lang w:eastAsia="en-US"/>
              </w:rPr>
            </w:pPr>
            <w:r w:rsidRPr="00F33175">
              <w:rPr>
                <w:rFonts w:ascii="Arial" w:hAnsi="Arial" w:cs="Arial"/>
                <w:noProof w:val="0"/>
                <w:sz w:val="20"/>
                <w:szCs w:val="20"/>
                <w:lang w:eastAsia="en-US"/>
              </w:rPr>
              <w:t>One time Site license</w:t>
            </w:r>
          </w:p>
        </w:tc>
        <w:tc>
          <w:tcPr>
            <w:tcW w:w="1440" w:type="dxa"/>
            <w:tcBorders>
              <w:top w:val="single" w:sz="4" w:space="0" w:color="auto"/>
              <w:left w:val="nil"/>
              <w:bottom w:val="single" w:sz="4" w:space="0" w:color="auto"/>
              <w:right w:val="single" w:sz="4" w:space="0" w:color="auto"/>
            </w:tcBorders>
            <w:shd w:val="clear" w:color="auto" w:fill="auto"/>
            <w:vAlign w:val="center"/>
          </w:tcPr>
          <w:p w:rsidR="00041B06" w:rsidRPr="00F33175" w:rsidRDefault="00041B06" w:rsidP="00041B06">
            <w:pPr>
              <w:bidi w:val="0"/>
              <w:spacing w:before="0" w:line="240" w:lineRule="auto"/>
              <w:jc w:val="center"/>
              <w:rPr>
                <w:rFonts w:ascii="Arial" w:hAnsi="Arial" w:cs="Arial"/>
                <w:noProof w:val="0"/>
                <w:sz w:val="20"/>
                <w:szCs w:val="20"/>
                <w:lang w:eastAsia="en-US"/>
              </w:rPr>
            </w:pPr>
          </w:p>
        </w:tc>
      </w:tr>
      <w:tr w:rsidR="00041B06" w:rsidRPr="00F33175" w:rsidTr="003D1AA2">
        <w:trPr>
          <w:trHeight w:val="510"/>
        </w:trPr>
        <w:tc>
          <w:tcPr>
            <w:tcW w:w="3340" w:type="dxa"/>
            <w:tcBorders>
              <w:top w:val="nil"/>
              <w:left w:val="single" w:sz="4" w:space="0" w:color="auto"/>
              <w:bottom w:val="single" w:sz="4" w:space="0" w:color="auto"/>
              <w:right w:val="single" w:sz="4" w:space="0" w:color="auto"/>
            </w:tcBorders>
            <w:shd w:val="clear" w:color="auto" w:fill="auto"/>
            <w:hideMark/>
          </w:tcPr>
          <w:p w:rsidR="00041B06" w:rsidRPr="00F33175" w:rsidRDefault="00041B06" w:rsidP="00041B06">
            <w:pPr>
              <w:bidi w:val="0"/>
              <w:spacing w:before="0" w:line="240" w:lineRule="auto"/>
              <w:jc w:val="left"/>
              <w:rPr>
                <w:rFonts w:ascii="Arial" w:hAnsi="Arial" w:cs="Arial"/>
                <w:noProof w:val="0"/>
                <w:sz w:val="20"/>
                <w:szCs w:val="20"/>
                <w:lang w:eastAsia="en-US"/>
              </w:rPr>
            </w:pPr>
            <w:r w:rsidRPr="00F33175">
              <w:rPr>
                <w:rFonts w:ascii="Arial" w:hAnsi="Arial" w:cs="Arial"/>
                <w:noProof w:val="0"/>
                <w:sz w:val="20"/>
                <w:szCs w:val="20"/>
                <w:lang w:eastAsia="en-US"/>
              </w:rPr>
              <w:t>Maintenance</w:t>
            </w:r>
          </w:p>
        </w:tc>
        <w:tc>
          <w:tcPr>
            <w:tcW w:w="4740" w:type="dxa"/>
            <w:tcBorders>
              <w:top w:val="nil"/>
              <w:left w:val="nil"/>
              <w:bottom w:val="single" w:sz="4" w:space="0" w:color="auto"/>
              <w:right w:val="single" w:sz="4" w:space="0" w:color="auto"/>
            </w:tcBorders>
            <w:shd w:val="clear" w:color="auto" w:fill="auto"/>
            <w:hideMark/>
          </w:tcPr>
          <w:p w:rsidR="00041B06" w:rsidRPr="00F33175" w:rsidRDefault="00041B06" w:rsidP="00041B06">
            <w:pPr>
              <w:bidi w:val="0"/>
              <w:spacing w:before="0" w:line="240" w:lineRule="auto"/>
              <w:jc w:val="left"/>
              <w:rPr>
                <w:rFonts w:ascii="Arial" w:hAnsi="Arial" w:cs="Arial"/>
                <w:noProof w:val="0"/>
                <w:sz w:val="20"/>
                <w:szCs w:val="20"/>
                <w:lang w:eastAsia="en-US"/>
              </w:rPr>
            </w:pPr>
            <w:r w:rsidRPr="00F33175">
              <w:rPr>
                <w:rFonts w:ascii="Arial" w:hAnsi="Arial" w:cs="Arial"/>
                <w:noProof w:val="0"/>
                <w:sz w:val="20"/>
                <w:szCs w:val="20"/>
                <w:lang w:eastAsia="en-US"/>
              </w:rPr>
              <w:t xml:space="preserve">5 years Site license </w:t>
            </w:r>
            <w:proofErr w:type="spellStart"/>
            <w:r w:rsidRPr="00F33175">
              <w:rPr>
                <w:rFonts w:ascii="Arial" w:hAnsi="Arial" w:cs="Arial"/>
                <w:noProof w:val="0"/>
                <w:sz w:val="20"/>
                <w:szCs w:val="20"/>
                <w:lang w:eastAsia="en-US"/>
              </w:rPr>
              <w:t>Maint</w:t>
            </w:r>
            <w:proofErr w:type="spellEnd"/>
            <w:r w:rsidRPr="00F33175">
              <w:rPr>
                <w:rFonts w:ascii="Arial" w:hAnsi="Arial" w:cs="Arial"/>
                <w:noProof w:val="0"/>
                <w:sz w:val="20"/>
                <w:szCs w:val="20"/>
                <w:lang w:eastAsia="en-US"/>
              </w:rPr>
              <w:t xml:space="preserve"> (After the warranty period on license expired)</w:t>
            </w:r>
          </w:p>
        </w:tc>
        <w:tc>
          <w:tcPr>
            <w:tcW w:w="1440" w:type="dxa"/>
            <w:tcBorders>
              <w:top w:val="single" w:sz="4" w:space="0" w:color="auto"/>
              <w:left w:val="nil"/>
              <w:bottom w:val="single" w:sz="4" w:space="0" w:color="auto"/>
              <w:right w:val="single" w:sz="4" w:space="0" w:color="auto"/>
            </w:tcBorders>
            <w:shd w:val="clear" w:color="auto" w:fill="auto"/>
            <w:vAlign w:val="center"/>
          </w:tcPr>
          <w:p w:rsidR="00041B06" w:rsidRPr="00F33175" w:rsidRDefault="00041B06" w:rsidP="00041B06">
            <w:pPr>
              <w:bidi w:val="0"/>
              <w:spacing w:before="0" w:line="240" w:lineRule="auto"/>
              <w:jc w:val="center"/>
              <w:rPr>
                <w:rFonts w:ascii="Arial" w:hAnsi="Arial" w:cs="Arial"/>
                <w:noProof w:val="0"/>
                <w:sz w:val="20"/>
                <w:szCs w:val="20"/>
                <w:lang w:eastAsia="en-US"/>
              </w:rPr>
            </w:pPr>
          </w:p>
        </w:tc>
      </w:tr>
      <w:tr w:rsidR="00041B06" w:rsidRPr="00F33175" w:rsidTr="003D1AA2">
        <w:trPr>
          <w:trHeight w:val="255"/>
        </w:trPr>
        <w:tc>
          <w:tcPr>
            <w:tcW w:w="3340" w:type="dxa"/>
            <w:tcBorders>
              <w:top w:val="nil"/>
              <w:left w:val="single" w:sz="4" w:space="0" w:color="auto"/>
              <w:bottom w:val="single" w:sz="4" w:space="0" w:color="auto"/>
              <w:right w:val="single" w:sz="4" w:space="0" w:color="auto"/>
            </w:tcBorders>
            <w:shd w:val="clear" w:color="auto" w:fill="auto"/>
            <w:hideMark/>
          </w:tcPr>
          <w:p w:rsidR="00041B06" w:rsidRPr="00F33175" w:rsidRDefault="00041B06" w:rsidP="00041B06">
            <w:pPr>
              <w:bidi w:val="0"/>
              <w:spacing w:before="0" w:line="240" w:lineRule="auto"/>
              <w:jc w:val="left"/>
              <w:rPr>
                <w:rFonts w:ascii="Arial" w:hAnsi="Arial" w:cs="Arial"/>
                <w:noProof w:val="0"/>
                <w:sz w:val="20"/>
                <w:szCs w:val="20"/>
                <w:lang w:eastAsia="en-US"/>
              </w:rPr>
            </w:pPr>
            <w:r w:rsidRPr="00F33175">
              <w:rPr>
                <w:rFonts w:ascii="Arial" w:hAnsi="Arial" w:cs="Arial"/>
                <w:noProof w:val="0"/>
                <w:sz w:val="20"/>
                <w:szCs w:val="20"/>
                <w:lang w:eastAsia="en-US"/>
              </w:rPr>
              <w:t>Maintenance</w:t>
            </w:r>
          </w:p>
        </w:tc>
        <w:tc>
          <w:tcPr>
            <w:tcW w:w="4740" w:type="dxa"/>
            <w:tcBorders>
              <w:top w:val="nil"/>
              <w:left w:val="nil"/>
              <w:bottom w:val="single" w:sz="4" w:space="0" w:color="auto"/>
              <w:right w:val="single" w:sz="4" w:space="0" w:color="auto"/>
            </w:tcBorders>
            <w:shd w:val="clear" w:color="auto" w:fill="auto"/>
            <w:hideMark/>
          </w:tcPr>
          <w:p w:rsidR="00041B06" w:rsidRPr="00F33175" w:rsidRDefault="00041B06" w:rsidP="00041B06">
            <w:pPr>
              <w:bidi w:val="0"/>
              <w:spacing w:before="0" w:line="240" w:lineRule="auto"/>
              <w:jc w:val="left"/>
              <w:rPr>
                <w:rFonts w:ascii="Arial" w:hAnsi="Arial" w:cs="Arial"/>
                <w:noProof w:val="0"/>
                <w:sz w:val="20"/>
                <w:szCs w:val="20"/>
                <w:lang w:eastAsia="en-US"/>
              </w:rPr>
            </w:pPr>
            <w:r w:rsidRPr="00F33175">
              <w:rPr>
                <w:rFonts w:ascii="Arial" w:hAnsi="Arial" w:cs="Arial"/>
                <w:noProof w:val="0"/>
                <w:sz w:val="20"/>
                <w:szCs w:val="20"/>
                <w:lang w:eastAsia="en-US"/>
              </w:rPr>
              <w:t xml:space="preserve">Additional 5 years </w:t>
            </w:r>
          </w:p>
        </w:tc>
        <w:tc>
          <w:tcPr>
            <w:tcW w:w="1440" w:type="dxa"/>
            <w:tcBorders>
              <w:top w:val="single" w:sz="4" w:space="0" w:color="auto"/>
              <w:left w:val="nil"/>
              <w:bottom w:val="single" w:sz="4" w:space="0" w:color="auto"/>
              <w:right w:val="single" w:sz="4" w:space="0" w:color="auto"/>
            </w:tcBorders>
            <w:shd w:val="clear" w:color="auto" w:fill="auto"/>
            <w:vAlign w:val="center"/>
          </w:tcPr>
          <w:p w:rsidR="00041B06" w:rsidRPr="00F33175" w:rsidRDefault="00041B06" w:rsidP="00041B06">
            <w:pPr>
              <w:bidi w:val="0"/>
              <w:spacing w:before="0" w:line="240" w:lineRule="auto"/>
              <w:jc w:val="center"/>
              <w:rPr>
                <w:rFonts w:ascii="Arial" w:hAnsi="Arial" w:cs="Arial"/>
                <w:noProof w:val="0"/>
                <w:sz w:val="20"/>
                <w:szCs w:val="20"/>
                <w:lang w:eastAsia="en-US"/>
              </w:rPr>
            </w:pPr>
          </w:p>
        </w:tc>
      </w:tr>
      <w:tr w:rsidR="00041B06" w:rsidRPr="00F33175" w:rsidTr="003D1AA2">
        <w:trPr>
          <w:trHeight w:val="255"/>
        </w:trPr>
        <w:tc>
          <w:tcPr>
            <w:tcW w:w="3340" w:type="dxa"/>
            <w:tcBorders>
              <w:top w:val="nil"/>
              <w:left w:val="single" w:sz="4" w:space="0" w:color="auto"/>
              <w:bottom w:val="single" w:sz="4" w:space="0" w:color="auto"/>
              <w:right w:val="single" w:sz="4" w:space="0" w:color="auto"/>
            </w:tcBorders>
            <w:shd w:val="clear" w:color="auto" w:fill="auto"/>
            <w:hideMark/>
          </w:tcPr>
          <w:p w:rsidR="00041B06" w:rsidRPr="00F33175" w:rsidRDefault="00041B06" w:rsidP="00041B06">
            <w:pPr>
              <w:bidi w:val="0"/>
              <w:spacing w:before="0" w:line="240" w:lineRule="auto"/>
              <w:jc w:val="left"/>
              <w:rPr>
                <w:rFonts w:ascii="Arial" w:hAnsi="Arial" w:cs="Arial"/>
                <w:noProof w:val="0"/>
                <w:sz w:val="20"/>
                <w:szCs w:val="20"/>
                <w:lang w:eastAsia="en-US"/>
              </w:rPr>
            </w:pPr>
            <w:r w:rsidRPr="00F33175">
              <w:rPr>
                <w:rFonts w:ascii="Arial" w:hAnsi="Arial" w:cs="Arial"/>
                <w:noProof w:val="0"/>
                <w:sz w:val="20"/>
                <w:szCs w:val="20"/>
                <w:lang w:eastAsia="en-US"/>
              </w:rPr>
              <w:t>User license</w:t>
            </w:r>
          </w:p>
        </w:tc>
        <w:tc>
          <w:tcPr>
            <w:tcW w:w="4740" w:type="dxa"/>
            <w:tcBorders>
              <w:top w:val="nil"/>
              <w:left w:val="nil"/>
              <w:bottom w:val="single" w:sz="4" w:space="0" w:color="auto"/>
              <w:right w:val="single" w:sz="4" w:space="0" w:color="auto"/>
            </w:tcBorders>
            <w:shd w:val="clear" w:color="auto" w:fill="auto"/>
            <w:hideMark/>
          </w:tcPr>
          <w:p w:rsidR="00041B06" w:rsidRPr="00F33175" w:rsidRDefault="00041B06" w:rsidP="00041B06">
            <w:pPr>
              <w:bidi w:val="0"/>
              <w:spacing w:before="0" w:line="240" w:lineRule="auto"/>
              <w:jc w:val="left"/>
              <w:rPr>
                <w:rFonts w:ascii="Arial" w:hAnsi="Arial" w:cs="Arial"/>
                <w:noProof w:val="0"/>
                <w:sz w:val="20"/>
                <w:szCs w:val="20"/>
                <w:lang w:eastAsia="en-US"/>
              </w:rPr>
            </w:pPr>
            <w:r w:rsidRPr="00F33175">
              <w:rPr>
                <w:rFonts w:ascii="Arial" w:hAnsi="Arial" w:cs="Arial"/>
                <w:noProof w:val="0"/>
                <w:sz w:val="20"/>
                <w:szCs w:val="20"/>
                <w:lang w:eastAsia="en-US"/>
              </w:rPr>
              <w:t>Users license 1-20</w:t>
            </w:r>
          </w:p>
        </w:tc>
        <w:tc>
          <w:tcPr>
            <w:tcW w:w="1440" w:type="dxa"/>
            <w:tcBorders>
              <w:top w:val="single" w:sz="4" w:space="0" w:color="auto"/>
              <w:left w:val="nil"/>
              <w:bottom w:val="single" w:sz="4" w:space="0" w:color="auto"/>
              <w:right w:val="single" w:sz="4" w:space="0" w:color="auto"/>
            </w:tcBorders>
            <w:shd w:val="clear" w:color="auto" w:fill="auto"/>
            <w:vAlign w:val="center"/>
          </w:tcPr>
          <w:p w:rsidR="00041B06" w:rsidRPr="00F33175" w:rsidRDefault="00041B06" w:rsidP="00041B06">
            <w:pPr>
              <w:bidi w:val="0"/>
              <w:spacing w:before="0" w:line="240" w:lineRule="auto"/>
              <w:jc w:val="center"/>
              <w:rPr>
                <w:rFonts w:ascii="Arial" w:hAnsi="Arial" w:cs="Arial"/>
                <w:noProof w:val="0"/>
                <w:sz w:val="20"/>
                <w:szCs w:val="20"/>
                <w:lang w:eastAsia="en-US"/>
              </w:rPr>
            </w:pPr>
          </w:p>
        </w:tc>
      </w:tr>
      <w:tr w:rsidR="00041B06" w:rsidRPr="00F33175" w:rsidTr="003D1AA2">
        <w:trPr>
          <w:trHeight w:val="510"/>
        </w:trPr>
        <w:tc>
          <w:tcPr>
            <w:tcW w:w="3340" w:type="dxa"/>
            <w:tcBorders>
              <w:top w:val="nil"/>
              <w:left w:val="single" w:sz="4" w:space="0" w:color="auto"/>
              <w:bottom w:val="single" w:sz="4" w:space="0" w:color="auto"/>
              <w:right w:val="single" w:sz="4" w:space="0" w:color="auto"/>
            </w:tcBorders>
            <w:shd w:val="clear" w:color="auto" w:fill="auto"/>
            <w:hideMark/>
          </w:tcPr>
          <w:p w:rsidR="00041B06" w:rsidRPr="00F33175" w:rsidRDefault="00041B06" w:rsidP="00041B06">
            <w:pPr>
              <w:bidi w:val="0"/>
              <w:spacing w:before="0" w:line="240" w:lineRule="auto"/>
              <w:jc w:val="left"/>
              <w:rPr>
                <w:rFonts w:ascii="Arial" w:hAnsi="Arial" w:cs="Arial"/>
                <w:noProof w:val="0"/>
                <w:sz w:val="20"/>
                <w:szCs w:val="20"/>
                <w:lang w:eastAsia="en-US"/>
              </w:rPr>
            </w:pPr>
            <w:r w:rsidRPr="00F33175">
              <w:rPr>
                <w:rFonts w:ascii="Arial" w:hAnsi="Arial" w:cs="Arial"/>
                <w:noProof w:val="0"/>
                <w:sz w:val="20"/>
                <w:szCs w:val="20"/>
                <w:lang w:eastAsia="en-US"/>
              </w:rPr>
              <w:t>Maintenance</w:t>
            </w:r>
          </w:p>
        </w:tc>
        <w:tc>
          <w:tcPr>
            <w:tcW w:w="4740" w:type="dxa"/>
            <w:tcBorders>
              <w:top w:val="nil"/>
              <w:left w:val="nil"/>
              <w:bottom w:val="single" w:sz="4" w:space="0" w:color="auto"/>
              <w:right w:val="single" w:sz="4" w:space="0" w:color="auto"/>
            </w:tcBorders>
            <w:shd w:val="clear" w:color="auto" w:fill="auto"/>
            <w:hideMark/>
          </w:tcPr>
          <w:p w:rsidR="00041B06" w:rsidRPr="00F33175" w:rsidRDefault="00041B06" w:rsidP="00041B06">
            <w:pPr>
              <w:bidi w:val="0"/>
              <w:spacing w:before="0" w:line="240" w:lineRule="auto"/>
              <w:jc w:val="left"/>
              <w:rPr>
                <w:rFonts w:ascii="Arial" w:hAnsi="Arial" w:cs="Arial"/>
                <w:noProof w:val="0"/>
                <w:sz w:val="20"/>
                <w:szCs w:val="20"/>
                <w:lang w:eastAsia="en-US"/>
              </w:rPr>
            </w:pPr>
            <w:r w:rsidRPr="00F33175">
              <w:rPr>
                <w:rFonts w:ascii="Arial" w:hAnsi="Arial" w:cs="Arial"/>
                <w:noProof w:val="0"/>
                <w:sz w:val="20"/>
                <w:szCs w:val="20"/>
                <w:lang w:eastAsia="en-US"/>
              </w:rPr>
              <w:t>5 years Site license Maintenance (After the warranty period on license expired)</w:t>
            </w:r>
          </w:p>
        </w:tc>
        <w:tc>
          <w:tcPr>
            <w:tcW w:w="1440" w:type="dxa"/>
            <w:tcBorders>
              <w:top w:val="single" w:sz="4" w:space="0" w:color="auto"/>
              <w:left w:val="nil"/>
              <w:bottom w:val="single" w:sz="4" w:space="0" w:color="auto"/>
              <w:right w:val="single" w:sz="4" w:space="0" w:color="auto"/>
            </w:tcBorders>
            <w:shd w:val="clear" w:color="auto" w:fill="auto"/>
            <w:vAlign w:val="center"/>
          </w:tcPr>
          <w:p w:rsidR="00041B06" w:rsidRPr="00F33175" w:rsidRDefault="00041B06" w:rsidP="00041B06">
            <w:pPr>
              <w:bidi w:val="0"/>
              <w:spacing w:before="0" w:line="240" w:lineRule="auto"/>
              <w:jc w:val="center"/>
              <w:rPr>
                <w:rFonts w:ascii="Arial" w:hAnsi="Arial" w:cs="Arial"/>
                <w:noProof w:val="0"/>
                <w:sz w:val="20"/>
                <w:szCs w:val="20"/>
                <w:lang w:eastAsia="en-US"/>
              </w:rPr>
            </w:pPr>
          </w:p>
        </w:tc>
      </w:tr>
      <w:tr w:rsidR="00041B06" w:rsidRPr="00F33175" w:rsidTr="003D1AA2">
        <w:trPr>
          <w:trHeight w:val="255"/>
        </w:trPr>
        <w:tc>
          <w:tcPr>
            <w:tcW w:w="3340" w:type="dxa"/>
            <w:tcBorders>
              <w:top w:val="nil"/>
              <w:left w:val="single" w:sz="4" w:space="0" w:color="auto"/>
              <w:bottom w:val="single" w:sz="4" w:space="0" w:color="auto"/>
              <w:right w:val="single" w:sz="4" w:space="0" w:color="auto"/>
            </w:tcBorders>
            <w:shd w:val="clear" w:color="auto" w:fill="auto"/>
            <w:hideMark/>
          </w:tcPr>
          <w:p w:rsidR="00041B06" w:rsidRPr="00F33175" w:rsidRDefault="00041B06" w:rsidP="00041B06">
            <w:pPr>
              <w:bidi w:val="0"/>
              <w:spacing w:before="0" w:line="240" w:lineRule="auto"/>
              <w:jc w:val="left"/>
              <w:rPr>
                <w:rFonts w:ascii="Arial" w:hAnsi="Arial" w:cs="Arial"/>
                <w:noProof w:val="0"/>
                <w:sz w:val="20"/>
                <w:szCs w:val="20"/>
                <w:lang w:eastAsia="en-US"/>
              </w:rPr>
            </w:pPr>
            <w:r w:rsidRPr="00F33175">
              <w:rPr>
                <w:rFonts w:ascii="Arial" w:hAnsi="Arial" w:cs="Arial"/>
                <w:noProof w:val="0"/>
                <w:sz w:val="20"/>
                <w:szCs w:val="20"/>
                <w:lang w:eastAsia="en-US"/>
              </w:rPr>
              <w:t>User license</w:t>
            </w:r>
          </w:p>
        </w:tc>
        <w:tc>
          <w:tcPr>
            <w:tcW w:w="4740" w:type="dxa"/>
            <w:tcBorders>
              <w:top w:val="nil"/>
              <w:left w:val="nil"/>
              <w:bottom w:val="single" w:sz="4" w:space="0" w:color="auto"/>
              <w:right w:val="single" w:sz="4" w:space="0" w:color="auto"/>
            </w:tcBorders>
            <w:shd w:val="clear" w:color="auto" w:fill="auto"/>
            <w:hideMark/>
          </w:tcPr>
          <w:p w:rsidR="00041B06" w:rsidRPr="00F33175" w:rsidRDefault="00041B06" w:rsidP="00041B06">
            <w:pPr>
              <w:bidi w:val="0"/>
              <w:spacing w:before="0" w:line="240" w:lineRule="auto"/>
              <w:jc w:val="left"/>
              <w:rPr>
                <w:rFonts w:ascii="Arial" w:hAnsi="Arial" w:cs="Arial"/>
                <w:noProof w:val="0"/>
                <w:sz w:val="20"/>
                <w:szCs w:val="20"/>
                <w:lang w:eastAsia="en-US"/>
              </w:rPr>
            </w:pPr>
            <w:r w:rsidRPr="00F33175">
              <w:rPr>
                <w:rFonts w:ascii="Arial" w:hAnsi="Arial" w:cs="Arial"/>
                <w:noProof w:val="0"/>
                <w:sz w:val="20"/>
                <w:szCs w:val="20"/>
                <w:lang w:eastAsia="en-US"/>
              </w:rPr>
              <w:t>Users license 21-100</w:t>
            </w:r>
          </w:p>
        </w:tc>
        <w:tc>
          <w:tcPr>
            <w:tcW w:w="1440" w:type="dxa"/>
            <w:tcBorders>
              <w:top w:val="single" w:sz="4" w:space="0" w:color="auto"/>
              <w:left w:val="nil"/>
              <w:bottom w:val="single" w:sz="4" w:space="0" w:color="auto"/>
              <w:right w:val="single" w:sz="4" w:space="0" w:color="auto"/>
            </w:tcBorders>
            <w:shd w:val="clear" w:color="auto" w:fill="auto"/>
            <w:vAlign w:val="center"/>
          </w:tcPr>
          <w:p w:rsidR="00041B06" w:rsidRPr="00F33175" w:rsidRDefault="00041B06" w:rsidP="00041B06">
            <w:pPr>
              <w:bidi w:val="0"/>
              <w:spacing w:before="0" w:line="240" w:lineRule="auto"/>
              <w:jc w:val="center"/>
              <w:rPr>
                <w:rFonts w:ascii="Arial" w:hAnsi="Arial" w:cs="Arial"/>
                <w:noProof w:val="0"/>
                <w:sz w:val="20"/>
                <w:szCs w:val="20"/>
                <w:lang w:eastAsia="en-US"/>
              </w:rPr>
            </w:pPr>
          </w:p>
        </w:tc>
      </w:tr>
      <w:tr w:rsidR="00041B06" w:rsidRPr="00F33175" w:rsidTr="003D1AA2">
        <w:trPr>
          <w:trHeight w:val="510"/>
        </w:trPr>
        <w:tc>
          <w:tcPr>
            <w:tcW w:w="3340" w:type="dxa"/>
            <w:tcBorders>
              <w:top w:val="nil"/>
              <w:left w:val="single" w:sz="4" w:space="0" w:color="auto"/>
              <w:bottom w:val="single" w:sz="4" w:space="0" w:color="auto"/>
              <w:right w:val="single" w:sz="4" w:space="0" w:color="auto"/>
            </w:tcBorders>
            <w:shd w:val="clear" w:color="auto" w:fill="auto"/>
            <w:hideMark/>
          </w:tcPr>
          <w:p w:rsidR="00041B06" w:rsidRPr="00F33175" w:rsidRDefault="00041B06" w:rsidP="00041B06">
            <w:pPr>
              <w:bidi w:val="0"/>
              <w:spacing w:before="0" w:line="240" w:lineRule="auto"/>
              <w:jc w:val="left"/>
              <w:rPr>
                <w:rFonts w:ascii="Arial" w:hAnsi="Arial" w:cs="Arial"/>
                <w:noProof w:val="0"/>
                <w:sz w:val="20"/>
                <w:szCs w:val="20"/>
                <w:lang w:eastAsia="en-US"/>
              </w:rPr>
            </w:pPr>
            <w:r w:rsidRPr="00F33175">
              <w:rPr>
                <w:rFonts w:ascii="Arial" w:hAnsi="Arial" w:cs="Arial"/>
                <w:noProof w:val="0"/>
                <w:sz w:val="20"/>
                <w:szCs w:val="20"/>
                <w:lang w:eastAsia="en-US"/>
              </w:rPr>
              <w:t>Maintenance</w:t>
            </w:r>
          </w:p>
        </w:tc>
        <w:tc>
          <w:tcPr>
            <w:tcW w:w="4740" w:type="dxa"/>
            <w:tcBorders>
              <w:top w:val="nil"/>
              <w:left w:val="nil"/>
              <w:bottom w:val="single" w:sz="4" w:space="0" w:color="auto"/>
              <w:right w:val="single" w:sz="4" w:space="0" w:color="auto"/>
            </w:tcBorders>
            <w:shd w:val="clear" w:color="auto" w:fill="auto"/>
            <w:hideMark/>
          </w:tcPr>
          <w:p w:rsidR="00041B06" w:rsidRPr="00F33175" w:rsidRDefault="00041B06" w:rsidP="00041B06">
            <w:pPr>
              <w:bidi w:val="0"/>
              <w:spacing w:before="0" w:line="240" w:lineRule="auto"/>
              <w:jc w:val="left"/>
              <w:rPr>
                <w:rFonts w:ascii="Arial" w:hAnsi="Arial" w:cs="Arial"/>
                <w:noProof w:val="0"/>
                <w:sz w:val="20"/>
                <w:szCs w:val="20"/>
                <w:lang w:eastAsia="en-US"/>
              </w:rPr>
            </w:pPr>
            <w:r w:rsidRPr="00F33175">
              <w:rPr>
                <w:rFonts w:ascii="Arial" w:hAnsi="Arial" w:cs="Arial"/>
                <w:noProof w:val="0"/>
                <w:sz w:val="20"/>
                <w:szCs w:val="20"/>
                <w:lang w:eastAsia="en-US"/>
              </w:rPr>
              <w:t xml:space="preserve">5 years Site license </w:t>
            </w:r>
            <w:proofErr w:type="spellStart"/>
            <w:r w:rsidRPr="00F33175">
              <w:rPr>
                <w:rFonts w:ascii="Arial" w:hAnsi="Arial" w:cs="Arial"/>
                <w:noProof w:val="0"/>
                <w:sz w:val="20"/>
                <w:szCs w:val="20"/>
                <w:lang w:eastAsia="en-US"/>
              </w:rPr>
              <w:t>Maint</w:t>
            </w:r>
            <w:proofErr w:type="spellEnd"/>
            <w:r w:rsidRPr="00F33175">
              <w:rPr>
                <w:rFonts w:ascii="Arial" w:hAnsi="Arial" w:cs="Arial"/>
                <w:noProof w:val="0"/>
                <w:sz w:val="20"/>
                <w:szCs w:val="20"/>
                <w:lang w:eastAsia="en-US"/>
              </w:rPr>
              <w:t xml:space="preserve"> (After the warranty period on license expired)</w:t>
            </w:r>
          </w:p>
        </w:tc>
        <w:tc>
          <w:tcPr>
            <w:tcW w:w="1440" w:type="dxa"/>
            <w:tcBorders>
              <w:top w:val="single" w:sz="4" w:space="0" w:color="auto"/>
              <w:left w:val="nil"/>
              <w:bottom w:val="single" w:sz="4" w:space="0" w:color="auto"/>
              <w:right w:val="single" w:sz="4" w:space="0" w:color="auto"/>
            </w:tcBorders>
            <w:shd w:val="clear" w:color="auto" w:fill="auto"/>
            <w:vAlign w:val="center"/>
          </w:tcPr>
          <w:p w:rsidR="00041B06" w:rsidRPr="00F33175" w:rsidRDefault="00041B06" w:rsidP="00041B06">
            <w:pPr>
              <w:bidi w:val="0"/>
              <w:spacing w:before="0" w:line="240" w:lineRule="auto"/>
              <w:jc w:val="center"/>
              <w:rPr>
                <w:rFonts w:ascii="Arial" w:hAnsi="Arial" w:cs="Arial"/>
                <w:noProof w:val="0"/>
                <w:sz w:val="20"/>
                <w:szCs w:val="20"/>
                <w:lang w:eastAsia="en-US"/>
              </w:rPr>
            </w:pPr>
          </w:p>
        </w:tc>
      </w:tr>
      <w:tr w:rsidR="00041B06" w:rsidRPr="00F33175" w:rsidTr="003D1AA2">
        <w:trPr>
          <w:trHeight w:val="255"/>
        </w:trPr>
        <w:tc>
          <w:tcPr>
            <w:tcW w:w="3340" w:type="dxa"/>
            <w:tcBorders>
              <w:top w:val="nil"/>
              <w:left w:val="single" w:sz="4" w:space="0" w:color="auto"/>
              <w:bottom w:val="single" w:sz="4" w:space="0" w:color="auto"/>
              <w:right w:val="single" w:sz="4" w:space="0" w:color="auto"/>
            </w:tcBorders>
            <w:shd w:val="clear" w:color="auto" w:fill="auto"/>
            <w:hideMark/>
          </w:tcPr>
          <w:p w:rsidR="00041B06" w:rsidRPr="00F33175" w:rsidRDefault="00041B06" w:rsidP="00041B06">
            <w:pPr>
              <w:bidi w:val="0"/>
              <w:spacing w:before="0" w:line="240" w:lineRule="auto"/>
              <w:jc w:val="left"/>
              <w:rPr>
                <w:rFonts w:ascii="Arial" w:hAnsi="Arial" w:cs="Arial"/>
                <w:noProof w:val="0"/>
                <w:sz w:val="20"/>
                <w:szCs w:val="20"/>
                <w:lang w:eastAsia="en-US"/>
              </w:rPr>
            </w:pPr>
            <w:r w:rsidRPr="00F33175">
              <w:rPr>
                <w:rFonts w:ascii="Arial" w:hAnsi="Arial" w:cs="Arial"/>
                <w:noProof w:val="0"/>
                <w:sz w:val="20"/>
                <w:szCs w:val="20"/>
                <w:lang w:eastAsia="en-US"/>
              </w:rPr>
              <w:t>User license</w:t>
            </w:r>
          </w:p>
        </w:tc>
        <w:tc>
          <w:tcPr>
            <w:tcW w:w="4740" w:type="dxa"/>
            <w:tcBorders>
              <w:top w:val="nil"/>
              <w:left w:val="nil"/>
              <w:bottom w:val="single" w:sz="4" w:space="0" w:color="auto"/>
              <w:right w:val="single" w:sz="4" w:space="0" w:color="auto"/>
            </w:tcBorders>
            <w:shd w:val="clear" w:color="auto" w:fill="auto"/>
            <w:hideMark/>
          </w:tcPr>
          <w:p w:rsidR="00041B06" w:rsidRPr="00F33175" w:rsidRDefault="00041B06" w:rsidP="00041B06">
            <w:pPr>
              <w:bidi w:val="0"/>
              <w:spacing w:before="0" w:line="240" w:lineRule="auto"/>
              <w:jc w:val="left"/>
              <w:rPr>
                <w:rFonts w:ascii="Arial" w:hAnsi="Arial" w:cs="Arial"/>
                <w:noProof w:val="0"/>
                <w:sz w:val="20"/>
                <w:szCs w:val="20"/>
                <w:lang w:eastAsia="en-US"/>
              </w:rPr>
            </w:pPr>
            <w:r w:rsidRPr="00F33175">
              <w:rPr>
                <w:rFonts w:ascii="Arial" w:hAnsi="Arial" w:cs="Arial"/>
                <w:noProof w:val="0"/>
                <w:sz w:val="20"/>
                <w:szCs w:val="20"/>
                <w:lang w:eastAsia="en-US"/>
              </w:rPr>
              <w:t>Users license 101-250</w:t>
            </w:r>
          </w:p>
        </w:tc>
        <w:tc>
          <w:tcPr>
            <w:tcW w:w="1440" w:type="dxa"/>
            <w:tcBorders>
              <w:top w:val="single" w:sz="4" w:space="0" w:color="auto"/>
              <w:left w:val="nil"/>
              <w:bottom w:val="single" w:sz="4" w:space="0" w:color="auto"/>
              <w:right w:val="single" w:sz="4" w:space="0" w:color="auto"/>
            </w:tcBorders>
            <w:shd w:val="clear" w:color="auto" w:fill="auto"/>
            <w:vAlign w:val="center"/>
          </w:tcPr>
          <w:p w:rsidR="00041B06" w:rsidRPr="00F33175" w:rsidRDefault="00041B06" w:rsidP="00041B06">
            <w:pPr>
              <w:bidi w:val="0"/>
              <w:spacing w:before="0" w:line="240" w:lineRule="auto"/>
              <w:jc w:val="center"/>
              <w:rPr>
                <w:rFonts w:ascii="Arial" w:hAnsi="Arial" w:cs="Arial"/>
                <w:noProof w:val="0"/>
                <w:sz w:val="20"/>
                <w:szCs w:val="20"/>
                <w:lang w:eastAsia="en-US"/>
              </w:rPr>
            </w:pPr>
          </w:p>
        </w:tc>
      </w:tr>
      <w:tr w:rsidR="00041B06" w:rsidRPr="00F33175" w:rsidTr="003D1AA2">
        <w:trPr>
          <w:trHeight w:val="510"/>
        </w:trPr>
        <w:tc>
          <w:tcPr>
            <w:tcW w:w="3340" w:type="dxa"/>
            <w:tcBorders>
              <w:top w:val="nil"/>
              <w:left w:val="single" w:sz="4" w:space="0" w:color="auto"/>
              <w:bottom w:val="single" w:sz="4" w:space="0" w:color="auto"/>
              <w:right w:val="single" w:sz="4" w:space="0" w:color="auto"/>
            </w:tcBorders>
            <w:shd w:val="clear" w:color="auto" w:fill="auto"/>
            <w:hideMark/>
          </w:tcPr>
          <w:p w:rsidR="00041B06" w:rsidRPr="00F33175" w:rsidRDefault="00041B06" w:rsidP="00041B06">
            <w:pPr>
              <w:bidi w:val="0"/>
              <w:spacing w:before="0" w:line="240" w:lineRule="auto"/>
              <w:jc w:val="left"/>
              <w:rPr>
                <w:rFonts w:ascii="Arial" w:hAnsi="Arial" w:cs="Arial"/>
                <w:noProof w:val="0"/>
                <w:sz w:val="20"/>
                <w:szCs w:val="20"/>
                <w:lang w:eastAsia="en-US"/>
              </w:rPr>
            </w:pPr>
            <w:r w:rsidRPr="00F33175">
              <w:rPr>
                <w:rFonts w:ascii="Arial" w:hAnsi="Arial" w:cs="Arial"/>
                <w:noProof w:val="0"/>
                <w:sz w:val="20"/>
                <w:szCs w:val="20"/>
                <w:lang w:eastAsia="en-US"/>
              </w:rPr>
              <w:t>Maintenance</w:t>
            </w:r>
          </w:p>
        </w:tc>
        <w:tc>
          <w:tcPr>
            <w:tcW w:w="4740" w:type="dxa"/>
            <w:tcBorders>
              <w:top w:val="nil"/>
              <w:left w:val="nil"/>
              <w:bottom w:val="single" w:sz="4" w:space="0" w:color="auto"/>
              <w:right w:val="single" w:sz="4" w:space="0" w:color="auto"/>
            </w:tcBorders>
            <w:shd w:val="clear" w:color="auto" w:fill="auto"/>
            <w:hideMark/>
          </w:tcPr>
          <w:p w:rsidR="00041B06" w:rsidRPr="00F33175" w:rsidRDefault="00041B06" w:rsidP="00041B06">
            <w:pPr>
              <w:bidi w:val="0"/>
              <w:spacing w:before="0" w:line="240" w:lineRule="auto"/>
              <w:jc w:val="left"/>
              <w:rPr>
                <w:rFonts w:ascii="Arial" w:hAnsi="Arial" w:cs="Arial"/>
                <w:noProof w:val="0"/>
                <w:sz w:val="20"/>
                <w:szCs w:val="20"/>
                <w:lang w:eastAsia="en-US"/>
              </w:rPr>
            </w:pPr>
            <w:r w:rsidRPr="00F33175">
              <w:rPr>
                <w:rFonts w:ascii="Arial" w:hAnsi="Arial" w:cs="Arial"/>
                <w:noProof w:val="0"/>
                <w:sz w:val="20"/>
                <w:szCs w:val="20"/>
                <w:lang w:eastAsia="en-US"/>
              </w:rPr>
              <w:t xml:space="preserve">5 years Site license </w:t>
            </w:r>
            <w:proofErr w:type="spellStart"/>
            <w:r w:rsidRPr="00F33175">
              <w:rPr>
                <w:rFonts w:ascii="Arial" w:hAnsi="Arial" w:cs="Arial"/>
                <w:noProof w:val="0"/>
                <w:sz w:val="20"/>
                <w:szCs w:val="20"/>
                <w:lang w:eastAsia="en-US"/>
              </w:rPr>
              <w:t>Maint</w:t>
            </w:r>
            <w:proofErr w:type="spellEnd"/>
            <w:r w:rsidRPr="00F33175">
              <w:rPr>
                <w:rFonts w:ascii="Arial" w:hAnsi="Arial" w:cs="Arial"/>
                <w:noProof w:val="0"/>
                <w:sz w:val="20"/>
                <w:szCs w:val="20"/>
                <w:lang w:eastAsia="en-US"/>
              </w:rPr>
              <w:t xml:space="preserve"> (After the warranty period on license expired)</w:t>
            </w:r>
          </w:p>
        </w:tc>
        <w:tc>
          <w:tcPr>
            <w:tcW w:w="1440" w:type="dxa"/>
            <w:tcBorders>
              <w:top w:val="single" w:sz="4" w:space="0" w:color="auto"/>
              <w:left w:val="nil"/>
              <w:bottom w:val="single" w:sz="4" w:space="0" w:color="auto"/>
              <w:right w:val="single" w:sz="4" w:space="0" w:color="auto"/>
            </w:tcBorders>
            <w:shd w:val="clear" w:color="auto" w:fill="auto"/>
            <w:vAlign w:val="center"/>
          </w:tcPr>
          <w:p w:rsidR="00041B06" w:rsidRPr="00F33175" w:rsidRDefault="00041B06" w:rsidP="00041B06">
            <w:pPr>
              <w:bidi w:val="0"/>
              <w:spacing w:before="0" w:line="240" w:lineRule="auto"/>
              <w:jc w:val="center"/>
              <w:rPr>
                <w:rFonts w:ascii="Arial" w:hAnsi="Arial" w:cs="Arial"/>
                <w:noProof w:val="0"/>
                <w:sz w:val="20"/>
                <w:szCs w:val="20"/>
                <w:lang w:eastAsia="en-US"/>
              </w:rPr>
            </w:pPr>
          </w:p>
        </w:tc>
      </w:tr>
      <w:tr w:rsidR="00041B06" w:rsidRPr="00F33175" w:rsidTr="003D1AA2">
        <w:trPr>
          <w:trHeight w:val="255"/>
        </w:trPr>
        <w:tc>
          <w:tcPr>
            <w:tcW w:w="3340" w:type="dxa"/>
            <w:tcBorders>
              <w:top w:val="nil"/>
              <w:left w:val="single" w:sz="4" w:space="0" w:color="auto"/>
              <w:bottom w:val="single" w:sz="4" w:space="0" w:color="auto"/>
              <w:right w:val="single" w:sz="4" w:space="0" w:color="auto"/>
            </w:tcBorders>
            <w:shd w:val="clear" w:color="auto" w:fill="auto"/>
            <w:hideMark/>
          </w:tcPr>
          <w:p w:rsidR="00041B06" w:rsidRPr="00F33175" w:rsidRDefault="00041B06" w:rsidP="00041B06">
            <w:pPr>
              <w:bidi w:val="0"/>
              <w:spacing w:before="0" w:line="240" w:lineRule="auto"/>
              <w:jc w:val="left"/>
              <w:rPr>
                <w:rFonts w:ascii="Arial" w:hAnsi="Arial" w:cs="Arial"/>
                <w:noProof w:val="0"/>
                <w:sz w:val="20"/>
                <w:szCs w:val="20"/>
                <w:lang w:eastAsia="en-US"/>
              </w:rPr>
            </w:pPr>
            <w:r w:rsidRPr="00F33175">
              <w:rPr>
                <w:rFonts w:ascii="Arial" w:hAnsi="Arial" w:cs="Arial"/>
                <w:noProof w:val="0"/>
                <w:sz w:val="20"/>
                <w:szCs w:val="20"/>
                <w:lang w:eastAsia="en-US"/>
              </w:rPr>
              <w:t>User license</w:t>
            </w:r>
          </w:p>
        </w:tc>
        <w:tc>
          <w:tcPr>
            <w:tcW w:w="4740" w:type="dxa"/>
            <w:tcBorders>
              <w:top w:val="nil"/>
              <w:left w:val="nil"/>
              <w:bottom w:val="single" w:sz="4" w:space="0" w:color="auto"/>
              <w:right w:val="single" w:sz="4" w:space="0" w:color="auto"/>
            </w:tcBorders>
            <w:shd w:val="clear" w:color="auto" w:fill="auto"/>
            <w:hideMark/>
          </w:tcPr>
          <w:p w:rsidR="00041B06" w:rsidRPr="00F33175" w:rsidRDefault="00041B06" w:rsidP="00041B06">
            <w:pPr>
              <w:bidi w:val="0"/>
              <w:spacing w:before="0" w:line="240" w:lineRule="auto"/>
              <w:jc w:val="left"/>
              <w:rPr>
                <w:rFonts w:ascii="Arial" w:hAnsi="Arial" w:cs="Arial"/>
                <w:noProof w:val="0"/>
                <w:sz w:val="20"/>
                <w:szCs w:val="20"/>
                <w:lang w:eastAsia="en-US"/>
              </w:rPr>
            </w:pPr>
            <w:r w:rsidRPr="00F33175">
              <w:rPr>
                <w:rFonts w:ascii="Arial" w:hAnsi="Arial" w:cs="Arial"/>
                <w:noProof w:val="0"/>
                <w:sz w:val="20"/>
                <w:szCs w:val="20"/>
                <w:lang w:eastAsia="en-US"/>
              </w:rPr>
              <w:t>Users license 251-500</w:t>
            </w:r>
          </w:p>
        </w:tc>
        <w:tc>
          <w:tcPr>
            <w:tcW w:w="1440" w:type="dxa"/>
            <w:tcBorders>
              <w:top w:val="single" w:sz="4" w:space="0" w:color="auto"/>
              <w:left w:val="nil"/>
              <w:bottom w:val="single" w:sz="4" w:space="0" w:color="auto"/>
              <w:right w:val="single" w:sz="4" w:space="0" w:color="auto"/>
            </w:tcBorders>
            <w:shd w:val="clear" w:color="auto" w:fill="auto"/>
            <w:vAlign w:val="center"/>
          </w:tcPr>
          <w:p w:rsidR="00041B06" w:rsidRPr="00F33175" w:rsidRDefault="00041B06" w:rsidP="00041B06">
            <w:pPr>
              <w:bidi w:val="0"/>
              <w:spacing w:before="0" w:line="240" w:lineRule="auto"/>
              <w:jc w:val="center"/>
              <w:rPr>
                <w:rFonts w:ascii="Arial" w:hAnsi="Arial" w:cs="Arial"/>
                <w:noProof w:val="0"/>
                <w:sz w:val="20"/>
                <w:szCs w:val="20"/>
                <w:lang w:eastAsia="en-US"/>
              </w:rPr>
            </w:pPr>
          </w:p>
        </w:tc>
      </w:tr>
      <w:tr w:rsidR="00041B06" w:rsidRPr="00F33175" w:rsidTr="003D1AA2">
        <w:trPr>
          <w:trHeight w:val="510"/>
        </w:trPr>
        <w:tc>
          <w:tcPr>
            <w:tcW w:w="3340" w:type="dxa"/>
            <w:tcBorders>
              <w:top w:val="nil"/>
              <w:left w:val="single" w:sz="4" w:space="0" w:color="auto"/>
              <w:bottom w:val="single" w:sz="4" w:space="0" w:color="auto"/>
              <w:right w:val="single" w:sz="4" w:space="0" w:color="auto"/>
            </w:tcBorders>
            <w:shd w:val="clear" w:color="auto" w:fill="auto"/>
            <w:hideMark/>
          </w:tcPr>
          <w:p w:rsidR="00041B06" w:rsidRPr="00F33175" w:rsidRDefault="00041B06" w:rsidP="00041B06">
            <w:pPr>
              <w:bidi w:val="0"/>
              <w:spacing w:before="0" w:line="240" w:lineRule="auto"/>
              <w:jc w:val="left"/>
              <w:rPr>
                <w:rFonts w:ascii="Arial" w:hAnsi="Arial" w:cs="Arial"/>
                <w:noProof w:val="0"/>
                <w:sz w:val="20"/>
                <w:szCs w:val="20"/>
                <w:lang w:eastAsia="en-US"/>
              </w:rPr>
            </w:pPr>
            <w:r w:rsidRPr="00F33175">
              <w:rPr>
                <w:rFonts w:ascii="Arial" w:hAnsi="Arial" w:cs="Arial"/>
                <w:noProof w:val="0"/>
                <w:sz w:val="20"/>
                <w:szCs w:val="20"/>
                <w:lang w:eastAsia="en-US"/>
              </w:rPr>
              <w:t>Maintenance</w:t>
            </w:r>
          </w:p>
        </w:tc>
        <w:tc>
          <w:tcPr>
            <w:tcW w:w="4740" w:type="dxa"/>
            <w:tcBorders>
              <w:top w:val="nil"/>
              <w:left w:val="nil"/>
              <w:bottom w:val="single" w:sz="4" w:space="0" w:color="auto"/>
              <w:right w:val="single" w:sz="4" w:space="0" w:color="auto"/>
            </w:tcBorders>
            <w:shd w:val="clear" w:color="auto" w:fill="auto"/>
            <w:hideMark/>
          </w:tcPr>
          <w:p w:rsidR="00041B06" w:rsidRPr="00F33175" w:rsidRDefault="00041B06" w:rsidP="00041B06">
            <w:pPr>
              <w:bidi w:val="0"/>
              <w:spacing w:before="0" w:line="240" w:lineRule="auto"/>
              <w:jc w:val="left"/>
              <w:rPr>
                <w:rFonts w:ascii="Arial" w:hAnsi="Arial" w:cs="Arial"/>
                <w:noProof w:val="0"/>
                <w:sz w:val="20"/>
                <w:szCs w:val="20"/>
                <w:lang w:eastAsia="en-US"/>
              </w:rPr>
            </w:pPr>
            <w:r w:rsidRPr="00F33175">
              <w:rPr>
                <w:rFonts w:ascii="Arial" w:hAnsi="Arial" w:cs="Arial"/>
                <w:noProof w:val="0"/>
                <w:sz w:val="20"/>
                <w:szCs w:val="20"/>
                <w:lang w:eastAsia="en-US"/>
              </w:rPr>
              <w:t xml:space="preserve">5 years Site license </w:t>
            </w:r>
            <w:proofErr w:type="spellStart"/>
            <w:r w:rsidRPr="00F33175">
              <w:rPr>
                <w:rFonts w:ascii="Arial" w:hAnsi="Arial" w:cs="Arial"/>
                <w:noProof w:val="0"/>
                <w:sz w:val="20"/>
                <w:szCs w:val="20"/>
                <w:lang w:eastAsia="en-US"/>
              </w:rPr>
              <w:t>Maint</w:t>
            </w:r>
            <w:proofErr w:type="spellEnd"/>
            <w:r w:rsidRPr="00F33175">
              <w:rPr>
                <w:rFonts w:ascii="Arial" w:hAnsi="Arial" w:cs="Arial"/>
                <w:noProof w:val="0"/>
                <w:sz w:val="20"/>
                <w:szCs w:val="20"/>
                <w:lang w:eastAsia="en-US"/>
              </w:rPr>
              <w:t xml:space="preserve"> (After the warranty period on license expired)</w:t>
            </w:r>
          </w:p>
        </w:tc>
        <w:tc>
          <w:tcPr>
            <w:tcW w:w="1440" w:type="dxa"/>
            <w:tcBorders>
              <w:top w:val="single" w:sz="4" w:space="0" w:color="auto"/>
              <w:left w:val="nil"/>
              <w:bottom w:val="single" w:sz="4" w:space="0" w:color="auto"/>
              <w:right w:val="single" w:sz="4" w:space="0" w:color="auto"/>
            </w:tcBorders>
            <w:shd w:val="clear" w:color="auto" w:fill="auto"/>
            <w:vAlign w:val="center"/>
          </w:tcPr>
          <w:p w:rsidR="00041B06" w:rsidRPr="00F33175" w:rsidRDefault="00041B06" w:rsidP="00041B06">
            <w:pPr>
              <w:bidi w:val="0"/>
              <w:spacing w:before="0" w:line="240" w:lineRule="auto"/>
              <w:jc w:val="center"/>
              <w:rPr>
                <w:rFonts w:ascii="Arial" w:hAnsi="Arial" w:cs="Arial"/>
                <w:noProof w:val="0"/>
                <w:sz w:val="20"/>
                <w:szCs w:val="20"/>
                <w:lang w:eastAsia="en-US"/>
              </w:rPr>
            </w:pPr>
          </w:p>
        </w:tc>
      </w:tr>
      <w:tr w:rsidR="00041B06" w:rsidRPr="00F33175" w:rsidTr="003D1AA2">
        <w:trPr>
          <w:trHeight w:val="510"/>
          <w:hidden/>
        </w:trPr>
        <w:tc>
          <w:tcPr>
            <w:tcW w:w="3340" w:type="dxa"/>
            <w:tcBorders>
              <w:top w:val="nil"/>
              <w:left w:val="nil"/>
              <w:bottom w:val="nil"/>
              <w:right w:val="nil"/>
            </w:tcBorders>
            <w:shd w:val="clear" w:color="auto" w:fill="auto"/>
            <w:noWrap/>
            <w:vAlign w:val="bottom"/>
            <w:hideMark/>
          </w:tcPr>
          <w:p w:rsidR="00041B06" w:rsidRPr="00F33175" w:rsidRDefault="00041B06" w:rsidP="00041B06">
            <w:pPr>
              <w:pBdr>
                <w:bottom w:val="single" w:sz="6" w:space="1" w:color="auto"/>
              </w:pBdr>
              <w:bidi w:val="0"/>
              <w:spacing w:before="0" w:line="240" w:lineRule="auto"/>
              <w:jc w:val="center"/>
              <w:rPr>
                <w:rFonts w:ascii="Arial" w:hAnsi="Arial" w:cs="Arial"/>
                <w:noProof w:val="0"/>
                <w:vanish/>
                <w:sz w:val="16"/>
                <w:szCs w:val="16"/>
                <w:lang w:eastAsia="en-US"/>
              </w:rPr>
            </w:pPr>
            <w:r w:rsidRPr="00F33175">
              <w:rPr>
                <w:rFonts w:ascii="Arial" w:hAnsi="Arial" w:cs="Arial"/>
                <w:noProof w:val="0"/>
                <w:vanish/>
                <w:sz w:val="16"/>
                <w:szCs w:val="16"/>
                <w:rtl/>
                <w:lang w:eastAsia="en-US"/>
              </w:rPr>
              <w:t>ראש הטופס</w:t>
            </w:r>
          </w:p>
          <w:p w:rsidR="00041B06" w:rsidRPr="00041B06" w:rsidRDefault="00041B06" w:rsidP="00041B06">
            <w:pPr>
              <w:bidi w:val="0"/>
              <w:spacing w:before="0" w:line="240" w:lineRule="auto"/>
              <w:jc w:val="left"/>
              <w:rPr>
                <w:rFonts w:ascii="Arial" w:hAnsi="Arial" w:cs="Arial"/>
                <w:noProof w:val="0"/>
                <w:sz w:val="20"/>
                <w:szCs w:val="20"/>
                <w:lang w:eastAsia="en-US"/>
              </w:rPr>
            </w:pPr>
            <w:r>
              <w:rPr>
                <w:rFonts w:ascii="Arial" w:hAnsi="Arial" w:cs="Arial"/>
                <w:noProof w:val="0"/>
                <w:sz w:val="20"/>
                <w:szCs w:val="20"/>
                <w:lang w:val="en" w:eastAsia="en-US"/>
              </w:rPr>
              <w:t xml:space="preserve">Installation &amp; </w:t>
            </w:r>
            <w:proofErr w:type="spellStart"/>
            <w:r>
              <w:rPr>
                <w:rFonts w:ascii="Arial" w:hAnsi="Arial" w:cs="Arial"/>
                <w:noProof w:val="0"/>
                <w:sz w:val="20"/>
                <w:szCs w:val="20"/>
                <w:lang w:val="en" w:eastAsia="en-US"/>
              </w:rPr>
              <w:t>Set-UP</w:t>
            </w:r>
            <w:proofErr w:type="spellEnd"/>
          </w:p>
          <w:p w:rsidR="00041B06" w:rsidRPr="00F33175" w:rsidRDefault="00041B06" w:rsidP="00041B06">
            <w:pPr>
              <w:pBdr>
                <w:top w:val="single" w:sz="6" w:space="1" w:color="auto"/>
              </w:pBdr>
              <w:bidi w:val="0"/>
              <w:spacing w:before="0" w:line="240" w:lineRule="auto"/>
              <w:jc w:val="center"/>
              <w:rPr>
                <w:rFonts w:ascii="Arial" w:hAnsi="Arial" w:cs="Arial"/>
                <w:noProof w:val="0"/>
                <w:vanish/>
                <w:sz w:val="16"/>
                <w:szCs w:val="16"/>
                <w:lang w:eastAsia="en-US"/>
              </w:rPr>
            </w:pPr>
            <w:r w:rsidRPr="00F33175">
              <w:rPr>
                <w:rFonts w:ascii="Arial" w:hAnsi="Arial" w:cs="Arial"/>
                <w:noProof w:val="0"/>
                <w:vanish/>
                <w:sz w:val="16"/>
                <w:szCs w:val="16"/>
                <w:rtl/>
                <w:lang w:eastAsia="en-US"/>
              </w:rPr>
              <w:t>תחתית הטופס</w:t>
            </w:r>
          </w:p>
        </w:tc>
        <w:tc>
          <w:tcPr>
            <w:tcW w:w="4740" w:type="dxa"/>
            <w:tcBorders>
              <w:top w:val="nil"/>
              <w:left w:val="single" w:sz="4" w:space="0" w:color="auto"/>
              <w:bottom w:val="single" w:sz="4" w:space="0" w:color="auto"/>
              <w:right w:val="single" w:sz="4" w:space="0" w:color="auto"/>
            </w:tcBorders>
            <w:shd w:val="clear" w:color="auto" w:fill="auto"/>
            <w:hideMark/>
          </w:tcPr>
          <w:p w:rsidR="00041B06" w:rsidRPr="00F33175" w:rsidRDefault="00041B06" w:rsidP="00041B06">
            <w:pPr>
              <w:pBdr>
                <w:bottom w:val="single" w:sz="6" w:space="1" w:color="auto"/>
              </w:pBdr>
              <w:bidi w:val="0"/>
              <w:spacing w:before="0" w:line="240" w:lineRule="auto"/>
              <w:jc w:val="center"/>
              <w:rPr>
                <w:rFonts w:ascii="Arial" w:hAnsi="Arial" w:cs="Arial"/>
                <w:noProof w:val="0"/>
                <w:vanish/>
                <w:sz w:val="16"/>
                <w:szCs w:val="16"/>
                <w:lang w:eastAsia="en-US"/>
              </w:rPr>
            </w:pPr>
            <w:r w:rsidRPr="00F33175">
              <w:rPr>
                <w:rFonts w:ascii="Arial" w:hAnsi="Arial" w:cs="Arial"/>
                <w:noProof w:val="0"/>
                <w:vanish/>
                <w:sz w:val="16"/>
                <w:szCs w:val="16"/>
                <w:rtl/>
                <w:lang w:eastAsia="en-US"/>
              </w:rPr>
              <w:t>ראש הטופס</w:t>
            </w:r>
          </w:p>
          <w:p w:rsidR="00041B06" w:rsidRPr="00F33175" w:rsidRDefault="00041B06" w:rsidP="00041B06">
            <w:pPr>
              <w:bidi w:val="0"/>
              <w:spacing w:before="0" w:line="240" w:lineRule="auto"/>
              <w:jc w:val="left"/>
              <w:rPr>
                <w:rFonts w:ascii="Arial" w:hAnsi="Arial" w:cs="Arial"/>
                <w:noProof w:val="0"/>
                <w:sz w:val="20"/>
                <w:szCs w:val="20"/>
                <w:lang w:val="en" w:eastAsia="en-US"/>
              </w:rPr>
            </w:pPr>
            <w:r w:rsidRPr="00F33175">
              <w:rPr>
                <w:rFonts w:ascii="Arial" w:hAnsi="Arial" w:cs="Arial"/>
                <w:noProof w:val="0"/>
                <w:sz w:val="20"/>
                <w:szCs w:val="20"/>
                <w:lang w:val="en" w:eastAsia="en-US"/>
              </w:rPr>
              <w:t xml:space="preserve">Cost </w:t>
            </w:r>
            <w:r>
              <w:rPr>
                <w:rFonts w:ascii="Arial" w:hAnsi="Arial" w:cs="Arial"/>
                <w:noProof w:val="0"/>
                <w:sz w:val="20"/>
                <w:szCs w:val="20"/>
                <w:lang w:val="en" w:eastAsia="en-US"/>
              </w:rPr>
              <w:t>of Installation and Set-up</w:t>
            </w:r>
            <w:r w:rsidRPr="00F33175">
              <w:rPr>
                <w:rFonts w:ascii="Arial" w:hAnsi="Arial" w:cs="Arial"/>
                <w:noProof w:val="0"/>
                <w:sz w:val="20"/>
                <w:szCs w:val="20"/>
                <w:lang w:val="en" w:eastAsia="en-US"/>
              </w:rPr>
              <w:t xml:space="preserve"> - analysis and design of work processes and adjustments </w:t>
            </w:r>
          </w:p>
          <w:p w:rsidR="00041B06" w:rsidRPr="00F33175" w:rsidRDefault="00041B06" w:rsidP="00041B06">
            <w:pPr>
              <w:pBdr>
                <w:top w:val="single" w:sz="6" w:space="1" w:color="auto"/>
              </w:pBdr>
              <w:bidi w:val="0"/>
              <w:spacing w:before="0" w:line="240" w:lineRule="auto"/>
              <w:jc w:val="center"/>
              <w:rPr>
                <w:rFonts w:ascii="Arial" w:hAnsi="Arial" w:cs="Arial"/>
                <w:noProof w:val="0"/>
                <w:vanish/>
                <w:sz w:val="16"/>
                <w:szCs w:val="16"/>
                <w:lang w:eastAsia="en-US"/>
              </w:rPr>
            </w:pPr>
            <w:r w:rsidRPr="00F33175">
              <w:rPr>
                <w:rFonts w:ascii="Arial" w:hAnsi="Arial" w:cs="Arial"/>
                <w:noProof w:val="0"/>
                <w:vanish/>
                <w:sz w:val="16"/>
                <w:szCs w:val="16"/>
                <w:rtl/>
                <w:lang w:eastAsia="en-US"/>
              </w:rPr>
              <w:t>תחתית הטופס</w:t>
            </w:r>
          </w:p>
        </w:tc>
        <w:tc>
          <w:tcPr>
            <w:tcW w:w="1440" w:type="dxa"/>
            <w:tcBorders>
              <w:top w:val="single" w:sz="4" w:space="0" w:color="auto"/>
              <w:left w:val="nil"/>
              <w:bottom w:val="single" w:sz="4" w:space="0" w:color="auto"/>
              <w:right w:val="single" w:sz="4" w:space="0" w:color="auto"/>
            </w:tcBorders>
            <w:shd w:val="clear" w:color="auto" w:fill="auto"/>
            <w:vAlign w:val="center"/>
          </w:tcPr>
          <w:p w:rsidR="00041B06" w:rsidRPr="00F33175" w:rsidRDefault="00041B06" w:rsidP="00041B06">
            <w:pPr>
              <w:bidi w:val="0"/>
              <w:spacing w:before="0" w:line="240" w:lineRule="auto"/>
              <w:jc w:val="center"/>
              <w:rPr>
                <w:rFonts w:ascii="Arial" w:hAnsi="Arial" w:cs="Arial"/>
                <w:noProof w:val="0"/>
                <w:sz w:val="20"/>
                <w:szCs w:val="20"/>
                <w:lang w:eastAsia="en-US"/>
              </w:rPr>
            </w:pPr>
          </w:p>
        </w:tc>
      </w:tr>
      <w:tr w:rsidR="00041B06" w:rsidRPr="00F33175" w:rsidTr="003D1AA2">
        <w:trPr>
          <w:trHeight w:val="255"/>
        </w:trPr>
        <w:tc>
          <w:tcPr>
            <w:tcW w:w="3340" w:type="dxa"/>
            <w:tcBorders>
              <w:top w:val="single" w:sz="4" w:space="0" w:color="auto"/>
              <w:left w:val="single" w:sz="4" w:space="0" w:color="auto"/>
              <w:bottom w:val="single" w:sz="4" w:space="0" w:color="auto"/>
              <w:right w:val="single" w:sz="4" w:space="0" w:color="auto"/>
            </w:tcBorders>
            <w:shd w:val="clear" w:color="auto" w:fill="auto"/>
            <w:hideMark/>
          </w:tcPr>
          <w:p w:rsidR="00041B06" w:rsidRPr="00041B06" w:rsidRDefault="00041B06" w:rsidP="00041B06">
            <w:pPr>
              <w:bidi w:val="0"/>
              <w:spacing w:before="0" w:line="240" w:lineRule="auto"/>
              <w:jc w:val="left"/>
              <w:rPr>
                <w:rFonts w:ascii="Arial" w:hAnsi="Arial" w:cs="Arial"/>
                <w:noProof w:val="0"/>
                <w:sz w:val="20"/>
                <w:szCs w:val="20"/>
                <w:lang w:eastAsia="en-US"/>
              </w:rPr>
            </w:pPr>
            <w:r>
              <w:rPr>
                <w:rFonts w:ascii="Arial" w:hAnsi="Arial" w:cs="Arial"/>
                <w:noProof w:val="0"/>
                <w:sz w:val="20"/>
                <w:szCs w:val="20"/>
                <w:lang w:val="en" w:eastAsia="en-US"/>
              </w:rPr>
              <w:t xml:space="preserve">Installation &amp; </w:t>
            </w:r>
            <w:proofErr w:type="spellStart"/>
            <w:r>
              <w:rPr>
                <w:rFonts w:ascii="Arial" w:hAnsi="Arial" w:cs="Arial"/>
                <w:noProof w:val="0"/>
                <w:sz w:val="20"/>
                <w:szCs w:val="20"/>
                <w:lang w:val="en" w:eastAsia="en-US"/>
              </w:rPr>
              <w:t>Set-UP</w:t>
            </w:r>
            <w:proofErr w:type="spellEnd"/>
          </w:p>
          <w:p w:rsidR="00041B06" w:rsidRPr="00F33175" w:rsidRDefault="00041B06" w:rsidP="00041B06">
            <w:pPr>
              <w:bidi w:val="0"/>
              <w:spacing w:before="0" w:line="240" w:lineRule="auto"/>
              <w:jc w:val="left"/>
              <w:rPr>
                <w:rFonts w:ascii="Arial" w:hAnsi="Arial" w:cs="Arial"/>
                <w:noProof w:val="0"/>
                <w:sz w:val="20"/>
                <w:szCs w:val="20"/>
                <w:lang w:eastAsia="en-US"/>
              </w:rPr>
            </w:pPr>
          </w:p>
        </w:tc>
        <w:tc>
          <w:tcPr>
            <w:tcW w:w="4740" w:type="dxa"/>
            <w:tcBorders>
              <w:top w:val="nil"/>
              <w:left w:val="nil"/>
              <w:bottom w:val="single" w:sz="4" w:space="0" w:color="auto"/>
              <w:right w:val="single" w:sz="4" w:space="0" w:color="auto"/>
            </w:tcBorders>
            <w:shd w:val="clear" w:color="auto" w:fill="auto"/>
            <w:hideMark/>
          </w:tcPr>
          <w:p w:rsidR="00041B06" w:rsidRPr="00F33175" w:rsidRDefault="00041B06" w:rsidP="00041B06">
            <w:pPr>
              <w:bidi w:val="0"/>
              <w:spacing w:before="0" w:line="240" w:lineRule="auto"/>
              <w:jc w:val="left"/>
              <w:rPr>
                <w:rFonts w:ascii="Arial" w:hAnsi="Arial" w:cs="Arial"/>
                <w:noProof w:val="0"/>
                <w:sz w:val="20"/>
                <w:szCs w:val="20"/>
                <w:lang w:eastAsia="en-US"/>
              </w:rPr>
            </w:pPr>
            <w:r w:rsidRPr="00F33175">
              <w:rPr>
                <w:rFonts w:ascii="Arial" w:hAnsi="Arial" w:cs="Arial"/>
                <w:noProof w:val="0"/>
                <w:sz w:val="20"/>
                <w:szCs w:val="20"/>
                <w:lang w:eastAsia="en-US"/>
              </w:rPr>
              <w:t xml:space="preserve">Regulatory </w:t>
            </w:r>
            <w:r>
              <w:rPr>
                <w:rFonts w:ascii="Arial" w:hAnsi="Arial" w:cs="Arial"/>
                <w:noProof w:val="0"/>
                <w:sz w:val="20"/>
                <w:szCs w:val="20"/>
                <w:lang w:eastAsia="en-US"/>
              </w:rPr>
              <w:t xml:space="preserve">Installation &amp; Set-up </w:t>
            </w:r>
            <w:r w:rsidRPr="00F33175">
              <w:rPr>
                <w:rFonts w:ascii="Arial" w:hAnsi="Arial" w:cs="Arial"/>
                <w:noProof w:val="0"/>
                <w:sz w:val="20"/>
                <w:szCs w:val="20"/>
                <w:lang w:eastAsia="en-US"/>
              </w:rPr>
              <w:t>Module 1 - Development</w:t>
            </w:r>
          </w:p>
        </w:tc>
        <w:tc>
          <w:tcPr>
            <w:tcW w:w="1440" w:type="dxa"/>
            <w:tcBorders>
              <w:top w:val="single" w:sz="4" w:space="0" w:color="auto"/>
              <w:left w:val="nil"/>
              <w:bottom w:val="single" w:sz="4" w:space="0" w:color="auto"/>
              <w:right w:val="single" w:sz="4" w:space="0" w:color="auto"/>
            </w:tcBorders>
            <w:shd w:val="clear" w:color="auto" w:fill="auto"/>
            <w:vAlign w:val="center"/>
          </w:tcPr>
          <w:p w:rsidR="00041B06" w:rsidRPr="00F33175" w:rsidRDefault="00041B06" w:rsidP="00041B06">
            <w:pPr>
              <w:bidi w:val="0"/>
              <w:spacing w:before="0" w:line="240" w:lineRule="auto"/>
              <w:jc w:val="center"/>
              <w:rPr>
                <w:rFonts w:ascii="Arial" w:hAnsi="Arial" w:cs="Arial"/>
                <w:noProof w:val="0"/>
                <w:sz w:val="20"/>
                <w:szCs w:val="20"/>
                <w:lang w:eastAsia="en-US"/>
              </w:rPr>
            </w:pPr>
          </w:p>
        </w:tc>
      </w:tr>
      <w:tr w:rsidR="00041B06" w:rsidRPr="00F33175" w:rsidTr="003D1AA2">
        <w:trPr>
          <w:trHeight w:val="255"/>
        </w:trPr>
        <w:tc>
          <w:tcPr>
            <w:tcW w:w="3340" w:type="dxa"/>
            <w:tcBorders>
              <w:top w:val="nil"/>
              <w:left w:val="single" w:sz="4" w:space="0" w:color="auto"/>
              <w:bottom w:val="single" w:sz="4" w:space="0" w:color="auto"/>
              <w:right w:val="single" w:sz="4" w:space="0" w:color="auto"/>
            </w:tcBorders>
            <w:shd w:val="clear" w:color="auto" w:fill="auto"/>
            <w:hideMark/>
          </w:tcPr>
          <w:p w:rsidR="00041B06" w:rsidRPr="00F33175" w:rsidRDefault="00041B06" w:rsidP="00041B06">
            <w:pPr>
              <w:bidi w:val="0"/>
              <w:spacing w:before="0" w:line="240" w:lineRule="auto"/>
              <w:jc w:val="left"/>
              <w:rPr>
                <w:rFonts w:ascii="Arial" w:hAnsi="Arial" w:cs="Arial"/>
                <w:noProof w:val="0"/>
                <w:sz w:val="20"/>
                <w:szCs w:val="20"/>
                <w:lang w:eastAsia="en-US"/>
              </w:rPr>
            </w:pPr>
            <w:r w:rsidRPr="00F33175">
              <w:rPr>
                <w:rFonts w:ascii="Arial" w:hAnsi="Arial" w:cs="Arial"/>
                <w:noProof w:val="0"/>
                <w:sz w:val="20"/>
                <w:szCs w:val="20"/>
                <w:lang w:eastAsia="en-US"/>
              </w:rPr>
              <w:t>Maintenance</w:t>
            </w:r>
          </w:p>
        </w:tc>
        <w:tc>
          <w:tcPr>
            <w:tcW w:w="4740" w:type="dxa"/>
            <w:tcBorders>
              <w:top w:val="nil"/>
              <w:left w:val="nil"/>
              <w:bottom w:val="single" w:sz="4" w:space="0" w:color="auto"/>
              <w:right w:val="single" w:sz="4" w:space="0" w:color="auto"/>
            </w:tcBorders>
            <w:shd w:val="clear" w:color="auto" w:fill="auto"/>
            <w:hideMark/>
          </w:tcPr>
          <w:p w:rsidR="00041B06" w:rsidRPr="00F33175" w:rsidRDefault="00041B06" w:rsidP="00041B06">
            <w:pPr>
              <w:bidi w:val="0"/>
              <w:spacing w:before="0" w:line="240" w:lineRule="auto"/>
              <w:jc w:val="left"/>
              <w:rPr>
                <w:rFonts w:ascii="Arial" w:hAnsi="Arial" w:cs="Arial"/>
                <w:noProof w:val="0"/>
                <w:sz w:val="20"/>
                <w:szCs w:val="20"/>
                <w:lang w:eastAsia="en-US"/>
              </w:rPr>
            </w:pPr>
            <w:r w:rsidRPr="00F33175">
              <w:rPr>
                <w:rFonts w:ascii="Arial" w:hAnsi="Arial" w:cs="Arial"/>
                <w:noProof w:val="0"/>
                <w:sz w:val="20"/>
                <w:szCs w:val="20"/>
                <w:lang w:eastAsia="en-US"/>
              </w:rPr>
              <w:t xml:space="preserve">Maintenance Regulatory </w:t>
            </w:r>
            <w:r>
              <w:rPr>
                <w:rFonts w:ascii="Arial" w:hAnsi="Arial" w:cs="Arial"/>
                <w:noProof w:val="0"/>
                <w:sz w:val="20"/>
                <w:szCs w:val="20"/>
                <w:lang w:eastAsia="en-US"/>
              </w:rPr>
              <w:t xml:space="preserve">of </w:t>
            </w:r>
            <w:r w:rsidRPr="00F33175">
              <w:rPr>
                <w:rFonts w:ascii="Arial" w:hAnsi="Arial" w:cs="Arial"/>
                <w:noProof w:val="0"/>
                <w:sz w:val="20"/>
                <w:szCs w:val="20"/>
                <w:lang w:eastAsia="en-US"/>
              </w:rPr>
              <w:t>Module 1</w:t>
            </w:r>
            <w:r>
              <w:rPr>
                <w:rFonts w:ascii="Arial" w:hAnsi="Arial" w:cs="Arial"/>
                <w:noProof w:val="0"/>
                <w:sz w:val="20"/>
                <w:szCs w:val="20"/>
                <w:lang w:eastAsia="en-US"/>
              </w:rPr>
              <w:t xml:space="preserve"> Pharmacy</w:t>
            </w:r>
          </w:p>
        </w:tc>
        <w:tc>
          <w:tcPr>
            <w:tcW w:w="1440" w:type="dxa"/>
            <w:tcBorders>
              <w:top w:val="single" w:sz="4" w:space="0" w:color="auto"/>
              <w:left w:val="nil"/>
              <w:bottom w:val="single" w:sz="4" w:space="0" w:color="auto"/>
              <w:right w:val="single" w:sz="4" w:space="0" w:color="auto"/>
            </w:tcBorders>
            <w:shd w:val="clear" w:color="auto" w:fill="auto"/>
            <w:vAlign w:val="center"/>
          </w:tcPr>
          <w:p w:rsidR="00041B06" w:rsidRPr="00F33175" w:rsidRDefault="00041B06" w:rsidP="00041B06">
            <w:pPr>
              <w:bidi w:val="0"/>
              <w:spacing w:before="0" w:line="240" w:lineRule="auto"/>
              <w:jc w:val="center"/>
              <w:rPr>
                <w:rFonts w:ascii="Arial" w:hAnsi="Arial" w:cs="Arial"/>
                <w:noProof w:val="0"/>
                <w:sz w:val="20"/>
                <w:szCs w:val="20"/>
                <w:lang w:eastAsia="en-US"/>
              </w:rPr>
            </w:pPr>
          </w:p>
        </w:tc>
      </w:tr>
      <w:tr w:rsidR="00041B06" w:rsidRPr="00F33175" w:rsidTr="003D1AA2">
        <w:trPr>
          <w:trHeight w:val="270"/>
        </w:trPr>
        <w:tc>
          <w:tcPr>
            <w:tcW w:w="3340" w:type="dxa"/>
            <w:tcBorders>
              <w:top w:val="nil"/>
              <w:left w:val="single" w:sz="4" w:space="0" w:color="auto"/>
              <w:bottom w:val="single" w:sz="4" w:space="0" w:color="auto"/>
              <w:right w:val="single" w:sz="4" w:space="0" w:color="auto"/>
            </w:tcBorders>
            <w:shd w:val="clear" w:color="auto" w:fill="auto"/>
            <w:hideMark/>
          </w:tcPr>
          <w:p w:rsidR="00041B06" w:rsidRPr="00041B06" w:rsidRDefault="00041B06" w:rsidP="00041B06">
            <w:pPr>
              <w:bidi w:val="0"/>
              <w:spacing w:before="0" w:line="240" w:lineRule="auto"/>
              <w:jc w:val="left"/>
              <w:rPr>
                <w:rFonts w:ascii="Arial" w:hAnsi="Arial" w:cs="Arial"/>
                <w:noProof w:val="0"/>
                <w:sz w:val="20"/>
                <w:szCs w:val="20"/>
                <w:lang w:eastAsia="en-US"/>
              </w:rPr>
            </w:pPr>
            <w:r>
              <w:rPr>
                <w:rFonts w:ascii="Arial" w:hAnsi="Arial" w:cs="Arial"/>
                <w:noProof w:val="0"/>
                <w:sz w:val="20"/>
                <w:szCs w:val="20"/>
                <w:lang w:val="en" w:eastAsia="en-US"/>
              </w:rPr>
              <w:t xml:space="preserve">Installation &amp; </w:t>
            </w:r>
            <w:proofErr w:type="spellStart"/>
            <w:r>
              <w:rPr>
                <w:rFonts w:ascii="Arial" w:hAnsi="Arial" w:cs="Arial"/>
                <w:noProof w:val="0"/>
                <w:sz w:val="20"/>
                <w:szCs w:val="20"/>
                <w:lang w:val="en" w:eastAsia="en-US"/>
              </w:rPr>
              <w:t>Set-UP</w:t>
            </w:r>
            <w:proofErr w:type="spellEnd"/>
          </w:p>
          <w:p w:rsidR="00041B06" w:rsidRPr="00F33175" w:rsidRDefault="00041B06" w:rsidP="00041B06">
            <w:pPr>
              <w:bidi w:val="0"/>
              <w:spacing w:before="0" w:line="240" w:lineRule="auto"/>
              <w:jc w:val="left"/>
              <w:rPr>
                <w:rFonts w:ascii="Arial" w:hAnsi="Arial" w:cs="Arial"/>
                <w:noProof w:val="0"/>
                <w:sz w:val="20"/>
                <w:szCs w:val="20"/>
                <w:lang w:eastAsia="en-US"/>
              </w:rPr>
            </w:pPr>
          </w:p>
        </w:tc>
        <w:tc>
          <w:tcPr>
            <w:tcW w:w="4740" w:type="dxa"/>
            <w:tcBorders>
              <w:top w:val="nil"/>
              <w:left w:val="nil"/>
              <w:bottom w:val="single" w:sz="4" w:space="0" w:color="auto"/>
              <w:right w:val="single" w:sz="4" w:space="0" w:color="auto"/>
            </w:tcBorders>
            <w:shd w:val="clear" w:color="auto" w:fill="auto"/>
            <w:hideMark/>
          </w:tcPr>
          <w:p w:rsidR="00041B06" w:rsidRPr="00F33175" w:rsidRDefault="00041B06" w:rsidP="00041B06">
            <w:pPr>
              <w:bidi w:val="0"/>
              <w:spacing w:before="0" w:line="240" w:lineRule="auto"/>
              <w:jc w:val="left"/>
              <w:rPr>
                <w:rFonts w:ascii="Arial" w:hAnsi="Arial" w:cs="Arial"/>
                <w:noProof w:val="0"/>
                <w:sz w:val="20"/>
                <w:szCs w:val="20"/>
                <w:lang w:eastAsia="en-US"/>
              </w:rPr>
            </w:pPr>
            <w:r w:rsidRPr="00F33175">
              <w:rPr>
                <w:rFonts w:ascii="Arial" w:hAnsi="Arial" w:cs="Arial"/>
                <w:noProof w:val="0"/>
                <w:sz w:val="20"/>
                <w:szCs w:val="20"/>
                <w:lang w:eastAsia="en-US"/>
              </w:rPr>
              <w:t>Regulatory Consulting medical Devices - Development</w:t>
            </w:r>
          </w:p>
        </w:tc>
        <w:tc>
          <w:tcPr>
            <w:tcW w:w="1440" w:type="dxa"/>
            <w:tcBorders>
              <w:top w:val="single" w:sz="4" w:space="0" w:color="auto"/>
              <w:left w:val="nil"/>
              <w:bottom w:val="single" w:sz="4" w:space="0" w:color="auto"/>
              <w:right w:val="single" w:sz="4" w:space="0" w:color="auto"/>
            </w:tcBorders>
            <w:shd w:val="clear" w:color="auto" w:fill="auto"/>
            <w:vAlign w:val="center"/>
          </w:tcPr>
          <w:p w:rsidR="00041B06" w:rsidRPr="00F33175" w:rsidRDefault="00041B06" w:rsidP="00041B06">
            <w:pPr>
              <w:bidi w:val="0"/>
              <w:spacing w:before="0" w:line="240" w:lineRule="auto"/>
              <w:jc w:val="center"/>
              <w:rPr>
                <w:rFonts w:ascii="Arial" w:hAnsi="Arial" w:cs="Arial"/>
                <w:noProof w:val="0"/>
                <w:sz w:val="20"/>
                <w:szCs w:val="20"/>
                <w:lang w:eastAsia="en-US"/>
              </w:rPr>
            </w:pPr>
          </w:p>
        </w:tc>
      </w:tr>
      <w:tr w:rsidR="00041B06" w:rsidRPr="00F33175" w:rsidTr="003D1AA2">
        <w:trPr>
          <w:trHeight w:val="510"/>
        </w:trPr>
        <w:tc>
          <w:tcPr>
            <w:tcW w:w="3340" w:type="dxa"/>
            <w:tcBorders>
              <w:top w:val="nil"/>
              <w:left w:val="single" w:sz="4" w:space="0" w:color="auto"/>
              <w:bottom w:val="single" w:sz="4" w:space="0" w:color="auto"/>
              <w:right w:val="single" w:sz="4" w:space="0" w:color="auto"/>
            </w:tcBorders>
            <w:shd w:val="clear" w:color="auto" w:fill="auto"/>
            <w:hideMark/>
          </w:tcPr>
          <w:p w:rsidR="00041B06" w:rsidRPr="00F33175" w:rsidRDefault="00041B06" w:rsidP="00041B06">
            <w:pPr>
              <w:bidi w:val="0"/>
              <w:spacing w:before="0" w:line="240" w:lineRule="auto"/>
              <w:jc w:val="left"/>
              <w:rPr>
                <w:rFonts w:ascii="Arial" w:hAnsi="Arial" w:cs="Arial"/>
                <w:noProof w:val="0"/>
                <w:sz w:val="20"/>
                <w:szCs w:val="20"/>
                <w:lang w:eastAsia="en-US"/>
              </w:rPr>
            </w:pPr>
            <w:r w:rsidRPr="00F33175">
              <w:rPr>
                <w:rFonts w:ascii="Arial" w:hAnsi="Arial" w:cs="Arial"/>
                <w:noProof w:val="0"/>
                <w:sz w:val="20"/>
                <w:szCs w:val="20"/>
                <w:lang w:eastAsia="en-US"/>
              </w:rPr>
              <w:t>Maintenance</w:t>
            </w:r>
          </w:p>
        </w:tc>
        <w:tc>
          <w:tcPr>
            <w:tcW w:w="4740" w:type="dxa"/>
            <w:tcBorders>
              <w:top w:val="nil"/>
              <w:left w:val="nil"/>
              <w:bottom w:val="single" w:sz="4" w:space="0" w:color="auto"/>
              <w:right w:val="single" w:sz="4" w:space="0" w:color="auto"/>
            </w:tcBorders>
            <w:shd w:val="clear" w:color="auto" w:fill="auto"/>
            <w:hideMark/>
          </w:tcPr>
          <w:p w:rsidR="00041B06" w:rsidRPr="00F33175" w:rsidRDefault="00041B06" w:rsidP="00041B06">
            <w:pPr>
              <w:bidi w:val="0"/>
              <w:spacing w:before="0" w:line="240" w:lineRule="auto"/>
              <w:jc w:val="left"/>
              <w:rPr>
                <w:rFonts w:ascii="Arial" w:hAnsi="Arial" w:cs="Arial"/>
                <w:noProof w:val="0"/>
                <w:sz w:val="20"/>
                <w:szCs w:val="20"/>
                <w:lang w:eastAsia="en-US"/>
              </w:rPr>
            </w:pPr>
            <w:r w:rsidRPr="00F33175">
              <w:rPr>
                <w:rFonts w:ascii="Arial" w:hAnsi="Arial" w:cs="Arial"/>
                <w:noProof w:val="0"/>
                <w:sz w:val="20"/>
                <w:szCs w:val="20"/>
                <w:lang w:eastAsia="en-US"/>
              </w:rPr>
              <w:t>Maintenance Regulatory -</w:t>
            </w:r>
            <w:r>
              <w:rPr>
                <w:rFonts w:ascii="Arial" w:hAnsi="Arial" w:cs="Arial"/>
                <w:noProof w:val="0"/>
                <w:sz w:val="20"/>
                <w:szCs w:val="20"/>
                <w:lang w:eastAsia="en-US"/>
              </w:rPr>
              <w:t xml:space="preserve"> </w:t>
            </w:r>
            <w:r w:rsidRPr="00F33175">
              <w:rPr>
                <w:rFonts w:ascii="Arial" w:hAnsi="Arial" w:cs="Arial"/>
                <w:noProof w:val="0"/>
                <w:sz w:val="20"/>
                <w:szCs w:val="20"/>
                <w:lang w:eastAsia="en-US"/>
              </w:rPr>
              <w:t>medical Devices</w:t>
            </w:r>
          </w:p>
        </w:tc>
        <w:tc>
          <w:tcPr>
            <w:tcW w:w="1440" w:type="dxa"/>
            <w:tcBorders>
              <w:top w:val="single" w:sz="4" w:space="0" w:color="auto"/>
              <w:left w:val="nil"/>
              <w:bottom w:val="single" w:sz="4" w:space="0" w:color="auto"/>
              <w:right w:val="single" w:sz="4" w:space="0" w:color="auto"/>
            </w:tcBorders>
            <w:shd w:val="clear" w:color="auto" w:fill="auto"/>
            <w:vAlign w:val="center"/>
          </w:tcPr>
          <w:p w:rsidR="00041B06" w:rsidRPr="00F33175" w:rsidRDefault="00041B06" w:rsidP="00041B06">
            <w:pPr>
              <w:bidi w:val="0"/>
              <w:spacing w:before="0" w:line="240" w:lineRule="auto"/>
              <w:jc w:val="center"/>
              <w:rPr>
                <w:rFonts w:ascii="Arial" w:hAnsi="Arial" w:cs="Arial"/>
                <w:noProof w:val="0"/>
                <w:sz w:val="20"/>
                <w:szCs w:val="20"/>
                <w:lang w:eastAsia="en-US"/>
              </w:rPr>
            </w:pPr>
          </w:p>
        </w:tc>
      </w:tr>
      <w:tr w:rsidR="00041B06" w:rsidRPr="00F33175" w:rsidTr="003D1AA2">
        <w:trPr>
          <w:trHeight w:val="255"/>
        </w:trPr>
        <w:tc>
          <w:tcPr>
            <w:tcW w:w="3340" w:type="dxa"/>
            <w:tcBorders>
              <w:top w:val="nil"/>
              <w:left w:val="single" w:sz="4" w:space="0" w:color="auto"/>
              <w:bottom w:val="single" w:sz="4" w:space="0" w:color="auto"/>
              <w:right w:val="single" w:sz="4" w:space="0" w:color="auto"/>
            </w:tcBorders>
            <w:shd w:val="clear" w:color="auto" w:fill="auto"/>
            <w:hideMark/>
          </w:tcPr>
          <w:p w:rsidR="00041B06" w:rsidRPr="00041B06" w:rsidRDefault="00041B06" w:rsidP="00041B06">
            <w:pPr>
              <w:bidi w:val="0"/>
              <w:spacing w:before="0" w:line="240" w:lineRule="auto"/>
              <w:jc w:val="left"/>
              <w:rPr>
                <w:rFonts w:ascii="Arial" w:hAnsi="Arial" w:cs="Arial"/>
                <w:noProof w:val="0"/>
                <w:sz w:val="20"/>
                <w:szCs w:val="20"/>
                <w:lang w:eastAsia="en-US"/>
              </w:rPr>
            </w:pPr>
            <w:r>
              <w:rPr>
                <w:rFonts w:ascii="Arial" w:hAnsi="Arial" w:cs="Arial"/>
                <w:noProof w:val="0"/>
                <w:sz w:val="20"/>
                <w:szCs w:val="20"/>
                <w:lang w:val="en" w:eastAsia="en-US"/>
              </w:rPr>
              <w:t xml:space="preserve">Installation &amp; </w:t>
            </w:r>
            <w:proofErr w:type="spellStart"/>
            <w:r>
              <w:rPr>
                <w:rFonts w:ascii="Arial" w:hAnsi="Arial" w:cs="Arial"/>
                <w:noProof w:val="0"/>
                <w:sz w:val="20"/>
                <w:szCs w:val="20"/>
                <w:lang w:val="en" w:eastAsia="en-US"/>
              </w:rPr>
              <w:t>Set-UP</w:t>
            </w:r>
            <w:proofErr w:type="spellEnd"/>
          </w:p>
          <w:p w:rsidR="00041B06" w:rsidRPr="00F33175" w:rsidRDefault="00041B06" w:rsidP="00041B06">
            <w:pPr>
              <w:bidi w:val="0"/>
              <w:spacing w:before="0" w:line="240" w:lineRule="auto"/>
              <w:jc w:val="left"/>
              <w:rPr>
                <w:rFonts w:ascii="Arial" w:hAnsi="Arial" w:cs="Arial"/>
                <w:noProof w:val="0"/>
                <w:sz w:val="20"/>
                <w:szCs w:val="20"/>
                <w:lang w:eastAsia="en-US"/>
              </w:rPr>
            </w:pPr>
          </w:p>
        </w:tc>
        <w:tc>
          <w:tcPr>
            <w:tcW w:w="4740" w:type="dxa"/>
            <w:tcBorders>
              <w:top w:val="nil"/>
              <w:left w:val="nil"/>
              <w:bottom w:val="single" w:sz="4" w:space="0" w:color="auto"/>
              <w:right w:val="single" w:sz="4" w:space="0" w:color="auto"/>
            </w:tcBorders>
            <w:shd w:val="clear" w:color="auto" w:fill="auto"/>
            <w:hideMark/>
          </w:tcPr>
          <w:p w:rsidR="00041B06" w:rsidRPr="00F33175" w:rsidRDefault="00041B06" w:rsidP="00041B06">
            <w:pPr>
              <w:bidi w:val="0"/>
              <w:spacing w:before="0" w:line="240" w:lineRule="auto"/>
              <w:jc w:val="left"/>
              <w:rPr>
                <w:rFonts w:ascii="Arial" w:hAnsi="Arial" w:cs="Arial"/>
                <w:noProof w:val="0"/>
                <w:sz w:val="20"/>
                <w:szCs w:val="20"/>
                <w:lang w:eastAsia="en-US"/>
              </w:rPr>
            </w:pPr>
            <w:r w:rsidRPr="00F33175">
              <w:rPr>
                <w:rFonts w:ascii="Arial" w:hAnsi="Arial" w:cs="Arial"/>
                <w:noProof w:val="0"/>
                <w:sz w:val="20"/>
                <w:szCs w:val="20"/>
                <w:lang w:eastAsia="en-US"/>
              </w:rPr>
              <w:t>Regulatory Consulting Cosmetics - Development</w:t>
            </w:r>
          </w:p>
        </w:tc>
        <w:tc>
          <w:tcPr>
            <w:tcW w:w="1440" w:type="dxa"/>
            <w:tcBorders>
              <w:top w:val="single" w:sz="4" w:space="0" w:color="auto"/>
              <w:left w:val="nil"/>
              <w:bottom w:val="single" w:sz="4" w:space="0" w:color="auto"/>
              <w:right w:val="single" w:sz="4" w:space="0" w:color="auto"/>
            </w:tcBorders>
            <w:shd w:val="clear" w:color="auto" w:fill="auto"/>
            <w:vAlign w:val="center"/>
          </w:tcPr>
          <w:p w:rsidR="00041B06" w:rsidRPr="00F33175" w:rsidRDefault="00041B06" w:rsidP="00041B06">
            <w:pPr>
              <w:bidi w:val="0"/>
              <w:spacing w:before="0" w:line="240" w:lineRule="auto"/>
              <w:jc w:val="center"/>
              <w:rPr>
                <w:rFonts w:ascii="Arial" w:hAnsi="Arial" w:cs="Arial"/>
                <w:noProof w:val="0"/>
                <w:sz w:val="20"/>
                <w:szCs w:val="20"/>
                <w:lang w:eastAsia="en-US"/>
              </w:rPr>
            </w:pPr>
          </w:p>
        </w:tc>
      </w:tr>
      <w:tr w:rsidR="00041B06" w:rsidRPr="00F33175" w:rsidTr="003D1AA2">
        <w:trPr>
          <w:trHeight w:val="255"/>
        </w:trPr>
        <w:tc>
          <w:tcPr>
            <w:tcW w:w="3340" w:type="dxa"/>
            <w:tcBorders>
              <w:top w:val="nil"/>
              <w:left w:val="single" w:sz="4" w:space="0" w:color="auto"/>
              <w:bottom w:val="single" w:sz="4" w:space="0" w:color="auto"/>
              <w:right w:val="single" w:sz="4" w:space="0" w:color="auto"/>
            </w:tcBorders>
            <w:shd w:val="clear" w:color="auto" w:fill="auto"/>
            <w:hideMark/>
          </w:tcPr>
          <w:p w:rsidR="00041B06" w:rsidRPr="00F33175" w:rsidRDefault="00041B06" w:rsidP="00041B06">
            <w:pPr>
              <w:bidi w:val="0"/>
              <w:spacing w:before="0" w:line="240" w:lineRule="auto"/>
              <w:jc w:val="left"/>
              <w:rPr>
                <w:rFonts w:ascii="Arial" w:hAnsi="Arial" w:cs="Arial"/>
                <w:noProof w:val="0"/>
                <w:sz w:val="20"/>
                <w:szCs w:val="20"/>
                <w:lang w:eastAsia="en-US"/>
              </w:rPr>
            </w:pPr>
            <w:r w:rsidRPr="00F33175">
              <w:rPr>
                <w:rFonts w:ascii="Arial" w:hAnsi="Arial" w:cs="Arial"/>
                <w:noProof w:val="0"/>
                <w:sz w:val="20"/>
                <w:szCs w:val="20"/>
                <w:lang w:eastAsia="en-US"/>
              </w:rPr>
              <w:t>Maintenance</w:t>
            </w:r>
          </w:p>
        </w:tc>
        <w:tc>
          <w:tcPr>
            <w:tcW w:w="4740" w:type="dxa"/>
            <w:tcBorders>
              <w:top w:val="nil"/>
              <w:left w:val="nil"/>
              <w:bottom w:val="single" w:sz="4" w:space="0" w:color="auto"/>
              <w:right w:val="single" w:sz="4" w:space="0" w:color="auto"/>
            </w:tcBorders>
            <w:shd w:val="clear" w:color="auto" w:fill="auto"/>
            <w:hideMark/>
          </w:tcPr>
          <w:p w:rsidR="00041B06" w:rsidRPr="00F33175" w:rsidRDefault="00041B06" w:rsidP="00041B06">
            <w:pPr>
              <w:bidi w:val="0"/>
              <w:spacing w:before="0" w:line="240" w:lineRule="auto"/>
              <w:jc w:val="left"/>
              <w:rPr>
                <w:rFonts w:ascii="Arial" w:hAnsi="Arial" w:cs="Arial"/>
                <w:noProof w:val="0"/>
                <w:sz w:val="20"/>
                <w:szCs w:val="20"/>
                <w:lang w:eastAsia="en-US"/>
              </w:rPr>
            </w:pPr>
            <w:r w:rsidRPr="00F33175">
              <w:rPr>
                <w:rFonts w:ascii="Arial" w:hAnsi="Arial" w:cs="Arial"/>
                <w:noProof w:val="0"/>
                <w:sz w:val="20"/>
                <w:szCs w:val="20"/>
                <w:lang w:eastAsia="en-US"/>
              </w:rPr>
              <w:t>Maintenance Regulatory - Cosmetics</w:t>
            </w:r>
          </w:p>
        </w:tc>
        <w:tc>
          <w:tcPr>
            <w:tcW w:w="1440" w:type="dxa"/>
            <w:tcBorders>
              <w:top w:val="single" w:sz="4" w:space="0" w:color="auto"/>
              <w:left w:val="nil"/>
              <w:bottom w:val="single" w:sz="4" w:space="0" w:color="auto"/>
              <w:right w:val="single" w:sz="4" w:space="0" w:color="auto"/>
            </w:tcBorders>
            <w:shd w:val="clear" w:color="auto" w:fill="auto"/>
            <w:vAlign w:val="center"/>
          </w:tcPr>
          <w:p w:rsidR="00041B06" w:rsidRPr="00F33175" w:rsidRDefault="00041B06" w:rsidP="00041B06">
            <w:pPr>
              <w:bidi w:val="0"/>
              <w:spacing w:before="0" w:line="240" w:lineRule="auto"/>
              <w:jc w:val="center"/>
              <w:rPr>
                <w:rFonts w:ascii="Arial" w:hAnsi="Arial" w:cs="Arial"/>
                <w:noProof w:val="0"/>
                <w:sz w:val="20"/>
                <w:szCs w:val="20"/>
                <w:lang w:eastAsia="en-US"/>
              </w:rPr>
            </w:pPr>
          </w:p>
        </w:tc>
      </w:tr>
      <w:tr w:rsidR="00041B06" w:rsidRPr="00F33175" w:rsidTr="003D1AA2">
        <w:trPr>
          <w:trHeight w:val="255"/>
        </w:trPr>
        <w:tc>
          <w:tcPr>
            <w:tcW w:w="3340" w:type="dxa"/>
            <w:tcBorders>
              <w:top w:val="nil"/>
              <w:left w:val="single" w:sz="4" w:space="0" w:color="auto"/>
              <w:bottom w:val="single" w:sz="4" w:space="0" w:color="auto"/>
              <w:right w:val="single" w:sz="4" w:space="0" w:color="auto"/>
            </w:tcBorders>
            <w:shd w:val="clear" w:color="auto" w:fill="auto"/>
            <w:hideMark/>
          </w:tcPr>
          <w:p w:rsidR="00041B06" w:rsidRPr="00041B06" w:rsidRDefault="00041B06" w:rsidP="00041B06">
            <w:pPr>
              <w:bidi w:val="0"/>
              <w:spacing w:before="0" w:line="240" w:lineRule="auto"/>
              <w:jc w:val="left"/>
              <w:rPr>
                <w:rFonts w:ascii="Arial" w:hAnsi="Arial" w:cs="Arial"/>
                <w:noProof w:val="0"/>
                <w:sz w:val="20"/>
                <w:szCs w:val="20"/>
                <w:lang w:eastAsia="en-US"/>
              </w:rPr>
            </w:pPr>
            <w:r>
              <w:rPr>
                <w:rFonts w:ascii="Arial" w:hAnsi="Arial" w:cs="Arial"/>
                <w:noProof w:val="0"/>
                <w:sz w:val="20"/>
                <w:szCs w:val="20"/>
                <w:lang w:val="en" w:eastAsia="en-US"/>
              </w:rPr>
              <w:t xml:space="preserve">Installation &amp; </w:t>
            </w:r>
            <w:proofErr w:type="spellStart"/>
            <w:r>
              <w:rPr>
                <w:rFonts w:ascii="Arial" w:hAnsi="Arial" w:cs="Arial"/>
                <w:noProof w:val="0"/>
                <w:sz w:val="20"/>
                <w:szCs w:val="20"/>
                <w:lang w:val="en" w:eastAsia="en-US"/>
              </w:rPr>
              <w:t>Set-UP</w:t>
            </w:r>
            <w:proofErr w:type="spellEnd"/>
          </w:p>
          <w:p w:rsidR="00041B06" w:rsidRPr="00F33175" w:rsidRDefault="00041B06" w:rsidP="00041B06">
            <w:pPr>
              <w:bidi w:val="0"/>
              <w:spacing w:before="0" w:line="240" w:lineRule="auto"/>
              <w:jc w:val="left"/>
              <w:rPr>
                <w:rFonts w:ascii="Arial" w:hAnsi="Arial" w:cs="Arial"/>
                <w:noProof w:val="0"/>
                <w:sz w:val="20"/>
                <w:szCs w:val="20"/>
                <w:lang w:eastAsia="en-US"/>
              </w:rPr>
            </w:pPr>
          </w:p>
        </w:tc>
        <w:tc>
          <w:tcPr>
            <w:tcW w:w="4740" w:type="dxa"/>
            <w:tcBorders>
              <w:top w:val="nil"/>
              <w:left w:val="nil"/>
              <w:bottom w:val="single" w:sz="4" w:space="0" w:color="auto"/>
              <w:right w:val="single" w:sz="4" w:space="0" w:color="auto"/>
            </w:tcBorders>
            <w:shd w:val="clear" w:color="auto" w:fill="auto"/>
            <w:hideMark/>
          </w:tcPr>
          <w:p w:rsidR="00041B06" w:rsidRPr="00F33175" w:rsidRDefault="00041B06" w:rsidP="00041B06">
            <w:pPr>
              <w:bidi w:val="0"/>
              <w:spacing w:before="0" w:line="240" w:lineRule="auto"/>
              <w:jc w:val="left"/>
              <w:rPr>
                <w:rFonts w:ascii="Arial" w:hAnsi="Arial" w:cs="Arial"/>
                <w:noProof w:val="0"/>
                <w:sz w:val="20"/>
                <w:szCs w:val="20"/>
                <w:lang w:eastAsia="en-US"/>
              </w:rPr>
            </w:pPr>
            <w:r w:rsidRPr="00F33175">
              <w:rPr>
                <w:rFonts w:ascii="Arial" w:hAnsi="Arial" w:cs="Arial"/>
                <w:noProof w:val="0"/>
                <w:sz w:val="20"/>
                <w:szCs w:val="20"/>
                <w:lang w:eastAsia="en-US"/>
              </w:rPr>
              <w:t>Regulatory Consulting Food - Development</w:t>
            </w:r>
          </w:p>
        </w:tc>
        <w:tc>
          <w:tcPr>
            <w:tcW w:w="1440" w:type="dxa"/>
            <w:tcBorders>
              <w:top w:val="single" w:sz="4" w:space="0" w:color="auto"/>
              <w:left w:val="nil"/>
              <w:bottom w:val="single" w:sz="4" w:space="0" w:color="auto"/>
              <w:right w:val="single" w:sz="4" w:space="0" w:color="auto"/>
            </w:tcBorders>
            <w:shd w:val="clear" w:color="auto" w:fill="auto"/>
            <w:vAlign w:val="center"/>
          </w:tcPr>
          <w:p w:rsidR="00041B06" w:rsidRPr="00F33175" w:rsidRDefault="00041B06" w:rsidP="00041B06">
            <w:pPr>
              <w:bidi w:val="0"/>
              <w:spacing w:before="0" w:line="240" w:lineRule="auto"/>
              <w:jc w:val="center"/>
              <w:rPr>
                <w:rFonts w:ascii="Arial" w:hAnsi="Arial" w:cs="Arial"/>
                <w:noProof w:val="0"/>
                <w:sz w:val="20"/>
                <w:szCs w:val="20"/>
                <w:lang w:eastAsia="en-US"/>
              </w:rPr>
            </w:pPr>
          </w:p>
        </w:tc>
      </w:tr>
      <w:tr w:rsidR="00041B06" w:rsidRPr="00F33175" w:rsidTr="003D1AA2">
        <w:trPr>
          <w:trHeight w:val="510"/>
        </w:trPr>
        <w:tc>
          <w:tcPr>
            <w:tcW w:w="3340" w:type="dxa"/>
            <w:tcBorders>
              <w:top w:val="nil"/>
              <w:left w:val="single" w:sz="4" w:space="0" w:color="auto"/>
              <w:bottom w:val="single" w:sz="4" w:space="0" w:color="auto"/>
              <w:right w:val="single" w:sz="4" w:space="0" w:color="auto"/>
            </w:tcBorders>
            <w:shd w:val="clear" w:color="auto" w:fill="auto"/>
            <w:hideMark/>
          </w:tcPr>
          <w:p w:rsidR="00041B06" w:rsidRPr="00041B06" w:rsidRDefault="00041B06" w:rsidP="00041B06">
            <w:pPr>
              <w:bidi w:val="0"/>
              <w:spacing w:before="0" w:line="240" w:lineRule="auto"/>
              <w:jc w:val="left"/>
              <w:rPr>
                <w:rFonts w:ascii="Arial" w:hAnsi="Arial" w:cs="Arial"/>
                <w:noProof w:val="0"/>
                <w:sz w:val="20"/>
                <w:szCs w:val="20"/>
                <w:lang w:eastAsia="en-US"/>
              </w:rPr>
            </w:pPr>
            <w:r>
              <w:rPr>
                <w:rFonts w:ascii="Arial" w:hAnsi="Arial" w:cs="Arial"/>
                <w:noProof w:val="0"/>
                <w:sz w:val="20"/>
                <w:szCs w:val="20"/>
                <w:lang w:val="en" w:eastAsia="en-US"/>
              </w:rPr>
              <w:t xml:space="preserve">Installation &amp; </w:t>
            </w:r>
            <w:proofErr w:type="spellStart"/>
            <w:r>
              <w:rPr>
                <w:rFonts w:ascii="Arial" w:hAnsi="Arial" w:cs="Arial"/>
                <w:noProof w:val="0"/>
                <w:sz w:val="20"/>
                <w:szCs w:val="20"/>
                <w:lang w:val="en" w:eastAsia="en-US"/>
              </w:rPr>
              <w:t>Set-UP</w:t>
            </w:r>
            <w:proofErr w:type="spellEnd"/>
          </w:p>
          <w:p w:rsidR="00041B06" w:rsidRPr="00F33175" w:rsidRDefault="00041B06" w:rsidP="00041B06">
            <w:pPr>
              <w:bidi w:val="0"/>
              <w:spacing w:before="0" w:line="240" w:lineRule="auto"/>
              <w:jc w:val="left"/>
              <w:rPr>
                <w:rFonts w:ascii="Arial" w:hAnsi="Arial" w:cs="Arial"/>
                <w:noProof w:val="0"/>
                <w:sz w:val="20"/>
                <w:szCs w:val="20"/>
                <w:lang w:eastAsia="en-US"/>
              </w:rPr>
            </w:pPr>
          </w:p>
        </w:tc>
        <w:tc>
          <w:tcPr>
            <w:tcW w:w="4740" w:type="dxa"/>
            <w:tcBorders>
              <w:top w:val="nil"/>
              <w:left w:val="nil"/>
              <w:bottom w:val="single" w:sz="4" w:space="0" w:color="auto"/>
              <w:right w:val="single" w:sz="4" w:space="0" w:color="auto"/>
            </w:tcBorders>
            <w:shd w:val="clear" w:color="auto" w:fill="auto"/>
            <w:hideMark/>
          </w:tcPr>
          <w:p w:rsidR="00041B06" w:rsidRPr="00F33175" w:rsidRDefault="00041B06" w:rsidP="00041B06">
            <w:pPr>
              <w:bidi w:val="0"/>
              <w:spacing w:before="0" w:line="240" w:lineRule="auto"/>
              <w:jc w:val="left"/>
              <w:rPr>
                <w:rFonts w:ascii="Arial" w:hAnsi="Arial" w:cs="Arial"/>
                <w:noProof w:val="0"/>
                <w:sz w:val="20"/>
                <w:szCs w:val="20"/>
                <w:lang w:eastAsia="en-US"/>
              </w:rPr>
            </w:pPr>
            <w:r w:rsidRPr="00F33175">
              <w:rPr>
                <w:rFonts w:ascii="Arial" w:hAnsi="Arial" w:cs="Arial"/>
                <w:noProof w:val="0"/>
                <w:sz w:val="20"/>
                <w:szCs w:val="20"/>
                <w:lang w:eastAsia="en-US"/>
              </w:rPr>
              <w:t>Regulatory Consulting Clinical Trials, Laboratory,  - Development, animals</w:t>
            </w:r>
          </w:p>
        </w:tc>
        <w:tc>
          <w:tcPr>
            <w:tcW w:w="1440" w:type="dxa"/>
            <w:tcBorders>
              <w:top w:val="single" w:sz="4" w:space="0" w:color="auto"/>
              <w:left w:val="nil"/>
              <w:bottom w:val="single" w:sz="4" w:space="0" w:color="auto"/>
              <w:right w:val="single" w:sz="4" w:space="0" w:color="auto"/>
            </w:tcBorders>
            <w:shd w:val="clear" w:color="auto" w:fill="auto"/>
            <w:vAlign w:val="center"/>
          </w:tcPr>
          <w:p w:rsidR="00041B06" w:rsidRPr="00F33175" w:rsidRDefault="00041B06" w:rsidP="00041B06">
            <w:pPr>
              <w:bidi w:val="0"/>
              <w:spacing w:before="0" w:line="240" w:lineRule="auto"/>
              <w:jc w:val="center"/>
              <w:rPr>
                <w:rFonts w:ascii="Arial" w:hAnsi="Arial" w:cs="Arial"/>
                <w:noProof w:val="0"/>
                <w:sz w:val="20"/>
                <w:szCs w:val="20"/>
                <w:lang w:eastAsia="en-US"/>
              </w:rPr>
            </w:pPr>
          </w:p>
        </w:tc>
      </w:tr>
      <w:tr w:rsidR="00041B06" w:rsidRPr="00F33175" w:rsidTr="003D1AA2">
        <w:trPr>
          <w:trHeight w:val="510"/>
        </w:trPr>
        <w:tc>
          <w:tcPr>
            <w:tcW w:w="3340" w:type="dxa"/>
            <w:tcBorders>
              <w:top w:val="nil"/>
              <w:left w:val="single" w:sz="4" w:space="0" w:color="auto"/>
              <w:bottom w:val="single" w:sz="4" w:space="0" w:color="auto"/>
              <w:right w:val="single" w:sz="4" w:space="0" w:color="auto"/>
            </w:tcBorders>
            <w:shd w:val="clear" w:color="auto" w:fill="auto"/>
            <w:hideMark/>
          </w:tcPr>
          <w:p w:rsidR="00041B06" w:rsidRPr="00041B06" w:rsidRDefault="00041B06" w:rsidP="00041B06">
            <w:pPr>
              <w:bidi w:val="0"/>
              <w:spacing w:before="0" w:line="240" w:lineRule="auto"/>
              <w:jc w:val="left"/>
              <w:rPr>
                <w:rFonts w:ascii="Arial" w:hAnsi="Arial" w:cs="Arial"/>
                <w:noProof w:val="0"/>
                <w:sz w:val="20"/>
                <w:szCs w:val="20"/>
                <w:lang w:eastAsia="en-US"/>
              </w:rPr>
            </w:pPr>
            <w:r>
              <w:rPr>
                <w:rFonts w:ascii="Arial" w:hAnsi="Arial" w:cs="Arial"/>
                <w:noProof w:val="0"/>
                <w:sz w:val="20"/>
                <w:szCs w:val="20"/>
                <w:lang w:val="en" w:eastAsia="en-US"/>
              </w:rPr>
              <w:t xml:space="preserve">Installation &amp; </w:t>
            </w:r>
            <w:proofErr w:type="spellStart"/>
            <w:r>
              <w:rPr>
                <w:rFonts w:ascii="Arial" w:hAnsi="Arial" w:cs="Arial"/>
                <w:noProof w:val="0"/>
                <w:sz w:val="20"/>
                <w:szCs w:val="20"/>
                <w:lang w:val="en" w:eastAsia="en-US"/>
              </w:rPr>
              <w:t>Set-UP</w:t>
            </w:r>
            <w:proofErr w:type="spellEnd"/>
          </w:p>
          <w:p w:rsidR="00041B06" w:rsidRPr="00F33175" w:rsidRDefault="00041B06" w:rsidP="00041B06">
            <w:pPr>
              <w:bidi w:val="0"/>
              <w:spacing w:before="0" w:line="240" w:lineRule="auto"/>
              <w:jc w:val="left"/>
              <w:rPr>
                <w:rFonts w:ascii="Arial" w:hAnsi="Arial" w:cs="Arial"/>
                <w:noProof w:val="0"/>
                <w:sz w:val="20"/>
                <w:szCs w:val="20"/>
                <w:lang w:eastAsia="en-US"/>
              </w:rPr>
            </w:pPr>
          </w:p>
        </w:tc>
        <w:tc>
          <w:tcPr>
            <w:tcW w:w="4740" w:type="dxa"/>
            <w:tcBorders>
              <w:top w:val="nil"/>
              <w:left w:val="nil"/>
              <w:bottom w:val="single" w:sz="4" w:space="0" w:color="auto"/>
              <w:right w:val="single" w:sz="4" w:space="0" w:color="auto"/>
            </w:tcBorders>
            <w:shd w:val="clear" w:color="auto" w:fill="auto"/>
            <w:hideMark/>
          </w:tcPr>
          <w:p w:rsidR="00041B06" w:rsidRPr="00F33175" w:rsidRDefault="00041B06" w:rsidP="00041B06">
            <w:pPr>
              <w:bidi w:val="0"/>
              <w:spacing w:before="0" w:line="240" w:lineRule="auto"/>
              <w:jc w:val="left"/>
              <w:rPr>
                <w:rFonts w:ascii="Arial" w:hAnsi="Arial" w:cs="Arial"/>
                <w:noProof w:val="0"/>
                <w:sz w:val="20"/>
                <w:szCs w:val="20"/>
                <w:lang w:eastAsia="en-US"/>
              </w:rPr>
            </w:pPr>
            <w:r w:rsidRPr="00F33175">
              <w:rPr>
                <w:rFonts w:ascii="Arial" w:hAnsi="Arial" w:cs="Arial"/>
                <w:noProof w:val="0"/>
                <w:sz w:val="20"/>
                <w:szCs w:val="20"/>
                <w:lang w:eastAsia="en-US"/>
              </w:rPr>
              <w:t>Regulatory Consulting Committees, Health Basket, Ambulances  - Development</w:t>
            </w:r>
          </w:p>
        </w:tc>
        <w:tc>
          <w:tcPr>
            <w:tcW w:w="1440" w:type="dxa"/>
            <w:tcBorders>
              <w:top w:val="single" w:sz="4" w:space="0" w:color="auto"/>
              <w:left w:val="nil"/>
              <w:bottom w:val="single" w:sz="4" w:space="0" w:color="auto"/>
              <w:right w:val="single" w:sz="4" w:space="0" w:color="auto"/>
            </w:tcBorders>
            <w:shd w:val="clear" w:color="auto" w:fill="auto"/>
            <w:vAlign w:val="center"/>
          </w:tcPr>
          <w:p w:rsidR="00041B06" w:rsidRPr="00F33175" w:rsidRDefault="00041B06" w:rsidP="00041B06">
            <w:pPr>
              <w:bidi w:val="0"/>
              <w:spacing w:before="0" w:line="240" w:lineRule="auto"/>
              <w:jc w:val="center"/>
              <w:rPr>
                <w:rFonts w:ascii="Arial" w:hAnsi="Arial" w:cs="Arial"/>
                <w:noProof w:val="0"/>
                <w:sz w:val="20"/>
                <w:szCs w:val="20"/>
                <w:lang w:eastAsia="en-US"/>
              </w:rPr>
            </w:pPr>
          </w:p>
        </w:tc>
      </w:tr>
      <w:tr w:rsidR="00041B06" w:rsidRPr="00F33175" w:rsidTr="003D1AA2">
        <w:trPr>
          <w:trHeight w:val="375"/>
        </w:trPr>
        <w:tc>
          <w:tcPr>
            <w:tcW w:w="3340" w:type="dxa"/>
            <w:tcBorders>
              <w:top w:val="nil"/>
              <w:left w:val="single" w:sz="4" w:space="0" w:color="auto"/>
              <w:bottom w:val="single" w:sz="4" w:space="0" w:color="auto"/>
              <w:right w:val="single" w:sz="4" w:space="0" w:color="auto"/>
            </w:tcBorders>
            <w:shd w:val="clear" w:color="auto" w:fill="auto"/>
            <w:vAlign w:val="center"/>
            <w:hideMark/>
          </w:tcPr>
          <w:p w:rsidR="00041B06" w:rsidRPr="00041B06" w:rsidRDefault="00041B06" w:rsidP="00041B06">
            <w:pPr>
              <w:bidi w:val="0"/>
              <w:spacing w:before="0" w:line="240" w:lineRule="auto"/>
              <w:jc w:val="left"/>
              <w:rPr>
                <w:rFonts w:ascii="Arial" w:hAnsi="Arial" w:cs="Arial"/>
                <w:noProof w:val="0"/>
                <w:sz w:val="20"/>
                <w:szCs w:val="20"/>
                <w:lang w:eastAsia="en-US"/>
              </w:rPr>
            </w:pPr>
            <w:r>
              <w:rPr>
                <w:rFonts w:ascii="Arial" w:hAnsi="Arial" w:cs="Arial"/>
                <w:noProof w:val="0"/>
                <w:sz w:val="20"/>
                <w:szCs w:val="20"/>
                <w:lang w:val="en" w:eastAsia="en-US"/>
              </w:rPr>
              <w:t xml:space="preserve">Installation &amp; </w:t>
            </w:r>
            <w:proofErr w:type="spellStart"/>
            <w:r>
              <w:rPr>
                <w:rFonts w:ascii="Arial" w:hAnsi="Arial" w:cs="Arial"/>
                <w:noProof w:val="0"/>
                <w:sz w:val="20"/>
                <w:szCs w:val="20"/>
                <w:lang w:val="en" w:eastAsia="en-US"/>
              </w:rPr>
              <w:t>Set-UP</w:t>
            </w:r>
            <w:proofErr w:type="spellEnd"/>
          </w:p>
          <w:p w:rsidR="00041B06" w:rsidRPr="00F33175" w:rsidRDefault="00041B06" w:rsidP="00041B06">
            <w:pPr>
              <w:bidi w:val="0"/>
              <w:spacing w:before="0" w:line="240" w:lineRule="auto"/>
              <w:jc w:val="left"/>
              <w:rPr>
                <w:rFonts w:ascii="Arial" w:hAnsi="Arial" w:cs="Arial"/>
                <w:noProof w:val="0"/>
                <w:sz w:val="20"/>
                <w:szCs w:val="20"/>
                <w:lang w:eastAsia="en-US"/>
              </w:rPr>
            </w:pPr>
          </w:p>
        </w:tc>
        <w:tc>
          <w:tcPr>
            <w:tcW w:w="4740" w:type="dxa"/>
            <w:tcBorders>
              <w:top w:val="nil"/>
              <w:left w:val="nil"/>
              <w:bottom w:val="single" w:sz="4" w:space="0" w:color="auto"/>
              <w:right w:val="single" w:sz="4" w:space="0" w:color="auto"/>
            </w:tcBorders>
            <w:shd w:val="clear" w:color="auto" w:fill="auto"/>
            <w:vAlign w:val="center"/>
            <w:hideMark/>
          </w:tcPr>
          <w:p w:rsidR="00041B06" w:rsidRPr="00F33175" w:rsidRDefault="00041B06" w:rsidP="00041B06">
            <w:pPr>
              <w:bidi w:val="0"/>
              <w:spacing w:before="0" w:line="240" w:lineRule="auto"/>
              <w:jc w:val="left"/>
              <w:rPr>
                <w:rFonts w:ascii="Arial" w:hAnsi="Arial" w:cs="Arial"/>
                <w:noProof w:val="0"/>
                <w:sz w:val="20"/>
                <w:szCs w:val="20"/>
                <w:lang w:eastAsia="en-US"/>
              </w:rPr>
            </w:pPr>
            <w:r w:rsidRPr="00F33175">
              <w:rPr>
                <w:rFonts w:ascii="Arial" w:hAnsi="Arial" w:cs="Arial"/>
                <w:noProof w:val="0"/>
                <w:sz w:val="20"/>
                <w:szCs w:val="20"/>
                <w:lang w:eastAsia="en-US"/>
              </w:rPr>
              <w:t>Regulatory Consulting Medical Institute -Development</w:t>
            </w:r>
          </w:p>
        </w:tc>
        <w:tc>
          <w:tcPr>
            <w:tcW w:w="1440" w:type="dxa"/>
            <w:tcBorders>
              <w:top w:val="single" w:sz="4" w:space="0" w:color="auto"/>
              <w:left w:val="nil"/>
              <w:bottom w:val="single" w:sz="4" w:space="0" w:color="auto"/>
              <w:right w:val="single" w:sz="4" w:space="0" w:color="auto"/>
            </w:tcBorders>
            <w:shd w:val="clear" w:color="auto" w:fill="auto"/>
            <w:vAlign w:val="center"/>
          </w:tcPr>
          <w:p w:rsidR="00041B06" w:rsidRPr="00F33175" w:rsidRDefault="00041B06" w:rsidP="00041B06">
            <w:pPr>
              <w:bidi w:val="0"/>
              <w:spacing w:before="0" w:line="240" w:lineRule="auto"/>
              <w:jc w:val="center"/>
              <w:rPr>
                <w:rFonts w:ascii="Arial" w:hAnsi="Arial" w:cs="Arial"/>
                <w:noProof w:val="0"/>
                <w:sz w:val="20"/>
                <w:szCs w:val="20"/>
                <w:lang w:eastAsia="en-US"/>
              </w:rPr>
            </w:pPr>
          </w:p>
        </w:tc>
      </w:tr>
      <w:tr w:rsidR="00041B06" w:rsidRPr="00F33175" w:rsidTr="003D1AA2">
        <w:trPr>
          <w:trHeight w:val="255"/>
          <w:hidden/>
        </w:trPr>
        <w:tc>
          <w:tcPr>
            <w:tcW w:w="3340" w:type="dxa"/>
            <w:tcBorders>
              <w:top w:val="nil"/>
              <w:left w:val="single" w:sz="4" w:space="0" w:color="auto"/>
              <w:bottom w:val="single" w:sz="4" w:space="0" w:color="auto"/>
              <w:right w:val="single" w:sz="4" w:space="0" w:color="auto"/>
            </w:tcBorders>
            <w:shd w:val="clear" w:color="auto" w:fill="auto"/>
            <w:hideMark/>
          </w:tcPr>
          <w:p w:rsidR="00041B06" w:rsidRPr="00F33175" w:rsidRDefault="00041B06" w:rsidP="00041B06">
            <w:pPr>
              <w:pBdr>
                <w:bottom w:val="single" w:sz="6" w:space="1" w:color="auto"/>
              </w:pBdr>
              <w:bidi w:val="0"/>
              <w:spacing w:before="0" w:line="240" w:lineRule="auto"/>
              <w:jc w:val="center"/>
              <w:rPr>
                <w:rFonts w:ascii="Arial" w:hAnsi="Arial" w:cs="Arial"/>
                <w:noProof w:val="0"/>
                <w:vanish/>
                <w:sz w:val="16"/>
                <w:szCs w:val="16"/>
                <w:lang w:eastAsia="en-US"/>
              </w:rPr>
            </w:pPr>
            <w:r w:rsidRPr="00F33175">
              <w:rPr>
                <w:rFonts w:ascii="Arial" w:hAnsi="Arial" w:cs="Arial"/>
                <w:noProof w:val="0"/>
                <w:vanish/>
                <w:sz w:val="16"/>
                <w:szCs w:val="16"/>
                <w:rtl/>
                <w:lang w:eastAsia="en-US"/>
              </w:rPr>
              <w:t>ראש הטופס</w:t>
            </w:r>
          </w:p>
          <w:p w:rsidR="00041B06" w:rsidRPr="00F33175" w:rsidRDefault="00041B06" w:rsidP="00041B06">
            <w:pPr>
              <w:bidi w:val="0"/>
              <w:spacing w:before="0" w:line="240" w:lineRule="auto"/>
              <w:jc w:val="left"/>
              <w:rPr>
                <w:rFonts w:ascii="Arial" w:hAnsi="Arial" w:cs="Arial"/>
                <w:noProof w:val="0"/>
                <w:sz w:val="20"/>
                <w:szCs w:val="20"/>
                <w:lang w:val="en" w:eastAsia="en-US"/>
              </w:rPr>
            </w:pPr>
            <w:r w:rsidRPr="00F33175">
              <w:rPr>
                <w:rFonts w:ascii="Arial" w:hAnsi="Arial" w:cs="Arial"/>
                <w:noProof w:val="0"/>
                <w:sz w:val="20"/>
                <w:szCs w:val="20"/>
                <w:lang w:val="en" w:eastAsia="en-US"/>
              </w:rPr>
              <w:t xml:space="preserve">Additional Extension Services </w:t>
            </w:r>
          </w:p>
          <w:p w:rsidR="00041B06" w:rsidRPr="00F33175" w:rsidRDefault="00041B06" w:rsidP="00041B06">
            <w:pPr>
              <w:pBdr>
                <w:top w:val="single" w:sz="6" w:space="1" w:color="auto"/>
              </w:pBdr>
              <w:bidi w:val="0"/>
              <w:spacing w:before="0" w:line="240" w:lineRule="auto"/>
              <w:jc w:val="center"/>
              <w:rPr>
                <w:rFonts w:ascii="Arial" w:hAnsi="Arial" w:cs="Arial"/>
                <w:noProof w:val="0"/>
                <w:vanish/>
                <w:sz w:val="16"/>
                <w:szCs w:val="16"/>
                <w:lang w:eastAsia="en-US"/>
              </w:rPr>
            </w:pPr>
            <w:r w:rsidRPr="00F33175">
              <w:rPr>
                <w:rFonts w:ascii="Arial" w:hAnsi="Arial" w:cs="Arial"/>
                <w:noProof w:val="0"/>
                <w:vanish/>
                <w:sz w:val="16"/>
                <w:szCs w:val="16"/>
                <w:rtl/>
                <w:lang w:eastAsia="en-US"/>
              </w:rPr>
              <w:t>תחתית הטופס</w:t>
            </w:r>
          </w:p>
        </w:tc>
        <w:tc>
          <w:tcPr>
            <w:tcW w:w="4740" w:type="dxa"/>
            <w:tcBorders>
              <w:top w:val="nil"/>
              <w:left w:val="nil"/>
              <w:bottom w:val="single" w:sz="4" w:space="0" w:color="auto"/>
              <w:right w:val="single" w:sz="4" w:space="0" w:color="auto"/>
            </w:tcBorders>
            <w:shd w:val="clear" w:color="auto" w:fill="auto"/>
            <w:hideMark/>
          </w:tcPr>
          <w:p w:rsidR="00041B06" w:rsidRPr="00F33175" w:rsidRDefault="00041B06" w:rsidP="00041B06">
            <w:pPr>
              <w:bidi w:val="0"/>
              <w:spacing w:before="0" w:line="240" w:lineRule="auto"/>
              <w:jc w:val="left"/>
              <w:rPr>
                <w:rFonts w:ascii="Arial" w:hAnsi="Arial" w:cs="Arial"/>
                <w:noProof w:val="0"/>
                <w:sz w:val="20"/>
                <w:szCs w:val="20"/>
                <w:lang w:eastAsia="en-US"/>
              </w:rPr>
            </w:pPr>
            <w:r w:rsidRPr="00F33175">
              <w:rPr>
                <w:rFonts w:ascii="Arial" w:hAnsi="Arial" w:cs="Arial"/>
                <w:noProof w:val="0"/>
                <w:sz w:val="20"/>
                <w:szCs w:val="20"/>
                <w:lang w:eastAsia="en-US"/>
              </w:rPr>
              <w:t>Interface Extension - Medium level Complexity</w:t>
            </w:r>
          </w:p>
        </w:tc>
        <w:tc>
          <w:tcPr>
            <w:tcW w:w="1440" w:type="dxa"/>
            <w:tcBorders>
              <w:top w:val="single" w:sz="4" w:space="0" w:color="auto"/>
              <w:left w:val="nil"/>
              <w:bottom w:val="single" w:sz="4" w:space="0" w:color="auto"/>
              <w:right w:val="single" w:sz="4" w:space="0" w:color="auto"/>
            </w:tcBorders>
            <w:shd w:val="clear" w:color="auto" w:fill="auto"/>
            <w:vAlign w:val="center"/>
          </w:tcPr>
          <w:p w:rsidR="00041B06" w:rsidRPr="00F33175" w:rsidRDefault="00041B06" w:rsidP="00041B06">
            <w:pPr>
              <w:bidi w:val="0"/>
              <w:spacing w:before="0" w:line="240" w:lineRule="auto"/>
              <w:jc w:val="center"/>
              <w:rPr>
                <w:rFonts w:ascii="Arial" w:hAnsi="Arial" w:cs="Arial"/>
                <w:noProof w:val="0"/>
                <w:sz w:val="20"/>
                <w:szCs w:val="20"/>
                <w:lang w:eastAsia="en-US"/>
              </w:rPr>
            </w:pPr>
          </w:p>
        </w:tc>
      </w:tr>
      <w:tr w:rsidR="00041B06" w:rsidRPr="00F33175" w:rsidTr="003D1AA2">
        <w:trPr>
          <w:trHeight w:val="255"/>
        </w:trPr>
        <w:tc>
          <w:tcPr>
            <w:tcW w:w="3340" w:type="dxa"/>
            <w:tcBorders>
              <w:top w:val="nil"/>
              <w:left w:val="single" w:sz="4" w:space="0" w:color="auto"/>
              <w:bottom w:val="single" w:sz="4" w:space="0" w:color="auto"/>
              <w:right w:val="single" w:sz="4" w:space="0" w:color="auto"/>
            </w:tcBorders>
            <w:shd w:val="clear" w:color="auto" w:fill="auto"/>
            <w:hideMark/>
          </w:tcPr>
          <w:p w:rsidR="00041B06" w:rsidRPr="00F33175" w:rsidRDefault="00041B06" w:rsidP="00041B06">
            <w:pPr>
              <w:bidi w:val="0"/>
              <w:spacing w:before="0" w:line="240" w:lineRule="auto"/>
              <w:jc w:val="left"/>
              <w:rPr>
                <w:rFonts w:ascii="Arial" w:hAnsi="Arial" w:cs="Arial"/>
                <w:noProof w:val="0"/>
                <w:sz w:val="20"/>
                <w:szCs w:val="20"/>
                <w:lang w:eastAsia="en-US"/>
              </w:rPr>
            </w:pPr>
            <w:r w:rsidRPr="00F33175">
              <w:rPr>
                <w:rFonts w:ascii="Arial" w:hAnsi="Arial" w:cs="Arial"/>
                <w:noProof w:val="0"/>
                <w:sz w:val="20"/>
                <w:szCs w:val="20"/>
                <w:lang w:eastAsia="en-US"/>
              </w:rPr>
              <w:t>Additional Extension Services</w:t>
            </w:r>
          </w:p>
        </w:tc>
        <w:tc>
          <w:tcPr>
            <w:tcW w:w="4740" w:type="dxa"/>
            <w:tcBorders>
              <w:top w:val="nil"/>
              <w:left w:val="nil"/>
              <w:bottom w:val="single" w:sz="4" w:space="0" w:color="auto"/>
              <w:right w:val="single" w:sz="4" w:space="0" w:color="auto"/>
            </w:tcBorders>
            <w:shd w:val="clear" w:color="auto" w:fill="auto"/>
            <w:hideMark/>
          </w:tcPr>
          <w:p w:rsidR="00041B06" w:rsidRPr="00F33175" w:rsidRDefault="00041B06" w:rsidP="00041B06">
            <w:pPr>
              <w:bidi w:val="0"/>
              <w:spacing w:before="0" w:line="240" w:lineRule="auto"/>
              <w:jc w:val="left"/>
              <w:rPr>
                <w:rFonts w:ascii="Arial" w:hAnsi="Arial" w:cs="Arial"/>
                <w:noProof w:val="0"/>
                <w:sz w:val="20"/>
                <w:szCs w:val="20"/>
                <w:lang w:eastAsia="en-US"/>
              </w:rPr>
            </w:pPr>
            <w:r w:rsidRPr="00F33175">
              <w:rPr>
                <w:rFonts w:ascii="Arial" w:hAnsi="Arial" w:cs="Arial"/>
                <w:noProof w:val="0"/>
                <w:sz w:val="20"/>
                <w:szCs w:val="20"/>
                <w:lang w:eastAsia="en-US"/>
              </w:rPr>
              <w:t>Interface Extension - High level Complexity</w:t>
            </w:r>
          </w:p>
        </w:tc>
        <w:tc>
          <w:tcPr>
            <w:tcW w:w="1440" w:type="dxa"/>
            <w:tcBorders>
              <w:top w:val="single" w:sz="4" w:space="0" w:color="auto"/>
              <w:left w:val="nil"/>
              <w:bottom w:val="single" w:sz="4" w:space="0" w:color="auto"/>
              <w:right w:val="single" w:sz="4" w:space="0" w:color="auto"/>
            </w:tcBorders>
            <w:shd w:val="clear" w:color="auto" w:fill="auto"/>
            <w:vAlign w:val="center"/>
          </w:tcPr>
          <w:p w:rsidR="00041B06" w:rsidRPr="00F33175" w:rsidRDefault="00041B06" w:rsidP="00041B06">
            <w:pPr>
              <w:bidi w:val="0"/>
              <w:spacing w:before="0" w:line="240" w:lineRule="auto"/>
              <w:jc w:val="center"/>
              <w:rPr>
                <w:rFonts w:ascii="Arial" w:hAnsi="Arial" w:cs="Arial"/>
                <w:noProof w:val="0"/>
                <w:sz w:val="20"/>
                <w:szCs w:val="20"/>
                <w:lang w:eastAsia="en-US"/>
              </w:rPr>
            </w:pPr>
          </w:p>
        </w:tc>
      </w:tr>
      <w:tr w:rsidR="00041B06" w:rsidRPr="00F33175" w:rsidTr="003D1AA2">
        <w:trPr>
          <w:trHeight w:val="255"/>
        </w:trPr>
        <w:tc>
          <w:tcPr>
            <w:tcW w:w="3340" w:type="dxa"/>
            <w:tcBorders>
              <w:top w:val="nil"/>
              <w:left w:val="single" w:sz="4" w:space="0" w:color="auto"/>
              <w:bottom w:val="single" w:sz="4" w:space="0" w:color="auto"/>
              <w:right w:val="single" w:sz="4" w:space="0" w:color="auto"/>
            </w:tcBorders>
            <w:shd w:val="clear" w:color="auto" w:fill="auto"/>
            <w:hideMark/>
          </w:tcPr>
          <w:p w:rsidR="00041B06" w:rsidRPr="00F33175" w:rsidRDefault="00041B06" w:rsidP="00041B06">
            <w:pPr>
              <w:bidi w:val="0"/>
              <w:spacing w:before="0" w:line="240" w:lineRule="auto"/>
              <w:jc w:val="left"/>
              <w:rPr>
                <w:rFonts w:ascii="Arial" w:hAnsi="Arial" w:cs="Arial"/>
                <w:noProof w:val="0"/>
                <w:sz w:val="20"/>
                <w:szCs w:val="20"/>
                <w:lang w:eastAsia="en-US"/>
              </w:rPr>
            </w:pPr>
            <w:r w:rsidRPr="00F33175">
              <w:rPr>
                <w:rFonts w:ascii="Arial" w:hAnsi="Arial" w:cs="Arial"/>
                <w:noProof w:val="0"/>
                <w:sz w:val="20"/>
                <w:szCs w:val="20"/>
                <w:lang w:eastAsia="en-US"/>
              </w:rPr>
              <w:t>Additional Extension Services</w:t>
            </w:r>
          </w:p>
        </w:tc>
        <w:tc>
          <w:tcPr>
            <w:tcW w:w="4740" w:type="dxa"/>
            <w:tcBorders>
              <w:top w:val="nil"/>
              <w:left w:val="nil"/>
              <w:bottom w:val="single" w:sz="4" w:space="0" w:color="auto"/>
              <w:right w:val="single" w:sz="4" w:space="0" w:color="auto"/>
            </w:tcBorders>
            <w:shd w:val="clear" w:color="auto" w:fill="auto"/>
            <w:hideMark/>
          </w:tcPr>
          <w:p w:rsidR="00041B06" w:rsidRPr="00F33175" w:rsidRDefault="00041B06" w:rsidP="00041B06">
            <w:pPr>
              <w:bidi w:val="0"/>
              <w:spacing w:before="0" w:line="240" w:lineRule="auto"/>
              <w:jc w:val="left"/>
              <w:rPr>
                <w:rFonts w:ascii="Arial" w:hAnsi="Arial" w:cs="Arial"/>
                <w:noProof w:val="0"/>
                <w:sz w:val="20"/>
                <w:szCs w:val="20"/>
                <w:lang w:eastAsia="en-US"/>
              </w:rPr>
            </w:pPr>
            <w:r w:rsidRPr="00F33175">
              <w:rPr>
                <w:rFonts w:ascii="Arial" w:hAnsi="Arial" w:cs="Arial"/>
                <w:noProof w:val="0"/>
                <w:sz w:val="20"/>
                <w:szCs w:val="20"/>
                <w:lang w:eastAsia="en-US"/>
              </w:rPr>
              <w:t>Report Extension - Low level Complexity</w:t>
            </w:r>
          </w:p>
        </w:tc>
        <w:tc>
          <w:tcPr>
            <w:tcW w:w="1440" w:type="dxa"/>
            <w:tcBorders>
              <w:top w:val="single" w:sz="4" w:space="0" w:color="auto"/>
              <w:left w:val="nil"/>
              <w:bottom w:val="single" w:sz="4" w:space="0" w:color="auto"/>
              <w:right w:val="single" w:sz="4" w:space="0" w:color="auto"/>
            </w:tcBorders>
            <w:shd w:val="clear" w:color="auto" w:fill="auto"/>
            <w:vAlign w:val="center"/>
          </w:tcPr>
          <w:p w:rsidR="00041B06" w:rsidRPr="00F33175" w:rsidRDefault="00041B06" w:rsidP="00041B06">
            <w:pPr>
              <w:bidi w:val="0"/>
              <w:spacing w:before="0" w:line="240" w:lineRule="auto"/>
              <w:jc w:val="center"/>
              <w:rPr>
                <w:rFonts w:ascii="Arial" w:hAnsi="Arial" w:cs="Arial"/>
                <w:noProof w:val="0"/>
                <w:sz w:val="20"/>
                <w:szCs w:val="20"/>
                <w:lang w:eastAsia="en-US"/>
              </w:rPr>
            </w:pPr>
          </w:p>
        </w:tc>
      </w:tr>
      <w:tr w:rsidR="00041B06" w:rsidRPr="00F33175" w:rsidTr="003D1AA2">
        <w:trPr>
          <w:trHeight w:val="255"/>
        </w:trPr>
        <w:tc>
          <w:tcPr>
            <w:tcW w:w="3340" w:type="dxa"/>
            <w:tcBorders>
              <w:top w:val="nil"/>
              <w:left w:val="single" w:sz="4" w:space="0" w:color="auto"/>
              <w:bottom w:val="single" w:sz="4" w:space="0" w:color="auto"/>
              <w:right w:val="single" w:sz="4" w:space="0" w:color="auto"/>
            </w:tcBorders>
            <w:shd w:val="clear" w:color="auto" w:fill="auto"/>
            <w:hideMark/>
          </w:tcPr>
          <w:p w:rsidR="00041B06" w:rsidRPr="00F33175" w:rsidRDefault="00041B06" w:rsidP="00041B06">
            <w:pPr>
              <w:bidi w:val="0"/>
              <w:spacing w:before="0" w:line="240" w:lineRule="auto"/>
              <w:jc w:val="left"/>
              <w:rPr>
                <w:rFonts w:ascii="Arial" w:hAnsi="Arial" w:cs="Arial"/>
                <w:noProof w:val="0"/>
                <w:sz w:val="20"/>
                <w:szCs w:val="20"/>
                <w:lang w:eastAsia="en-US"/>
              </w:rPr>
            </w:pPr>
            <w:r w:rsidRPr="00F33175">
              <w:rPr>
                <w:rFonts w:ascii="Arial" w:hAnsi="Arial" w:cs="Arial"/>
                <w:noProof w:val="0"/>
                <w:sz w:val="20"/>
                <w:szCs w:val="20"/>
                <w:lang w:eastAsia="en-US"/>
              </w:rPr>
              <w:lastRenderedPageBreak/>
              <w:t>Additional Extension Services</w:t>
            </w:r>
          </w:p>
        </w:tc>
        <w:tc>
          <w:tcPr>
            <w:tcW w:w="4740" w:type="dxa"/>
            <w:tcBorders>
              <w:top w:val="nil"/>
              <w:left w:val="nil"/>
              <w:bottom w:val="single" w:sz="4" w:space="0" w:color="auto"/>
              <w:right w:val="single" w:sz="4" w:space="0" w:color="auto"/>
            </w:tcBorders>
            <w:shd w:val="clear" w:color="auto" w:fill="auto"/>
            <w:hideMark/>
          </w:tcPr>
          <w:p w:rsidR="00041B06" w:rsidRPr="00F33175" w:rsidRDefault="00041B06" w:rsidP="00041B06">
            <w:pPr>
              <w:bidi w:val="0"/>
              <w:spacing w:before="0" w:line="240" w:lineRule="auto"/>
              <w:jc w:val="left"/>
              <w:rPr>
                <w:rFonts w:ascii="Arial" w:hAnsi="Arial" w:cs="Arial"/>
                <w:noProof w:val="0"/>
                <w:sz w:val="20"/>
                <w:szCs w:val="20"/>
                <w:lang w:eastAsia="en-US"/>
              </w:rPr>
            </w:pPr>
            <w:r w:rsidRPr="00F33175">
              <w:rPr>
                <w:rFonts w:ascii="Arial" w:hAnsi="Arial" w:cs="Arial"/>
                <w:noProof w:val="0"/>
                <w:sz w:val="20"/>
                <w:szCs w:val="20"/>
                <w:lang w:eastAsia="en-US"/>
              </w:rPr>
              <w:t>Report Extension - High level Complexity</w:t>
            </w:r>
          </w:p>
        </w:tc>
        <w:tc>
          <w:tcPr>
            <w:tcW w:w="1440" w:type="dxa"/>
            <w:tcBorders>
              <w:top w:val="single" w:sz="4" w:space="0" w:color="auto"/>
              <w:left w:val="nil"/>
              <w:bottom w:val="single" w:sz="4" w:space="0" w:color="auto"/>
              <w:right w:val="single" w:sz="4" w:space="0" w:color="auto"/>
            </w:tcBorders>
            <w:shd w:val="clear" w:color="auto" w:fill="auto"/>
            <w:vAlign w:val="center"/>
          </w:tcPr>
          <w:p w:rsidR="00041B06" w:rsidRPr="00F33175" w:rsidRDefault="00041B06" w:rsidP="00041B06">
            <w:pPr>
              <w:bidi w:val="0"/>
              <w:spacing w:before="0" w:line="240" w:lineRule="auto"/>
              <w:jc w:val="center"/>
              <w:rPr>
                <w:rFonts w:ascii="Arial" w:hAnsi="Arial" w:cs="Arial"/>
                <w:noProof w:val="0"/>
                <w:sz w:val="20"/>
                <w:szCs w:val="20"/>
                <w:lang w:eastAsia="en-US"/>
              </w:rPr>
            </w:pPr>
          </w:p>
        </w:tc>
      </w:tr>
      <w:tr w:rsidR="00041B06" w:rsidRPr="00F33175" w:rsidTr="003D1AA2">
        <w:trPr>
          <w:trHeight w:val="255"/>
        </w:trPr>
        <w:tc>
          <w:tcPr>
            <w:tcW w:w="3340" w:type="dxa"/>
            <w:tcBorders>
              <w:top w:val="nil"/>
              <w:left w:val="single" w:sz="4" w:space="0" w:color="auto"/>
              <w:bottom w:val="single" w:sz="4" w:space="0" w:color="auto"/>
              <w:right w:val="single" w:sz="4" w:space="0" w:color="auto"/>
            </w:tcBorders>
            <w:shd w:val="clear" w:color="auto" w:fill="auto"/>
            <w:hideMark/>
          </w:tcPr>
          <w:p w:rsidR="00041B06" w:rsidRPr="00F33175" w:rsidRDefault="00041B06" w:rsidP="00041B06">
            <w:pPr>
              <w:bidi w:val="0"/>
              <w:spacing w:before="0" w:line="240" w:lineRule="auto"/>
              <w:jc w:val="left"/>
              <w:rPr>
                <w:rFonts w:ascii="Arial" w:hAnsi="Arial" w:cs="Arial"/>
                <w:noProof w:val="0"/>
                <w:sz w:val="20"/>
                <w:szCs w:val="20"/>
                <w:lang w:eastAsia="en-US"/>
              </w:rPr>
            </w:pPr>
            <w:r w:rsidRPr="00F33175">
              <w:rPr>
                <w:rFonts w:ascii="Arial" w:hAnsi="Arial" w:cs="Arial"/>
                <w:noProof w:val="0"/>
                <w:sz w:val="20"/>
                <w:szCs w:val="20"/>
                <w:lang w:eastAsia="en-US"/>
              </w:rPr>
              <w:t>Effort Extension</w:t>
            </w:r>
          </w:p>
        </w:tc>
        <w:tc>
          <w:tcPr>
            <w:tcW w:w="4740" w:type="dxa"/>
            <w:tcBorders>
              <w:top w:val="nil"/>
              <w:left w:val="nil"/>
              <w:bottom w:val="single" w:sz="4" w:space="0" w:color="auto"/>
              <w:right w:val="single" w:sz="4" w:space="0" w:color="auto"/>
            </w:tcBorders>
            <w:shd w:val="clear" w:color="auto" w:fill="auto"/>
            <w:hideMark/>
          </w:tcPr>
          <w:p w:rsidR="00041B06" w:rsidRPr="00F33175" w:rsidRDefault="00041B06" w:rsidP="00041B06">
            <w:pPr>
              <w:bidi w:val="0"/>
              <w:spacing w:before="0" w:line="240" w:lineRule="auto"/>
              <w:jc w:val="left"/>
              <w:rPr>
                <w:rFonts w:ascii="Arial" w:hAnsi="Arial" w:cs="Arial"/>
                <w:noProof w:val="0"/>
                <w:sz w:val="20"/>
                <w:szCs w:val="20"/>
                <w:lang w:eastAsia="en-US"/>
              </w:rPr>
            </w:pPr>
            <w:r w:rsidRPr="00F33175">
              <w:rPr>
                <w:rFonts w:ascii="Arial" w:hAnsi="Arial" w:cs="Arial"/>
                <w:noProof w:val="0"/>
                <w:sz w:val="20"/>
                <w:szCs w:val="20"/>
                <w:lang w:eastAsia="en-US"/>
              </w:rPr>
              <w:t>Project manager</w:t>
            </w:r>
          </w:p>
        </w:tc>
        <w:tc>
          <w:tcPr>
            <w:tcW w:w="1440" w:type="dxa"/>
            <w:tcBorders>
              <w:top w:val="single" w:sz="4" w:space="0" w:color="auto"/>
              <w:left w:val="nil"/>
              <w:bottom w:val="single" w:sz="4" w:space="0" w:color="auto"/>
              <w:right w:val="single" w:sz="4" w:space="0" w:color="auto"/>
            </w:tcBorders>
            <w:shd w:val="clear" w:color="auto" w:fill="auto"/>
            <w:vAlign w:val="center"/>
          </w:tcPr>
          <w:p w:rsidR="00041B06" w:rsidRPr="00F33175" w:rsidRDefault="00041B06" w:rsidP="00041B06">
            <w:pPr>
              <w:bidi w:val="0"/>
              <w:spacing w:before="0" w:line="240" w:lineRule="auto"/>
              <w:jc w:val="center"/>
              <w:rPr>
                <w:rFonts w:ascii="Arial" w:hAnsi="Arial" w:cs="Arial"/>
                <w:noProof w:val="0"/>
                <w:sz w:val="20"/>
                <w:szCs w:val="20"/>
                <w:lang w:eastAsia="en-US"/>
              </w:rPr>
            </w:pPr>
          </w:p>
        </w:tc>
      </w:tr>
      <w:tr w:rsidR="00041B06" w:rsidRPr="00F33175" w:rsidTr="003D1AA2">
        <w:trPr>
          <w:trHeight w:val="255"/>
        </w:trPr>
        <w:tc>
          <w:tcPr>
            <w:tcW w:w="3340" w:type="dxa"/>
            <w:tcBorders>
              <w:top w:val="nil"/>
              <w:left w:val="single" w:sz="4" w:space="0" w:color="auto"/>
              <w:bottom w:val="single" w:sz="4" w:space="0" w:color="auto"/>
              <w:right w:val="single" w:sz="4" w:space="0" w:color="auto"/>
            </w:tcBorders>
            <w:shd w:val="clear" w:color="auto" w:fill="auto"/>
            <w:hideMark/>
          </w:tcPr>
          <w:p w:rsidR="00041B06" w:rsidRPr="00F33175" w:rsidRDefault="00041B06" w:rsidP="00041B06">
            <w:pPr>
              <w:bidi w:val="0"/>
              <w:spacing w:before="0" w:line="240" w:lineRule="auto"/>
              <w:jc w:val="left"/>
              <w:rPr>
                <w:rFonts w:ascii="Arial" w:hAnsi="Arial" w:cs="Arial"/>
                <w:noProof w:val="0"/>
                <w:sz w:val="20"/>
                <w:szCs w:val="20"/>
                <w:lang w:eastAsia="en-US"/>
              </w:rPr>
            </w:pPr>
            <w:r w:rsidRPr="00F33175">
              <w:rPr>
                <w:rFonts w:ascii="Arial" w:hAnsi="Arial" w:cs="Arial"/>
                <w:noProof w:val="0"/>
                <w:sz w:val="20"/>
                <w:szCs w:val="20"/>
                <w:lang w:eastAsia="en-US"/>
              </w:rPr>
              <w:t>Effort Extension</w:t>
            </w:r>
          </w:p>
        </w:tc>
        <w:tc>
          <w:tcPr>
            <w:tcW w:w="4740" w:type="dxa"/>
            <w:tcBorders>
              <w:top w:val="nil"/>
              <w:left w:val="nil"/>
              <w:bottom w:val="single" w:sz="4" w:space="0" w:color="auto"/>
              <w:right w:val="single" w:sz="4" w:space="0" w:color="auto"/>
            </w:tcBorders>
            <w:shd w:val="clear" w:color="auto" w:fill="auto"/>
            <w:hideMark/>
          </w:tcPr>
          <w:p w:rsidR="00041B06" w:rsidRPr="00F33175" w:rsidRDefault="001F30AF" w:rsidP="001F30AF">
            <w:pPr>
              <w:bidi w:val="0"/>
              <w:spacing w:before="0" w:line="240" w:lineRule="auto"/>
              <w:jc w:val="left"/>
              <w:rPr>
                <w:rFonts w:ascii="Arial" w:hAnsi="Arial" w:cs="Arial"/>
                <w:noProof w:val="0"/>
                <w:sz w:val="20"/>
                <w:szCs w:val="20"/>
                <w:lang w:eastAsia="en-US"/>
              </w:rPr>
            </w:pPr>
            <w:r>
              <w:rPr>
                <w:rFonts w:ascii="Arial" w:hAnsi="Arial" w:cs="Arial"/>
                <w:noProof w:val="0"/>
                <w:sz w:val="20"/>
                <w:szCs w:val="20"/>
                <w:lang w:eastAsia="en-US"/>
              </w:rPr>
              <w:t xml:space="preserve">Application Expert / </w:t>
            </w:r>
            <w:r w:rsidR="00041B06" w:rsidRPr="00F33175">
              <w:rPr>
                <w:rFonts w:ascii="Arial" w:hAnsi="Arial" w:cs="Arial"/>
                <w:noProof w:val="0"/>
                <w:sz w:val="20"/>
                <w:szCs w:val="20"/>
                <w:lang w:eastAsia="en-US"/>
              </w:rPr>
              <w:t xml:space="preserve">System analyst </w:t>
            </w:r>
          </w:p>
        </w:tc>
        <w:tc>
          <w:tcPr>
            <w:tcW w:w="1440" w:type="dxa"/>
            <w:tcBorders>
              <w:top w:val="single" w:sz="4" w:space="0" w:color="auto"/>
              <w:left w:val="nil"/>
              <w:bottom w:val="single" w:sz="4" w:space="0" w:color="auto"/>
              <w:right w:val="single" w:sz="4" w:space="0" w:color="auto"/>
            </w:tcBorders>
            <w:shd w:val="clear" w:color="auto" w:fill="auto"/>
            <w:vAlign w:val="center"/>
          </w:tcPr>
          <w:p w:rsidR="00041B06" w:rsidRPr="00F33175" w:rsidRDefault="00041B06" w:rsidP="00041B06">
            <w:pPr>
              <w:bidi w:val="0"/>
              <w:spacing w:before="0" w:line="240" w:lineRule="auto"/>
              <w:jc w:val="center"/>
              <w:rPr>
                <w:rFonts w:ascii="Arial" w:hAnsi="Arial" w:cs="Arial"/>
                <w:noProof w:val="0"/>
                <w:sz w:val="20"/>
                <w:szCs w:val="20"/>
                <w:lang w:eastAsia="en-US"/>
              </w:rPr>
            </w:pPr>
          </w:p>
        </w:tc>
      </w:tr>
      <w:tr w:rsidR="00041B06" w:rsidRPr="00F33175" w:rsidTr="003D1AA2">
        <w:trPr>
          <w:trHeight w:val="255"/>
        </w:trPr>
        <w:tc>
          <w:tcPr>
            <w:tcW w:w="3340" w:type="dxa"/>
            <w:tcBorders>
              <w:top w:val="nil"/>
              <w:left w:val="single" w:sz="4" w:space="0" w:color="auto"/>
              <w:bottom w:val="single" w:sz="4" w:space="0" w:color="auto"/>
              <w:right w:val="single" w:sz="4" w:space="0" w:color="auto"/>
            </w:tcBorders>
            <w:shd w:val="clear" w:color="auto" w:fill="auto"/>
            <w:hideMark/>
          </w:tcPr>
          <w:p w:rsidR="00041B06" w:rsidRPr="00F33175" w:rsidRDefault="00041B06" w:rsidP="00041B06">
            <w:pPr>
              <w:bidi w:val="0"/>
              <w:spacing w:before="0" w:line="240" w:lineRule="auto"/>
              <w:jc w:val="left"/>
              <w:rPr>
                <w:rFonts w:ascii="Arial" w:hAnsi="Arial" w:cs="Arial"/>
                <w:noProof w:val="0"/>
                <w:sz w:val="20"/>
                <w:szCs w:val="20"/>
                <w:lang w:eastAsia="en-US"/>
              </w:rPr>
            </w:pPr>
            <w:r w:rsidRPr="00F33175">
              <w:rPr>
                <w:rFonts w:ascii="Arial" w:hAnsi="Arial" w:cs="Arial"/>
                <w:noProof w:val="0"/>
                <w:sz w:val="20"/>
                <w:szCs w:val="20"/>
                <w:lang w:eastAsia="en-US"/>
              </w:rPr>
              <w:t>Effort Extension</w:t>
            </w:r>
          </w:p>
        </w:tc>
        <w:tc>
          <w:tcPr>
            <w:tcW w:w="4740" w:type="dxa"/>
            <w:tcBorders>
              <w:top w:val="nil"/>
              <w:left w:val="nil"/>
              <w:bottom w:val="single" w:sz="4" w:space="0" w:color="auto"/>
              <w:right w:val="single" w:sz="4" w:space="0" w:color="auto"/>
            </w:tcBorders>
            <w:shd w:val="clear" w:color="auto" w:fill="auto"/>
            <w:hideMark/>
          </w:tcPr>
          <w:p w:rsidR="00041B06" w:rsidRPr="00F33175" w:rsidRDefault="00041B06" w:rsidP="00041B06">
            <w:pPr>
              <w:bidi w:val="0"/>
              <w:spacing w:before="0" w:line="240" w:lineRule="auto"/>
              <w:jc w:val="left"/>
              <w:rPr>
                <w:rFonts w:ascii="Arial" w:hAnsi="Arial" w:cs="Arial"/>
                <w:noProof w:val="0"/>
                <w:sz w:val="20"/>
                <w:szCs w:val="20"/>
                <w:lang w:eastAsia="en-US"/>
              </w:rPr>
            </w:pPr>
            <w:r w:rsidRPr="00F33175">
              <w:rPr>
                <w:rFonts w:ascii="Arial" w:hAnsi="Arial" w:cs="Arial"/>
                <w:noProof w:val="0"/>
                <w:sz w:val="20"/>
                <w:szCs w:val="20"/>
                <w:lang w:eastAsia="en-US"/>
              </w:rPr>
              <w:t>Developer</w:t>
            </w:r>
          </w:p>
        </w:tc>
        <w:tc>
          <w:tcPr>
            <w:tcW w:w="1440" w:type="dxa"/>
            <w:tcBorders>
              <w:top w:val="single" w:sz="4" w:space="0" w:color="auto"/>
              <w:left w:val="nil"/>
              <w:bottom w:val="single" w:sz="4" w:space="0" w:color="auto"/>
              <w:right w:val="single" w:sz="4" w:space="0" w:color="auto"/>
            </w:tcBorders>
            <w:shd w:val="clear" w:color="auto" w:fill="auto"/>
            <w:vAlign w:val="center"/>
          </w:tcPr>
          <w:p w:rsidR="00041B06" w:rsidRPr="00F33175" w:rsidRDefault="00041B06" w:rsidP="00041B06">
            <w:pPr>
              <w:bidi w:val="0"/>
              <w:spacing w:before="0" w:line="240" w:lineRule="auto"/>
              <w:jc w:val="center"/>
              <w:rPr>
                <w:rFonts w:ascii="Arial" w:hAnsi="Arial" w:cs="Arial"/>
                <w:noProof w:val="0"/>
                <w:sz w:val="20"/>
                <w:szCs w:val="20"/>
                <w:lang w:eastAsia="en-US"/>
              </w:rPr>
            </w:pPr>
          </w:p>
        </w:tc>
      </w:tr>
      <w:tr w:rsidR="00041B06" w:rsidRPr="00F33175" w:rsidTr="003D1AA2">
        <w:trPr>
          <w:trHeight w:val="255"/>
        </w:trPr>
        <w:tc>
          <w:tcPr>
            <w:tcW w:w="3340" w:type="dxa"/>
            <w:tcBorders>
              <w:top w:val="nil"/>
              <w:left w:val="single" w:sz="4" w:space="0" w:color="auto"/>
              <w:bottom w:val="single" w:sz="4" w:space="0" w:color="auto"/>
              <w:right w:val="single" w:sz="4" w:space="0" w:color="auto"/>
            </w:tcBorders>
            <w:shd w:val="clear" w:color="auto" w:fill="auto"/>
            <w:hideMark/>
          </w:tcPr>
          <w:p w:rsidR="00041B06" w:rsidRPr="00F33175" w:rsidRDefault="00041B06" w:rsidP="00041B06">
            <w:pPr>
              <w:bidi w:val="0"/>
              <w:spacing w:before="0" w:line="240" w:lineRule="auto"/>
              <w:jc w:val="left"/>
              <w:rPr>
                <w:rFonts w:ascii="Arial" w:hAnsi="Arial" w:cs="Arial"/>
                <w:noProof w:val="0"/>
                <w:sz w:val="20"/>
                <w:szCs w:val="20"/>
                <w:lang w:eastAsia="en-US"/>
              </w:rPr>
            </w:pPr>
            <w:r w:rsidRPr="00F33175">
              <w:rPr>
                <w:rFonts w:ascii="Arial" w:hAnsi="Arial" w:cs="Arial"/>
                <w:noProof w:val="0"/>
                <w:sz w:val="20"/>
                <w:szCs w:val="20"/>
                <w:lang w:eastAsia="en-US"/>
              </w:rPr>
              <w:t>Effort Extension</w:t>
            </w:r>
          </w:p>
        </w:tc>
        <w:tc>
          <w:tcPr>
            <w:tcW w:w="4740" w:type="dxa"/>
            <w:tcBorders>
              <w:top w:val="nil"/>
              <w:left w:val="nil"/>
              <w:bottom w:val="single" w:sz="4" w:space="0" w:color="auto"/>
              <w:right w:val="single" w:sz="4" w:space="0" w:color="auto"/>
            </w:tcBorders>
            <w:shd w:val="clear" w:color="auto" w:fill="auto"/>
            <w:hideMark/>
          </w:tcPr>
          <w:p w:rsidR="00041B06" w:rsidRPr="00F33175" w:rsidRDefault="00041B06" w:rsidP="00041B06">
            <w:pPr>
              <w:bidi w:val="0"/>
              <w:spacing w:before="0" w:line="240" w:lineRule="auto"/>
              <w:jc w:val="left"/>
              <w:rPr>
                <w:rFonts w:ascii="Arial" w:hAnsi="Arial" w:cs="Arial"/>
                <w:noProof w:val="0"/>
                <w:sz w:val="20"/>
                <w:szCs w:val="20"/>
                <w:lang w:eastAsia="en-US"/>
              </w:rPr>
            </w:pPr>
            <w:r w:rsidRPr="00F33175">
              <w:rPr>
                <w:rFonts w:ascii="Arial" w:hAnsi="Arial" w:cs="Arial"/>
                <w:noProof w:val="0"/>
                <w:sz w:val="20"/>
                <w:szCs w:val="20"/>
                <w:lang w:eastAsia="en-US"/>
              </w:rPr>
              <w:t>QA</w:t>
            </w:r>
          </w:p>
        </w:tc>
        <w:tc>
          <w:tcPr>
            <w:tcW w:w="1440" w:type="dxa"/>
            <w:tcBorders>
              <w:top w:val="single" w:sz="4" w:space="0" w:color="auto"/>
              <w:left w:val="nil"/>
              <w:bottom w:val="single" w:sz="4" w:space="0" w:color="auto"/>
              <w:right w:val="single" w:sz="4" w:space="0" w:color="auto"/>
            </w:tcBorders>
            <w:shd w:val="clear" w:color="auto" w:fill="auto"/>
            <w:vAlign w:val="center"/>
          </w:tcPr>
          <w:p w:rsidR="00041B06" w:rsidRPr="00F33175" w:rsidRDefault="00041B06" w:rsidP="00041B06">
            <w:pPr>
              <w:bidi w:val="0"/>
              <w:spacing w:before="0" w:line="240" w:lineRule="auto"/>
              <w:jc w:val="center"/>
              <w:rPr>
                <w:rFonts w:ascii="Arial" w:hAnsi="Arial" w:cs="Arial"/>
                <w:noProof w:val="0"/>
                <w:sz w:val="20"/>
                <w:szCs w:val="20"/>
                <w:lang w:eastAsia="en-US"/>
              </w:rPr>
            </w:pPr>
          </w:p>
        </w:tc>
      </w:tr>
      <w:tr w:rsidR="00041B06" w:rsidRPr="00F33175" w:rsidTr="003D1AA2">
        <w:trPr>
          <w:trHeight w:val="255"/>
        </w:trPr>
        <w:tc>
          <w:tcPr>
            <w:tcW w:w="3340" w:type="dxa"/>
            <w:tcBorders>
              <w:top w:val="nil"/>
              <w:left w:val="single" w:sz="4" w:space="0" w:color="auto"/>
              <w:bottom w:val="single" w:sz="4" w:space="0" w:color="auto"/>
              <w:right w:val="single" w:sz="4" w:space="0" w:color="auto"/>
            </w:tcBorders>
            <w:shd w:val="clear" w:color="auto" w:fill="auto"/>
            <w:hideMark/>
          </w:tcPr>
          <w:p w:rsidR="00041B06" w:rsidRPr="00F33175" w:rsidRDefault="00041B06" w:rsidP="00041B06">
            <w:pPr>
              <w:bidi w:val="0"/>
              <w:spacing w:before="0" w:line="240" w:lineRule="auto"/>
              <w:jc w:val="left"/>
              <w:rPr>
                <w:rFonts w:ascii="Arial" w:hAnsi="Arial" w:cs="Arial"/>
                <w:noProof w:val="0"/>
                <w:sz w:val="20"/>
                <w:szCs w:val="20"/>
                <w:lang w:eastAsia="en-US"/>
              </w:rPr>
            </w:pPr>
            <w:r w:rsidRPr="00F33175">
              <w:rPr>
                <w:rFonts w:ascii="Arial" w:hAnsi="Arial" w:cs="Arial"/>
                <w:noProof w:val="0"/>
                <w:sz w:val="20"/>
                <w:szCs w:val="20"/>
                <w:lang w:eastAsia="en-US"/>
              </w:rPr>
              <w:t>Effort Extension</w:t>
            </w:r>
          </w:p>
        </w:tc>
        <w:tc>
          <w:tcPr>
            <w:tcW w:w="4740" w:type="dxa"/>
            <w:tcBorders>
              <w:top w:val="nil"/>
              <w:left w:val="nil"/>
              <w:bottom w:val="single" w:sz="4" w:space="0" w:color="auto"/>
              <w:right w:val="single" w:sz="4" w:space="0" w:color="auto"/>
            </w:tcBorders>
            <w:shd w:val="clear" w:color="auto" w:fill="auto"/>
            <w:hideMark/>
          </w:tcPr>
          <w:p w:rsidR="00041B06" w:rsidRPr="00F33175" w:rsidRDefault="00041B06" w:rsidP="00041B06">
            <w:pPr>
              <w:bidi w:val="0"/>
              <w:spacing w:before="0" w:line="240" w:lineRule="auto"/>
              <w:jc w:val="left"/>
              <w:rPr>
                <w:rFonts w:ascii="Arial" w:hAnsi="Arial" w:cs="Arial"/>
                <w:noProof w:val="0"/>
                <w:sz w:val="20"/>
                <w:szCs w:val="20"/>
                <w:lang w:eastAsia="en-US"/>
              </w:rPr>
            </w:pPr>
            <w:r w:rsidRPr="00F33175">
              <w:rPr>
                <w:rFonts w:ascii="Arial" w:hAnsi="Arial" w:cs="Arial"/>
                <w:noProof w:val="0"/>
                <w:sz w:val="20"/>
                <w:szCs w:val="20"/>
                <w:lang w:eastAsia="en-US"/>
              </w:rPr>
              <w:t>Application Expert (Implementation)</w:t>
            </w:r>
          </w:p>
        </w:tc>
        <w:tc>
          <w:tcPr>
            <w:tcW w:w="1440" w:type="dxa"/>
            <w:tcBorders>
              <w:top w:val="single" w:sz="4" w:space="0" w:color="auto"/>
              <w:left w:val="nil"/>
              <w:bottom w:val="single" w:sz="4" w:space="0" w:color="auto"/>
              <w:right w:val="single" w:sz="4" w:space="0" w:color="auto"/>
            </w:tcBorders>
            <w:shd w:val="clear" w:color="auto" w:fill="auto"/>
            <w:vAlign w:val="center"/>
          </w:tcPr>
          <w:p w:rsidR="00041B06" w:rsidRPr="00F33175" w:rsidRDefault="00041B06" w:rsidP="00041B06">
            <w:pPr>
              <w:bidi w:val="0"/>
              <w:spacing w:before="0" w:line="240" w:lineRule="auto"/>
              <w:jc w:val="center"/>
              <w:rPr>
                <w:rFonts w:ascii="Arial" w:hAnsi="Arial" w:cs="Arial"/>
                <w:noProof w:val="0"/>
                <w:sz w:val="20"/>
                <w:szCs w:val="20"/>
                <w:lang w:eastAsia="en-US"/>
              </w:rPr>
            </w:pPr>
          </w:p>
        </w:tc>
      </w:tr>
      <w:tr w:rsidR="00041B06" w:rsidRPr="00F33175" w:rsidTr="003D1AA2">
        <w:trPr>
          <w:trHeight w:val="255"/>
        </w:trPr>
        <w:tc>
          <w:tcPr>
            <w:tcW w:w="3340" w:type="dxa"/>
            <w:tcBorders>
              <w:top w:val="nil"/>
              <w:left w:val="single" w:sz="4" w:space="0" w:color="auto"/>
              <w:bottom w:val="single" w:sz="4" w:space="0" w:color="auto"/>
              <w:right w:val="single" w:sz="4" w:space="0" w:color="auto"/>
            </w:tcBorders>
            <w:shd w:val="clear" w:color="auto" w:fill="auto"/>
            <w:hideMark/>
          </w:tcPr>
          <w:p w:rsidR="00041B06" w:rsidRPr="00F33175" w:rsidRDefault="00041B06" w:rsidP="00041B06">
            <w:pPr>
              <w:bidi w:val="0"/>
              <w:spacing w:before="0" w:line="240" w:lineRule="auto"/>
              <w:jc w:val="left"/>
              <w:rPr>
                <w:rFonts w:ascii="Arial" w:hAnsi="Arial" w:cs="Arial"/>
                <w:noProof w:val="0"/>
                <w:sz w:val="20"/>
                <w:szCs w:val="20"/>
                <w:lang w:eastAsia="en-US"/>
              </w:rPr>
            </w:pPr>
            <w:r w:rsidRPr="00F33175">
              <w:rPr>
                <w:rFonts w:ascii="Arial" w:hAnsi="Arial" w:cs="Arial"/>
                <w:noProof w:val="0"/>
                <w:sz w:val="20"/>
                <w:szCs w:val="20"/>
                <w:lang w:eastAsia="en-US"/>
              </w:rPr>
              <w:t>Effort Extension</w:t>
            </w:r>
          </w:p>
        </w:tc>
        <w:tc>
          <w:tcPr>
            <w:tcW w:w="4740" w:type="dxa"/>
            <w:tcBorders>
              <w:top w:val="nil"/>
              <w:left w:val="nil"/>
              <w:bottom w:val="single" w:sz="4" w:space="0" w:color="auto"/>
              <w:right w:val="single" w:sz="4" w:space="0" w:color="auto"/>
            </w:tcBorders>
            <w:shd w:val="clear" w:color="auto" w:fill="auto"/>
            <w:hideMark/>
          </w:tcPr>
          <w:p w:rsidR="00041B06" w:rsidRPr="00F33175" w:rsidRDefault="00041B06" w:rsidP="00041B06">
            <w:pPr>
              <w:bidi w:val="0"/>
              <w:spacing w:before="0" w:line="240" w:lineRule="auto"/>
              <w:jc w:val="left"/>
              <w:rPr>
                <w:rFonts w:ascii="Arial" w:hAnsi="Arial" w:cs="Arial"/>
                <w:noProof w:val="0"/>
                <w:sz w:val="20"/>
                <w:szCs w:val="20"/>
                <w:lang w:eastAsia="en-US"/>
              </w:rPr>
            </w:pPr>
            <w:r w:rsidRPr="00F33175">
              <w:rPr>
                <w:rFonts w:ascii="Arial" w:hAnsi="Arial" w:cs="Arial"/>
                <w:noProof w:val="0"/>
                <w:sz w:val="20"/>
                <w:szCs w:val="20"/>
                <w:lang w:eastAsia="en-US"/>
              </w:rPr>
              <w:t>Training staff</w:t>
            </w:r>
          </w:p>
        </w:tc>
        <w:tc>
          <w:tcPr>
            <w:tcW w:w="1440" w:type="dxa"/>
            <w:tcBorders>
              <w:top w:val="single" w:sz="4" w:space="0" w:color="auto"/>
              <w:left w:val="nil"/>
              <w:bottom w:val="single" w:sz="4" w:space="0" w:color="auto"/>
              <w:right w:val="single" w:sz="4" w:space="0" w:color="auto"/>
            </w:tcBorders>
            <w:shd w:val="clear" w:color="auto" w:fill="auto"/>
            <w:vAlign w:val="center"/>
          </w:tcPr>
          <w:p w:rsidR="00041B06" w:rsidRPr="00F33175" w:rsidRDefault="00041B06" w:rsidP="00041B06">
            <w:pPr>
              <w:bidi w:val="0"/>
              <w:spacing w:before="0" w:line="240" w:lineRule="auto"/>
              <w:jc w:val="center"/>
              <w:rPr>
                <w:rFonts w:ascii="Arial" w:hAnsi="Arial" w:cs="Arial"/>
                <w:noProof w:val="0"/>
                <w:sz w:val="20"/>
                <w:szCs w:val="20"/>
                <w:lang w:eastAsia="en-US"/>
              </w:rPr>
            </w:pPr>
          </w:p>
        </w:tc>
      </w:tr>
      <w:tr w:rsidR="00041B06" w:rsidRPr="00F33175" w:rsidTr="003D1AA2">
        <w:trPr>
          <w:trHeight w:val="255"/>
        </w:trPr>
        <w:tc>
          <w:tcPr>
            <w:tcW w:w="3340" w:type="dxa"/>
            <w:tcBorders>
              <w:top w:val="nil"/>
              <w:left w:val="single" w:sz="4" w:space="0" w:color="auto"/>
              <w:bottom w:val="single" w:sz="4" w:space="0" w:color="auto"/>
              <w:right w:val="single" w:sz="4" w:space="0" w:color="auto"/>
            </w:tcBorders>
            <w:shd w:val="clear" w:color="auto" w:fill="auto"/>
            <w:hideMark/>
          </w:tcPr>
          <w:p w:rsidR="00041B06" w:rsidRPr="00F33175" w:rsidRDefault="00041B06" w:rsidP="00041B06">
            <w:pPr>
              <w:bidi w:val="0"/>
              <w:spacing w:before="0" w:line="240" w:lineRule="auto"/>
              <w:jc w:val="left"/>
              <w:rPr>
                <w:rFonts w:ascii="Arial" w:hAnsi="Arial" w:cs="Arial"/>
                <w:noProof w:val="0"/>
                <w:sz w:val="20"/>
                <w:szCs w:val="20"/>
                <w:lang w:eastAsia="en-US"/>
              </w:rPr>
            </w:pPr>
            <w:r w:rsidRPr="00F33175">
              <w:rPr>
                <w:rFonts w:ascii="Arial" w:hAnsi="Arial" w:cs="Arial"/>
                <w:noProof w:val="0"/>
                <w:sz w:val="20"/>
                <w:szCs w:val="20"/>
                <w:lang w:eastAsia="en-US"/>
              </w:rPr>
              <w:t>Implementation training</w:t>
            </w:r>
          </w:p>
        </w:tc>
        <w:tc>
          <w:tcPr>
            <w:tcW w:w="4740" w:type="dxa"/>
            <w:tcBorders>
              <w:top w:val="nil"/>
              <w:left w:val="nil"/>
              <w:bottom w:val="single" w:sz="4" w:space="0" w:color="auto"/>
              <w:right w:val="single" w:sz="4" w:space="0" w:color="auto"/>
            </w:tcBorders>
            <w:shd w:val="clear" w:color="auto" w:fill="auto"/>
            <w:hideMark/>
          </w:tcPr>
          <w:p w:rsidR="00041B06" w:rsidRPr="00F33175" w:rsidRDefault="00041B06" w:rsidP="00041B06">
            <w:pPr>
              <w:bidi w:val="0"/>
              <w:spacing w:before="0" w:line="240" w:lineRule="auto"/>
              <w:jc w:val="left"/>
              <w:rPr>
                <w:rFonts w:ascii="Arial" w:hAnsi="Arial" w:cs="Arial"/>
                <w:noProof w:val="0"/>
                <w:sz w:val="20"/>
                <w:szCs w:val="20"/>
                <w:lang w:eastAsia="en-US"/>
              </w:rPr>
            </w:pPr>
            <w:r w:rsidRPr="00F33175">
              <w:rPr>
                <w:rFonts w:ascii="Arial" w:hAnsi="Arial" w:cs="Arial"/>
                <w:noProof w:val="0"/>
                <w:sz w:val="20"/>
                <w:szCs w:val="20"/>
                <w:lang w:eastAsia="en-US"/>
              </w:rPr>
              <w:t>Implementation training</w:t>
            </w:r>
          </w:p>
        </w:tc>
        <w:tc>
          <w:tcPr>
            <w:tcW w:w="1440" w:type="dxa"/>
            <w:tcBorders>
              <w:top w:val="single" w:sz="4" w:space="0" w:color="auto"/>
              <w:left w:val="nil"/>
              <w:bottom w:val="single" w:sz="4" w:space="0" w:color="auto"/>
              <w:right w:val="single" w:sz="4" w:space="0" w:color="auto"/>
            </w:tcBorders>
            <w:shd w:val="clear" w:color="auto" w:fill="auto"/>
            <w:vAlign w:val="center"/>
          </w:tcPr>
          <w:p w:rsidR="00041B06" w:rsidRPr="00F33175" w:rsidRDefault="00041B06" w:rsidP="00041B06">
            <w:pPr>
              <w:bidi w:val="0"/>
              <w:spacing w:before="0" w:line="240" w:lineRule="auto"/>
              <w:jc w:val="center"/>
              <w:rPr>
                <w:rFonts w:ascii="Arial" w:hAnsi="Arial" w:cs="Arial"/>
                <w:noProof w:val="0"/>
                <w:sz w:val="20"/>
                <w:szCs w:val="20"/>
                <w:lang w:eastAsia="en-US"/>
              </w:rPr>
            </w:pPr>
          </w:p>
        </w:tc>
      </w:tr>
      <w:tr w:rsidR="00041B06" w:rsidRPr="00F33175" w:rsidTr="003D1AA2">
        <w:trPr>
          <w:trHeight w:val="255"/>
        </w:trPr>
        <w:tc>
          <w:tcPr>
            <w:tcW w:w="3340" w:type="dxa"/>
            <w:tcBorders>
              <w:top w:val="nil"/>
              <w:left w:val="single" w:sz="4" w:space="0" w:color="auto"/>
              <w:bottom w:val="single" w:sz="4" w:space="0" w:color="auto"/>
              <w:right w:val="single" w:sz="4" w:space="0" w:color="auto"/>
            </w:tcBorders>
            <w:shd w:val="clear" w:color="auto" w:fill="auto"/>
            <w:hideMark/>
          </w:tcPr>
          <w:p w:rsidR="00041B06" w:rsidRPr="00F33175" w:rsidRDefault="00041B06" w:rsidP="00041B06">
            <w:pPr>
              <w:bidi w:val="0"/>
              <w:spacing w:before="0" w:line="240" w:lineRule="auto"/>
              <w:jc w:val="left"/>
              <w:rPr>
                <w:rFonts w:ascii="Arial" w:hAnsi="Arial" w:cs="Arial"/>
                <w:b/>
                <w:bCs/>
                <w:noProof w:val="0"/>
                <w:sz w:val="20"/>
                <w:szCs w:val="20"/>
                <w:lang w:eastAsia="en-US"/>
              </w:rPr>
            </w:pPr>
            <w:r w:rsidRPr="00F33175">
              <w:rPr>
                <w:rFonts w:ascii="Arial" w:hAnsi="Arial" w:cs="Arial"/>
                <w:b/>
                <w:bCs/>
                <w:noProof w:val="0"/>
                <w:sz w:val="20"/>
                <w:szCs w:val="20"/>
                <w:lang w:eastAsia="en-US"/>
              </w:rPr>
              <w:t xml:space="preserve">Total </w:t>
            </w:r>
          </w:p>
        </w:tc>
        <w:tc>
          <w:tcPr>
            <w:tcW w:w="4740" w:type="dxa"/>
            <w:tcBorders>
              <w:top w:val="nil"/>
              <w:left w:val="nil"/>
              <w:bottom w:val="single" w:sz="4" w:space="0" w:color="auto"/>
              <w:right w:val="single" w:sz="4" w:space="0" w:color="auto"/>
            </w:tcBorders>
            <w:shd w:val="clear" w:color="auto" w:fill="auto"/>
            <w:noWrap/>
            <w:vAlign w:val="bottom"/>
            <w:hideMark/>
          </w:tcPr>
          <w:p w:rsidR="00041B06" w:rsidRPr="00F33175" w:rsidRDefault="00041B06" w:rsidP="00041B06">
            <w:pPr>
              <w:bidi w:val="0"/>
              <w:spacing w:before="0" w:line="240" w:lineRule="auto"/>
              <w:jc w:val="left"/>
              <w:rPr>
                <w:rFonts w:ascii="Arial" w:hAnsi="Arial" w:cs="Arial"/>
                <w:b/>
                <w:bCs/>
                <w:noProof w:val="0"/>
                <w:sz w:val="20"/>
                <w:szCs w:val="20"/>
                <w:lang w:eastAsia="en-US"/>
              </w:rPr>
            </w:pPr>
            <w:r w:rsidRPr="00F33175">
              <w:rPr>
                <w:rFonts w:ascii="Arial" w:hAnsi="Arial" w:cs="Arial"/>
                <w:b/>
                <w:bCs/>
                <w:noProof w:val="0"/>
                <w:sz w:val="20"/>
                <w:szCs w:val="20"/>
                <w:lang w:eastAsia="en-US"/>
              </w:rPr>
              <w:t> </w:t>
            </w:r>
          </w:p>
        </w:tc>
        <w:tc>
          <w:tcPr>
            <w:tcW w:w="1440" w:type="dxa"/>
            <w:tcBorders>
              <w:top w:val="single" w:sz="4" w:space="0" w:color="auto"/>
              <w:left w:val="nil"/>
              <w:bottom w:val="single" w:sz="4" w:space="0" w:color="auto"/>
              <w:right w:val="single" w:sz="4" w:space="0" w:color="auto"/>
            </w:tcBorders>
            <w:shd w:val="clear" w:color="auto" w:fill="auto"/>
            <w:noWrap/>
            <w:vAlign w:val="center"/>
          </w:tcPr>
          <w:p w:rsidR="00041B06" w:rsidRPr="00F33175" w:rsidRDefault="00041B06" w:rsidP="00041B06">
            <w:pPr>
              <w:bidi w:val="0"/>
              <w:spacing w:before="0" w:line="240" w:lineRule="auto"/>
              <w:jc w:val="center"/>
              <w:rPr>
                <w:rFonts w:ascii="Arial" w:hAnsi="Arial" w:cs="Arial"/>
                <w:b/>
                <w:bCs/>
                <w:noProof w:val="0"/>
                <w:sz w:val="20"/>
                <w:szCs w:val="20"/>
                <w:lang w:eastAsia="en-US"/>
              </w:rPr>
            </w:pPr>
          </w:p>
        </w:tc>
      </w:tr>
    </w:tbl>
    <w:p w:rsidR="00832F3E" w:rsidRPr="004B1159" w:rsidRDefault="00832F3E" w:rsidP="00832F3E">
      <w:pPr>
        <w:pStyle w:val="afff2"/>
        <w:bidi w:val="0"/>
        <w:rPr>
          <w:rFonts w:asciiTheme="majorBidi" w:hAnsiTheme="majorBidi" w:cstheme="majorBidi"/>
          <w:b/>
          <w:bCs/>
        </w:rPr>
      </w:pPr>
    </w:p>
    <w:p w:rsidR="00832F3E" w:rsidRPr="004B1159" w:rsidRDefault="00832F3E" w:rsidP="00832F3E">
      <w:pPr>
        <w:pStyle w:val="afff2"/>
        <w:bidi w:val="0"/>
        <w:rPr>
          <w:rFonts w:asciiTheme="majorBidi" w:hAnsiTheme="majorBidi" w:cstheme="majorBidi"/>
          <w:b/>
          <w:bCs/>
        </w:rPr>
      </w:pPr>
    </w:p>
    <w:p w:rsidR="00832F3E" w:rsidRPr="004B1159" w:rsidRDefault="00832F3E" w:rsidP="00832F3E">
      <w:pPr>
        <w:pStyle w:val="afff2"/>
        <w:bidi w:val="0"/>
        <w:rPr>
          <w:rFonts w:asciiTheme="majorBidi" w:hAnsiTheme="majorBidi" w:cstheme="majorBidi"/>
        </w:rPr>
      </w:pPr>
    </w:p>
    <w:p w:rsidR="00832F3E" w:rsidRPr="004B1159" w:rsidRDefault="00832F3E" w:rsidP="00832F3E">
      <w:pPr>
        <w:pStyle w:val="afff2"/>
        <w:bidi w:val="0"/>
        <w:rPr>
          <w:rFonts w:asciiTheme="majorBidi" w:hAnsiTheme="majorBidi" w:cstheme="majorBidi"/>
        </w:rPr>
      </w:pPr>
      <w:r w:rsidRPr="004B1159">
        <w:rPr>
          <w:rFonts w:asciiTheme="majorBidi" w:hAnsiTheme="majorBidi" w:cstheme="majorBidi"/>
          <w:b/>
          <w:bCs/>
        </w:rPr>
        <w:t>Extensions</w:t>
      </w:r>
    </w:p>
    <w:p w:rsidR="00832F3E" w:rsidRPr="004B1159" w:rsidRDefault="00832F3E" w:rsidP="00832F3E">
      <w:pPr>
        <w:pStyle w:val="afff2"/>
        <w:bidi w:val="0"/>
        <w:rPr>
          <w:rFonts w:asciiTheme="majorBidi" w:hAnsiTheme="majorBidi" w:cstheme="majorBidi"/>
        </w:rPr>
      </w:pPr>
    </w:p>
    <w:p w:rsidR="00832F3E" w:rsidRPr="004B1159" w:rsidRDefault="00832F3E" w:rsidP="00041B06">
      <w:pPr>
        <w:pStyle w:val="afff2"/>
        <w:bidi w:val="0"/>
        <w:rPr>
          <w:rFonts w:asciiTheme="majorBidi" w:hAnsiTheme="majorBidi" w:cstheme="majorBidi"/>
        </w:rPr>
      </w:pPr>
      <w:r w:rsidRPr="004B1159">
        <w:rPr>
          <w:rFonts w:asciiTheme="majorBidi" w:hAnsiTheme="majorBidi" w:cstheme="majorBidi"/>
        </w:rPr>
        <w:t xml:space="preserve">Additional </w:t>
      </w:r>
      <w:r w:rsidR="00041B06">
        <w:rPr>
          <w:rFonts w:asciiTheme="majorBidi" w:hAnsiTheme="majorBidi" w:cstheme="majorBidi"/>
        </w:rPr>
        <w:t>I</w:t>
      </w:r>
      <w:r w:rsidR="00041B06" w:rsidRPr="004B1159">
        <w:rPr>
          <w:rFonts w:asciiTheme="majorBidi" w:hAnsiTheme="majorBidi" w:cstheme="majorBidi"/>
        </w:rPr>
        <w:t xml:space="preserve">nterfaces </w:t>
      </w:r>
      <w:r w:rsidRPr="004B1159">
        <w:rPr>
          <w:rFonts w:asciiTheme="majorBidi" w:hAnsiTheme="majorBidi" w:cstheme="majorBidi"/>
        </w:rPr>
        <w:t xml:space="preserve">and </w:t>
      </w:r>
      <w:r w:rsidR="00041B06">
        <w:rPr>
          <w:rFonts w:asciiTheme="majorBidi" w:hAnsiTheme="majorBidi" w:cstheme="majorBidi"/>
        </w:rPr>
        <w:t>R</w:t>
      </w:r>
      <w:r w:rsidR="00041B06" w:rsidRPr="004B1159">
        <w:rPr>
          <w:rFonts w:asciiTheme="majorBidi" w:hAnsiTheme="majorBidi" w:cstheme="majorBidi"/>
        </w:rPr>
        <w:t xml:space="preserve">eports </w:t>
      </w:r>
      <w:r w:rsidRPr="004B1159">
        <w:rPr>
          <w:rFonts w:asciiTheme="majorBidi" w:hAnsiTheme="majorBidi" w:cstheme="majorBidi"/>
        </w:rPr>
        <w:t xml:space="preserve">that might be required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2029"/>
        <w:gridCol w:w="2841"/>
      </w:tblGrid>
      <w:tr w:rsidR="00832F3E" w:rsidRPr="004B1159" w:rsidTr="00B30100">
        <w:tc>
          <w:tcPr>
            <w:tcW w:w="3652" w:type="dxa"/>
            <w:shd w:val="clear" w:color="auto" w:fill="F2F2F2"/>
          </w:tcPr>
          <w:p w:rsidR="00832F3E" w:rsidRPr="004B1159" w:rsidRDefault="00832F3E" w:rsidP="00B30100">
            <w:pPr>
              <w:pStyle w:val="afff2"/>
              <w:bidi w:val="0"/>
              <w:rPr>
                <w:rFonts w:asciiTheme="majorBidi" w:hAnsiTheme="majorBidi" w:cstheme="majorBidi"/>
                <w:b/>
                <w:bCs/>
              </w:rPr>
            </w:pPr>
            <w:r w:rsidRPr="004B1159">
              <w:rPr>
                <w:rFonts w:asciiTheme="majorBidi" w:hAnsiTheme="majorBidi" w:cstheme="majorBidi"/>
                <w:b/>
                <w:bCs/>
              </w:rPr>
              <w:t>Subject</w:t>
            </w:r>
          </w:p>
        </w:tc>
        <w:tc>
          <w:tcPr>
            <w:tcW w:w="2029" w:type="dxa"/>
            <w:shd w:val="clear" w:color="auto" w:fill="F2F2F2"/>
          </w:tcPr>
          <w:p w:rsidR="00832F3E" w:rsidRPr="004B1159" w:rsidRDefault="00832F3E" w:rsidP="00B30100">
            <w:pPr>
              <w:pStyle w:val="afff2"/>
              <w:bidi w:val="0"/>
              <w:rPr>
                <w:rFonts w:asciiTheme="majorBidi" w:hAnsiTheme="majorBidi" w:cstheme="majorBidi"/>
                <w:b/>
                <w:bCs/>
              </w:rPr>
            </w:pPr>
            <w:r w:rsidRPr="004B1159">
              <w:rPr>
                <w:rFonts w:asciiTheme="majorBidi" w:hAnsiTheme="majorBidi" w:cstheme="majorBidi"/>
                <w:b/>
                <w:bCs/>
              </w:rPr>
              <w:t xml:space="preserve">Cost </w:t>
            </w:r>
          </w:p>
        </w:tc>
        <w:tc>
          <w:tcPr>
            <w:tcW w:w="2841" w:type="dxa"/>
            <w:shd w:val="clear" w:color="auto" w:fill="F2F2F2"/>
          </w:tcPr>
          <w:p w:rsidR="00832F3E" w:rsidRPr="004B1159" w:rsidRDefault="00832F3E" w:rsidP="00B30100">
            <w:pPr>
              <w:pStyle w:val="afff2"/>
              <w:bidi w:val="0"/>
              <w:rPr>
                <w:rFonts w:asciiTheme="majorBidi" w:hAnsiTheme="majorBidi" w:cstheme="majorBidi"/>
                <w:b/>
                <w:bCs/>
              </w:rPr>
            </w:pPr>
            <w:r w:rsidRPr="004B1159">
              <w:rPr>
                <w:rFonts w:asciiTheme="majorBidi" w:hAnsiTheme="majorBidi" w:cstheme="majorBidi"/>
                <w:b/>
                <w:bCs/>
              </w:rPr>
              <w:t>Comments</w:t>
            </w:r>
          </w:p>
        </w:tc>
      </w:tr>
      <w:tr w:rsidR="00832F3E" w:rsidRPr="004B1159" w:rsidTr="00B30100">
        <w:tc>
          <w:tcPr>
            <w:tcW w:w="3652" w:type="dxa"/>
          </w:tcPr>
          <w:p w:rsidR="00832F3E" w:rsidRPr="004B1159" w:rsidRDefault="00832F3E" w:rsidP="00B30100">
            <w:pPr>
              <w:pStyle w:val="afff2"/>
              <w:bidi w:val="0"/>
              <w:rPr>
                <w:rFonts w:asciiTheme="majorBidi" w:hAnsiTheme="majorBidi" w:cstheme="majorBidi"/>
                <w:b/>
                <w:bCs/>
              </w:rPr>
            </w:pPr>
            <w:r w:rsidRPr="004B1159">
              <w:rPr>
                <w:rFonts w:asciiTheme="majorBidi" w:hAnsiTheme="majorBidi" w:cstheme="majorBidi"/>
              </w:rPr>
              <w:t xml:space="preserve">Interface with main system – </w:t>
            </w:r>
            <w:r w:rsidRPr="004B1159">
              <w:rPr>
                <w:rFonts w:asciiTheme="majorBidi" w:hAnsiTheme="majorBidi" w:cstheme="majorBidi"/>
                <w:b/>
                <w:bCs/>
              </w:rPr>
              <w:t>medium</w:t>
            </w:r>
          </w:p>
        </w:tc>
        <w:tc>
          <w:tcPr>
            <w:tcW w:w="2029" w:type="dxa"/>
          </w:tcPr>
          <w:p w:rsidR="00832F3E" w:rsidRPr="004B1159" w:rsidRDefault="00832F3E" w:rsidP="00B30100">
            <w:pPr>
              <w:pStyle w:val="afff2"/>
              <w:bidi w:val="0"/>
              <w:rPr>
                <w:rFonts w:asciiTheme="majorBidi" w:hAnsiTheme="majorBidi" w:cstheme="majorBidi"/>
              </w:rPr>
            </w:pPr>
          </w:p>
        </w:tc>
        <w:tc>
          <w:tcPr>
            <w:tcW w:w="2841"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Additional interface to the one defined in section 4.2</w:t>
            </w:r>
          </w:p>
        </w:tc>
      </w:tr>
      <w:tr w:rsidR="00832F3E" w:rsidRPr="004B1159" w:rsidTr="00B30100">
        <w:tc>
          <w:tcPr>
            <w:tcW w:w="3652" w:type="dxa"/>
          </w:tcPr>
          <w:p w:rsidR="00832F3E" w:rsidRPr="004B1159" w:rsidRDefault="00832F3E" w:rsidP="00B30100">
            <w:pPr>
              <w:pStyle w:val="afff2"/>
              <w:bidi w:val="0"/>
              <w:rPr>
                <w:rFonts w:asciiTheme="majorBidi" w:hAnsiTheme="majorBidi" w:cstheme="majorBidi"/>
                <w:b/>
                <w:bCs/>
              </w:rPr>
            </w:pPr>
            <w:r w:rsidRPr="004B1159">
              <w:rPr>
                <w:rFonts w:asciiTheme="majorBidi" w:hAnsiTheme="majorBidi" w:cstheme="majorBidi"/>
              </w:rPr>
              <w:t xml:space="preserve">Interface with main system – </w:t>
            </w:r>
            <w:r w:rsidRPr="004B1159">
              <w:rPr>
                <w:rFonts w:asciiTheme="majorBidi" w:hAnsiTheme="majorBidi" w:cstheme="majorBidi"/>
                <w:b/>
                <w:bCs/>
              </w:rPr>
              <w:t>complex</w:t>
            </w:r>
          </w:p>
        </w:tc>
        <w:tc>
          <w:tcPr>
            <w:tcW w:w="2029" w:type="dxa"/>
          </w:tcPr>
          <w:p w:rsidR="00832F3E" w:rsidRPr="004B1159" w:rsidRDefault="00832F3E" w:rsidP="00B30100">
            <w:pPr>
              <w:pStyle w:val="afff2"/>
              <w:bidi w:val="0"/>
              <w:rPr>
                <w:rFonts w:asciiTheme="majorBidi" w:hAnsiTheme="majorBidi" w:cstheme="majorBidi"/>
              </w:rPr>
            </w:pPr>
          </w:p>
        </w:tc>
        <w:tc>
          <w:tcPr>
            <w:tcW w:w="2841"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Additional interface to the one defined in section 4.2</w:t>
            </w:r>
          </w:p>
        </w:tc>
      </w:tr>
      <w:tr w:rsidR="00832F3E" w:rsidRPr="004B1159" w:rsidTr="00B30100">
        <w:tc>
          <w:tcPr>
            <w:tcW w:w="3652"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 xml:space="preserve">Additional report/query – </w:t>
            </w:r>
            <w:r w:rsidRPr="00065587">
              <w:rPr>
                <w:rFonts w:asciiTheme="majorBidi" w:hAnsiTheme="majorBidi" w:cstheme="majorBidi"/>
                <w:b/>
                <w:bCs/>
              </w:rPr>
              <w:t>simple</w:t>
            </w:r>
          </w:p>
        </w:tc>
        <w:tc>
          <w:tcPr>
            <w:tcW w:w="2029" w:type="dxa"/>
          </w:tcPr>
          <w:p w:rsidR="00832F3E" w:rsidRPr="004B1159" w:rsidRDefault="00832F3E" w:rsidP="00B30100">
            <w:pPr>
              <w:pStyle w:val="afff2"/>
              <w:bidi w:val="0"/>
              <w:rPr>
                <w:rFonts w:asciiTheme="majorBidi" w:hAnsiTheme="majorBidi" w:cstheme="majorBidi"/>
              </w:rPr>
            </w:pPr>
          </w:p>
        </w:tc>
        <w:tc>
          <w:tcPr>
            <w:tcW w:w="2841"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Beyond reports specified in proposed system, section 4.2</w:t>
            </w:r>
          </w:p>
        </w:tc>
      </w:tr>
      <w:tr w:rsidR="00832F3E" w:rsidRPr="004B1159" w:rsidTr="00B30100">
        <w:tc>
          <w:tcPr>
            <w:tcW w:w="3652"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 xml:space="preserve">Additional report/query – </w:t>
            </w:r>
            <w:r w:rsidRPr="00065587">
              <w:rPr>
                <w:rFonts w:asciiTheme="majorBidi" w:hAnsiTheme="majorBidi" w:cstheme="majorBidi"/>
                <w:b/>
                <w:bCs/>
              </w:rPr>
              <w:t>complex</w:t>
            </w:r>
          </w:p>
        </w:tc>
        <w:tc>
          <w:tcPr>
            <w:tcW w:w="2029" w:type="dxa"/>
          </w:tcPr>
          <w:p w:rsidR="00832F3E" w:rsidRPr="004B1159" w:rsidRDefault="00832F3E" w:rsidP="00B30100">
            <w:pPr>
              <w:pStyle w:val="afff2"/>
              <w:bidi w:val="0"/>
              <w:rPr>
                <w:rFonts w:asciiTheme="majorBidi" w:hAnsiTheme="majorBidi" w:cstheme="majorBidi"/>
              </w:rPr>
            </w:pPr>
          </w:p>
        </w:tc>
        <w:tc>
          <w:tcPr>
            <w:tcW w:w="2841"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Beyond reports specified in proposed system, section 4.2</w:t>
            </w:r>
          </w:p>
        </w:tc>
      </w:tr>
    </w:tbl>
    <w:p w:rsidR="00832F3E" w:rsidRPr="004B1159" w:rsidRDefault="00832F3E" w:rsidP="00832F3E">
      <w:pPr>
        <w:pStyle w:val="afff2"/>
        <w:bidi w:val="0"/>
        <w:rPr>
          <w:rFonts w:asciiTheme="majorBidi" w:hAnsiTheme="majorBidi" w:cstheme="majorBidi"/>
        </w:rPr>
      </w:pPr>
    </w:p>
    <w:p w:rsidR="00832F3E" w:rsidRPr="004B1159" w:rsidRDefault="00832F3E" w:rsidP="00832F3E">
      <w:pPr>
        <w:pStyle w:val="afff2"/>
        <w:bidi w:val="0"/>
        <w:rPr>
          <w:rFonts w:asciiTheme="majorBidi" w:hAnsiTheme="majorBidi" w:cstheme="majorBidi"/>
        </w:rPr>
      </w:pPr>
      <w:r w:rsidRPr="004B1159">
        <w:rPr>
          <w:rFonts w:asciiTheme="majorBidi" w:hAnsiTheme="majorBidi" w:cstheme="majorBidi"/>
          <w:b/>
          <w:bCs/>
        </w:rPr>
        <w:t>Modifications and improvements</w:t>
      </w:r>
    </w:p>
    <w:p w:rsidR="00832F3E" w:rsidRPr="004B1159" w:rsidRDefault="00832F3E" w:rsidP="00832F3E">
      <w:pPr>
        <w:pStyle w:val="afff2"/>
        <w:bidi w:val="0"/>
        <w:rPr>
          <w:rFonts w:asciiTheme="majorBidi" w:hAnsiTheme="majorBidi" w:cstheme="majorBid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842"/>
        <w:gridCol w:w="1418"/>
        <w:gridCol w:w="1326"/>
      </w:tblGrid>
      <w:tr w:rsidR="00832F3E" w:rsidRPr="004B1159" w:rsidTr="00B30100">
        <w:tc>
          <w:tcPr>
            <w:tcW w:w="3936"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Future modifications and improvements (new developments) at Ministry demand.</w:t>
            </w:r>
          </w:p>
          <w:p w:rsidR="00832F3E" w:rsidRPr="004B1159" w:rsidRDefault="00832F3E" w:rsidP="00B30100">
            <w:pPr>
              <w:pStyle w:val="afff2"/>
              <w:bidi w:val="0"/>
              <w:rPr>
                <w:rFonts w:asciiTheme="majorBidi" w:hAnsiTheme="majorBidi" w:cstheme="majorBidi"/>
                <w:b/>
                <w:bCs/>
              </w:rPr>
            </w:pPr>
            <w:r w:rsidRPr="004B1159">
              <w:rPr>
                <w:rFonts w:asciiTheme="majorBidi" w:hAnsiTheme="majorBidi" w:cstheme="majorBidi"/>
                <w:b/>
                <w:bCs/>
              </w:rPr>
              <w:t>Function</w:t>
            </w:r>
          </w:p>
        </w:tc>
        <w:tc>
          <w:tcPr>
            <w:tcW w:w="1842"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Weight</w:t>
            </w:r>
          </w:p>
        </w:tc>
        <w:tc>
          <w:tcPr>
            <w:tcW w:w="1418" w:type="dxa"/>
          </w:tcPr>
          <w:p w:rsidR="00832F3E" w:rsidRPr="004B1159" w:rsidRDefault="00832F3E" w:rsidP="00C84673">
            <w:pPr>
              <w:pStyle w:val="afff2"/>
              <w:bidi w:val="0"/>
              <w:rPr>
                <w:rFonts w:asciiTheme="majorBidi" w:hAnsiTheme="majorBidi" w:cstheme="majorBidi"/>
              </w:rPr>
            </w:pPr>
            <w:r w:rsidRPr="004B1159">
              <w:rPr>
                <w:rFonts w:asciiTheme="majorBidi" w:hAnsiTheme="majorBidi" w:cstheme="majorBidi"/>
              </w:rPr>
              <w:t xml:space="preserve">Maximum cost in </w:t>
            </w:r>
            <w:r w:rsidR="00C84673">
              <w:rPr>
                <w:rFonts w:asciiTheme="majorBidi" w:hAnsiTheme="majorBidi" w:cstheme="majorBidi"/>
              </w:rPr>
              <w:t>EUR/USD</w:t>
            </w:r>
            <w:r w:rsidRPr="004B1159">
              <w:rPr>
                <w:rStyle w:val="af7"/>
                <w:rFonts w:asciiTheme="majorBidi" w:hAnsiTheme="majorBidi" w:cstheme="majorBidi"/>
              </w:rPr>
              <w:footnoteReference w:id="2"/>
            </w:r>
          </w:p>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(per hour)</w:t>
            </w:r>
          </w:p>
        </w:tc>
        <w:tc>
          <w:tcPr>
            <w:tcW w:w="1326"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Discount rate proposed by the bidder</w:t>
            </w:r>
          </w:p>
        </w:tc>
      </w:tr>
      <w:tr w:rsidR="001F30AF" w:rsidRPr="004B1159" w:rsidTr="00B30100">
        <w:tc>
          <w:tcPr>
            <w:tcW w:w="3936" w:type="dxa"/>
          </w:tcPr>
          <w:p w:rsidR="001F30AF" w:rsidRPr="004B1159" w:rsidRDefault="001F30AF" w:rsidP="00B30100">
            <w:pPr>
              <w:pStyle w:val="afff2"/>
              <w:bidi w:val="0"/>
              <w:rPr>
                <w:rFonts w:asciiTheme="majorBidi" w:hAnsiTheme="majorBidi" w:cstheme="majorBidi"/>
              </w:rPr>
            </w:pPr>
            <w:r w:rsidRPr="00F33175">
              <w:rPr>
                <w:rFonts w:ascii="Arial" w:hAnsi="Arial"/>
                <w:sz w:val="20"/>
                <w:szCs w:val="20"/>
              </w:rPr>
              <w:t>Project manager</w:t>
            </w:r>
          </w:p>
        </w:tc>
        <w:tc>
          <w:tcPr>
            <w:tcW w:w="1842" w:type="dxa"/>
          </w:tcPr>
          <w:p w:rsidR="001F30AF" w:rsidRPr="004B1159" w:rsidRDefault="001F30AF" w:rsidP="001F30AF">
            <w:pPr>
              <w:pStyle w:val="afff2"/>
              <w:bidi w:val="0"/>
              <w:rPr>
                <w:rFonts w:asciiTheme="majorBidi" w:hAnsiTheme="majorBidi" w:cstheme="majorBidi"/>
              </w:rPr>
            </w:pPr>
            <w:r w:rsidRPr="004B1159">
              <w:rPr>
                <w:rFonts w:asciiTheme="majorBidi" w:hAnsiTheme="majorBidi" w:cstheme="majorBidi"/>
              </w:rPr>
              <w:t>1</w:t>
            </w:r>
            <w:r>
              <w:rPr>
                <w:rFonts w:asciiTheme="majorBidi" w:hAnsiTheme="majorBidi" w:cstheme="majorBidi"/>
              </w:rPr>
              <w:t>5</w:t>
            </w:r>
            <w:r w:rsidRPr="004B1159">
              <w:rPr>
                <w:rFonts w:asciiTheme="majorBidi" w:hAnsiTheme="majorBidi" w:cstheme="majorBidi"/>
              </w:rPr>
              <w:t>%</w:t>
            </w:r>
          </w:p>
        </w:tc>
        <w:tc>
          <w:tcPr>
            <w:tcW w:w="1418" w:type="dxa"/>
          </w:tcPr>
          <w:p w:rsidR="001F30AF" w:rsidRPr="004B1159" w:rsidRDefault="001F30AF" w:rsidP="00B30100">
            <w:pPr>
              <w:pStyle w:val="afff2"/>
              <w:bidi w:val="0"/>
              <w:rPr>
                <w:rFonts w:asciiTheme="majorBidi" w:hAnsiTheme="majorBidi" w:cstheme="majorBidi"/>
              </w:rPr>
            </w:pPr>
          </w:p>
        </w:tc>
        <w:tc>
          <w:tcPr>
            <w:tcW w:w="1326" w:type="dxa"/>
          </w:tcPr>
          <w:p w:rsidR="001F30AF" w:rsidRPr="004B1159" w:rsidRDefault="001F30AF" w:rsidP="00B30100">
            <w:pPr>
              <w:pStyle w:val="afff2"/>
              <w:bidi w:val="0"/>
              <w:rPr>
                <w:rFonts w:asciiTheme="majorBidi" w:hAnsiTheme="majorBidi" w:cstheme="majorBidi"/>
              </w:rPr>
            </w:pPr>
          </w:p>
        </w:tc>
      </w:tr>
      <w:tr w:rsidR="001F30AF" w:rsidRPr="004B1159" w:rsidTr="00B30100">
        <w:tc>
          <w:tcPr>
            <w:tcW w:w="3936" w:type="dxa"/>
          </w:tcPr>
          <w:p w:rsidR="001F30AF" w:rsidRPr="004B1159" w:rsidRDefault="001F30AF" w:rsidP="00B30100">
            <w:pPr>
              <w:pStyle w:val="afff2"/>
              <w:bidi w:val="0"/>
              <w:rPr>
                <w:rFonts w:asciiTheme="majorBidi" w:hAnsiTheme="majorBidi" w:cstheme="majorBidi"/>
              </w:rPr>
            </w:pPr>
            <w:r>
              <w:rPr>
                <w:rFonts w:ascii="Arial" w:hAnsi="Arial"/>
                <w:sz w:val="20"/>
                <w:szCs w:val="20"/>
              </w:rPr>
              <w:t xml:space="preserve">Application Expert / </w:t>
            </w:r>
            <w:r w:rsidRPr="00F33175">
              <w:rPr>
                <w:rFonts w:ascii="Arial" w:hAnsi="Arial"/>
                <w:sz w:val="20"/>
                <w:szCs w:val="20"/>
              </w:rPr>
              <w:t xml:space="preserve">System analyst </w:t>
            </w:r>
          </w:p>
        </w:tc>
        <w:tc>
          <w:tcPr>
            <w:tcW w:w="1842" w:type="dxa"/>
          </w:tcPr>
          <w:p w:rsidR="001F30AF" w:rsidRPr="004B1159" w:rsidRDefault="001F30AF" w:rsidP="001F30AF">
            <w:pPr>
              <w:pStyle w:val="afff2"/>
              <w:bidi w:val="0"/>
              <w:rPr>
                <w:rFonts w:asciiTheme="majorBidi" w:hAnsiTheme="majorBidi" w:cstheme="majorBidi"/>
              </w:rPr>
            </w:pPr>
            <w:r w:rsidRPr="004B1159">
              <w:rPr>
                <w:rFonts w:asciiTheme="majorBidi" w:hAnsiTheme="majorBidi" w:cstheme="majorBidi"/>
              </w:rPr>
              <w:t>2</w:t>
            </w:r>
            <w:r>
              <w:rPr>
                <w:rFonts w:asciiTheme="majorBidi" w:hAnsiTheme="majorBidi" w:cstheme="majorBidi"/>
              </w:rPr>
              <w:t>0</w:t>
            </w:r>
            <w:r w:rsidRPr="004B1159">
              <w:rPr>
                <w:rFonts w:asciiTheme="majorBidi" w:hAnsiTheme="majorBidi" w:cstheme="majorBidi"/>
              </w:rPr>
              <w:t>%</w:t>
            </w:r>
          </w:p>
        </w:tc>
        <w:tc>
          <w:tcPr>
            <w:tcW w:w="1418" w:type="dxa"/>
          </w:tcPr>
          <w:p w:rsidR="001F30AF" w:rsidRPr="004B1159" w:rsidRDefault="001F30AF" w:rsidP="00B30100">
            <w:pPr>
              <w:pStyle w:val="afff2"/>
              <w:bidi w:val="0"/>
              <w:rPr>
                <w:rFonts w:asciiTheme="majorBidi" w:hAnsiTheme="majorBidi" w:cstheme="majorBidi"/>
              </w:rPr>
            </w:pPr>
          </w:p>
        </w:tc>
        <w:tc>
          <w:tcPr>
            <w:tcW w:w="1326" w:type="dxa"/>
          </w:tcPr>
          <w:p w:rsidR="001F30AF" w:rsidRPr="004B1159" w:rsidRDefault="001F30AF" w:rsidP="00B30100">
            <w:pPr>
              <w:pStyle w:val="afff2"/>
              <w:bidi w:val="0"/>
              <w:rPr>
                <w:rFonts w:asciiTheme="majorBidi" w:hAnsiTheme="majorBidi" w:cstheme="majorBidi"/>
              </w:rPr>
            </w:pPr>
          </w:p>
        </w:tc>
      </w:tr>
      <w:tr w:rsidR="001F30AF" w:rsidRPr="004B1159" w:rsidTr="00B30100">
        <w:tc>
          <w:tcPr>
            <w:tcW w:w="3936" w:type="dxa"/>
          </w:tcPr>
          <w:p w:rsidR="001F30AF" w:rsidRPr="004B1159" w:rsidRDefault="001F30AF" w:rsidP="00B30100">
            <w:pPr>
              <w:pStyle w:val="afff2"/>
              <w:bidi w:val="0"/>
              <w:rPr>
                <w:rFonts w:asciiTheme="majorBidi" w:hAnsiTheme="majorBidi" w:cstheme="majorBidi"/>
              </w:rPr>
            </w:pPr>
            <w:r>
              <w:rPr>
                <w:rFonts w:ascii="Arial" w:hAnsi="Arial"/>
                <w:sz w:val="20"/>
                <w:szCs w:val="20"/>
              </w:rPr>
              <w:t xml:space="preserve">Tool Expert </w:t>
            </w:r>
            <w:r w:rsidR="00065587">
              <w:rPr>
                <w:rFonts w:ascii="Arial" w:hAnsi="Arial"/>
                <w:sz w:val="20"/>
                <w:szCs w:val="20"/>
              </w:rPr>
              <w:t>–</w:t>
            </w:r>
            <w:r>
              <w:rPr>
                <w:rFonts w:ascii="Arial" w:hAnsi="Arial"/>
                <w:sz w:val="20"/>
                <w:szCs w:val="20"/>
              </w:rPr>
              <w:t xml:space="preserve"> </w:t>
            </w:r>
            <w:r w:rsidRPr="00F33175">
              <w:rPr>
                <w:rFonts w:ascii="Arial" w:hAnsi="Arial"/>
                <w:sz w:val="20"/>
                <w:szCs w:val="20"/>
              </w:rPr>
              <w:t>Developer</w:t>
            </w:r>
          </w:p>
        </w:tc>
        <w:tc>
          <w:tcPr>
            <w:tcW w:w="1842" w:type="dxa"/>
          </w:tcPr>
          <w:p w:rsidR="001F30AF" w:rsidRPr="004B1159" w:rsidRDefault="001F30AF" w:rsidP="00B30100">
            <w:pPr>
              <w:pStyle w:val="afff2"/>
              <w:bidi w:val="0"/>
              <w:rPr>
                <w:rFonts w:asciiTheme="majorBidi" w:hAnsiTheme="majorBidi" w:cstheme="majorBidi"/>
              </w:rPr>
            </w:pPr>
            <w:r>
              <w:rPr>
                <w:rFonts w:asciiTheme="majorBidi" w:hAnsiTheme="majorBidi" w:cstheme="majorBidi"/>
              </w:rPr>
              <w:t>1</w:t>
            </w:r>
            <w:r w:rsidRPr="004B1159">
              <w:rPr>
                <w:rFonts w:asciiTheme="majorBidi" w:hAnsiTheme="majorBidi" w:cstheme="majorBidi"/>
              </w:rPr>
              <w:t>5%</w:t>
            </w:r>
          </w:p>
        </w:tc>
        <w:tc>
          <w:tcPr>
            <w:tcW w:w="1418" w:type="dxa"/>
          </w:tcPr>
          <w:p w:rsidR="001F30AF" w:rsidRPr="004B1159" w:rsidRDefault="001F30AF" w:rsidP="00B30100">
            <w:pPr>
              <w:pStyle w:val="afff2"/>
              <w:bidi w:val="0"/>
              <w:rPr>
                <w:rFonts w:asciiTheme="majorBidi" w:hAnsiTheme="majorBidi" w:cstheme="majorBidi"/>
              </w:rPr>
            </w:pPr>
          </w:p>
        </w:tc>
        <w:tc>
          <w:tcPr>
            <w:tcW w:w="1326" w:type="dxa"/>
          </w:tcPr>
          <w:p w:rsidR="001F30AF" w:rsidRPr="004B1159" w:rsidRDefault="001F30AF" w:rsidP="00B30100">
            <w:pPr>
              <w:pStyle w:val="afff2"/>
              <w:bidi w:val="0"/>
              <w:rPr>
                <w:rFonts w:asciiTheme="majorBidi" w:hAnsiTheme="majorBidi" w:cstheme="majorBidi"/>
              </w:rPr>
            </w:pPr>
          </w:p>
        </w:tc>
      </w:tr>
      <w:tr w:rsidR="001F30AF" w:rsidRPr="004B1159" w:rsidTr="00B30100">
        <w:tc>
          <w:tcPr>
            <w:tcW w:w="3936" w:type="dxa"/>
          </w:tcPr>
          <w:p w:rsidR="001F30AF" w:rsidRPr="004B1159" w:rsidRDefault="001F30AF" w:rsidP="00B30100">
            <w:pPr>
              <w:pStyle w:val="afff2"/>
              <w:bidi w:val="0"/>
              <w:rPr>
                <w:rFonts w:asciiTheme="majorBidi" w:hAnsiTheme="majorBidi" w:cstheme="majorBidi"/>
              </w:rPr>
            </w:pPr>
            <w:r w:rsidRPr="00F33175">
              <w:rPr>
                <w:rFonts w:ascii="Arial" w:hAnsi="Arial"/>
                <w:sz w:val="20"/>
                <w:szCs w:val="20"/>
              </w:rPr>
              <w:t>QA</w:t>
            </w:r>
          </w:p>
        </w:tc>
        <w:tc>
          <w:tcPr>
            <w:tcW w:w="1842" w:type="dxa"/>
          </w:tcPr>
          <w:p w:rsidR="001F30AF" w:rsidRPr="004B1159" w:rsidRDefault="001F30AF" w:rsidP="00B30100">
            <w:pPr>
              <w:pStyle w:val="afff2"/>
              <w:bidi w:val="0"/>
              <w:rPr>
                <w:rFonts w:asciiTheme="majorBidi" w:hAnsiTheme="majorBidi" w:cstheme="majorBidi"/>
              </w:rPr>
            </w:pPr>
            <w:r w:rsidRPr="004B1159">
              <w:rPr>
                <w:rFonts w:asciiTheme="majorBidi" w:hAnsiTheme="majorBidi" w:cstheme="majorBidi"/>
              </w:rPr>
              <w:t>5%</w:t>
            </w:r>
          </w:p>
        </w:tc>
        <w:tc>
          <w:tcPr>
            <w:tcW w:w="1418" w:type="dxa"/>
          </w:tcPr>
          <w:p w:rsidR="001F30AF" w:rsidRPr="004B1159" w:rsidRDefault="001F30AF" w:rsidP="00B30100">
            <w:pPr>
              <w:pStyle w:val="afff2"/>
              <w:bidi w:val="0"/>
              <w:rPr>
                <w:rFonts w:asciiTheme="majorBidi" w:hAnsiTheme="majorBidi" w:cstheme="majorBidi"/>
              </w:rPr>
            </w:pPr>
          </w:p>
        </w:tc>
        <w:tc>
          <w:tcPr>
            <w:tcW w:w="1326" w:type="dxa"/>
          </w:tcPr>
          <w:p w:rsidR="001F30AF" w:rsidRPr="004B1159" w:rsidRDefault="001F30AF" w:rsidP="00B30100">
            <w:pPr>
              <w:pStyle w:val="afff2"/>
              <w:bidi w:val="0"/>
              <w:rPr>
                <w:rFonts w:asciiTheme="majorBidi" w:hAnsiTheme="majorBidi" w:cstheme="majorBidi"/>
              </w:rPr>
            </w:pPr>
          </w:p>
        </w:tc>
      </w:tr>
      <w:tr w:rsidR="001F30AF" w:rsidRPr="004B1159" w:rsidTr="00B30100">
        <w:tc>
          <w:tcPr>
            <w:tcW w:w="3936" w:type="dxa"/>
          </w:tcPr>
          <w:p w:rsidR="001F30AF" w:rsidRPr="004B1159" w:rsidRDefault="001F30AF" w:rsidP="00B30100">
            <w:pPr>
              <w:pStyle w:val="afff2"/>
              <w:bidi w:val="0"/>
              <w:rPr>
                <w:rFonts w:asciiTheme="majorBidi" w:hAnsiTheme="majorBidi" w:cstheme="majorBidi"/>
              </w:rPr>
            </w:pPr>
            <w:r w:rsidRPr="00F33175">
              <w:rPr>
                <w:rFonts w:ascii="Arial" w:hAnsi="Arial"/>
                <w:sz w:val="20"/>
                <w:szCs w:val="20"/>
              </w:rPr>
              <w:t>Application Expert (Implementation)</w:t>
            </w:r>
          </w:p>
        </w:tc>
        <w:tc>
          <w:tcPr>
            <w:tcW w:w="1842" w:type="dxa"/>
          </w:tcPr>
          <w:p w:rsidR="001F30AF" w:rsidRPr="004B1159" w:rsidRDefault="001F30AF" w:rsidP="00B30100">
            <w:pPr>
              <w:pStyle w:val="afff2"/>
              <w:bidi w:val="0"/>
              <w:rPr>
                <w:rFonts w:asciiTheme="majorBidi" w:hAnsiTheme="majorBidi" w:cstheme="majorBidi"/>
              </w:rPr>
            </w:pPr>
            <w:r>
              <w:rPr>
                <w:rFonts w:asciiTheme="majorBidi" w:hAnsiTheme="majorBidi" w:cstheme="majorBidi"/>
              </w:rPr>
              <w:t>20</w:t>
            </w:r>
            <w:r w:rsidRPr="004B1159">
              <w:rPr>
                <w:rFonts w:asciiTheme="majorBidi" w:hAnsiTheme="majorBidi" w:cstheme="majorBidi"/>
              </w:rPr>
              <w:t>%</w:t>
            </w:r>
          </w:p>
        </w:tc>
        <w:tc>
          <w:tcPr>
            <w:tcW w:w="1418" w:type="dxa"/>
          </w:tcPr>
          <w:p w:rsidR="001F30AF" w:rsidRPr="004B1159" w:rsidRDefault="001F30AF" w:rsidP="00B30100">
            <w:pPr>
              <w:pStyle w:val="afff2"/>
              <w:bidi w:val="0"/>
              <w:rPr>
                <w:rFonts w:asciiTheme="majorBidi" w:hAnsiTheme="majorBidi" w:cstheme="majorBidi"/>
              </w:rPr>
            </w:pPr>
          </w:p>
        </w:tc>
        <w:tc>
          <w:tcPr>
            <w:tcW w:w="1326" w:type="dxa"/>
          </w:tcPr>
          <w:p w:rsidR="001F30AF" w:rsidRPr="004B1159" w:rsidRDefault="001F30AF" w:rsidP="00B30100">
            <w:pPr>
              <w:pStyle w:val="afff2"/>
              <w:bidi w:val="0"/>
              <w:rPr>
                <w:rFonts w:asciiTheme="majorBidi" w:hAnsiTheme="majorBidi" w:cstheme="majorBidi"/>
              </w:rPr>
            </w:pPr>
          </w:p>
        </w:tc>
      </w:tr>
      <w:tr w:rsidR="001F30AF" w:rsidRPr="004B1159" w:rsidTr="00B30100">
        <w:tc>
          <w:tcPr>
            <w:tcW w:w="3936" w:type="dxa"/>
          </w:tcPr>
          <w:p w:rsidR="001F30AF" w:rsidRPr="004B1159" w:rsidDel="002B7F51" w:rsidRDefault="001F30AF" w:rsidP="00B30100">
            <w:pPr>
              <w:pStyle w:val="afff2"/>
              <w:bidi w:val="0"/>
              <w:rPr>
                <w:rFonts w:asciiTheme="majorBidi" w:hAnsiTheme="majorBidi" w:cstheme="majorBidi"/>
              </w:rPr>
            </w:pPr>
            <w:r w:rsidRPr="00F33175">
              <w:rPr>
                <w:rFonts w:ascii="Arial" w:hAnsi="Arial"/>
                <w:sz w:val="20"/>
                <w:szCs w:val="20"/>
              </w:rPr>
              <w:t>Training staff</w:t>
            </w:r>
          </w:p>
        </w:tc>
        <w:tc>
          <w:tcPr>
            <w:tcW w:w="1842" w:type="dxa"/>
          </w:tcPr>
          <w:p w:rsidR="001F30AF" w:rsidRPr="004B1159" w:rsidRDefault="001F30AF" w:rsidP="00B30100">
            <w:pPr>
              <w:pStyle w:val="afff2"/>
              <w:bidi w:val="0"/>
              <w:rPr>
                <w:rFonts w:asciiTheme="majorBidi" w:hAnsiTheme="majorBidi" w:cstheme="majorBidi"/>
              </w:rPr>
            </w:pPr>
            <w:r w:rsidRPr="004B1159">
              <w:rPr>
                <w:rFonts w:asciiTheme="majorBidi" w:hAnsiTheme="majorBidi" w:cstheme="majorBidi"/>
              </w:rPr>
              <w:t>10%</w:t>
            </w:r>
          </w:p>
        </w:tc>
        <w:tc>
          <w:tcPr>
            <w:tcW w:w="1418" w:type="dxa"/>
          </w:tcPr>
          <w:p w:rsidR="001F30AF" w:rsidRPr="004B1159" w:rsidRDefault="001F30AF" w:rsidP="00B30100">
            <w:pPr>
              <w:pStyle w:val="afff2"/>
              <w:bidi w:val="0"/>
              <w:rPr>
                <w:rFonts w:asciiTheme="majorBidi" w:hAnsiTheme="majorBidi" w:cstheme="majorBidi"/>
              </w:rPr>
            </w:pPr>
          </w:p>
        </w:tc>
        <w:tc>
          <w:tcPr>
            <w:tcW w:w="1326" w:type="dxa"/>
          </w:tcPr>
          <w:p w:rsidR="001F30AF" w:rsidRPr="004B1159" w:rsidRDefault="001F30AF" w:rsidP="00B30100">
            <w:pPr>
              <w:pStyle w:val="afff2"/>
              <w:bidi w:val="0"/>
              <w:rPr>
                <w:rFonts w:asciiTheme="majorBidi" w:hAnsiTheme="majorBidi" w:cstheme="majorBidi"/>
              </w:rPr>
            </w:pPr>
          </w:p>
        </w:tc>
      </w:tr>
      <w:tr w:rsidR="001F30AF" w:rsidRPr="004B1159" w:rsidTr="00B30100">
        <w:tc>
          <w:tcPr>
            <w:tcW w:w="3936" w:type="dxa"/>
          </w:tcPr>
          <w:p w:rsidR="001F30AF" w:rsidRPr="004B1159" w:rsidRDefault="001F30AF" w:rsidP="00B30100">
            <w:pPr>
              <w:pStyle w:val="afff2"/>
              <w:bidi w:val="0"/>
              <w:rPr>
                <w:rFonts w:asciiTheme="majorBidi" w:hAnsiTheme="majorBidi" w:cstheme="majorBidi"/>
              </w:rPr>
            </w:pPr>
            <w:r w:rsidRPr="00F33175">
              <w:rPr>
                <w:rFonts w:ascii="Arial" w:hAnsi="Arial"/>
                <w:sz w:val="20"/>
                <w:szCs w:val="20"/>
              </w:rPr>
              <w:t>Implementation training</w:t>
            </w:r>
          </w:p>
        </w:tc>
        <w:tc>
          <w:tcPr>
            <w:tcW w:w="1842" w:type="dxa"/>
          </w:tcPr>
          <w:p w:rsidR="001F30AF" w:rsidRPr="004B1159" w:rsidRDefault="001F30AF" w:rsidP="00B30100">
            <w:pPr>
              <w:pStyle w:val="afff2"/>
              <w:bidi w:val="0"/>
              <w:rPr>
                <w:rFonts w:asciiTheme="majorBidi" w:hAnsiTheme="majorBidi" w:cstheme="majorBidi"/>
              </w:rPr>
            </w:pPr>
            <w:r>
              <w:rPr>
                <w:rFonts w:asciiTheme="majorBidi" w:hAnsiTheme="majorBidi" w:cstheme="majorBidi"/>
              </w:rPr>
              <w:t>15%</w:t>
            </w:r>
          </w:p>
        </w:tc>
        <w:tc>
          <w:tcPr>
            <w:tcW w:w="1418" w:type="dxa"/>
          </w:tcPr>
          <w:p w:rsidR="001F30AF" w:rsidRPr="004B1159" w:rsidRDefault="001F30AF" w:rsidP="00B30100">
            <w:pPr>
              <w:pStyle w:val="afff2"/>
              <w:bidi w:val="0"/>
              <w:rPr>
                <w:rFonts w:asciiTheme="majorBidi" w:hAnsiTheme="majorBidi" w:cstheme="majorBidi"/>
              </w:rPr>
            </w:pPr>
          </w:p>
        </w:tc>
        <w:tc>
          <w:tcPr>
            <w:tcW w:w="1326" w:type="dxa"/>
          </w:tcPr>
          <w:p w:rsidR="001F30AF" w:rsidRPr="004B1159" w:rsidRDefault="001F30AF" w:rsidP="00B30100">
            <w:pPr>
              <w:pStyle w:val="afff2"/>
              <w:bidi w:val="0"/>
              <w:rPr>
                <w:rFonts w:asciiTheme="majorBidi" w:hAnsiTheme="majorBidi" w:cstheme="majorBidi"/>
              </w:rPr>
            </w:pPr>
          </w:p>
        </w:tc>
      </w:tr>
    </w:tbl>
    <w:p w:rsidR="00832F3E" w:rsidRPr="004B1159" w:rsidRDefault="00832F3E" w:rsidP="00832F3E">
      <w:pPr>
        <w:pStyle w:val="afff2"/>
        <w:bidi w:val="0"/>
        <w:rPr>
          <w:rFonts w:asciiTheme="majorBidi" w:hAnsiTheme="majorBidi" w:cstheme="majorBidi"/>
        </w:rPr>
      </w:pPr>
    </w:p>
    <w:p w:rsidR="00832F3E" w:rsidRPr="004B1159" w:rsidRDefault="00832F3E" w:rsidP="00832F3E">
      <w:pPr>
        <w:pStyle w:val="afff2"/>
        <w:bidi w:val="0"/>
        <w:rPr>
          <w:rFonts w:asciiTheme="majorBidi" w:hAnsiTheme="majorBidi" w:cstheme="majorBidi"/>
        </w:rPr>
      </w:pPr>
      <w:r w:rsidRPr="004B1159">
        <w:rPr>
          <w:rFonts w:asciiTheme="majorBidi" w:hAnsiTheme="majorBidi" w:cstheme="majorBidi"/>
          <w:b/>
          <w:bCs/>
        </w:rPr>
        <w:t>General comments</w:t>
      </w:r>
    </w:p>
    <w:p w:rsidR="00832F3E" w:rsidRPr="004B1159" w:rsidRDefault="00832F3E" w:rsidP="00832F3E">
      <w:pPr>
        <w:pStyle w:val="afff2"/>
        <w:bidi w:val="0"/>
        <w:rPr>
          <w:rFonts w:asciiTheme="majorBidi" w:hAnsiTheme="majorBidi" w:cstheme="majorBidi"/>
        </w:rPr>
      </w:pPr>
    </w:p>
    <w:p w:rsidR="00832F3E" w:rsidRPr="004B1159" w:rsidRDefault="00832F3E" w:rsidP="00832F3E">
      <w:pPr>
        <w:pStyle w:val="afff2"/>
        <w:bidi w:val="0"/>
        <w:rPr>
          <w:rFonts w:asciiTheme="majorBidi" w:hAnsiTheme="majorBidi" w:cstheme="majorBidi"/>
        </w:rPr>
      </w:pPr>
      <w:r w:rsidRPr="004B1159">
        <w:rPr>
          <w:rFonts w:asciiTheme="majorBidi" w:hAnsiTheme="majorBidi" w:cstheme="majorBidi"/>
        </w:rPr>
        <w:t>*</w:t>
      </w:r>
      <w:r w:rsidRPr="004B1159">
        <w:rPr>
          <w:rFonts w:asciiTheme="majorBidi" w:hAnsiTheme="majorBidi" w:cstheme="majorBidi"/>
        </w:rPr>
        <w:tab/>
        <w:t>Do not specify costs in response to other sections or appendixes.</w:t>
      </w:r>
    </w:p>
    <w:p w:rsidR="00832F3E" w:rsidRPr="004B1159" w:rsidRDefault="00832F3E" w:rsidP="00832F3E">
      <w:pPr>
        <w:pStyle w:val="afff2"/>
        <w:bidi w:val="0"/>
        <w:ind w:left="720" w:hanging="720"/>
        <w:rPr>
          <w:rFonts w:asciiTheme="majorBidi" w:hAnsiTheme="majorBidi" w:cstheme="majorBidi"/>
        </w:rPr>
      </w:pPr>
      <w:r w:rsidRPr="004B1159">
        <w:rPr>
          <w:rFonts w:asciiTheme="majorBidi" w:hAnsiTheme="majorBidi" w:cstheme="majorBidi"/>
        </w:rPr>
        <w:t>*</w:t>
      </w:r>
      <w:r w:rsidRPr="004B1159">
        <w:rPr>
          <w:rFonts w:asciiTheme="majorBidi" w:hAnsiTheme="majorBidi" w:cstheme="majorBidi"/>
        </w:rPr>
        <w:tab/>
        <w:t>Prices in the bidder's bid will be correct and updated for the last date of submission of bids for this tender and will bind the winning bidder throughout the contract period with the Ministry and extension periods, if any.</w:t>
      </w:r>
    </w:p>
    <w:p w:rsidR="00832F3E" w:rsidRPr="004B1159" w:rsidRDefault="00832F3E" w:rsidP="00832F3E">
      <w:pPr>
        <w:pStyle w:val="afff2"/>
        <w:bidi w:val="0"/>
        <w:ind w:left="720" w:hanging="720"/>
        <w:rPr>
          <w:rFonts w:asciiTheme="majorBidi" w:hAnsiTheme="majorBidi" w:cstheme="majorBidi"/>
        </w:rPr>
      </w:pPr>
    </w:p>
    <w:p w:rsidR="00832F3E" w:rsidRPr="004B1159" w:rsidRDefault="00832F3E" w:rsidP="00832F3E">
      <w:pPr>
        <w:pStyle w:val="afff2"/>
        <w:bidi w:val="0"/>
        <w:ind w:left="720" w:hanging="720"/>
        <w:rPr>
          <w:rFonts w:asciiTheme="majorBidi" w:hAnsiTheme="majorBidi" w:cstheme="majorBidi"/>
        </w:rPr>
      </w:pPr>
      <w:r w:rsidRPr="004B1159">
        <w:rPr>
          <w:rFonts w:asciiTheme="majorBidi" w:hAnsiTheme="majorBidi" w:cstheme="majorBidi"/>
        </w:rPr>
        <w:lastRenderedPageBreak/>
        <w:t>*</w:t>
      </w:r>
      <w:r w:rsidRPr="004B1159">
        <w:rPr>
          <w:rFonts w:asciiTheme="majorBidi" w:hAnsiTheme="majorBidi" w:cstheme="majorBidi"/>
        </w:rPr>
        <w:tab/>
        <w:t>All prices in the bidder's bid will include all relevant expenses, including labor hours of different staff members, and any other expense required to finance service specified herein. The bidder will not receive any additional payment beyond the prices quoted in its bid.</w:t>
      </w:r>
    </w:p>
    <w:p w:rsidR="00832F3E" w:rsidRPr="004B1159" w:rsidRDefault="00832F3E" w:rsidP="00832F3E">
      <w:pPr>
        <w:pStyle w:val="afff2"/>
        <w:bidi w:val="0"/>
        <w:rPr>
          <w:rFonts w:asciiTheme="majorBidi" w:hAnsiTheme="majorBidi" w:cstheme="majorBidi"/>
        </w:rPr>
      </w:pPr>
    </w:p>
    <w:p w:rsidR="00832F3E" w:rsidRPr="004B1159" w:rsidRDefault="00832F3E" w:rsidP="00832F3E">
      <w:pPr>
        <w:pStyle w:val="afff2"/>
        <w:bidi w:val="0"/>
        <w:rPr>
          <w:rFonts w:asciiTheme="majorBidi" w:hAnsiTheme="majorBidi" w:cstheme="majorBidi"/>
        </w:rPr>
      </w:pPr>
      <w:r w:rsidRPr="004B1159">
        <w:rPr>
          <w:rFonts w:asciiTheme="majorBidi" w:hAnsiTheme="majorBidi" w:cstheme="majorBidi"/>
        </w:rPr>
        <w:t>Date: ______________</w:t>
      </w:r>
      <w:proofErr w:type="gramStart"/>
      <w:r w:rsidRPr="004B1159">
        <w:rPr>
          <w:rFonts w:asciiTheme="majorBidi" w:hAnsiTheme="majorBidi" w:cstheme="majorBidi"/>
        </w:rPr>
        <w:t>_  Bidder's</w:t>
      </w:r>
      <w:proofErr w:type="gramEnd"/>
      <w:r w:rsidRPr="004B1159">
        <w:rPr>
          <w:rFonts w:asciiTheme="majorBidi" w:hAnsiTheme="majorBidi" w:cstheme="majorBidi"/>
        </w:rPr>
        <w:t xml:space="preserve"> signature: ____________ Bidder's name: ______________</w:t>
      </w:r>
    </w:p>
    <w:p w:rsidR="00832F3E" w:rsidRPr="004B1159" w:rsidRDefault="00832F3E" w:rsidP="00832F3E">
      <w:pPr>
        <w:pStyle w:val="afff2"/>
        <w:bidi w:val="0"/>
        <w:rPr>
          <w:rFonts w:asciiTheme="majorBidi" w:hAnsiTheme="majorBidi" w:cstheme="majorBidi"/>
          <w:b/>
          <w:bCs/>
        </w:rPr>
      </w:pPr>
      <w:r w:rsidRPr="004B1159">
        <w:rPr>
          <w:rFonts w:asciiTheme="majorBidi" w:hAnsiTheme="majorBidi" w:cstheme="majorBidi"/>
        </w:rPr>
        <w:br w:type="page"/>
      </w:r>
      <w:r w:rsidRPr="004B1159">
        <w:rPr>
          <w:rFonts w:asciiTheme="majorBidi" w:hAnsiTheme="majorBidi" w:cstheme="majorBidi"/>
          <w:b/>
          <w:bCs/>
          <w:u w:val="single"/>
        </w:rPr>
        <w:lastRenderedPageBreak/>
        <w:t>Appendix E – Bidder's clarification question form</w:t>
      </w:r>
    </w:p>
    <w:p w:rsidR="00832F3E" w:rsidRPr="004B1159" w:rsidRDefault="00832F3E" w:rsidP="00832F3E">
      <w:pPr>
        <w:pStyle w:val="afff2"/>
        <w:bidi w:val="0"/>
        <w:rPr>
          <w:rFonts w:asciiTheme="majorBidi" w:hAnsiTheme="majorBidi" w:cstheme="majorBidi"/>
          <w:b/>
          <w:bCs/>
        </w:rPr>
      </w:pPr>
    </w:p>
    <w:p w:rsidR="00832F3E" w:rsidRPr="004B1159" w:rsidRDefault="00832F3E" w:rsidP="00832F3E">
      <w:pPr>
        <w:pStyle w:val="afff2"/>
        <w:bidi w:val="0"/>
        <w:rPr>
          <w:rFonts w:asciiTheme="majorBidi" w:hAnsiTheme="majorBidi" w:cstheme="majorBidi"/>
        </w:rPr>
      </w:pPr>
      <w:r w:rsidRPr="004B1159">
        <w:rPr>
          <w:rFonts w:asciiTheme="majorBidi" w:hAnsiTheme="majorBidi" w:cstheme="majorBidi"/>
          <w:b/>
          <w:bCs/>
        </w:rPr>
        <w:t>Tender details</w:t>
      </w:r>
      <w:r w:rsidRPr="004B1159">
        <w:rPr>
          <w:rFonts w:asciiTheme="majorBidi" w:hAnsiTheme="majorBidi" w:cstheme="majorBidi"/>
        </w:rPr>
        <w:t>: ______________</w:t>
      </w:r>
    </w:p>
    <w:p w:rsidR="00832F3E" w:rsidRPr="004B1159" w:rsidRDefault="00832F3E" w:rsidP="00832F3E">
      <w:pPr>
        <w:pStyle w:val="afff2"/>
        <w:bidi w:val="0"/>
        <w:rPr>
          <w:rFonts w:asciiTheme="majorBidi" w:hAnsiTheme="majorBidi" w:cstheme="majorBidi"/>
        </w:rPr>
      </w:pPr>
    </w:p>
    <w:p w:rsidR="009C3BA1" w:rsidRDefault="00832F3E" w:rsidP="008F3DB2">
      <w:pPr>
        <w:pStyle w:val="afff2"/>
        <w:bidi w:val="0"/>
      </w:pPr>
      <w:r w:rsidRPr="004B1159">
        <w:rPr>
          <w:rFonts w:asciiTheme="majorBidi" w:hAnsiTheme="majorBidi" w:cstheme="majorBidi"/>
        </w:rPr>
        <w:t>After filling in the form, please send to by e-mail to:</w:t>
      </w:r>
      <w:r w:rsidR="008F3DB2">
        <w:rPr>
          <w:rFonts w:asciiTheme="majorBidi" w:hAnsiTheme="majorBidi" w:cstheme="majorBidi"/>
        </w:rPr>
        <w:t xml:space="preserve"> </w:t>
      </w:r>
      <w:hyperlink r:id="rId28" w:history="1">
        <w:r w:rsidR="009C3BA1">
          <w:rPr>
            <w:rStyle w:val="Hyperlink"/>
          </w:rPr>
          <w:t>It.tenders@moh.gov.il</w:t>
        </w:r>
      </w:hyperlink>
      <w:r w:rsidR="009C3BA1">
        <w:tab/>
      </w:r>
    </w:p>
    <w:p w:rsidR="00832F3E" w:rsidRPr="004B1159" w:rsidRDefault="00832F3E" w:rsidP="00832F3E">
      <w:pPr>
        <w:pStyle w:val="afff2"/>
        <w:bidi w:val="0"/>
        <w:rPr>
          <w:rFonts w:asciiTheme="majorBidi" w:hAnsiTheme="majorBidi" w:cstheme="majorBidi"/>
        </w:rPr>
      </w:pPr>
    </w:p>
    <w:p w:rsidR="00832F3E" w:rsidRPr="004B1159" w:rsidRDefault="00832F3E" w:rsidP="00832F3E">
      <w:pPr>
        <w:pStyle w:val="afff2"/>
        <w:bidi w:val="0"/>
        <w:rPr>
          <w:rFonts w:asciiTheme="majorBidi" w:hAnsiTheme="majorBidi" w:cstheme="majorBidi"/>
        </w:rPr>
      </w:pPr>
      <w:r w:rsidRPr="004B1159">
        <w:rPr>
          <w:rFonts w:asciiTheme="majorBidi" w:hAnsiTheme="majorBidi" w:cstheme="majorBidi"/>
          <w:b/>
          <w:bCs/>
        </w:rPr>
        <w:t>Company/supplier's name</w:t>
      </w:r>
      <w:r w:rsidRPr="004B1159">
        <w:rPr>
          <w:rFonts w:asciiTheme="majorBidi" w:hAnsiTheme="majorBidi" w:cstheme="majorBidi"/>
        </w:rPr>
        <w:t>: ____________________</w:t>
      </w:r>
    </w:p>
    <w:p w:rsidR="00832F3E" w:rsidRPr="004B1159" w:rsidRDefault="00832F3E" w:rsidP="00832F3E">
      <w:pPr>
        <w:pStyle w:val="afff2"/>
        <w:bidi w:val="0"/>
        <w:rPr>
          <w:rFonts w:asciiTheme="majorBidi" w:hAnsiTheme="majorBidi" w:cstheme="majorBidi"/>
        </w:rPr>
      </w:pPr>
    </w:p>
    <w:p w:rsidR="00832F3E" w:rsidRPr="004B1159" w:rsidRDefault="00832F3E" w:rsidP="00832F3E">
      <w:pPr>
        <w:pStyle w:val="afff2"/>
        <w:bidi w:val="0"/>
        <w:rPr>
          <w:rFonts w:asciiTheme="majorBidi" w:hAnsiTheme="majorBidi" w:cstheme="majorBidi"/>
        </w:rPr>
      </w:pPr>
      <w:r w:rsidRPr="004B1159">
        <w:rPr>
          <w:rFonts w:asciiTheme="majorBidi" w:hAnsiTheme="majorBidi" w:cstheme="majorBidi"/>
          <w:b/>
          <w:bCs/>
        </w:rPr>
        <w:t>Name and function of supplier's liaison</w:t>
      </w:r>
      <w:r w:rsidRPr="004B1159">
        <w:rPr>
          <w:rFonts w:asciiTheme="majorBidi" w:hAnsiTheme="majorBidi" w:cstheme="majorBidi"/>
        </w:rPr>
        <w:t>: _________________________________________</w:t>
      </w:r>
    </w:p>
    <w:p w:rsidR="00832F3E" w:rsidRPr="004B1159" w:rsidRDefault="00832F3E" w:rsidP="00832F3E">
      <w:pPr>
        <w:pStyle w:val="afff2"/>
        <w:bidi w:val="0"/>
        <w:rPr>
          <w:rFonts w:asciiTheme="majorBidi" w:hAnsiTheme="majorBidi" w:cstheme="majorBidi"/>
        </w:rPr>
      </w:pPr>
    </w:p>
    <w:p w:rsidR="00832F3E" w:rsidRPr="004B1159" w:rsidRDefault="00832F3E" w:rsidP="00832F3E">
      <w:pPr>
        <w:pStyle w:val="afff2"/>
        <w:bidi w:val="0"/>
        <w:rPr>
          <w:rFonts w:asciiTheme="majorBidi" w:hAnsiTheme="majorBidi" w:cstheme="majorBidi"/>
        </w:rPr>
      </w:pPr>
      <w:r w:rsidRPr="004B1159">
        <w:rPr>
          <w:rFonts w:asciiTheme="majorBidi" w:hAnsiTheme="majorBidi" w:cstheme="majorBidi"/>
        </w:rPr>
        <w:t>___________________________________________________________________________</w:t>
      </w:r>
    </w:p>
    <w:p w:rsidR="00832F3E" w:rsidRPr="004B1159" w:rsidRDefault="00832F3E" w:rsidP="00832F3E">
      <w:pPr>
        <w:pStyle w:val="afff2"/>
        <w:bidi w:val="0"/>
        <w:rPr>
          <w:rFonts w:asciiTheme="majorBidi" w:hAnsiTheme="majorBidi" w:cstheme="majorBidi"/>
        </w:rPr>
      </w:pPr>
      <w:r w:rsidRPr="004B1159">
        <w:rPr>
          <w:rFonts w:asciiTheme="majorBidi" w:hAnsiTheme="majorBidi" w:cstheme="majorBidi"/>
        </w:rPr>
        <w:t>___________________________________________________________________________</w:t>
      </w:r>
    </w:p>
    <w:p w:rsidR="00832F3E" w:rsidRPr="004B1159" w:rsidRDefault="00832F3E" w:rsidP="00832F3E">
      <w:pPr>
        <w:pStyle w:val="afff2"/>
        <w:bidi w:val="0"/>
        <w:rPr>
          <w:rFonts w:asciiTheme="majorBidi" w:hAnsiTheme="majorBidi" w:cstheme="majorBidi"/>
        </w:rPr>
      </w:pPr>
    </w:p>
    <w:p w:rsidR="00832F3E" w:rsidRPr="004B1159" w:rsidRDefault="00832F3E" w:rsidP="00832F3E">
      <w:pPr>
        <w:pStyle w:val="afff2"/>
        <w:bidi w:val="0"/>
        <w:rPr>
          <w:rFonts w:asciiTheme="majorBidi" w:hAnsiTheme="majorBidi" w:cstheme="majorBidi"/>
        </w:rPr>
      </w:pPr>
      <w:r w:rsidRPr="004B1159">
        <w:rPr>
          <w:rFonts w:asciiTheme="majorBidi" w:hAnsiTheme="majorBidi" w:cstheme="majorBidi"/>
        </w:rPr>
        <w:t>Phone number: _______________</w:t>
      </w:r>
      <w:r w:rsidRPr="004B1159">
        <w:rPr>
          <w:rFonts w:asciiTheme="majorBidi" w:hAnsiTheme="majorBidi" w:cstheme="majorBidi"/>
        </w:rPr>
        <w:tab/>
      </w:r>
      <w:r w:rsidRPr="004B1159">
        <w:rPr>
          <w:rFonts w:asciiTheme="majorBidi" w:hAnsiTheme="majorBidi" w:cstheme="majorBidi"/>
        </w:rPr>
        <w:tab/>
        <w:t>Fax number: ___________________</w:t>
      </w:r>
    </w:p>
    <w:p w:rsidR="00832F3E" w:rsidRPr="004B1159" w:rsidRDefault="00832F3E" w:rsidP="00832F3E">
      <w:pPr>
        <w:pStyle w:val="afff2"/>
        <w:bidi w:val="0"/>
        <w:rPr>
          <w:rFonts w:asciiTheme="majorBidi" w:hAnsiTheme="majorBidi" w:cstheme="majorBidi"/>
        </w:rPr>
      </w:pPr>
    </w:p>
    <w:p w:rsidR="00832F3E" w:rsidRPr="004B1159" w:rsidRDefault="00832F3E" w:rsidP="00832F3E">
      <w:pPr>
        <w:pStyle w:val="afff2"/>
        <w:bidi w:val="0"/>
        <w:rPr>
          <w:rFonts w:asciiTheme="majorBidi" w:hAnsiTheme="majorBidi" w:cstheme="majorBidi"/>
        </w:rPr>
      </w:pPr>
      <w:r w:rsidRPr="004B1159">
        <w:rPr>
          <w:rFonts w:asciiTheme="majorBidi" w:hAnsiTheme="majorBidi" w:cstheme="majorBidi"/>
        </w:rPr>
        <w:t>E-mail address: ______________________________________</w:t>
      </w:r>
    </w:p>
    <w:p w:rsidR="00832F3E" w:rsidRPr="004B1159" w:rsidRDefault="00832F3E" w:rsidP="00832F3E">
      <w:pPr>
        <w:pStyle w:val="afff2"/>
        <w:bidi w:val="0"/>
        <w:rPr>
          <w:rFonts w:asciiTheme="majorBidi" w:hAnsiTheme="majorBidi" w:cstheme="majorBidi"/>
        </w:rPr>
      </w:pPr>
    </w:p>
    <w:p w:rsidR="00832F3E" w:rsidRPr="004B1159" w:rsidRDefault="00832F3E" w:rsidP="00832F3E">
      <w:pPr>
        <w:pStyle w:val="afff2"/>
        <w:bidi w:val="0"/>
        <w:rPr>
          <w:rFonts w:asciiTheme="majorBidi" w:hAnsiTheme="majorBidi" w:cstheme="majorBidi"/>
        </w:rPr>
      </w:pPr>
      <w:r w:rsidRPr="004B1159">
        <w:rPr>
          <w:rFonts w:asciiTheme="majorBidi" w:hAnsiTheme="majorBidi" w:cstheme="majorBidi"/>
          <w:b/>
          <w:bCs/>
        </w:rPr>
        <w:t>Questions (please fill in each question on a separate line)</w:t>
      </w:r>
    </w:p>
    <w:p w:rsidR="00832F3E" w:rsidRPr="004B1159" w:rsidRDefault="00832F3E" w:rsidP="00832F3E">
      <w:pPr>
        <w:pStyle w:val="afff2"/>
        <w:bidi w:val="0"/>
        <w:rPr>
          <w:rFonts w:asciiTheme="majorBidi" w:hAnsiTheme="majorBidi" w:cstheme="majorBidi"/>
        </w:rPr>
      </w:pPr>
    </w:p>
    <w:tbl>
      <w:tblPr>
        <w:tblW w:w="0" w:type="auto"/>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552"/>
        <w:gridCol w:w="3164"/>
        <w:gridCol w:w="2131"/>
      </w:tblGrid>
      <w:tr w:rsidR="00832F3E" w:rsidRPr="004B1159" w:rsidTr="00B30100">
        <w:tc>
          <w:tcPr>
            <w:tcW w:w="675"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w:t>
            </w:r>
          </w:p>
        </w:tc>
        <w:tc>
          <w:tcPr>
            <w:tcW w:w="2552"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Tender item/s to which question relates</w:t>
            </w:r>
          </w:p>
        </w:tc>
        <w:tc>
          <w:tcPr>
            <w:tcW w:w="3164"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Question</w:t>
            </w:r>
          </w:p>
        </w:tc>
        <w:tc>
          <w:tcPr>
            <w:tcW w:w="2131"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Comments</w:t>
            </w:r>
          </w:p>
        </w:tc>
      </w:tr>
      <w:tr w:rsidR="00832F3E" w:rsidRPr="004B1159" w:rsidTr="00B30100">
        <w:tc>
          <w:tcPr>
            <w:tcW w:w="675"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1.</w:t>
            </w:r>
          </w:p>
          <w:p w:rsidR="00832F3E" w:rsidRPr="004B1159" w:rsidRDefault="00832F3E" w:rsidP="00B30100">
            <w:pPr>
              <w:pStyle w:val="afff2"/>
              <w:bidi w:val="0"/>
              <w:rPr>
                <w:rFonts w:asciiTheme="majorBidi" w:hAnsiTheme="majorBidi" w:cstheme="majorBidi"/>
              </w:rPr>
            </w:pPr>
          </w:p>
          <w:p w:rsidR="00832F3E" w:rsidRPr="004B1159" w:rsidRDefault="00832F3E" w:rsidP="00B30100">
            <w:pPr>
              <w:pStyle w:val="afff2"/>
              <w:bidi w:val="0"/>
              <w:rPr>
                <w:rFonts w:asciiTheme="majorBidi" w:hAnsiTheme="majorBidi" w:cstheme="majorBidi"/>
              </w:rPr>
            </w:pPr>
          </w:p>
          <w:p w:rsidR="00832F3E" w:rsidRPr="004B1159" w:rsidRDefault="00832F3E" w:rsidP="00B30100">
            <w:pPr>
              <w:pStyle w:val="afff2"/>
              <w:bidi w:val="0"/>
              <w:rPr>
                <w:rFonts w:asciiTheme="majorBidi" w:hAnsiTheme="majorBidi" w:cstheme="majorBidi"/>
              </w:rPr>
            </w:pPr>
          </w:p>
        </w:tc>
        <w:tc>
          <w:tcPr>
            <w:tcW w:w="2552" w:type="dxa"/>
          </w:tcPr>
          <w:p w:rsidR="00832F3E" w:rsidRPr="004B1159" w:rsidRDefault="00832F3E" w:rsidP="00B30100">
            <w:pPr>
              <w:pStyle w:val="afff2"/>
              <w:bidi w:val="0"/>
              <w:rPr>
                <w:rFonts w:asciiTheme="majorBidi" w:hAnsiTheme="majorBidi" w:cstheme="majorBidi"/>
              </w:rPr>
            </w:pPr>
          </w:p>
        </w:tc>
        <w:tc>
          <w:tcPr>
            <w:tcW w:w="3164" w:type="dxa"/>
          </w:tcPr>
          <w:p w:rsidR="00832F3E" w:rsidRPr="004B1159" w:rsidRDefault="00832F3E" w:rsidP="00B30100">
            <w:pPr>
              <w:pStyle w:val="afff2"/>
              <w:bidi w:val="0"/>
              <w:rPr>
                <w:rFonts w:asciiTheme="majorBidi" w:hAnsiTheme="majorBidi" w:cstheme="majorBidi"/>
              </w:rPr>
            </w:pPr>
          </w:p>
        </w:tc>
        <w:tc>
          <w:tcPr>
            <w:tcW w:w="2131" w:type="dxa"/>
          </w:tcPr>
          <w:p w:rsidR="00832F3E" w:rsidRPr="004B1159" w:rsidRDefault="00832F3E" w:rsidP="00B30100">
            <w:pPr>
              <w:pStyle w:val="afff2"/>
              <w:bidi w:val="0"/>
              <w:rPr>
                <w:rFonts w:asciiTheme="majorBidi" w:hAnsiTheme="majorBidi" w:cstheme="majorBidi"/>
              </w:rPr>
            </w:pPr>
          </w:p>
        </w:tc>
      </w:tr>
      <w:tr w:rsidR="00832F3E" w:rsidRPr="004B1159" w:rsidTr="00B30100">
        <w:tc>
          <w:tcPr>
            <w:tcW w:w="675"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2.</w:t>
            </w:r>
          </w:p>
          <w:p w:rsidR="00832F3E" w:rsidRPr="004B1159" w:rsidRDefault="00832F3E" w:rsidP="00B30100">
            <w:pPr>
              <w:pStyle w:val="afff2"/>
              <w:bidi w:val="0"/>
              <w:rPr>
                <w:rFonts w:asciiTheme="majorBidi" w:hAnsiTheme="majorBidi" w:cstheme="majorBidi"/>
              </w:rPr>
            </w:pPr>
          </w:p>
          <w:p w:rsidR="00832F3E" w:rsidRPr="004B1159" w:rsidRDefault="00832F3E" w:rsidP="00B30100">
            <w:pPr>
              <w:pStyle w:val="afff2"/>
              <w:bidi w:val="0"/>
              <w:rPr>
                <w:rFonts w:asciiTheme="majorBidi" w:hAnsiTheme="majorBidi" w:cstheme="majorBidi"/>
              </w:rPr>
            </w:pPr>
          </w:p>
          <w:p w:rsidR="00832F3E" w:rsidRPr="004B1159" w:rsidRDefault="00832F3E" w:rsidP="00B30100">
            <w:pPr>
              <w:pStyle w:val="afff2"/>
              <w:bidi w:val="0"/>
              <w:rPr>
                <w:rFonts w:asciiTheme="majorBidi" w:hAnsiTheme="majorBidi" w:cstheme="majorBidi"/>
              </w:rPr>
            </w:pPr>
          </w:p>
        </w:tc>
        <w:tc>
          <w:tcPr>
            <w:tcW w:w="2552" w:type="dxa"/>
          </w:tcPr>
          <w:p w:rsidR="00832F3E" w:rsidRPr="004B1159" w:rsidRDefault="00832F3E" w:rsidP="00B30100">
            <w:pPr>
              <w:pStyle w:val="afff2"/>
              <w:bidi w:val="0"/>
              <w:rPr>
                <w:rFonts w:asciiTheme="majorBidi" w:hAnsiTheme="majorBidi" w:cstheme="majorBidi"/>
              </w:rPr>
            </w:pPr>
          </w:p>
        </w:tc>
        <w:tc>
          <w:tcPr>
            <w:tcW w:w="3164" w:type="dxa"/>
          </w:tcPr>
          <w:p w:rsidR="00832F3E" w:rsidRPr="004B1159" w:rsidRDefault="00832F3E" w:rsidP="00B30100">
            <w:pPr>
              <w:pStyle w:val="afff2"/>
              <w:bidi w:val="0"/>
              <w:rPr>
                <w:rFonts w:asciiTheme="majorBidi" w:hAnsiTheme="majorBidi" w:cstheme="majorBidi"/>
              </w:rPr>
            </w:pPr>
          </w:p>
        </w:tc>
        <w:tc>
          <w:tcPr>
            <w:tcW w:w="2131" w:type="dxa"/>
          </w:tcPr>
          <w:p w:rsidR="00832F3E" w:rsidRPr="004B1159" w:rsidRDefault="00832F3E" w:rsidP="00B30100">
            <w:pPr>
              <w:pStyle w:val="afff2"/>
              <w:bidi w:val="0"/>
              <w:rPr>
                <w:rFonts w:asciiTheme="majorBidi" w:hAnsiTheme="majorBidi" w:cstheme="majorBidi"/>
              </w:rPr>
            </w:pPr>
          </w:p>
        </w:tc>
      </w:tr>
      <w:tr w:rsidR="00832F3E" w:rsidRPr="004B1159" w:rsidTr="00B30100">
        <w:tc>
          <w:tcPr>
            <w:tcW w:w="675"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3.</w:t>
            </w:r>
          </w:p>
          <w:p w:rsidR="00832F3E" w:rsidRPr="004B1159" w:rsidRDefault="00832F3E" w:rsidP="00B30100">
            <w:pPr>
              <w:pStyle w:val="afff2"/>
              <w:bidi w:val="0"/>
              <w:rPr>
                <w:rFonts w:asciiTheme="majorBidi" w:hAnsiTheme="majorBidi" w:cstheme="majorBidi"/>
              </w:rPr>
            </w:pPr>
          </w:p>
          <w:p w:rsidR="00832F3E" w:rsidRPr="004B1159" w:rsidRDefault="00832F3E" w:rsidP="00B30100">
            <w:pPr>
              <w:pStyle w:val="afff2"/>
              <w:bidi w:val="0"/>
              <w:rPr>
                <w:rFonts w:asciiTheme="majorBidi" w:hAnsiTheme="majorBidi" w:cstheme="majorBidi"/>
              </w:rPr>
            </w:pPr>
          </w:p>
          <w:p w:rsidR="00832F3E" w:rsidRPr="004B1159" w:rsidRDefault="00832F3E" w:rsidP="00B30100">
            <w:pPr>
              <w:pStyle w:val="afff2"/>
              <w:bidi w:val="0"/>
              <w:rPr>
                <w:rFonts w:asciiTheme="majorBidi" w:hAnsiTheme="majorBidi" w:cstheme="majorBidi"/>
              </w:rPr>
            </w:pPr>
          </w:p>
        </w:tc>
        <w:tc>
          <w:tcPr>
            <w:tcW w:w="2552" w:type="dxa"/>
          </w:tcPr>
          <w:p w:rsidR="00832F3E" w:rsidRPr="004B1159" w:rsidRDefault="00832F3E" w:rsidP="00B30100">
            <w:pPr>
              <w:pStyle w:val="afff2"/>
              <w:bidi w:val="0"/>
              <w:rPr>
                <w:rFonts w:asciiTheme="majorBidi" w:hAnsiTheme="majorBidi" w:cstheme="majorBidi"/>
              </w:rPr>
            </w:pPr>
          </w:p>
        </w:tc>
        <w:tc>
          <w:tcPr>
            <w:tcW w:w="3164" w:type="dxa"/>
          </w:tcPr>
          <w:p w:rsidR="00832F3E" w:rsidRPr="004B1159" w:rsidRDefault="00832F3E" w:rsidP="00B30100">
            <w:pPr>
              <w:pStyle w:val="afff2"/>
              <w:bidi w:val="0"/>
              <w:rPr>
                <w:rFonts w:asciiTheme="majorBidi" w:hAnsiTheme="majorBidi" w:cstheme="majorBidi"/>
              </w:rPr>
            </w:pPr>
          </w:p>
        </w:tc>
        <w:tc>
          <w:tcPr>
            <w:tcW w:w="2131" w:type="dxa"/>
          </w:tcPr>
          <w:p w:rsidR="00832F3E" w:rsidRPr="004B1159" w:rsidRDefault="00832F3E" w:rsidP="00B30100">
            <w:pPr>
              <w:pStyle w:val="afff2"/>
              <w:bidi w:val="0"/>
              <w:rPr>
                <w:rFonts w:asciiTheme="majorBidi" w:hAnsiTheme="majorBidi" w:cstheme="majorBidi"/>
              </w:rPr>
            </w:pPr>
          </w:p>
        </w:tc>
      </w:tr>
      <w:tr w:rsidR="00832F3E" w:rsidRPr="004B1159" w:rsidTr="00B30100">
        <w:tc>
          <w:tcPr>
            <w:tcW w:w="675" w:type="dxa"/>
          </w:tcPr>
          <w:p w:rsidR="00832F3E" w:rsidRPr="004B1159" w:rsidRDefault="00832F3E" w:rsidP="00B30100">
            <w:pPr>
              <w:pStyle w:val="afff2"/>
              <w:bidi w:val="0"/>
              <w:rPr>
                <w:rFonts w:asciiTheme="majorBidi" w:hAnsiTheme="majorBidi" w:cstheme="majorBidi"/>
              </w:rPr>
            </w:pPr>
            <w:r w:rsidRPr="004B1159">
              <w:rPr>
                <w:rFonts w:asciiTheme="majorBidi" w:hAnsiTheme="majorBidi" w:cstheme="majorBidi"/>
              </w:rPr>
              <w:t>4.</w:t>
            </w:r>
          </w:p>
          <w:p w:rsidR="00832F3E" w:rsidRPr="004B1159" w:rsidRDefault="00832F3E" w:rsidP="00B30100">
            <w:pPr>
              <w:pStyle w:val="afff2"/>
              <w:bidi w:val="0"/>
              <w:rPr>
                <w:rFonts w:asciiTheme="majorBidi" w:hAnsiTheme="majorBidi" w:cstheme="majorBidi"/>
              </w:rPr>
            </w:pPr>
          </w:p>
          <w:p w:rsidR="00832F3E" w:rsidRPr="004B1159" w:rsidRDefault="00832F3E" w:rsidP="00B30100">
            <w:pPr>
              <w:pStyle w:val="afff2"/>
              <w:bidi w:val="0"/>
              <w:rPr>
                <w:rFonts w:asciiTheme="majorBidi" w:hAnsiTheme="majorBidi" w:cstheme="majorBidi"/>
              </w:rPr>
            </w:pPr>
          </w:p>
          <w:p w:rsidR="00832F3E" w:rsidRPr="004B1159" w:rsidRDefault="00832F3E" w:rsidP="00B30100">
            <w:pPr>
              <w:pStyle w:val="afff2"/>
              <w:bidi w:val="0"/>
              <w:rPr>
                <w:rFonts w:asciiTheme="majorBidi" w:hAnsiTheme="majorBidi" w:cstheme="majorBidi"/>
              </w:rPr>
            </w:pPr>
          </w:p>
        </w:tc>
        <w:tc>
          <w:tcPr>
            <w:tcW w:w="2552" w:type="dxa"/>
          </w:tcPr>
          <w:p w:rsidR="00832F3E" w:rsidRPr="004B1159" w:rsidRDefault="00832F3E" w:rsidP="00B30100">
            <w:pPr>
              <w:pStyle w:val="afff2"/>
              <w:bidi w:val="0"/>
              <w:rPr>
                <w:rFonts w:asciiTheme="majorBidi" w:hAnsiTheme="majorBidi" w:cstheme="majorBidi"/>
              </w:rPr>
            </w:pPr>
          </w:p>
        </w:tc>
        <w:tc>
          <w:tcPr>
            <w:tcW w:w="3164" w:type="dxa"/>
          </w:tcPr>
          <w:p w:rsidR="00832F3E" w:rsidRPr="004B1159" w:rsidRDefault="00832F3E" w:rsidP="00B30100">
            <w:pPr>
              <w:pStyle w:val="afff2"/>
              <w:bidi w:val="0"/>
              <w:rPr>
                <w:rFonts w:asciiTheme="majorBidi" w:hAnsiTheme="majorBidi" w:cstheme="majorBidi"/>
              </w:rPr>
            </w:pPr>
          </w:p>
        </w:tc>
        <w:tc>
          <w:tcPr>
            <w:tcW w:w="2131" w:type="dxa"/>
          </w:tcPr>
          <w:p w:rsidR="00832F3E" w:rsidRPr="004B1159" w:rsidRDefault="00832F3E" w:rsidP="00B30100">
            <w:pPr>
              <w:pStyle w:val="afff2"/>
              <w:bidi w:val="0"/>
              <w:rPr>
                <w:rFonts w:asciiTheme="majorBidi" w:hAnsiTheme="majorBidi" w:cstheme="majorBidi"/>
              </w:rPr>
            </w:pPr>
          </w:p>
        </w:tc>
      </w:tr>
    </w:tbl>
    <w:p w:rsidR="00832F3E" w:rsidRPr="004B1159" w:rsidRDefault="00832F3E" w:rsidP="00832F3E">
      <w:pPr>
        <w:pStyle w:val="afff2"/>
        <w:bidi w:val="0"/>
        <w:rPr>
          <w:rFonts w:asciiTheme="majorBidi" w:hAnsiTheme="majorBidi" w:cstheme="majorBidi"/>
        </w:rPr>
      </w:pPr>
    </w:p>
    <w:p w:rsidR="00832F3E" w:rsidRPr="004B1159" w:rsidRDefault="00832F3E" w:rsidP="00832F3E">
      <w:pPr>
        <w:bidi w:val="0"/>
        <w:spacing w:before="0" w:line="240" w:lineRule="auto"/>
        <w:jc w:val="left"/>
        <w:rPr>
          <w:rFonts w:asciiTheme="majorBidi" w:hAnsiTheme="majorBidi" w:cstheme="majorBidi"/>
          <w:b/>
          <w:noProof w:val="0"/>
        </w:rPr>
      </w:pPr>
      <w:r w:rsidRPr="004B1159">
        <w:rPr>
          <w:rFonts w:asciiTheme="majorBidi" w:hAnsiTheme="majorBidi" w:cstheme="majorBidi"/>
          <w:b/>
          <w:noProof w:val="0"/>
        </w:rPr>
        <w:br w:type="page"/>
      </w:r>
    </w:p>
    <w:p w:rsidR="00832F3E" w:rsidRPr="004B1159" w:rsidRDefault="00832F3E" w:rsidP="00832F3E">
      <w:pPr>
        <w:bidi w:val="0"/>
        <w:spacing w:before="0" w:after="300" w:line="300" w:lineRule="atLeast"/>
        <w:rPr>
          <w:rFonts w:asciiTheme="majorBidi" w:hAnsiTheme="majorBidi" w:cstheme="majorBidi"/>
          <w:b/>
          <w:bCs/>
          <w:noProof w:val="0"/>
          <w:szCs w:val="22"/>
          <w:u w:val="single"/>
          <w:lang w:eastAsia="en-GB"/>
        </w:rPr>
      </w:pPr>
      <w:bookmarkStart w:id="70" w:name="TENDER_FORM_D"/>
      <w:r w:rsidRPr="004B1159">
        <w:rPr>
          <w:rFonts w:asciiTheme="majorBidi" w:hAnsiTheme="majorBidi" w:cstheme="majorBidi"/>
          <w:b/>
          <w:bCs/>
          <w:noProof w:val="0"/>
          <w:szCs w:val="22"/>
          <w:u w:val="single"/>
          <w:lang w:eastAsia="en-GB"/>
        </w:rPr>
        <w:lastRenderedPageBreak/>
        <w:t>TENDER FORM A</w:t>
      </w:r>
    </w:p>
    <w:bookmarkEnd w:id="70"/>
    <w:p w:rsidR="00832F3E" w:rsidRPr="004B1159" w:rsidRDefault="00832F3E" w:rsidP="00832F3E">
      <w:pPr>
        <w:bidi w:val="0"/>
        <w:spacing w:before="0" w:after="300" w:line="300" w:lineRule="atLeast"/>
        <w:rPr>
          <w:rFonts w:asciiTheme="majorBidi" w:hAnsiTheme="majorBidi" w:cstheme="majorBidi"/>
          <w:noProof w:val="0"/>
          <w:szCs w:val="22"/>
          <w:u w:val="single"/>
          <w:lang w:eastAsia="en-GB"/>
        </w:rPr>
      </w:pPr>
      <w:r w:rsidRPr="004B1159">
        <w:rPr>
          <w:rFonts w:asciiTheme="majorBidi" w:hAnsiTheme="majorBidi" w:cstheme="majorBidi"/>
          <w:b/>
          <w:bCs/>
          <w:noProof w:val="0"/>
          <w:szCs w:val="22"/>
          <w:u w:val="single"/>
          <w:lang w:eastAsia="en-GB"/>
        </w:rPr>
        <w:t>AFFIRMATION REGARDING BOOKKEEPING IN ACCORDANCE WITH THE LAW OF PUBLIC ENTITY TRANSACTIONS (BOOKKEEPING ENFORCEMENT)</w:t>
      </w:r>
    </w:p>
    <w:p w:rsidR="00832F3E" w:rsidRPr="004B1159" w:rsidRDefault="00832F3E" w:rsidP="00065587">
      <w:pPr>
        <w:numPr>
          <w:ilvl w:val="0"/>
          <w:numId w:val="38"/>
        </w:numPr>
        <w:bidi w:val="0"/>
        <w:spacing w:before="0" w:after="300" w:line="300" w:lineRule="atLeast"/>
        <w:ind w:left="567"/>
        <w:outlineLvl w:val="0"/>
        <w:rPr>
          <w:rFonts w:asciiTheme="majorBidi" w:hAnsiTheme="majorBidi" w:cstheme="majorBidi"/>
          <w:noProof w:val="0"/>
          <w:kern w:val="32"/>
          <w:szCs w:val="22"/>
          <w:lang w:eastAsia="en-US"/>
        </w:rPr>
      </w:pPr>
      <w:r w:rsidRPr="004B1159">
        <w:rPr>
          <w:rFonts w:asciiTheme="majorBidi" w:hAnsiTheme="majorBidi" w:cstheme="majorBidi"/>
          <w:noProof w:val="0"/>
          <w:kern w:val="32"/>
          <w:szCs w:val="22"/>
          <w:lang w:eastAsia="en-US"/>
        </w:rPr>
        <w:t>I, the undersigned, _____________ "authorized clerk" as defined in the Law of Public Entity Transactions (Bookkeeping Enforcement), 1976/ accountant*/ tax advisor*/ hereby report that to the best of my knowledge:</w:t>
      </w:r>
    </w:p>
    <w:p w:rsidR="00832F3E" w:rsidRPr="004B1159" w:rsidRDefault="00832F3E" w:rsidP="00832F3E">
      <w:pPr>
        <w:tabs>
          <w:tab w:val="center" w:pos="2552"/>
          <w:tab w:val="center" w:pos="5670"/>
        </w:tabs>
        <w:bidi w:val="0"/>
        <w:spacing w:before="0" w:line="300" w:lineRule="atLeast"/>
        <w:ind w:left="567"/>
        <w:outlineLvl w:val="0"/>
        <w:rPr>
          <w:rFonts w:asciiTheme="majorBidi" w:hAnsiTheme="majorBidi" w:cstheme="majorBidi"/>
          <w:noProof w:val="0"/>
          <w:kern w:val="32"/>
          <w:szCs w:val="22"/>
          <w:lang w:eastAsia="en-US"/>
        </w:rPr>
      </w:pPr>
      <w:r w:rsidRPr="004B1159">
        <w:rPr>
          <w:rFonts w:asciiTheme="majorBidi" w:hAnsiTheme="majorBidi" w:cstheme="majorBidi"/>
          <w:noProof w:val="0"/>
          <w:kern w:val="32"/>
          <w:szCs w:val="22"/>
          <w:lang w:eastAsia="en-US"/>
        </w:rPr>
        <w:tab/>
        <w:t>________________________</w:t>
      </w:r>
      <w:r w:rsidRPr="004B1159">
        <w:rPr>
          <w:rFonts w:asciiTheme="majorBidi" w:hAnsiTheme="majorBidi" w:cstheme="majorBidi"/>
          <w:noProof w:val="0"/>
          <w:kern w:val="32"/>
          <w:szCs w:val="22"/>
          <w:lang w:eastAsia="en-US"/>
        </w:rPr>
        <w:tab/>
        <w:t>__________________________________</w:t>
      </w:r>
      <w:r w:rsidRPr="004B1159">
        <w:rPr>
          <w:rFonts w:asciiTheme="majorBidi" w:hAnsiTheme="majorBidi" w:cstheme="majorBidi"/>
          <w:noProof w:val="0"/>
          <w:kern w:val="32"/>
          <w:szCs w:val="22"/>
          <w:lang w:eastAsia="en-US"/>
        </w:rPr>
        <w:tab/>
      </w:r>
    </w:p>
    <w:p w:rsidR="00832F3E" w:rsidRPr="004B1159" w:rsidRDefault="00832F3E" w:rsidP="00832F3E">
      <w:pPr>
        <w:tabs>
          <w:tab w:val="center" w:pos="2552"/>
          <w:tab w:val="center" w:pos="5670"/>
        </w:tabs>
        <w:bidi w:val="0"/>
        <w:spacing w:before="0" w:after="300" w:line="300" w:lineRule="atLeast"/>
        <w:ind w:left="567"/>
        <w:outlineLvl w:val="0"/>
        <w:rPr>
          <w:rFonts w:asciiTheme="majorBidi" w:hAnsiTheme="majorBidi" w:cstheme="majorBidi"/>
          <w:noProof w:val="0"/>
          <w:kern w:val="32"/>
          <w:szCs w:val="22"/>
          <w:lang w:eastAsia="en-US"/>
        </w:rPr>
      </w:pPr>
      <w:r w:rsidRPr="004B1159">
        <w:rPr>
          <w:rFonts w:asciiTheme="majorBidi" w:hAnsiTheme="majorBidi" w:cstheme="majorBidi"/>
          <w:noProof w:val="0"/>
          <w:kern w:val="32"/>
          <w:szCs w:val="22"/>
          <w:lang w:eastAsia="en-US"/>
        </w:rPr>
        <w:tab/>
      </w:r>
      <w:proofErr w:type="gramStart"/>
      <w:r w:rsidRPr="004B1159">
        <w:rPr>
          <w:rFonts w:asciiTheme="majorBidi" w:hAnsiTheme="majorBidi" w:cstheme="majorBidi"/>
          <w:noProof w:val="0"/>
          <w:kern w:val="32"/>
          <w:szCs w:val="22"/>
          <w:lang w:eastAsia="en-US"/>
        </w:rPr>
        <w:t>Name of Corporation</w:t>
      </w:r>
      <w:r w:rsidRPr="004B1159">
        <w:rPr>
          <w:rFonts w:asciiTheme="majorBidi" w:hAnsiTheme="majorBidi" w:cstheme="majorBidi"/>
          <w:noProof w:val="0"/>
          <w:kern w:val="32"/>
          <w:szCs w:val="22"/>
          <w:lang w:eastAsia="en-US"/>
        </w:rPr>
        <w:tab/>
        <w:t>Identification/Registration No.</w:t>
      </w:r>
      <w:proofErr w:type="gramEnd"/>
      <w:r w:rsidRPr="004B1159">
        <w:rPr>
          <w:rFonts w:asciiTheme="majorBidi" w:hAnsiTheme="majorBidi" w:cstheme="majorBidi"/>
          <w:noProof w:val="0"/>
          <w:kern w:val="32"/>
          <w:szCs w:val="22"/>
          <w:lang w:eastAsia="en-US"/>
        </w:rPr>
        <w:t xml:space="preserve"> </w:t>
      </w:r>
    </w:p>
    <w:p w:rsidR="00832F3E" w:rsidRPr="004B1159" w:rsidRDefault="00832F3E" w:rsidP="00065587">
      <w:pPr>
        <w:numPr>
          <w:ilvl w:val="1"/>
          <w:numId w:val="38"/>
        </w:numPr>
        <w:bidi w:val="0"/>
        <w:spacing w:before="0" w:after="300" w:line="300" w:lineRule="atLeast"/>
        <w:outlineLvl w:val="0"/>
        <w:rPr>
          <w:rFonts w:asciiTheme="majorBidi" w:hAnsiTheme="majorBidi" w:cstheme="majorBidi"/>
          <w:noProof w:val="0"/>
          <w:kern w:val="32"/>
          <w:szCs w:val="22"/>
          <w:lang w:eastAsia="en-US"/>
        </w:rPr>
      </w:pPr>
      <w:r w:rsidRPr="004B1159">
        <w:rPr>
          <w:rFonts w:asciiTheme="majorBidi" w:hAnsiTheme="majorBidi" w:cstheme="majorBidi"/>
          <w:noProof w:val="0"/>
          <w:kern w:val="32"/>
          <w:szCs w:val="22"/>
          <w:lang w:eastAsia="en-US"/>
        </w:rPr>
        <w:t>Manager/exempt from managing* the accounting books and the registrations that is his duty to manage in accordance with the Income Tax Ordinance and Added Value Tax Law, 1975.</w:t>
      </w:r>
    </w:p>
    <w:p w:rsidR="00832F3E" w:rsidRPr="004B1159" w:rsidRDefault="00832F3E" w:rsidP="00065587">
      <w:pPr>
        <w:numPr>
          <w:ilvl w:val="1"/>
          <w:numId w:val="38"/>
        </w:numPr>
        <w:bidi w:val="0"/>
        <w:spacing w:before="0" w:after="300" w:line="300" w:lineRule="atLeast"/>
        <w:outlineLvl w:val="0"/>
        <w:rPr>
          <w:rFonts w:asciiTheme="majorBidi" w:hAnsiTheme="majorBidi" w:cstheme="majorBidi"/>
          <w:noProof w:val="0"/>
          <w:kern w:val="32"/>
          <w:szCs w:val="22"/>
          <w:lang w:eastAsia="en-US"/>
        </w:rPr>
      </w:pPr>
      <w:r w:rsidRPr="004B1159">
        <w:rPr>
          <w:rFonts w:asciiTheme="majorBidi" w:hAnsiTheme="majorBidi" w:cstheme="majorBidi"/>
          <w:noProof w:val="0"/>
          <w:kern w:val="32"/>
          <w:szCs w:val="22"/>
          <w:lang w:eastAsia="en-US"/>
        </w:rPr>
        <w:t>It is his practice to report to the income tax assessment officer and to the VAT manager on transactions which require payment of tax in accordance with the Added Value Tax Law, 1975.</w:t>
      </w:r>
    </w:p>
    <w:p w:rsidR="00832F3E" w:rsidRPr="004B1159" w:rsidRDefault="00832F3E" w:rsidP="00065587">
      <w:pPr>
        <w:numPr>
          <w:ilvl w:val="0"/>
          <w:numId w:val="38"/>
        </w:numPr>
        <w:bidi w:val="0"/>
        <w:spacing w:before="0" w:after="300" w:line="300" w:lineRule="atLeast"/>
        <w:ind w:left="567"/>
        <w:outlineLvl w:val="0"/>
        <w:rPr>
          <w:rFonts w:asciiTheme="majorBidi" w:hAnsiTheme="majorBidi" w:cstheme="majorBidi"/>
          <w:noProof w:val="0"/>
          <w:kern w:val="32"/>
          <w:szCs w:val="22"/>
          <w:lang w:eastAsia="en-US"/>
        </w:rPr>
      </w:pPr>
      <w:r w:rsidRPr="004B1159">
        <w:rPr>
          <w:rFonts w:asciiTheme="majorBidi" w:hAnsiTheme="majorBidi" w:cstheme="majorBidi"/>
          <w:noProof w:val="0"/>
          <w:kern w:val="32"/>
          <w:szCs w:val="22"/>
          <w:lang w:eastAsia="en-US"/>
        </w:rPr>
        <w:t>This affirmation does not constitute proof as to the admissibility of the accounting books, is not binding, in any way, before an appeal committee or before a court of law, and does not assert a position regarding the validity of the statements, the date of their admission or the correctness of the sums stated by them as paid.</w:t>
      </w:r>
    </w:p>
    <w:p w:rsidR="00832F3E" w:rsidRPr="004B1159" w:rsidRDefault="00832F3E" w:rsidP="00832F3E">
      <w:pPr>
        <w:tabs>
          <w:tab w:val="center" w:pos="4536"/>
        </w:tabs>
        <w:bidi w:val="0"/>
        <w:spacing w:before="300" w:after="300" w:line="300" w:lineRule="atLeast"/>
        <w:ind w:left="567"/>
        <w:outlineLvl w:val="0"/>
        <w:rPr>
          <w:rFonts w:asciiTheme="majorBidi" w:hAnsiTheme="majorBidi" w:cstheme="majorBidi"/>
          <w:noProof w:val="0"/>
          <w:kern w:val="32"/>
          <w:szCs w:val="22"/>
          <w:lang w:eastAsia="en-US"/>
        </w:rPr>
      </w:pPr>
      <w:r w:rsidRPr="004B1159">
        <w:rPr>
          <w:rFonts w:asciiTheme="majorBidi" w:hAnsiTheme="majorBidi" w:cstheme="majorBidi"/>
          <w:noProof w:val="0"/>
          <w:kern w:val="32"/>
          <w:szCs w:val="22"/>
          <w:lang w:eastAsia="en-US"/>
        </w:rPr>
        <w:tab/>
        <w:t xml:space="preserve">Faithfully yours, </w:t>
      </w:r>
    </w:p>
    <w:p w:rsidR="00832F3E" w:rsidRPr="004B1159" w:rsidRDefault="00832F3E" w:rsidP="00832F3E">
      <w:pPr>
        <w:tabs>
          <w:tab w:val="center" w:pos="2268"/>
          <w:tab w:val="center" w:pos="4536"/>
          <w:tab w:val="center" w:pos="6804"/>
        </w:tabs>
        <w:autoSpaceDE w:val="0"/>
        <w:autoSpaceDN w:val="0"/>
        <w:bidi w:val="0"/>
        <w:adjustRightInd w:val="0"/>
        <w:spacing w:before="0" w:line="300" w:lineRule="atLeast"/>
        <w:rPr>
          <w:rFonts w:asciiTheme="majorBidi" w:hAnsiTheme="majorBidi" w:cstheme="majorBidi"/>
          <w:noProof w:val="0"/>
          <w:szCs w:val="22"/>
          <w:lang w:eastAsia="en-US"/>
        </w:rPr>
      </w:pPr>
      <w:r w:rsidRPr="004B1159">
        <w:rPr>
          <w:rFonts w:asciiTheme="majorBidi" w:hAnsiTheme="majorBidi" w:cstheme="majorBidi"/>
          <w:noProof w:val="0"/>
          <w:szCs w:val="22"/>
          <w:lang w:eastAsia="en-US"/>
        </w:rPr>
        <w:tab/>
        <w:t>________________</w:t>
      </w:r>
      <w:r w:rsidRPr="004B1159">
        <w:rPr>
          <w:rFonts w:asciiTheme="majorBidi" w:hAnsiTheme="majorBidi" w:cstheme="majorBidi"/>
          <w:noProof w:val="0"/>
          <w:szCs w:val="22"/>
          <w:lang w:eastAsia="en-US"/>
        </w:rPr>
        <w:tab/>
        <w:t>________________</w:t>
      </w:r>
      <w:r w:rsidRPr="004B1159">
        <w:rPr>
          <w:rFonts w:asciiTheme="majorBidi" w:hAnsiTheme="majorBidi" w:cstheme="majorBidi"/>
          <w:noProof w:val="0"/>
          <w:szCs w:val="22"/>
          <w:lang w:eastAsia="en-US"/>
        </w:rPr>
        <w:tab/>
        <w:t>________________</w:t>
      </w:r>
    </w:p>
    <w:p w:rsidR="00832F3E" w:rsidRPr="004B1159" w:rsidRDefault="00832F3E" w:rsidP="00832F3E">
      <w:pPr>
        <w:tabs>
          <w:tab w:val="center" w:pos="2268"/>
          <w:tab w:val="center" w:pos="4536"/>
          <w:tab w:val="center" w:pos="6804"/>
        </w:tabs>
        <w:autoSpaceDE w:val="0"/>
        <w:autoSpaceDN w:val="0"/>
        <w:bidi w:val="0"/>
        <w:adjustRightInd w:val="0"/>
        <w:spacing w:before="0" w:after="300" w:line="300" w:lineRule="atLeast"/>
        <w:rPr>
          <w:rFonts w:asciiTheme="majorBidi" w:hAnsiTheme="majorBidi" w:cstheme="majorBidi"/>
          <w:noProof w:val="0"/>
          <w:szCs w:val="22"/>
          <w:lang w:eastAsia="en-US"/>
        </w:rPr>
      </w:pPr>
      <w:r w:rsidRPr="004B1159">
        <w:rPr>
          <w:rFonts w:asciiTheme="majorBidi" w:hAnsiTheme="majorBidi" w:cstheme="majorBidi"/>
          <w:noProof w:val="0"/>
          <w:szCs w:val="22"/>
          <w:lang w:eastAsia="en-US"/>
        </w:rPr>
        <w:tab/>
      </w:r>
      <w:proofErr w:type="gramStart"/>
      <w:r w:rsidRPr="004B1159">
        <w:rPr>
          <w:rFonts w:asciiTheme="majorBidi" w:hAnsiTheme="majorBidi" w:cstheme="majorBidi"/>
          <w:noProof w:val="0"/>
          <w:szCs w:val="22"/>
          <w:lang w:eastAsia="en-US"/>
        </w:rPr>
        <w:t>Name</w:t>
      </w:r>
      <w:r w:rsidRPr="004B1159">
        <w:rPr>
          <w:rFonts w:asciiTheme="majorBidi" w:hAnsiTheme="majorBidi" w:cstheme="majorBidi"/>
          <w:noProof w:val="0"/>
          <w:szCs w:val="22"/>
          <w:lang w:eastAsia="en-US"/>
        </w:rPr>
        <w:tab/>
        <w:t>Title</w:t>
      </w:r>
      <w:r w:rsidRPr="004B1159">
        <w:rPr>
          <w:rFonts w:asciiTheme="majorBidi" w:hAnsiTheme="majorBidi" w:cstheme="majorBidi"/>
          <w:noProof w:val="0"/>
          <w:szCs w:val="22"/>
          <w:lang w:eastAsia="en-US"/>
        </w:rPr>
        <w:tab/>
        <w:t>License No.</w:t>
      </w:r>
      <w:proofErr w:type="gramEnd"/>
    </w:p>
    <w:p w:rsidR="00832F3E" w:rsidRPr="004B1159" w:rsidRDefault="00832F3E" w:rsidP="00832F3E">
      <w:pPr>
        <w:tabs>
          <w:tab w:val="center" w:pos="2268"/>
          <w:tab w:val="center" w:pos="4536"/>
          <w:tab w:val="center" w:pos="6804"/>
        </w:tabs>
        <w:autoSpaceDE w:val="0"/>
        <w:autoSpaceDN w:val="0"/>
        <w:bidi w:val="0"/>
        <w:adjustRightInd w:val="0"/>
        <w:spacing w:before="0" w:line="300" w:lineRule="atLeast"/>
        <w:rPr>
          <w:rFonts w:asciiTheme="majorBidi" w:hAnsiTheme="majorBidi" w:cstheme="majorBidi"/>
          <w:noProof w:val="0"/>
          <w:szCs w:val="22"/>
          <w:lang w:eastAsia="en-US"/>
        </w:rPr>
      </w:pPr>
      <w:r w:rsidRPr="004B1159">
        <w:rPr>
          <w:rFonts w:asciiTheme="majorBidi" w:hAnsiTheme="majorBidi" w:cstheme="majorBidi"/>
          <w:noProof w:val="0"/>
          <w:szCs w:val="22"/>
          <w:lang w:eastAsia="en-US"/>
        </w:rPr>
        <w:tab/>
        <w:t>________________</w:t>
      </w:r>
      <w:r w:rsidRPr="004B1159">
        <w:rPr>
          <w:rFonts w:asciiTheme="majorBidi" w:hAnsiTheme="majorBidi" w:cstheme="majorBidi"/>
          <w:noProof w:val="0"/>
          <w:szCs w:val="22"/>
          <w:lang w:eastAsia="en-US"/>
        </w:rPr>
        <w:tab/>
        <w:t>________________</w:t>
      </w:r>
    </w:p>
    <w:p w:rsidR="00832F3E" w:rsidRPr="004B1159" w:rsidRDefault="00832F3E" w:rsidP="00832F3E">
      <w:pPr>
        <w:tabs>
          <w:tab w:val="center" w:pos="2268"/>
          <w:tab w:val="center" w:pos="4536"/>
          <w:tab w:val="center" w:pos="6804"/>
        </w:tabs>
        <w:autoSpaceDE w:val="0"/>
        <w:autoSpaceDN w:val="0"/>
        <w:bidi w:val="0"/>
        <w:adjustRightInd w:val="0"/>
        <w:spacing w:before="0" w:after="300" w:line="300" w:lineRule="atLeast"/>
        <w:rPr>
          <w:rFonts w:asciiTheme="majorBidi" w:hAnsiTheme="majorBidi" w:cstheme="majorBidi"/>
          <w:noProof w:val="0"/>
          <w:szCs w:val="22"/>
          <w:lang w:eastAsia="en-US"/>
        </w:rPr>
      </w:pPr>
      <w:r w:rsidRPr="004B1159">
        <w:rPr>
          <w:rFonts w:asciiTheme="majorBidi" w:hAnsiTheme="majorBidi" w:cstheme="majorBidi"/>
          <w:noProof w:val="0"/>
          <w:szCs w:val="22"/>
          <w:lang w:eastAsia="en-US"/>
        </w:rPr>
        <w:tab/>
        <w:t>Signature</w:t>
      </w:r>
      <w:r w:rsidRPr="004B1159">
        <w:rPr>
          <w:rFonts w:asciiTheme="majorBidi" w:hAnsiTheme="majorBidi" w:cstheme="majorBidi"/>
          <w:noProof w:val="0"/>
          <w:szCs w:val="22"/>
          <w:lang w:eastAsia="en-US"/>
        </w:rPr>
        <w:tab/>
        <w:t>Date</w:t>
      </w:r>
    </w:p>
    <w:p w:rsidR="00832F3E" w:rsidRPr="004B1159" w:rsidRDefault="00832F3E" w:rsidP="00832F3E">
      <w:pPr>
        <w:tabs>
          <w:tab w:val="left" w:pos="567"/>
        </w:tabs>
        <w:bidi w:val="0"/>
        <w:spacing w:before="0" w:after="300" w:line="300" w:lineRule="atLeast"/>
        <w:ind w:left="181"/>
        <w:outlineLvl w:val="0"/>
        <w:rPr>
          <w:rFonts w:asciiTheme="majorBidi" w:hAnsiTheme="majorBidi" w:cstheme="majorBidi"/>
          <w:noProof w:val="0"/>
          <w:kern w:val="32"/>
          <w:szCs w:val="22"/>
          <w:lang w:eastAsia="en-US"/>
        </w:rPr>
      </w:pPr>
    </w:p>
    <w:p w:rsidR="00832F3E" w:rsidRPr="004B1159" w:rsidRDefault="00832F3E" w:rsidP="00832F3E">
      <w:pPr>
        <w:tabs>
          <w:tab w:val="center" w:pos="6804"/>
        </w:tabs>
        <w:bidi w:val="0"/>
        <w:spacing w:before="0" w:after="300" w:line="300" w:lineRule="atLeast"/>
        <w:outlineLvl w:val="0"/>
        <w:rPr>
          <w:rFonts w:asciiTheme="majorBidi" w:hAnsiTheme="majorBidi" w:cstheme="majorBidi"/>
          <w:noProof w:val="0"/>
          <w:kern w:val="32"/>
          <w:szCs w:val="22"/>
          <w:lang w:eastAsia="en-US"/>
        </w:rPr>
      </w:pPr>
      <w:r w:rsidRPr="004B1159">
        <w:rPr>
          <w:rFonts w:asciiTheme="majorBidi" w:hAnsiTheme="majorBidi" w:cstheme="majorBidi"/>
          <w:noProof w:val="0"/>
          <w:kern w:val="32"/>
          <w:szCs w:val="22"/>
          <w:lang w:eastAsia="en-US"/>
        </w:rPr>
        <w:t>I, _______, attorney-at-law, hereby do attest and confirm that ________</w:t>
      </w:r>
      <w:r w:rsidRPr="004B1159">
        <w:rPr>
          <w:rFonts w:asciiTheme="majorBidi" w:hAnsiTheme="majorBidi" w:cstheme="majorBidi"/>
          <w:noProof w:val="0"/>
          <w:kern w:val="32"/>
          <w:szCs w:val="22"/>
          <w:lang w:eastAsia="en-US"/>
        </w:rPr>
        <w:tab/>
        <w:t xml:space="preserve"> is authorized to sign on behalf of_________________, and to commit it for purposes of the above stated Tender Form D, for all purposes and intents.</w:t>
      </w:r>
    </w:p>
    <w:p w:rsidR="00832F3E" w:rsidRPr="004B1159" w:rsidRDefault="00832F3E" w:rsidP="00832F3E">
      <w:pPr>
        <w:tabs>
          <w:tab w:val="center" w:pos="6804"/>
        </w:tabs>
        <w:bidi w:val="0"/>
        <w:spacing w:before="600" w:line="300" w:lineRule="atLeast"/>
        <w:outlineLvl w:val="0"/>
        <w:rPr>
          <w:rFonts w:asciiTheme="majorBidi" w:hAnsiTheme="majorBidi" w:cstheme="majorBidi"/>
          <w:noProof w:val="0"/>
          <w:kern w:val="32"/>
          <w:szCs w:val="22"/>
          <w:lang w:eastAsia="en-US"/>
        </w:rPr>
      </w:pPr>
      <w:r w:rsidRPr="004B1159">
        <w:rPr>
          <w:rFonts w:asciiTheme="majorBidi" w:hAnsiTheme="majorBidi" w:cstheme="majorBidi"/>
          <w:noProof w:val="0"/>
          <w:kern w:val="32"/>
          <w:szCs w:val="22"/>
          <w:lang w:eastAsia="en-US"/>
        </w:rPr>
        <w:tab/>
        <w:t>___________________</w:t>
      </w:r>
    </w:p>
    <w:p w:rsidR="00832F3E" w:rsidRPr="004B1159" w:rsidRDefault="00832F3E" w:rsidP="00832F3E">
      <w:pPr>
        <w:tabs>
          <w:tab w:val="center" w:pos="6804"/>
        </w:tabs>
        <w:bidi w:val="0"/>
        <w:spacing w:before="0" w:after="300" w:line="300" w:lineRule="atLeast"/>
        <w:outlineLvl w:val="0"/>
        <w:rPr>
          <w:rFonts w:asciiTheme="majorBidi" w:hAnsiTheme="majorBidi" w:cstheme="majorBidi"/>
          <w:noProof w:val="0"/>
          <w:kern w:val="32"/>
          <w:szCs w:val="22"/>
          <w:lang w:eastAsia="en-US"/>
        </w:rPr>
      </w:pPr>
      <w:r w:rsidRPr="004B1159">
        <w:rPr>
          <w:rFonts w:asciiTheme="majorBidi" w:hAnsiTheme="majorBidi" w:cstheme="majorBidi"/>
          <w:noProof w:val="0"/>
          <w:kern w:val="32"/>
          <w:szCs w:val="22"/>
          <w:lang w:eastAsia="en-US"/>
        </w:rPr>
        <w:tab/>
        <w:t>Attorney-at-Law</w:t>
      </w:r>
    </w:p>
    <w:p w:rsidR="00832F3E" w:rsidRPr="004B1159" w:rsidRDefault="00832F3E" w:rsidP="00832F3E">
      <w:pPr>
        <w:bidi w:val="0"/>
        <w:spacing w:before="0" w:after="300" w:line="300" w:lineRule="atLeast"/>
        <w:rPr>
          <w:rFonts w:asciiTheme="majorBidi" w:hAnsiTheme="majorBidi" w:cstheme="majorBidi"/>
          <w:b/>
          <w:bCs/>
          <w:caps/>
          <w:smallCaps/>
          <w:noProof w:val="0"/>
          <w:szCs w:val="22"/>
          <w:lang w:eastAsia="en-GB"/>
        </w:rPr>
      </w:pPr>
      <w:bookmarkStart w:id="71" w:name="TENDER_FORM_E"/>
      <w:r w:rsidRPr="004B1159">
        <w:rPr>
          <w:rFonts w:asciiTheme="majorBidi" w:hAnsiTheme="majorBidi" w:cstheme="majorBidi"/>
          <w:b/>
          <w:bCs/>
          <w:noProof w:val="0"/>
          <w:szCs w:val="22"/>
          <w:u w:val="single"/>
          <w:lang w:eastAsia="en-GB"/>
        </w:rPr>
        <w:br w:type="page"/>
      </w:r>
      <w:r w:rsidRPr="004B1159">
        <w:rPr>
          <w:rFonts w:asciiTheme="majorBidi" w:hAnsiTheme="majorBidi" w:cstheme="majorBidi"/>
          <w:b/>
          <w:bCs/>
          <w:noProof w:val="0"/>
          <w:szCs w:val="22"/>
          <w:u w:val="single"/>
          <w:lang w:eastAsia="en-GB"/>
        </w:rPr>
        <w:lastRenderedPageBreak/>
        <w:t>TENDER FORM B</w:t>
      </w:r>
      <w:r w:rsidRPr="004B1159">
        <w:rPr>
          <w:rFonts w:asciiTheme="majorBidi" w:hAnsiTheme="majorBidi" w:cstheme="majorBidi"/>
          <w:b/>
          <w:bCs/>
          <w:smallCaps/>
          <w:noProof w:val="0"/>
          <w:szCs w:val="22"/>
          <w:lang w:eastAsia="en-GB"/>
        </w:rPr>
        <w:t xml:space="preserve"> </w:t>
      </w:r>
    </w:p>
    <w:bookmarkEnd w:id="71"/>
    <w:p w:rsidR="00832F3E" w:rsidRPr="004B1159" w:rsidRDefault="00832F3E" w:rsidP="00832F3E">
      <w:pPr>
        <w:bidi w:val="0"/>
        <w:spacing w:before="0" w:line="300" w:lineRule="atLeast"/>
        <w:rPr>
          <w:rFonts w:asciiTheme="majorBidi" w:hAnsiTheme="majorBidi" w:cstheme="majorBidi"/>
          <w:b/>
          <w:bCs/>
          <w:noProof w:val="0"/>
          <w:szCs w:val="22"/>
          <w:u w:val="single"/>
          <w:lang w:eastAsia="en-GB"/>
        </w:rPr>
      </w:pPr>
      <w:r w:rsidRPr="004B1159">
        <w:rPr>
          <w:rFonts w:asciiTheme="majorBidi" w:hAnsiTheme="majorBidi" w:cstheme="majorBidi"/>
          <w:b/>
          <w:bCs/>
          <w:noProof w:val="0"/>
          <w:szCs w:val="22"/>
          <w:lang w:eastAsia="en-GB"/>
        </w:rPr>
        <w:t xml:space="preserve"> </w:t>
      </w:r>
      <w:r w:rsidRPr="004B1159">
        <w:rPr>
          <w:rFonts w:asciiTheme="majorBidi" w:hAnsiTheme="majorBidi" w:cstheme="majorBidi"/>
          <w:b/>
          <w:bCs/>
          <w:noProof w:val="0"/>
          <w:szCs w:val="22"/>
          <w:u w:val="single"/>
          <w:lang w:eastAsia="en-GB"/>
        </w:rPr>
        <w:t xml:space="preserve">AFFIRMATION REGARDING MINIMUM WAGE AND </w:t>
      </w:r>
    </w:p>
    <w:p w:rsidR="00832F3E" w:rsidRPr="004B1159" w:rsidRDefault="00832F3E" w:rsidP="00832F3E">
      <w:pPr>
        <w:bidi w:val="0"/>
        <w:spacing w:before="0" w:line="300" w:lineRule="atLeast"/>
        <w:rPr>
          <w:rFonts w:asciiTheme="majorBidi" w:hAnsiTheme="majorBidi" w:cstheme="majorBidi"/>
          <w:noProof w:val="0"/>
          <w:szCs w:val="22"/>
          <w:u w:val="single"/>
          <w:lang w:eastAsia="en-GB"/>
        </w:rPr>
      </w:pPr>
      <w:r w:rsidRPr="004B1159">
        <w:rPr>
          <w:rFonts w:asciiTheme="majorBidi" w:hAnsiTheme="majorBidi" w:cstheme="majorBidi"/>
          <w:b/>
          <w:bCs/>
          <w:noProof w:val="0"/>
          <w:szCs w:val="22"/>
          <w:u w:val="single"/>
          <w:lang w:eastAsia="en-GB"/>
        </w:rPr>
        <w:t>LEGAL EMPLOYMENT OF FOREIGN WORKERS</w:t>
      </w:r>
    </w:p>
    <w:p w:rsidR="00832F3E" w:rsidRPr="004B1159" w:rsidRDefault="00832F3E" w:rsidP="00832F3E">
      <w:pPr>
        <w:bidi w:val="0"/>
        <w:spacing w:before="0" w:line="300" w:lineRule="atLeast"/>
        <w:outlineLvl w:val="0"/>
        <w:rPr>
          <w:rFonts w:asciiTheme="majorBidi" w:hAnsiTheme="majorBidi" w:cstheme="majorBidi"/>
          <w:noProof w:val="0"/>
          <w:kern w:val="32"/>
          <w:szCs w:val="22"/>
          <w:lang w:eastAsia="en-US"/>
        </w:rPr>
      </w:pPr>
    </w:p>
    <w:p w:rsidR="00832F3E" w:rsidRPr="004B1159" w:rsidRDefault="00832F3E" w:rsidP="00832F3E">
      <w:pPr>
        <w:bidi w:val="0"/>
        <w:spacing w:before="0" w:after="300" w:line="300" w:lineRule="atLeast"/>
        <w:outlineLvl w:val="0"/>
        <w:rPr>
          <w:rFonts w:asciiTheme="majorBidi" w:hAnsiTheme="majorBidi" w:cstheme="majorBidi"/>
          <w:noProof w:val="0"/>
          <w:kern w:val="32"/>
          <w:szCs w:val="22"/>
          <w:lang w:eastAsia="en-US"/>
        </w:rPr>
      </w:pPr>
      <w:r w:rsidRPr="004B1159">
        <w:rPr>
          <w:rFonts w:asciiTheme="majorBidi" w:hAnsiTheme="majorBidi" w:cstheme="majorBidi"/>
          <w:noProof w:val="0"/>
          <w:kern w:val="32"/>
          <w:szCs w:val="22"/>
          <w:lang w:eastAsia="en-US"/>
        </w:rPr>
        <w:t>I, the undersigned,  ______, identification No._______, serve in the role of in__________ [</w:t>
      </w:r>
      <w:r w:rsidRPr="004B1159">
        <w:rPr>
          <w:rFonts w:asciiTheme="majorBidi" w:hAnsiTheme="majorBidi" w:cstheme="majorBidi"/>
          <w:i/>
          <w:iCs/>
          <w:noProof w:val="0"/>
          <w:kern w:val="32"/>
          <w:szCs w:val="22"/>
          <w:lang w:eastAsia="en-US"/>
        </w:rPr>
        <w:t>Name of the Bidder</w:t>
      </w:r>
      <w:r w:rsidRPr="004B1159">
        <w:rPr>
          <w:rFonts w:asciiTheme="majorBidi" w:hAnsiTheme="majorBidi" w:cstheme="majorBidi"/>
          <w:noProof w:val="0"/>
          <w:kern w:val="32"/>
          <w:szCs w:val="22"/>
          <w:lang w:eastAsia="en-US"/>
        </w:rPr>
        <w:t>] and am authorized to make this declaration in its/his name and on its/his behalf in accordance with Section 2B of the Law of Public Entity Transactions in regards to the submission of a Bid to this RFP.</w:t>
      </w:r>
    </w:p>
    <w:p w:rsidR="00832F3E" w:rsidRPr="004B1159" w:rsidRDefault="00832F3E" w:rsidP="00065587">
      <w:pPr>
        <w:numPr>
          <w:ilvl w:val="0"/>
          <w:numId w:val="36"/>
        </w:numPr>
        <w:bidi w:val="0"/>
        <w:spacing w:before="0" w:after="300" w:line="300" w:lineRule="atLeast"/>
        <w:ind w:left="567"/>
        <w:outlineLvl w:val="0"/>
        <w:rPr>
          <w:rFonts w:asciiTheme="majorBidi" w:hAnsiTheme="majorBidi" w:cstheme="majorBidi"/>
          <w:noProof w:val="0"/>
          <w:kern w:val="32"/>
          <w:szCs w:val="22"/>
          <w:lang w:eastAsia="en-US"/>
        </w:rPr>
      </w:pPr>
      <w:r w:rsidRPr="004B1159">
        <w:rPr>
          <w:rFonts w:asciiTheme="majorBidi" w:hAnsiTheme="majorBidi" w:cstheme="majorBidi"/>
          <w:noProof w:val="0"/>
          <w:kern w:val="32"/>
          <w:szCs w:val="22"/>
          <w:lang w:eastAsia="en-US"/>
        </w:rPr>
        <w:t>Up to the date of the engagement the Bidder, nor any body affiliated with the Bidder, as defined in the Law of Public Entity Transactions, has not been convicted of more than two transgressions according to the Minimum Wage Law, 1987 and/or in accordance with the Law of Foreign Workers (Forbiddance of Illegal Employment and Guarantee of Fair Conditions).</w:t>
      </w:r>
    </w:p>
    <w:p w:rsidR="00832F3E" w:rsidRPr="004B1159" w:rsidRDefault="00832F3E" w:rsidP="00065587">
      <w:pPr>
        <w:numPr>
          <w:ilvl w:val="0"/>
          <w:numId w:val="36"/>
        </w:numPr>
        <w:bidi w:val="0"/>
        <w:spacing w:before="0" w:after="300" w:line="300" w:lineRule="atLeast"/>
        <w:ind w:left="567"/>
        <w:outlineLvl w:val="0"/>
        <w:rPr>
          <w:rFonts w:asciiTheme="majorBidi" w:hAnsiTheme="majorBidi" w:cstheme="majorBidi"/>
          <w:noProof w:val="0"/>
          <w:kern w:val="32"/>
          <w:szCs w:val="22"/>
          <w:lang w:eastAsia="en-US"/>
        </w:rPr>
      </w:pPr>
      <w:r w:rsidRPr="004B1159">
        <w:rPr>
          <w:rFonts w:asciiTheme="majorBidi" w:hAnsiTheme="majorBidi" w:cstheme="majorBidi"/>
          <w:noProof w:val="0"/>
          <w:kern w:val="32"/>
          <w:szCs w:val="22"/>
          <w:lang w:eastAsia="en-US"/>
        </w:rPr>
        <w:t>Alternatively, if the Bidder, or anybody affiliated with the Bidder, has been convicted of more than two transgressions of the Minimum Wage Law and/or the Law of Foreign Workers - up to the day of the engagement, at least a year has passed from the date of the most recent conviction.</w:t>
      </w:r>
    </w:p>
    <w:p w:rsidR="00832F3E" w:rsidRPr="004B1159" w:rsidRDefault="00832F3E" w:rsidP="00065587">
      <w:pPr>
        <w:numPr>
          <w:ilvl w:val="0"/>
          <w:numId w:val="37"/>
        </w:numPr>
        <w:tabs>
          <w:tab w:val="center" w:pos="2268"/>
          <w:tab w:val="center" w:pos="6237"/>
        </w:tabs>
        <w:autoSpaceDE w:val="0"/>
        <w:autoSpaceDN w:val="0"/>
        <w:bidi w:val="0"/>
        <w:adjustRightInd w:val="0"/>
        <w:spacing w:before="600" w:after="300" w:line="300" w:lineRule="atLeast"/>
        <w:ind w:left="0" w:firstLine="0"/>
        <w:rPr>
          <w:rFonts w:asciiTheme="majorBidi" w:hAnsiTheme="majorBidi" w:cstheme="majorBidi"/>
          <w:noProof w:val="0"/>
          <w:szCs w:val="22"/>
          <w:lang w:eastAsia="en-US"/>
        </w:rPr>
      </w:pPr>
      <w:r w:rsidRPr="004B1159">
        <w:rPr>
          <w:rFonts w:asciiTheme="majorBidi" w:hAnsiTheme="majorBidi" w:cstheme="majorBidi"/>
          <w:noProof w:val="0"/>
          <w:szCs w:val="22"/>
          <w:lang w:eastAsia="en-US"/>
        </w:rPr>
        <w:tab/>
        <w:t>_______________</w:t>
      </w:r>
      <w:r w:rsidRPr="004B1159">
        <w:rPr>
          <w:rFonts w:asciiTheme="majorBidi" w:hAnsiTheme="majorBidi" w:cstheme="majorBidi"/>
          <w:noProof w:val="0"/>
          <w:szCs w:val="22"/>
          <w:lang w:eastAsia="en-US"/>
        </w:rPr>
        <w:tab/>
        <w:t>_______________</w:t>
      </w:r>
    </w:p>
    <w:p w:rsidR="00832F3E" w:rsidRPr="004B1159" w:rsidRDefault="00832F3E" w:rsidP="00065587">
      <w:pPr>
        <w:numPr>
          <w:ilvl w:val="0"/>
          <w:numId w:val="37"/>
        </w:numPr>
        <w:tabs>
          <w:tab w:val="center" w:pos="2268"/>
          <w:tab w:val="center" w:pos="6237"/>
        </w:tabs>
        <w:autoSpaceDE w:val="0"/>
        <w:autoSpaceDN w:val="0"/>
        <w:bidi w:val="0"/>
        <w:adjustRightInd w:val="0"/>
        <w:spacing w:before="0" w:after="300" w:line="300" w:lineRule="atLeast"/>
        <w:ind w:left="0" w:firstLine="0"/>
        <w:rPr>
          <w:rFonts w:asciiTheme="majorBidi" w:hAnsiTheme="majorBidi" w:cstheme="majorBidi"/>
          <w:noProof w:val="0"/>
          <w:szCs w:val="22"/>
          <w:lang w:eastAsia="en-US"/>
        </w:rPr>
      </w:pPr>
      <w:r w:rsidRPr="004B1159">
        <w:rPr>
          <w:rFonts w:asciiTheme="majorBidi" w:hAnsiTheme="majorBidi" w:cstheme="majorBidi"/>
          <w:noProof w:val="0"/>
          <w:szCs w:val="22"/>
          <w:lang w:eastAsia="en-US"/>
        </w:rPr>
        <w:tab/>
        <w:t>Signature</w:t>
      </w:r>
      <w:r w:rsidRPr="004B1159">
        <w:rPr>
          <w:rFonts w:asciiTheme="majorBidi" w:hAnsiTheme="majorBidi" w:cstheme="majorBidi"/>
          <w:noProof w:val="0"/>
          <w:szCs w:val="22"/>
          <w:lang w:eastAsia="en-US"/>
        </w:rPr>
        <w:tab/>
        <w:t>Date</w:t>
      </w:r>
    </w:p>
    <w:p w:rsidR="00832F3E" w:rsidRPr="004B1159" w:rsidRDefault="00832F3E" w:rsidP="00065587">
      <w:pPr>
        <w:numPr>
          <w:ilvl w:val="0"/>
          <w:numId w:val="37"/>
        </w:numPr>
        <w:tabs>
          <w:tab w:val="center" w:pos="2268"/>
          <w:tab w:val="center" w:pos="6237"/>
        </w:tabs>
        <w:autoSpaceDE w:val="0"/>
        <w:autoSpaceDN w:val="0"/>
        <w:bidi w:val="0"/>
        <w:adjustRightInd w:val="0"/>
        <w:spacing w:before="600" w:after="300" w:line="300" w:lineRule="atLeast"/>
        <w:ind w:left="0" w:firstLine="0"/>
        <w:rPr>
          <w:rFonts w:asciiTheme="majorBidi" w:hAnsiTheme="majorBidi" w:cstheme="majorBidi"/>
          <w:noProof w:val="0"/>
          <w:szCs w:val="22"/>
          <w:lang w:eastAsia="en-US"/>
        </w:rPr>
      </w:pPr>
      <w:r w:rsidRPr="004B1159">
        <w:rPr>
          <w:rFonts w:asciiTheme="majorBidi" w:hAnsiTheme="majorBidi" w:cstheme="majorBidi"/>
          <w:noProof w:val="0"/>
          <w:szCs w:val="22"/>
          <w:lang w:eastAsia="en-US"/>
        </w:rPr>
        <w:tab/>
        <w:t>____________________________________</w:t>
      </w:r>
      <w:r w:rsidRPr="004B1159">
        <w:rPr>
          <w:rFonts w:asciiTheme="majorBidi" w:hAnsiTheme="majorBidi" w:cstheme="majorBidi"/>
          <w:noProof w:val="0"/>
          <w:szCs w:val="22"/>
          <w:lang w:eastAsia="en-US"/>
        </w:rPr>
        <w:tab/>
        <w:t>_______________</w:t>
      </w:r>
    </w:p>
    <w:p w:rsidR="00832F3E" w:rsidRPr="004B1159" w:rsidRDefault="00832F3E" w:rsidP="00065587">
      <w:pPr>
        <w:numPr>
          <w:ilvl w:val="0"/>
          <w:numId w:val="37"/>
        </w:numPr>
        <w:tabs>
          <w:tab w:val="center" w:pos="2268"/>
          <w:tab w:val="center" w:pos="6237"/>
        </w:tabs>
        <w:autoSpaceDE w:val="0"/>
        <w:autoSpaceDN w:val="0"/>
        <w:bidi w:val="0"/>
        <w:adjustRightInd w:val="0"/>
        <w:spacing w:before="0" w:after="300" w:line="300" w:lineRule="atLeast"/>
        <w:ind w:left="0" w:firstLine="0"/>
        <w:rPr>
          <w:rFonts w:asciiTheme="majorBidi" w:hAnsiTheme="majorBidi" w:cstheme="majorBidi"/>
          <w:noProof w:val="0"/>
          <w:szCs w:val="22"/>
          <w:lang w:eastAsia="en-US"/>
        </w:rPr>
      </w:pPr>
      <w:r w:rsidRPr="004B1159">
        <w:rPr>
          <w:rFonts w:asciiTheme="majorBidi" w:hAnsiTheme="majorBidi" w:cstheme="majorBidi"/>
          <w:noProof w:val="0"/>
          <w:szCs w:val="22"/>
          <w:lang w:eastAsia="en-US"/>
        </w:rPr>
        <w:tab/>
        <w:t>Signature and Stamp of Attorney</w:t>
      </w:r>
      <w:r w:rsidRPr="004B1159">
        <w:rPr>
          <w:rFonts w:asciiTheme="majorBidi" w:hAnsiTheme="majorBidi" w:cstheme="majorBidi"/>
          <w:noProof w:val="0"/>
          <w:szCs w:val="22"/>
          <w:lang w:eastAsia="en-US"/>
        </w:rPr>
        <w:tab/>
        <w:t>Date</w:t>
      </w:r>
    </w:p>
    <w:p w:rsidR="00832F3E" w:rsidRPr="004B1159" w:rsidRDefault="00832F3E" w:rsidP="00832F3E">
      <w:pPr>
        <w:bidi w:val="0"/>
        <w:spacing w:before="0" w:after="300" w:line="300" w:lineRule="atLeast"/>
        <w:rPr>
          <w:rFonts w:asciiTheme="majorBidi" w:hAnsiTheme="majorBidi" w:cstheme="majorBidi"/>
          <w:b/>
          <w:bCs/>
          <w:noProof w:val="0"/>
          <w:szCs w:val="22"/>
          <w:u w:val="single"/>
          <w:lang w:eastAsia="en-GB"/>
        </w:rPr>
      </w:pPr>
      <w:bookmarkStart w:id="72" w:name="TENDER_FORM_F"/>
      <w:r w:rsidRPr="004B1159">
        <w:rPr>
          <w:rFonts w:asciiTheme="majorBidi" w:hAnsiTheme="majorBidi" w:cstheme="majorBidi"/>
          <w:b/>
          <w:bCs/>
          <w:noProof w:val="0"/>
          <w:szCs w:val="22"/>
        </w:rPr>
        <w:br w:type="page"/>
      </w:r>
      <w:r w:rsidRPr="004B1159">
        <w:rPr>
          <w:rFonts w:asciiTheme="majorBidi" w:hAnsiTheme="majorBidi" w:cstheme="majorBidi"/>
          <w:b/>
          <w:bCs/>
          <w:noProof w:val="0"/>
          <w:szCs w:val="22"/>
          <w:u w:val="single"/>
          <w:lang w:eastAsia="en-GB"/>
        </w:rPr>
        <w:lastRenderedPageBreak/>
        <w:t>TENDER FORM C</w:t>
      </w:r>
    </w:p>
    <w:bookmarkEnd w:id="72"/>
    <w:p w:rsidR="00832F3E" w:rsidRPr="004B1159" w:rsidRDefault="00832F3E" w:rsidP="00832F3E">
      <w:pPr>
        <w:bidi w:val="0"/>
        <w:spacing w:before="0" w:after="300" w:line="300" w:lineRule="atLeast"/>
        <w:contextualSpacing/>
        <w:rPr>
          <w:rFonts w:asciiTheme="majorBidi" w:eastAsia="Calibri" w:hAnsiTheme="majorBidi" w:cstheme="majorBidi"/>
          <w:b/>
          <w:bCs/>
          <w:noProof w:val="0"/>
          <w:szCs w:val="22"/>
          <w:u w:val="single"/>
        </w:rPr>
      </w:pPr>
      <w:r w:rsidRPr="004B1159">
        <w:rPr>
          <w:rFonts w:asciiTheme="majorBidi" w:eastAsia="Calibri" w:hAnsiTheme="majorBidi" w:cstheme="majorBidi"/>
          <w:b/>
          <w:bCs/>
          <w:noProof w:val="0"/>
          <w:szCs w:val="22"/>
          <w:u w:val="single"/>
        </w:rPr>
        <w:t xml:space="preserve">CERTIFICATION IN RELATION TO USE OF </w:t>
      </w:r>
    </w:p>
    <w:p w:rsidR="00832F3E" w:rsidRPr="004B1159" w:rsidRDefault="00832F3E" w:rsidP="00832F3E">
      <w:pPr>
        <w:bidi w:val="0"/>
        <w:spacing w:before="0" w:after="300" w:line="300" w:lineRule="atLeast"/>
        <w:rPr>
          <w:rFonts w:asciiTheme="majorBidi" w:eastAsia="Calibri" w:hAnsiTheme="majorBidi" w:cstheme="majorBidi"/>
          <w:b/>
          <w:bCs/>
          <w:noProof w:val="0"/>
          <w:szCs w:val="22"/>
          <w:u w:val="single"/>
        </w:rPr>
      </w:pPr>
      <w:r w:rsidRPr="004B1159">
        <w:rPr>
          <w:rFonts w:asciiTheme="majorBidi" w:eastAsia="Calibri" w:hAnsiTheme="majorBidi" w:cstheme="majorBidi"/>
          <w:b/>
          <w:bCs/>
          <w:noProof w:val="0"/>
          <w:szCs w:val="22"/>
          <w:u w:val="single"/>
        </w:rPr>
        <w:t>ORIGINAL SOFTWARE PROGRAMS</w:t>
      </w:r>
    </w:p>
    <w:p w:rsidR="00832F3E" w:rsidRPr="004B1159" w:rsidRDefault="00832F3E" w:rsidP="00832F3E">
      <w:pPr>
        <w:bidi w:val="0"/>
        <w:spacing w:before="0" w:after="300" w:line="300" w:lineRule="atLeast"/>
        <w:rPr>
          <w:rFonts w:asciiTheme="majorBidi" w:eastAsia="Calibri" w:hAnsiTheme="majorBidi" w:cstheme="majorBidi"/>
          <w:noProof w:val="0"/>
          <w:szCs w:val="22"/>
        </w:rPr>
      </w:pPr>
      <w:r w:rsidRPr="004B1159">
        <w:rPr>
          <w:rFonts w:asciiTheme="majorBidi" w:eastAsia="Calibri" w:hAnsiTheme="majorBidi" w:cstheme="majorBidi"/>
          <w:noProof w:val="0"/>
          <w:szCs w:val="22"/>
        </w:rPr>
        <w:t>I, the undersigned, _____________________ identification No._______, serve in the role of in__________ [</w:t>
      </w:r>
      <w:r w:rsidRPr="004B1159">
        <w:rPr>
          <w:rFonts w:asciiTheme="majorBidi" w:eastAsia="Calibri" w:hAnsiTheme="majorBidi" w:cstheme="majorBidi"/>
          <w:i/>
          <w:iCs/>
          <w:noProof w:val="0"/>
          <w:szCs w:val="22"/>
        </w:rPr>
        <w:t>Name of the Bidder</w:t>
      </w:r>
      <w:r w:rsidRPr="004B1159">
        <w:rPr>
          <w:rFonts w:asciiTheme="majorBidi" w:eastAsia="Calibri" w:hAnsiTheme="majorBidi" w:cstheme="majorBidi"/>
          <w:noProof w:val="0"/>
          <w:szCs w:val="22"/>
        </w:rPr>
        <w:t>] and am authorized to make this declaration in its/his name and on its/his behalf, hereby make this written undertaking to comply with the requirement of only using duly approved software computer programs.</w:t>
      </w:r>
    </w:p>
    <w:p w:rsidR="00832F3E" w:rsidRPr="004B1159" w:rsidRDefault="00832F3E" w:rsidP="00832F3E">
      <w:pPr>
        <w:tabs>
          <w:tab w:val="center" w:pos="851"/>
          <w:tab w:val="center" w:pos="3119"/>
          <w:tab w:val="center" w:pos="5529"/>
          <w:tab w:val="center" w:pos="7371"/>
        </w:tabs>
        <w:bidi w:val="0"/>
        <w:spacing w:before="600" w:line="300" w:lineRule="atLeast"/>
        <w:rPr>
          <w:rFonts w:asciiTheme="majorBidi" w:eastAsia="Calibri" w:hAnsiTheme="majorBidi" w:cstheme="majorBidi"/>
          <w:noProof w:val="0"/>
          <w:szCs w:val="22"/>
        </w:rPr>
      </w:pPr>
      <w:r w:rsidRPr="004B1159">
        <w:rPr>
          <w:rFonts w:asciiTheme="majorBidi" w:eastAsia="Calibri" w:hAnsiTheme="majorBidi" w:cstheme="majorBidi"/>
          <w:noProof w:val="0"/>
          <w:szCs w:val="22"/>
        </w:rPr>
        <w:tab/>
        <w:t>_________</w:t>
      </w:r>
      <w:r w:rsidRPr="004B1159">
        <w:rPr>
          <w:rFonts w:asciiTheme="majorBidi" w:eastAsia="Calibri" w:hAnsiTheme="majorBidi" w:cstheme="majorBidi"/>
          <w:noProof w:val="0"/>
          <w:szCs w:val="22"/>
        </w:rPr>
        <w:tab/>
        <w:t>___________________________________</w:t>
      </w:r>
      <w:r w:rsidRPr="004B1159">
        <w:rPr>
          <w:rFonts w:asciiTheme="majorBidi" w:eastAsia="Calibri" w:hAnsiTheme="majorBidi" w:cstheme="majorBidi"/>
          <w:noProof w:val="0"/>
          <w:szCs w:val="22"/>
        </w:rPr>
        <w:tab/>
        <w:t>___________</w:t>
      </w:r>
      <w:r w:rsidRPr="004B1159">
        <w:rPr>
          <w:rFonts w:asciiTheme="majorBidi" w:eastAsia="Calibri" w:hAnsiTheme="majorBidi" w:cstheme="majorBidi"/>
          <w:noProof w:val="0"/>
          <w:szCs w:val="22"/>
        </w:rPr>
        <w:tab/>
        <w:t>_____________________</w:t>
      </w:r>
    </w:p>
    <w:p w:rsidR="00832F3E" w:rsidRPr="004B1159" w:rsidRDefault="00832F3E" w:rsidP="00832F3E">
      <w:pPr>
        <w:tabs>
          <w:tab w:val="center" w:pos="851"/>
          <w:tab w:val="center" w:pos="3119"/>
          <w:tab w:val="center" w:pos="5529"/>
          <w:tab w:val="center" w:pos="7371"/>
        </w:tabs>
        <w:bidi w:val="0"/>
        <w:spacing w:before="0" w:line="300" w:lineRule="atLeast"/>
        <w:rPr>
          <w:rFonts w:asciiTheme="majorBidi" w:eastAsia="Calibri" w:hAnsiTheme="majorBidi" w:cstheme="majorBidi"/>
          <w:noProof w:val="0"/>
          <w:szCs w:val="22"/>
        </w:rPr>
      </w:pPr>
      <w:r w:rsidRPr="004B1159">
        <w:rPr>
          <w:rFonts w:asciiTheme="majorBidi" w:eastAsia="Calibri" w:hAnsiTheme="majorBidi" w:cstheme="majorBidi"/>
          <w:noProof w:val="0"/>
          <w:szCs w:val="22"/>
        </w:rPr>
        <w:tab/>
        <w:t>Date</w:t>
      </w:r>
      <w:r w:rsidRPr="004B1159">
        <w:rPr>
          <w:rFonts w:asciiTheme="majorBidi" w:eastAsia="Calibri" w:hAnsiTheme="majorBidi" w:cstheme="majorBidi"/>
          <w:noProof w:val="0"/>
          <w:szCs w:val="22"/>
        </w:rPr>
        <w:tab/>
        <w:t>Name of Authorized Signatory</w:t>
      </w:r>
      <w:r w:rsidRPr="004B1159">
        <w:rPr>
          <w:rFonts w:asciiTheme="majorBidi" w:eastAsia="Calibri" w:hAnsiTheme="majorBidi" w:cstheme="majorBidi"/>
          <w:noProof w:val="0"/>
          <w:szCs w:val="22"/>
        </w:rPr>
        <w:tab/>
        <w:t>Signature</w:t>
      </w:r>
      <w:r w:rsidRPr="004B1159">
        <w:rPr>
          <w:rFonts w:asciiTheme="majorBidi" w:eastAsia="Calibri" w:hAnsiTheme="majorBidi" w:cstheme="majorBidi"/>
          <w:noProof w:val="0"/>
          <w:szCs w:val="22"/>
        </w:rPr>
        <w:tab/>
        <w:t>Rubber Stamp Seal</w:t>
      </w:r>
    </w:p>
    <w:p w:rsidR="00832F3E" w:rsidRPr="004B1159" w:rsidRDefault="00832F3E" w:rsidP="00832F3E">
      <w:pPr>
        <w:bidi w:val="0"/>
        <w:spacing w:before="0" w:after="300" w:line="300" w:lineRule="atLeast"/>
        <w:rPr>
          <w:rFonts w:asciiTheme="majorBidi" w:eastAsia="Calibri" w:hAnsiTheme="majorBidi" w:cstheme="majorBidi"/>
          <w:noProof w:val="0"/>
          <w:szCs w:val="22"/>
          <w:u w:val="single"/>
        </w:rPr>
      </w:pPr>
    </w:p>
    <w:p w:rsidR="00832F3E" w:rsidRPr="004B1159" w:rsidRDefault="00832F3E" w:rsidP="00832F3E">
      <w:pPr>
        <w:bidi w:val="0"/>
        <w:spacing w:before="0" w:after="300" w:line="300" w:lineRule="atLeast"/>
        <w:rPr>
          <w:rFonts w:asciiTheme="majorBidi" w:eastAsia="Calibri" w:hAnsiTheme="majorBidi" w:cstheme="majorBidi"/>
          <w:noProof w:val="0"/>
          <w:szCs w:val="22"/>
          <w:u w:val="single"/>
        </w:rPr>
      </w:pPr>
    </w:p>
    <w:p w:rsidR="00832F3E" w:rsidRPr="004B1159" w:rsidRDefault="00832F3E" w:rsidP="00832F3E">
      <w:pPr>
        <w:bidi w:val="0"/>
        <w:spacing w:before="0" w:after="300" w:line="300" w:lineRule="atLeast"/>
        <w:rPr>
          <w:rFonts w:asciiTheme="majorBidi" w:eastAsia="Calibri" w:hAnsiTheme="majorBidi" w:cstheme="majorBidi"/>
          <w:noProof w:val="0"/>
          <w:szCs w:val="22"/>
          <w:u w:val="single"/>
        </w:rPr>
      </w:pPr>
      <w:r w:rsidRPr="004B1159">
        <w:rPr>
          <w:rFonts w:asciiTheme="majorBidi" w:eastAsia="Calibri" w:hAnsiTheme="majorBidi" w:cstheme="majorBidi"/>
          <w:noProof w:val="0"/>
          <w:szCs w:val="22"/>
          <w:u w:val="single"/>
        </w:rPr>
        <w:t>Certification – Authentication of Signature</w:t>
      </w:r>
    </w:p>
    <w:p w:rsidR="00832F3E" w:rsidRPr="004B1159" w:rsidRDefault="00832F3E" w:rsidP="00832F3E">
      <w:pPr>
        <w:bidi w:val="0"/>
        <w:spacing w:before="0" w:after="300" w:line="300" w:lineRule="atLeast"/>
        <w:rPr>
          <w:rFonts w:asciiTheme="majorBidi" w:eastAsia="Calibri" w:hAnsiTheme="majorBidi" w:cstheme="majorBidi"/>
          <w:noProof w:val="0"/>
          <w:szCs w:val="22"/>
        </w:rPr>
      </w:pPr>
      <w:r w:rsidRPr="004B1159">
        <w:rPr>
          <w:rFonts w:asciiTheme="majorBidi" w:eastAsia="Calibri" w:hAnsiTheme="majorBidi" w:cstheme="majorBidi"/>
          <w:noProof w:val="0"/>
          <w:szCs w:val="22"/>
        </w:rPr>
        <w:t>I the undersigned _______________ Attorney-at-law, in the service of ______________ whose number is _______________ (hereinafter the</w:t>
      </w:r>
      <w:r w:rsidRPr="004B1159">
        <w:rPr>
          <w:rFonts w:asciiTheme="majorBidi" w:eastAsia="Calibri" w:hAnsiTheme="majorBidi" w:cstheme="majorBidi"/>
          <w:b/>
          <w:bCs/>
          <w:noProof w:val="0"/>
          <w:szCs w:val="22"/>
        </w:rPr>
        <w:t xml:space="preserve"> "Bidder"</w:t>
      </w:r>
      <w:r w:rsidRPr="004B1159">
        <w:rPr>
          <w:rFonts w:asciiTheme="majorBidi" w:eastAsia="Calibri" w:hAnsiTheme="majorBidi" w:cstheme="majorBidi"/>
          <w:noProof w:val="0"/>
          <w:szCs w:val="22"/>
        </w:rPr>
        <w:t>) hereby certify that the Bidder is duly registered in Israel and that the above named ________________________ who signed this undertaking in my presence, which is an undertaking to meet the requirement of only making use of duly approved software computer programs, is duly authorized to do so on its behalf.</w:t>
      </w:r>
    </w:p>
    <w:p w:rsidR="00832F3E" w:rsidRPr="004B1159" w:rsidRDefault="00832F3E" w:rsidP="00832F3E">
      <w:pPr>
        <w:tabs>
          <w:tab w:val="center" w:pos="851"/>
          <w:tab w:val="center" w:pos="2552"/>
          <w:tab w:val="center" w:pos="4962"/>
        </w:tabs>
        <w:bidi w:val="0"/>
        <w:spacing w:before="600" w:line="300" w:lineRule="atLeast"/>
        <w:rPr>
          <w:rFonts w:asciiTheme="majorBidi" w:eastAsia="Calibri" w:hAnsiTheme="majorBidi" w:cstheme="majorBidi"/>
          <w:noProof w:val="0"/>
          <w:szCs w:val="22"/>
        </w:rPr>
      </w:pPr>
      <w:r w:rsidRPr="004B1159">
        <w:rPr>
          <w:rFonts w:asciiTheme="majorBidi" w:eastAsia="Calibri" w:hAnsiTheme="majorBidi" w:cstheme="majorBidi"/>
          <w:noProof w:val="0"/>
          <w:szCs w:val="22"/>
        </w:rPr>
        <w:tab/>
        <w:t>_________</w:t>
      </w:r>
      <w:r w:rsidRPr="004B1159">
        <w:rPr>
          <w:rFonts w:asciiTheme="majorBidi" w:eastAsia="Calibri" w:hAnsiTheme="majorBidi" w:cstheme="majorBidi"/>
          <w:noProof w:val="0"/>
          <w:szCs w:val="22"/>
        </w:rPr>
        <w:tab/>
        <w:t>______________________</w:t>
      </w:r>
      <w:r w:rsidRPr="004B1159">
        <w:rPr>
          <w:rFonts w:asciiTheme="majorBidi" w:eastAsia="Calibri" w:hAnsiTheme="majorBidi" w:cstheme="majorBidi"/>
          <w:noProof w:val="0"/>
          <w:szCs w:val="22"/>
        </w:rPr>
        <w:tab/>
        <w:t>_____________________</w:t>
      </w:r>
      <w:r w:rsidRPr="004B1159">
        <w:rPr>
          <w:rFonts w:asciiTheme="majorBidi" w:eastAsia="Calibri" w:hAnsiTheme="majorBidi" w:cstheme="majorBidi"/>
          <w:noProof w:val="0"/>
          <w:szCs w:val="22"/>
        </w:rPr>
        <w:tab/>
      </w:r>
    </w:p>
    <w:p w:rsidR="00832F3E" w:rsidRPr="006A7635" w:rsidRDefault="00832F3E" w:rsidP="00832F3E">
      <w:pPr>
        <w:tabs>
          <w:tab w:val="center" w:pos="851"/>
          <w:tab w:val="center" w:pos="2552"/>
          <w:tab w:val="center" w:pos="4962"/>
        </w:tabs>
        <w:bidi w:val="0"/>
        <w:spacing w:before="0" w:after="300" w:line="300" w:lineRule="atLeast"/>
        <w:rPr>
          <w:rFonts w:asciiTheme="majorBidi" w:eastAsia="Calibri" w:hAnsiTheme="majorBidi" w:cstheme="majorBidi"/>
          <w:noProof w:val="0"/>
          <w:szCs w:val="22"/>
        </w:rPr>
      </w:pPr>
      <w:r w:rsidRPr="004B1159">
        <w:rPr>
          <w:rFonts w:asciiTheme="majorBidi" w:eastAsia="Calibri" w:hAnsiTheme="majorBidi" w:cstheme="majorBidi"/>
          <w:noProof w:val="0"/>
          <w:szCs w:val="22"/>
        </w:rPr>
        <w:tab/>
        <w:t xml:space="preserve">Date </w:t>
      </w:r>
      <w:r w:rsidRPr="004B1159">
        <w:rPr>
          <w:rFonts w:asciiTheme="majorBidi" w:eastAsia="Calibri" w:hAnsiTheme="majorBidi" w:cstheme="majorBidi"/>
          <w:noProof w:val="0"/>
          <w:szCs w:val="22"/>
        </w:rPr>
        <w:tab/>
        <w:t>Stamp</w:t>
      </w:r>
      <w:r w:rsidRPr="004B1159">
        <w:rPr>
          <w:rFonts w:asciiTheme="majorBidi" w:eastAsia="Calibri" w:hAnsiTheme="majorBidi" w:cstheme="majorBidi"/>
          <w:noProof w:val="0"/>
          <w:szCs w:val="22"/>
        </w:rPr>
        <w:tab/>
        <w:t>Attorney Signature</w:t>
      </w:r>
    </w:p>
    <w:p w:rsidR="00832F3E" w:rsidRPr="006A7635" w:rsidRDefault="00832F3E" w:rsidP="00832F3E">
      <w:pPr>
        <w:pStyle w:val="Normal1"/>
        <w:rPr>
          <w:rFonts w:asciiTheme="majorBidi" w:hAnsiTheme="majorBidi" w:cstheme="majorBidi"/>
          <w:szCs w:val="22"/>
          <w:rtl/>
        </w:rPr>
      </w:pPr>
    </w:p>
    <w:p w:rsidR="00832F3E" w:rsidRPr="006A7635" w:rsidRDefault="00832F3E" w:rsidP="00832F3E">
      <w:pPr>
        <w:pStyle w:val="Normal1"/>
        <w:rPr>
          <w:rFonts w:asciiTheme="majorBidi" w:hAnsiTheme="majorBidi" w:cstheme="majorBidi"/>
          <w:szCs w:val="22"/>
          <w:rtl/>
        </w:rPr>
      </w:pPr>
    </w:p>
    <w:p w:rsidR="00832F3E" w:rsidRPr="006A7635" w:rsidRDefault="00832F3E" w:rsidP="00832F3E">
      <w:pPr>
        <w:tabs>
          <w:tab w:val="right" w:pos="567"/>
        </w:tabs>
        <w:bidi w:val="0"/>
        <w:spacing w:before="0" w:after="120" w:line="240" w:lineRule="auto"/>
        <w:rPr>
          <w:rFonts w:asciiTheme="majorBidi" w:hAnsiTheme="majorBidi" w:cstheme="majorBidi"/>
          <w:b/>
          <w:noProof w:val="0"/>
          <w:szCs w:val="22"/>
        </w:rPr>
      </w:pPr>
    </w:p>
    <w:p w:rsidR="00BC5B3F" w:rsidRPr="007214CD" w:rsidRDefault="00BC5B3F" w:rsidP="00665730">
      <w:pPr>
        <w:tabs>
          <w:tab w:val="right" w:pos="9360"/>
        </w:tabs>
        <w:bidi w:val="0"/>
        <w:spacing w:line="240" w:lineRule="auto"/>
        <w:ind w:left="2880" w:hanging="360"/>
        <w:jc w:val="left"/>
        <w:rPr>
          <w:rFonts w:asciiTheme="majorBidi" w:hAnsiTheme="majorBidi" w:cstheme="majorBidi"/>
          <w:b/>
          <w:noProof w:val="0"/>
        </w:rPr>
      </w:pPr>
    </w:p>
    <w:sectPr w:rsidR="00BC5B3F" w:rsidRPr="007214CD" w:rsidSect="00976E5B">
      <w:headerReference w:type="first" r:id="rId29"/>
      <w:pgSz w:w="11906" w:h="16838" w:code="9"/>
      <w:pgMar w:top="1440" w:right="1418" w:bottom="1440" w:left="1134" w:header="709" w:footer="70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49B1" w:rsidRDefault="00CD49B1">
      <w:r>
        <w:separator/>
      </w:r>
    </w:p>
  </w:endnote>
  <w:endnote w:type="continuationSeparator" w:id="0">
    <w:p w:rsidR="00CD49B1" w:rsidRDefault="00CD49B1">
      <w:r>
        <w:continuationSeparator/>
      </w:r>
    </w:p>
  </w:endnote>
  <w:endnote w:type="continuationNotice" w:id="1">
    <w:p w:rsidR="00CD49B1" w:rsidRDefault="00CD49B1">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uttman Yad">
    <w:panose1 w:val="02010401010101010101"/>
    <w:charset w:val="B1"/>
    <w:family w:val="auto"/>
    <w:pitch w:val="variable"/>
    <w:sig w:usb0="00000801" w:usb1="4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Arial Unicode MS">
    <w:panose1 w:val="020B0604020202020204"/>
    <w:charset w:val="00"/>
    <w:family w:val="roman"/>
    <w:notTrueType/>
    <w:pitch w:val="variable"/>
    <w:sig w:usb0="00000003" w:usb1="00000000" w:usb2="00000000" w:usb3="00000000" w:csb0="00000001" w:csb1="00000000"/>
  </w:font>
  <w:font w:name="FrankRuehl">
    <w:panose1 w:val="020E050306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D44" w:rsidRPr="002E72BC" w:rsidRDefault="00AB5D44" w:rsidP="002E72BC">
    <w:pPr>
      <w:pStyle w:val="a9"/>
      <w:bidi w:val="0"/>
      <w:jc w:val="center"/>
      <w:rPr>
        <w:rFonts w:ascii="Tahoma" w:hAnsi="Tahoma" w:cs="Tahoma"/>
        <w:szCs w:val="18"/>
        <w:rtl/>
      </w:rPr>
    </w:pPr>
    <w:r w:rsidRPr="002E72BC">
      <w:rPr>
        <w:rFonts w:ascii="Tahoma" w:hAnsi="Tahoma" w:cs="Tahoma"/>
        <w:b/>
        <w:bCs/>
        <w:szCs w:val="18"/>
        <w:rtl/>
      </w:rPr>
      <w:br/>
    </w:r>
    <w:r w:rsidRPr="002E72BC">
      <w:rPr>
        <w:rFonts w:ascii="Tahoma" w:hAnsi="Tahoma" w:cs="Tahoma"/>
        <w:szCs w:val="18"/>
      </w:rPr>
      <w:t>This document is the sole property of the Ministry of Health</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D44" w:rsidRPr="002E72BC" w:rsidRDefault="00AB5D44" w:rsidP="008E08C2">
    <w:pPr>
      <w:pStyle w:val="a9"/>
      <w:bidi w:val="0"/>
      <w:jc w:val="center"/>
      <w:rPr>
        <w:rFonts w:ascii="Tahoma" w:hAnsi="Tahoma" w:cs="Tahoma"/>
        <w:szCs w:val="18"/>
        <w:rtl/>
      </w:rPr>
    </w:pPr>
    <w:r w:rsidRPr="002E72BC">
      <w:rPr>
        <w:rFonts w:ascii="Tahoma" w:hAnsi="Tahoma" w:cs="Tahoma"/>
        <w:b/>
        <w:bCs/>
        <w:szCs w:val="18"/>
        <w:rtl/>
      </w:rPr>
      <w:br/>
    </w:r>
    <w:r w:rsidRPr="002E72BC">
      <w:rPr>
        <w:rFonts w:ascii="Tahoma" w:hAnsi="Tahoma" w:cs="Tahoma"/>
        <w:szCs w:val="18"/>
      </w:rPr>
      <w:t>This document is the sole property of the Ministry of Health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49B1" w:rsidRDefault="00CD49B1">
      <w:r>
        <w:separator/>
      </w:r>
    </w:p>
  </w:footnote>
  <w:footnote w:type="continuationSeparator" w:id="0">
    <w:p w:rsidR="00CD49B1" w:rsidRDefault="00CD49B1">
      <w:r>
        <w:continuationSeparator/>
      </w:r>
    </w:p>
  </w:footnote>
  <w:footnote w:type="continuationNotice" w:id="1">
    <w:p w:rsidR="00CD49B1" w:rsidRDefault="00CD49B1">
      <w:pPr>
        <w:spacing w:before="0" w:line="240" w:lineRule="auto"/>
      </w:pPr>
    </w:p>
  </w:footnote>
  <w:footnote w:id="2">
    <w:p w:rsidR="00AB5D44" w:rsidRDefault="00AB5D44" w:rsidP="00832F3E">
      <w:pPr>
        <w:pStyle w:val="af5"/>
        <w:bidi w:val="0"/>
      </w:pPr>
      <w:r>
        <w:rPr>
          <w:rStyle w:val="af7"/>
        </w:rPr>
        <w:footnoteRef/>
      </w:r>
      <w:r>
        <w:rPr>
          <w:rtl/>
        </w:rPr>
        <w:t xml:space="preserve"> </w:t>
      </w:r>
      <w:r>
        <w:t>The Ministry of Health reserves the right to update the maximum rates up to the final version of the tender.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D44" w:rsidRPr="00E6482B" w:rsidRDefault="00AB5D44" w:rsidP="00631B88">
    <w:pPr>
      <w:pStyle w:val="a7"/>
      <w:tabs>
        <w:tab w:val="clear" w:pos="4153"/>
        <w:tab w:val="clear" w:pos="8306"/>
        <w:tab w:val="center" w:pos="4570"/>
        <w:tab w:val="right" w:pos="9070"/>
      </w:tabs>
      <w:bidi w:val="0"/>
      <w:jc w:val="center"/>
      <w:rPr>
        <w:rFonts w:ascii="Tahoma" w:hAnsi="Tahoma" w:cs="Tahoma"/>
        <w:szCs w:val="18"/>
      </w:rPr>
    </w:pPr>
    <w:r w:rsidRPr="00E6482B">
      <w:rPr>
        <w:rFonts w:ascii="Tahoma" w:hAnsi="Tahoma" w:cs="Tahoma"/>
        <w:szCs w:val="18"/>
      </w:rPr>
      <w:t>RFP document</w:t>
    </w:r>
    <w:r w:rsidRPr="00E6482B">
      <w:rPr>
        <w:rFonts w:ascii="Tahoma" w:hAnsi="Tahoma" w:cs="Tahoma"/>
        <w:szCs w:val="18"/>
      </w:rPr>
      <w:tab/>
    </w:r>
    <w:r>
      <w:rPr>
        <w:rFonts w:ascii="Tahoma" w:hAnsi="Tahoma" w:cs="Tahoma"/>
        <w:b/>
        <w:bCs/>
        <w:szCs w:val="18"/>
      </w:rPr>
      <w:tab/>
    </w:r>
    <w:r w:rsidRPr="00E6482B">
      <w:rPr>
        <w:rFonts w:ascii="Tahoma" w:hAnsi="Tahoma" w:cs="Tahoma"/>
        <w:b/>
        <w:bCs/>
        <w:szCs w:val="18"/>
      </w:rPr>
      <w:t>The Ministry of</w:t>
    </w:r>
    <w:r w:rsidRPr="00E6482B">
      <w:rPr>
        <w:rFonts w:ascii="Tahoma" w:hAnsi="Tahoma" w:cs="Tahoma"/>
        <w:szCs w:val="18"/>
      </w:rPr>
      <w:t xml:space="preserve"> </w:t>
    </w:r>
    <w:r w:rsidRPr="00E6482B">
      <w:rPr>
        <w:rFonts w:ascii="Tahoma" w:hAnsi="Tahoma" w:cs="Tahoma"/>
        <w:b/>
        <w:bCs/>
        <w:szCs w:val="18"/>
      </w:rPr>
      <w:t>Health</w:t>
    </w:r>
  </w:p>
  <w:p w:rsidR="00AB5D44" w:rsidRDefault="00AB5D44" w:rsidP="00567453">
    <w:pPr>
      <w:pStyle w:val="a7"/>
      <w:tabs>
        <w:tab w:val="clear" w:pos="4153"/>
        <w:tab w:val="clear" w:pos="8306"/>
        <w:tab w:val="center" w:pos="4570"/>
        <w:tab w:val="right" w:pos="9070"/>
      </w:tabs>
      <w:bidi w:val="0"/>
      <w:jc w:val="center"/>
      <w:rPr>
        <w:rFonts w:ascii="Tahoma" w:hAnsi="Tahoma" w:cs="Tahoma"/>
        <w:szCs w:val="18"/>
      </w:rPr>
    </w:pPr>
    <w:proofErr w:type="gramStart"/>
    <w:r w:rsidRPr="00106A87">
      <w:rPr>
        <w:rStyle w:val="hps"/>
        <w:rFonts w:ascii="Arial" w:hAnsi="Arial" w:cs="Arial"/>
        <w:color w:val="222222"/>
        <w:lang w:val="en"/>
      </w:rPr>
      <w:t>pharmaceutical</w:t>
    </w:r>
    <w:proofErr w:type="gramEnd"/>
    <w:r w:rsidRPr="00106A87">
      <w:rPr>
        <w:rStyle w:val="hps"/>
        <w:rFonts w:ascii="Arial" w:hAnsi="Arial" w:cs="Arial"/>
        <w:color w:val="222222"/>
        <w:lang w:val="en"/>
      </w:rPr>
      <w:t xml:space="preserve"> </w:t>
    </w:r>
    <w:r w:rsidRPr="007F740E">
      <w:rPr>
        <w:rFonts w:ascii="Tahoma" w:hAnsi="Tahoma" w:cs="Tahoma"/>
        <w:szCs w:val="18"/>
      </w:rPr>
      <w:t>Document</w:t>
    </w:r>
    <w:r>
      <w:rPr>
        <w:rFonts w:ascii="Tahoma" w:hAnsi="Tahoma" w:cs="Tahoma"/>
        <w:szCs w:val="18"/>
      </w:rPr>
      <w:t xml:space="preserve"> Editing and</w:t>
    </w:r>
    <w:r w:rsidRPr="007F740E">
      <w:rPr>
        <w:rFonts w:ascii="Tahoma" w:hAnsi="Tahoma" w:cs="Tahoma"/>
        <w:szCs w:val="18"/>
      </w:rPr>
      <w:t xml:space="preserve"> Viewer Management Tool</w:t>
    </w:r>
    <w:r w:rsidRPr="00E6482B">
      <w:rPr>
        <w:rFonts w:ascii="Tahoma" w:hAnsi="Tahoma" w:cs="Tahoma"/>
        <w:szCs w:val="18"/>
      </w:rPr>
      <w:tab/>
    </w:r>
    <w:r w:rsidRPr="00E6482B">
      <w:rPr>
        <w:rFonts w:ascii="Tahoma" w:hAnsi="Tahoma" w:cs="Tahoma"/>
        <w:szCs w:val="18"/>
      </w:rPr>
      <w:tab/>
      <w:t>Version 1.0</w:t>
    </w:r>
  </w:p>
  <w:p w:rsidR="00AB5D44" w:rsidRPr="00E6482B" w:rsidRDefault="00AB5D44" w:rsidP="00816315">
    <w:pPr>
      <w:pStyle w:val="a7"/>
      <w:pBdr>
        <w:bottom w:val="single" w:sz="4" w:space="1" w:color="auto"/>
      </w:pBdr>
      <w:tabs>
        <w:tab w:val="clear" w:pos="4153"/>
        <w:tab w:val="clear" w:pos="8306"/>
        <w:tab w:val="center" w:pos="4570"/>
        <w:tab w:val="right" w:pos="9070"/>
      </w:tabs>
      <w:bidi w:val="0"/>
      <w:jc w:val="center"/>
      <w:rPr>
        <w:rFonts w:ascii="Tahoma" w:hAnsi="Tahoma" w:cs="Tahoma"/>
        <w:szCs w:val="18"/>
      </w:rPr>
    </w:pPr>
    <w:r w:rsidRPr="00E6482B">
      <w:rPr>
        <w:rFonts w:ascii="Tahoma" w:hAnsi="Tahoma" w:cs="Tahoma"/>
        <w:szCs w:val="18"/>
      </w:rPr>
      <w:t>Page</w:t>
    </w:r>
    <w:r w:rsidRPr="00E6482B">
      <w:rPr>
        <w:rFonts w:ascii="Tahoma" w:hAnsi="Tahoma" w:cs="Tahoma"/>
        <w:szCs w:val="18"/>
        <w:rtl/>
      </w:rPr>
      <w:t xml:space="preserve"> </w:t>
    </w:r>
    <w:r w:rsidRPr="00E6482B">
      <w:rPr>
        <w:rFonts w:ascii="Tahoma" w:hAnsi="Tahoma" w:cs="Tahoma"/>
        <w:szCs w:val="18"/>
        <w:rtl/>
      </w:rPr>
      <w:fldChar w:fldCharType="begin"/>
    </w:r>
    <w:r w:rsidRPr="00E6482B">
      <w:rPr>
        <w:rFonts w:ascii="Tahoma" w:hAnsi="Tahoma" w:cs="Tahoma"/>
        <w:szCs w:val="18"/>
        <w:rtl/>
      </w:rPr>
      <w:instrText xml:space="preserve"> </w:instrText>
    </w:r>
    <w:r w:rsidRPr="00E6482B">
      <w:rPr>
        <w:rFonts w:ascii="Tahoma" w:hAnsi="Tahoma" w:cs="Tahoma"/>
        <w:szCs w:val="18"/>
      </w:rPr>
      <w:instrText>PAGE</w:instrText>
    </w:r>
    <w:r w:rsidRPr="00E6482B">
      <w:rPr>
        <w:rFonts w:ascii="Tahoma" w:hAnsi="Tahoma" w:cs="Tahoma"/>
        <w:szCs w:val="18"/>
        <w:rtl/>
      </w:rPr>
      <w:instrText xml:space="preserve">  \* </w:instrText>
    </w:r>
    <w:r w:rsidRPr="00E6482B">
      <w:rPr>
        <w:rFonts w:ascii="Tahoma" w:hAnsi="Tahoma" w:cs="Tahoma"/>
        <w:szCs w:val="18"/>
      </w:rPr>
      <w:instrText>MERGEFORMAT</w:instrText>
    </w:r>
    <w:r w:rsidRPr="00E6482B">
      <w:rPr>
        <w:rFonts w:ascii="Tahoma" w:hAnsi="Tahoma" w:cs="Tahoma"/>
        <w:szCs w:val="18"/>
        <w:rtl/>
      </w:rPr>
      <w:instrText xml:space="preserve"> </w:instrText>
    </w:r>
    <w:r w:rsidRPr="00E6482B">
      <w:rPr>
        <w:rFonts w:ascii="Tahoma" w:hAnsi="Tahoma" w:cs="Tahoma"/>
        <w:szCs w:val="18"/>
        <w:rtl/>
      </w:rPr>
      <w:fldChar w:fldCharType="separate"/>
    </w:r>
    <w:r w:rsidR="0098534D">
      <w:rPr>
        <w:rFonts w:ascii="Tahoma" w:hAnsi="Tahoma" w:cs="Tahoma"/>
        <w:noProof/>
        <w:szCs w:val="18"/>
      </w:rPr>
      <w:t>6</w:t>
    </w:r>
    <w:r w:rsidRPr="00E6482B">
      <w:rPr>
        <w:rFonts w:ascii="Tahoma" w:hAnsi="Tahoma" w:cs="Tahoma"/>
        <w:szCs w:val="18"/>
        <w:rtl/>
      </w:rPr>
      <w:fldChar w:fldCharType="end"/>
    </w:r>
    <w:r w:rsidRPr="00E6482B">
      <w:rPr>
        <w:rFonts w:ascii="Tahoma" w:hAnsi="Tahoma" w:cs="Tahoma"/>
        <w:szCs w:val="18"/>
        <w:rtl/>
      </w:rPr>
      <w:t xml:space="preserve"> </w:t>
    </w:r>
    <w:r w:rsidRPr="00E6482B">
      <w:rPr>
        <w:rFonts w:ascii="Tahoma" w:hAnsi="Tahoma" w:cs="Tahoma"/>
        <w:szCs w:val="18"/>
      </w:rPr>
      <w:t>of</w:t>
    </w:r>
    <w:r w:rsidRPr="00E6482B">
      <w:rPr>
        <w:rFonts w:ascii="Tahoma" w:hAnsi="Tahoma" w:cs="Tahoma"/>
        <w:szCs w:val="18"/>
        <w:rtl/>
      </w:rPr>
      <w:t xml:space="preserve"> </w:t>
    </w:r>
    <w:r w:rsidRPr="00E6482B">
      <w:rPr>
        <w:rFonts w:ascii="Tahoma" w:hAnsi="Tahoma" w:cs="Tahoma"/>
        <w:szCs w:val="18"/>
        <w:rtl/>
      </w:rPr>
      <w:fldChar w:fldCharType="begin"/>
    </w:r>
    <w:r w:rsidRPr="00E6482B">
      <w:rPr>
        <w:rFonts w:ascii="Tahoma" w:hAnsi="Tahoma" w:cs="Tahoma"/>
        <w:szCs w:val="18"/>
        <w:rtl/>
      </w:rPr>
      <w:instrText xml:space="preserve"> </w:instrText>
    </w:r>
    <w:r w:rsidRPr="00E6482B">
      <w:rPr>
        <w:rFonts w:ascii="Tahoma" w:hAnsi="Tahoma" w:cs="Tahoma"/>
        <w:szCs w:val="18"/>
      </w:rPr>
      <w:instrText>NUMPAGES</w:instrText>
    </w:r>
    <w:r w:rsidRPr="00E6482B">
      <w:rPr>
        <w:rFonts w:ascii="Tahoma" w:hAnsi="Tahoma" w:cs="Tahoma"/>
        <w:szCs w:val="18"/>
        <w:rtl/>
      </w:rPr>
      <w:instrText xml:space="preserve"> </w:instrText>
    </w:r>
    <w:r w:rsidRPr="00E6482B">
      <w:rPr>
        <w:rFonts w:ascii="Tahoma" w:hAnsi="Tahoma" w:cs="Tahoma"/>
        <w:szCs w:val="18"/>
        <w:rtl/>
      </w:rPr>
      <w:fldChar w:fldCharType="separate"/>
    </w:r>
    <w:r w:rsidR="0098534D">
      <w:rPr>
        <w:rFonts w:ascii="Tahoma" w:hAnsi="Tahoma" w:cs="Tahoma"/>
        <w:noProof/>
        <w:szCs w:val="18"/>
      </w:rPr>
      <w:t>113</w:t>
    </w:r>
    <w:r w:rsidRPr="00E6482B">
      <w:rPr>
        <w:rFonts w:ascii="Tahoma" w:hAnsi="Tahoma" w:cs="Tahoma"/>
        <w:szCs w:val="18"/>
        <w:rtl/>
      </w:rPr>
      <w:fldChar w:fldCharType="end"/>
    </w:r>
  </w:p>
  <w:p w:rsidR="00AB5D44" w:rsidRPr="002E72BC" w:rsidRDefault="00AB5D44" w:rsidP="002E72BC">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D44" w:rsidRDefault="00AB5D44" w:rsidP="00631B88">
    <w:pPr>
      <w:pStyle w:val="a7"/>
      <w:tabs>
        <w:tab w:val="clear" w:pos="4153"/>
        <w:tab w:val="clear" w:pos="8306"/>
        <w:tab w:val="center" w:pos="4570"/>
        <w:tab w:val="right" w:pos="9070"/>
      </w:tabs>
      <w:bidi w:val="0"/>
      <w:jc w:val="center"/>
      <w:rPr>
        <w:rFonts w:ascii="Tahoma" w:hAnsi="Tahoma" w:cs="Tahoma"/>
        <w:szCs w:val="18"/>
      </w:rPr>
    </w:pPr>
    <w:r w:rsidRPr="00E6482B">
      <w:rPr>
        <w:rFonts w:ascii="Tahoma" w:hAnsi="Tahoma" w:cs="Tahoma"/>
        <w:szCs w:val="18"/>
      </w:rPr>
      <w:t>RFP document</w:t>
    </w:r>
    <w:r w:rsidRPr="00E6482B">
      <w:rPr>
        <w:rFonts w:ascii="Tahoma" w:hAnsi="Tahoma" w:cs="Tahoma"/>
        <w:szCs w:val="18"/>
      </w:rPr>
      <w:tab/>
    </w:r>
    <w:r>
      <w:rPr>
        <w:rFonts w:ascii="Tahoma" w:hAnsi="Tahoma" w:cs="Tahoma"/>
        <w:szCs w:val="18"/>
      </w:rPr>
      <w:tab/>
    </w:r>
    <w:r w:rsidRPr="00E6482B">
      <w:rPr>
        <w:rFonts w:ascii="Tahoma" w:hAnsi="Tahoma" w:cs="Tahoma"/>
        <w:b/>
        <w:bCs/>
        <w:szCs w:val="18"/>
      </w:rPr>
      <w:t>The Ministry of</w:t>
    </w:r>
    <w:r w:rsidRPr="00E6482B">
      <w:rPr>
        <w:rFonts w:ascii="Tahoma" w:hAnsi="Tahoma" w:cs="Tahoma"/>
        <w:szCs w:val="18"/>
      </w:rPr>
      <w:t xml:space="preserve"> </w:t>
    </w:r>
    <w:r w:rsidRPr="00E6482B">
      <w:rPr>
        <w:rFonts w:ascii="Tahoma" w:hAnsi="Tahoma" w:cs="Tahoma"/>
        <w:b/>
        <w:bCs/>
        <w:szCs w:val="18"/>
      </w:rPr>
      <w:t>Health</w:t>
    </w:r>
  </w:p>
  <w:p w:rsidR="00AB5D44" w:rsidRPr="00E6482B" w:rsidRDefault="00AB5D44" w:rsidP="00363784">
    <w:pPr>
      <w:pStyle w:val="a7"/>
      <w:tabs>
        <w:tab w:val="clear" w:pos="4153"/>
        <w:tab w:val="clear" w:pos="8306"/>
        <w:tab w:val="center" w:pos="4570"/>
        <w:tab w:val="right" w:pos="9070"/>
      </w:tabs>
      <w:bidi w:val="0"/>
      <w:jc w:val="center"/>
      <w:rPr>
        <w:rFonts w:ascii="Tahoma" w:hAnsi="Tahoma" w:cs="Tahoma"/>
        <w:szCs w:val="18"/>
      </w:rPr>
    </w:pPr>
    <w:proofErr w:type="gramStart"/>
    <w:r w:rsidRPr="00106A87">
      <w:rPr>
        <w:rStyle w:val="hps"/>
        <w:rFonts w:ascii="Arial" w:hAnsi="Arial" w:cs="Arial"/>
        <w:color w:val="222222"/>
        <w:lang w:val="en"/>
      </w:rPr>
      <w:t>pharmaceutical</w:t>
    </w:r>
    <w:proofErr w:type="gramEnd"/>
    <w:r w:rsidRPr="00106A87">
      <w:rPr>
        <w:rStyle w:val="hps"/>
        <w:rFonts w:ascii="Arial" w:hAnsi="Arial" w:cs="Arial"/>
        <w:color w:val="222222"/>
        <w:lang w:val="en"/>
      </w:rPr>
      <w:t xml:space="preserve"> </w:t>
    </w:r>
    <w:r w:rsidRPr="002401C8">
      <w:rPr>
        <w:rFonts w:ascii="Tahoma" w:hAnsi="Tahoma" w:cs="Tahoma"/>
        <w:szCs w:val="18"/>
      </w:rPr>
      <w:t>Document</w:t>
    </w:r>
    <w:r>
      <w:rPr>
        <w:rFonts w:ascii="Tahoma" w:hAnsi="Tahoma" w:cs="Tahoma"/>
        <w:szCs w:val="18"/>
      </w:rPr>
      <w:t xml:space="preserve"> Editing and</w:t>
    </w:r>
    <w:r w:rsidRPr="002401C8">
      <w:rPr>
        <w:rFonts w:ascii="Tahoma" w:hAnsi="Tahoma" w:cs="Tahoma"/>
        <w:szCs w:val="18"/>
      </w:rPr>
      <w:t xml:space="preserve"> Viewer Management Tool</w:t>
    </w:r>
    <w:r w:rsidRPr="00E6482B">
      <w:rPr>
        <w:rFonts w:ascii="Tahoma" w:hAnsi="Tahoma" w:cs="Tahoma"/>
        <w:szCs w:val="18"/>
      </w:rPr>
      <w:tab/>
    </w:r>
    <w:r w:rsidRPr="00E6482B">
      <w:rPr>
        <w:rFonts w:ascii="Tahoma" w:hAnsi="Tahoma" w:cs="Tahoma"/>
        <w:szCs w:val="18"/>
      </w:rPr>
      <w:tab/>
      <w:t>Version 1.0</w:t>
    </w:r>
  </w:p>
  <w:p w:rsidR="00AB5D44" w:rsidRPr="00E6482B" w:rsidRDefault="00AB5D44" w:rsidP="00816315">
    <w:pPr>
      <w:pStyle w:val="a7"/>
      <w:pBdr>
        <w:bottom w:val="single" w:sz="4" w:space="1" w:color="auto"/>
      </w:pBdr>
      <w:tabs>
        <w:tab w:val="clear" w:pos="4153"/>
        <w:tab w:val="clear" w:pos="8306"/>
        <w:tab w:val="center" w:pos="4570"/>
        <w:tab w:val="right" w:pos="9070"/>
      </w:tabs>
      <w:bidi w:val="0"/>
      <w:spacing w:line="480" w:lineRule="auto"/>
      <w:jc w:val="center"/>
      <w:rPr>
        <w:rFonts w:ascii="Tahoma" w:hAnsi="Tahoma" w:cs="Tahoma"/>
        <w:szCs w:val="18"/>
      </w:rPr>
    </w:pPr>
    <w:r w:rsidRPr="00E6482B">
      <w:rPr>
        <w:rFonts w:ascii="Tahoma" w:hAnsi="Tahoma" w:cs="Tahoma"/>
        <w:szCs w:val="18"/>
      </w:rPr>
      <w:t>Page</w:t>
    </w:r>
    <w:r w:rsidRPr="00E6482B">
      <w:rPr>
        <w:rFonts w:ascii="Tahoma" w:hAnsi="Tahoma" w:cs="Tahoma"/>
        <w:szCs w:val="18"/>
        <w:rtl/>
      </w:rPr>
      <w:t xml:space="preserve"> </w:t>
    </w:r>
    <w:r w:rsidRPr="00E6482B">
      <w:rPr>
        <w:rFonts w:ascii="Tahoma" w:hAnsi="Tahoma" w:cs="Tahoma"/>
        <w:szCs w:val="18"/>
        <w:rtl/>
      </w:rPr>
      <w:fldChar w:fldCharType="begin"/>
    </w:r>
    <w:r w:rsidRPr="00E6482B">
      <w:rPr>
        <w:rFonts w:ascii="Tahoma" w:hAnsi="Tahoma" w:cs="Tahoma"/>
        <w:szCs w:val="18"/>
        <w:rtl/>
      </w:rPr>
      <w:instrText xml:space="preserve"> </w:instrText>
    </w:r>
    <w:r w:rsidRPr="00E6482B">
      <w:rPr>
        <w:rFonts w:ascii="Tahoma" w:hAnsi="Tahoma" w:cs="Tahoma"/>
        <w:szCs w:val="18"/>
      </w:rPr>
      <w:instrText>PAGE</w:instrText>
    </w:r>
    <w:r w:rsidRPr="00E6482B">
      <w:rPr>
        <w:rFonts w:ascii="Tahoma" w:hAnsi="Tahoma" w:cs="Tahoma"/>
        <w:szCs w:val="18"/>
        <w:rtl/>
      </w:rPr>
      <w:instrText xml:space="preserve">  \* </w:instrText>
    </w:r>
    <w:r w:rsidRPr="00E6482B">
      <w:rPr>
        <w:rFonts w:ascii="Tahoma" w:hAnsi="Tahoma" w:cs="Tahoma"/>
        <w:szCs w:val="18"/>
      </w:rPr>
      <w:instrText>MERGEFORMAT</w:instrText>
    </w:r>
    <w:r w:rsidRPr="00E6482B">
      <w:rPr>
        <w:rFonts w:ascii="Tahoma" w:hAnsi="Tahoma" w:cs="Tahoma"/>
        <w:szCs w:val="18"/>
        <w:rtl/>
      </w:rPr>
      <w:instrText xml:space="preserve"> </w:instrText>
    </w:r>
    <w:r w:rsidRPr="00E6482B">
      <w:rPr>
        <w:rFonts w:ascii="Tahoma" w:hAnsi="Tahoma" w:cs="Tahoma"/>
        <w:szCs w:val="18"/>
        <w:rtl/>
      </w:rPr>
      <w:fldChar w:fldCharType="separate"/>
    </w:r>
    <w:r w:rsidR="0098534D">
      <w:rPr>
        <w:rFonts w:ascii="Tahoma" w:hAnsi="Tahoma" w:cs="Tahoma"/>
        <w:noProof/>
        <w:szCs w:val="18"/>
      </w:rPr>
      <w:t>1</w:t>
    </w:r>
    <w:r w:rsidRPr="00E6482B">
      <w:rPr>
        <w:rFonts w:ascii="Tahoma" w:hAnsi="Tahoma" w:cs="Tahoma"/>
        <w:szCs w:val="18"/>
        <w:rtl/>
      </w:rPr>
      <w:fldChar w:fldCharType="end"/>
    </w:r>
    <w:r w:rsidRPr="00E6482B">
      <w:rPr>
        <w:rFonts w:ascii="Tahoma" w:hAnsi="Tahoma" w:cs="Tahoma"/>
        <w:szCs w:val="18"/>
        <w:rtl/>
      </w:rPr>
      <w:t xml:space="preserve"> </w:t>
    </w:r>
    <w:r w:rsidRPr="00E6482B">
      <w:rPr>
        <w:rFonts w:ascii="Tahoma" w:hAnsi="Tahoma" w:cs="Tahoma"/>
        <w:szCs w:val="18"/>
      </w:rPr>
      <w:t>of</w:t>
    </w:r>
    <w:r w:rsidRPr="00E6482B">
      <w:rPr>
        <w:rFonts w:ascii="Tahoma" w:hAnsi="Tahoma" w:cs="Tahoma"/>
        <w:szCs w:val="18"/>
        <w:rtl/>
      </w:rPr>
      <w:t xml:space="preserve"> </w:t>
    </w:r>
    <w:r w:rsidRPr="00E6482B">
      <w:rPr>
        <w:rFonts w:ascii="Tahoma" w:hAnsi="Tahoma" w:cs="Tahoma"/>
        <w:szCs w:val="18"/>
        <w:rtl/>
      </w:rPr>
      <w:fldChar w:fldCharType="begin"/>
    </w:r>
    <w:r w:rsidRPr="00E6482B">
      <w:rPr>
        <w:rFonts w:ascii="Tahoma" w:hAnsi="Tahoma" w:cs="Tahoma"/>
        <w:szCs w:val="18"/>
        <w:rtl/>
      </w:rPr>
      <w:instrText xml:space="preserve"> </w:instrText>
    </w:r>
    <w:r w:rsidRPr="00E6482B">
      <w:rPr>
        <w:rFonts w:ascii="Tahoma" w:hAnsi="Tahoma" w:cs="Tahoma"/>
        <w:szCs w:val="18"/>
      </w:rPr>
      <w:instrText>NUMPAGES</w:instrText>
    </w:r>
    <w:r w:rsidRPr="00E6482B">
      <w:rPr>
        <w:rFonts w:ascii="Tahoma" w:hAnsi="Tahoma" w:cs="Tahoma"/>
        <w:szCs w:val="18"/>
        <w:rtl/>
      </w:rPr>
      <w:instrText xml:space="preserve"> </w:instrText>
    </w:r>
    <w:r w:rsidRPr="00E6482B">
      <w:rPr>
        <w:rFonts w:ascii="Tahoma" w:hAnsi="Tahoma" w:cs="Tahoma"/>
        <w:szCs w:val="18"/>
        <w:rtl/>
      </w:rPr>
      <w:fldChar w:fldCharType="separate"/>
    </w:r>
    <w:r w:rsidR="0098534D">
      <w:rPr>
        <w:rFonts w:ascii="Tahoma" w:hAnsi="Tahoma" w:cs="Tahoma"/>
        <w:noProof/>
        <w:szCs w:val="18"/>
      </w:rPr>
      <w:t>113</w:t>
    </w:r>
    <w:r w:rsidRPr="00E6482B">
      <w:rPr>
        <w:rFonts w:ascii="Tahoma" w:hAnsi="Tahoma" w:cs="Tahoma"/>
        <w:szCs w:val="1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D44" w:rsidRPr="00E6482B" w:rsidRDefault="00AB5D44" w:rsidP="005A6463">
    <w:pPr>
      <w:pStyle w:val="a7"/>
      <w:tabs>
        <w:tab w:val="clear" w:pos="4153"/>
        <w:tab w:val="clear" w:pos="8306"/>
        <w:tab w:val="center" w:pos="4570"/>
        <w:tab w:val="right" w:pos="9070"/>
      </w:tabs>
      <w:bidi w:val="0"/>
      <w:jc w:val="center"/>
      <w:rPr>
        <w:rFonts w:ascii="Tahoma" w:hAnsi="Tahoma" w:cs="Tahoma"/>
        <w:szCs w:val="18"/>
      </w:rPr>
    </w:pPr>
    <w:r>
      <w:rPr>
        <w:rFonts w:ascii="Tahoma" w:hAnsi="Tahoma" w:cs="Tahoma"/>
        <w:noProof/>
        <w:szCs w:val="18"/>
        <w:lang w:eastAsia="en-US"/>
      </w:rPr>
      <mc:AlternateContent>
        <mc:Choice Requires="wps">
          <w:drawing>
            <wp:anchor distT="0" distB="0" distL="114300" distR="114300" simplePos="0" relativeHeight="251657728" behindDoc="1" locked="0" layoutInCell="1" allowOverlap="1" wp14:anchorId="05ECDE6B" wp14:editId="6B1D65A4">
              <wp:simplePos x="0" y="0"/>
              <wp:positionH relativeFrom="column">
                <wp:posOffset>402590</wp:posOffset>
              </wp:positionH>
              <wp:positionV relativeFrom="paragraph">
                <wp:posOffset>2778125</wp:posOffset>
              </wp:positionV>
              <wp:extent cx="5461635" cy="1144270"/>
              <wp:effectExtent l="0" t="977900" r="0" b="925830"/>
              <wp:wrapNone/>
              <wp:docPr id="1"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404962">
                        <a:off x="0" y="0"/>
                        <a:ext cx="5461635" cy="1144270"/>
                      </a:xfrm>
                      <a:prstGeom prst="rect">
                        <a:avLst/>
                      </a:prstGeom>
                      <a:extLst>
                        <a:ext uri="{AF507438-7753-43E0-B8FC-AC1667EBCBE1}">
                          <a14:hiddenEffects xmlns:a14="http://schemas.microsoft.com/office/drawing/2010/main">
                            <a:effectLst/>
                          </a14:hiddenEffects>
                        </a:ext>
                      </a:extLst>
                    </wps:spPr>
                    <wps:txbx>
                      <w:txbxContent>
                        <w:p w:rsidR="00AB5D44" w:rsidRDefault="00AB5D44" w:rsidP="00B57BB1">
                          <w:pPr>
                            <w:pStyle w:val="NormalWeb"/>
                            <w:spacing w:before="0" w:beforeAutospacing="0" w:after="0" w:afterAutospacing="0"/>
                            <w:jc w:val="center"/>
                          </w:pPr>
                          <w:r w:rsidRPr="0069243D">
                            <w:rPr>
                              <w:rFonts w:ascii="Arial Black" w:hAnsi="Arial Black"/>
                              <w:outline/>
                              <w:color w:val="000000"/>
                              <w:sz w:val="80"/>
                              <w:szCs w:val="80"/>
                              <w14:textOutline w14:w="9525" w14:cap="flat" w14:cmpd="sng" w14:algn="ctr">
                                <w14:solidFill>
                                  <w14:srgbClr w14:val="000000"/>
                                </w14:solidFill>
                                <w14:prstDash w14:val="solid"/>
                                <w14:round/>
                              </w14:textOutline>
                              <w14:textFill>
                                <w14:noFill/>
                              </w14:textFill>
                            </w:rPr>
                            <w:t>Sample only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2" o:spid="_x0000_s1026" type="#_x0000_t202" style="position:absolute;left:0;text-align:left;margin-left:31.7pt;margin-top:218.75pt;width:430.05pt;height:90.1pt;rotation:1534593fd;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" filled="f" stroked="f">
              <o:lock v:ext="edit" text="t" shapetype="t"/>
              <v:textbox style="mso-fit-shape-to-text:t">
                <w:txbxContent>
                  <w:p w:rsidR="00AB5D44" w:rsidRDefault="00AB5D44" w:rsidP="00B57BB1">
                    <w:pPr>
                      <w:pStyle w:val="NormalWeb"/>
                      <w:spacing w:before="0" w:beforeAutospacing="0" w:after="0" w:afterAutospacing="0"/>
                      <w:jc w:val="center"/>
                    </w:pPr>
                    <w:r w:rsidRPr="0069243D">
                      <w:rPr>
                        <w:rFonts w:ascii="Arial Black" w:hAnsi="Arial Black"/>
                        <w:outline/>
                        <w:color w:val="000000"/>
                        <w:sz w:val="80"/>
                        <w:szCs w:val="80"/>
                        <w14:textOutline w14:w="9525" w14:cap="flat" w14:cmpd="sng" w14:algn="ctr">
                          <w14:solidFill>
                            <w14:srgbClr w14:val="000000"/>
                          </w14:solidFill>
                          <w14:prstDash w14:val="solid"/>
                          <w14:round/>
                        </w14:textOutline>
                        <w14:textFill>
                          <w14:noFill/>
                        </w14:textFill>
                      </w:rPr>
                      <w:t>Sample only</w:t>
                    </w:r>
                  </w:p>
                </w:txbxContent>
              </v:textbox>
            </v:shape>
          </w:pict>
        </mc:Fallback>
      </mc:AlternateContent>
    </w:r>
    <w:r w:rsidRPr="00E6482B">
      <w:rPr>
        <w:rFonts w:ascii="Tahoma" w:hAnsi="Tahoma" w:cs="Tahoma"/>
        <w:szCs w:val="18"/>
      </w:rPr>
      <w:t>RFP document</w:t>
    </w:r>
    <w:r w:rsidRPr="00E6482B">
      <w:rPr>
        <w:rFonts w:ascii="Tahoma" w:hAnsi="Tahoma" w:cs="Tahoma"/>
        <w:szCs w:val="18"/>
      </w:rPr>
      <w:tab/>
    </w:r>
    <w:r w:rsidRPr="00E6482B">
      <w:rPr>
        <w:rFonts w:ascii="Tahoma" w:hAnsi="Tahoma" w:cs="Tahoma"/>
        <w:b/>
        <w:bCs/>
        <w:szCs w:val="18"/>
      </w:rPr>
      <w:t>The Ministry of</w:t>
    </w:r>
    <w:r w:rsidRPr="00E6482B">
      <w:rPr>
        <w:rFonts w:ascii="Tahoma" w:hAnsi="Tahoma" w:cs="Tahoma"/>
        <w:szCs w:val="18"/>
      </w:rPr>
      <w:t xml:space="preserve"> </w:t>
    </w:r>
    <w:r w:rsidRPr="00E6482B">
      <w:rPr>
        <w:rFonts w:ascii="Tahoma" w:hAnsi="Tahoma" w:cs="Tahoma"/>
        <w:b/>
        <w:bCs/>
        <w:szCs w:val="18"/>
      </w:rPr>
      <w:t>Health</w:t>
    </w:r>
    <w:r w:rsidRPr="00E6482B">
      <w:rPr>
        <w:rFonts w:ascii="Tahoma" w:hAnsi="Tahoma" w:cs="Tahoma"/>
        <w:szCs w:val="18"/>
      </w:rPr>
      <w:tab/>
    </w:r>
    <w:r w:rsidRPr="00E6482B">
      <w:rPr>
        <w:rFonts w:ascii="Tahoma" w:hAnsi="Tahoma" w:cs="Tahoma"/>
        <w:szCs w:val="18"/>
        <w:rtl/>
      </w:rPr>
      <w:fldChar w:fldCharType="begin"/>
    </w:r>
    <w:r w:rsidRPr="00E6482B">
      <w:rPr>
        <w:rFonts w:ascii="Tahoma" w:hAnsi="Tahoma" w:cs="Tahoma"/>
        <w:szCs w:val="18"/>
        <w:rtl/>
      </w:rPr>
      <w:instrText xml:space="preserve"> </w:instrText>
    </w:r>
    <w:r w:rsidRPr="00E6482B">
      <w:rPr>
        <w:rFonts w:ascii="Tahoma" w:hAnsi="Tahoma" w:cs="Tahoma"/>
        <w:szCs w:val="18"/>
      </w:rPr>
      <w:instrText>SAVEDATE</w:instrText>
    </w:r>
    <w:r w:rsidRPr="00E6482B">
      <w:rPr>
        <w:rFonts w:ascii="Tahoma" w:hAnsi="Tahoma" w:cs="Tahoma"/>
        <w:szCs w:val="18"/>
        <w:rtl/>
      </w:rPr>
      <w:instrText xml:space="preserve"> \@ "</w:instrText>
    </w:r>
    <w:r w:rsidRPr="00E6482B">
      <w:rPr>
        <w:rFonts w:ascii="Tahoma" w:hAnsi="Tahoma" w:cs="Tahoma"/>
        <w:szCs w:val="18"/>
      </w:rPr>
      <w:instrText>dd/MM/yyyy</w:instrText>
    </w:r>
    <w:r w:rsidRPr="00E6482B">
      <w:rPr>
        <w:rFonts w:ascii="Tahoma" w:hAnsi="Tahoma" w:cs="Tahoma"/>
        <w:szCs w:val="18"/>
        <w:rtl/>
      </w:rPr>
      <w:instrText xml:space="preserve">" \* </w:instrText>
    </w:r>
    <w:r w:rsidRPr="00E6482B">
      <w:rPr>
        <w:rFonts w:ascii="Tahoma" w:hAnsi="Tahoma" w:cs="Tahoma"/>
        <w:szCs w:val="18"/>
      </w:rPr>
      <w:instrText>MERGEFORMAT</w:instrText>
    </w:r>
    <w:r w:rsidRPr="00E6482B">
      <w:rPr>
        <w:rFonts w:ascii="Tahoma" w:hAnsi="Tahoma" w:cs="Tahoma"/>
        <w:szCs w:val="18"/>
        <w:rtl/>
      </w:rPr>
      <w:instrText xml:space="preserve"> </w:instrText>
    </w:r>
    <w:r w:rsidRPr="00E6482B">
      <w:rPr>
        <w:rFonts w:ascii="Tahoma" w:hAnsi="Tahoma" w:cs="Tahoma"/>
        <w:szCs w:val="18"/>
        <w:rtl/>
      </w:rPr>
      <w:fldChar w:fldCharType="separate"/>
    </w:r>
    <w:r w:rsidR="0098534D">
      <w:rPr>
        <w:rFonts w:ascii="Tahoma" w:hAnsi="Tahoma" w:cs="Tahoma"/>
        <w:noProof/>
        <w:szCs w:val="18"/>
        <w:rtl/>
      </w:rPr>
      <w:t>‏02/07/2015</w:t>
    </w:r>
    <w:r w:rsidRPr="00E6482B">
      <w:rPr>
        <w:rFonts w:ascii="Tahoma" w:hAnsi="Tahoma" w:cs="Tahoma"/>
        <w:szCs w:val="18"/>
        <w:rtl/>
      </w:rPr>
      <w:fldChar w:fldCharType="end"/>
    </w:r>
  </w:p>
  <w:p w:rsidR="00AB5D44" w:rsidRPr="00E6482B" w:rsidRDefault="00AB5D44" w:rsidP="00896E77">
    <w:pPr>
      <w:pStyle w:val="a7"/>
      <w:tabs>
        <w:tab w:val="clear" w:pos="4153"/>
        <w:tab w:val="clear" w:pos="8306"/>
        <w:tab w:val="center" w:pos="4570"/>
        <w:tab w:val="right" w:pos="9070"/>
      </w:tabs>
      <w:bidi w:val="0"/>
      <w:jc w:val="center"/>
      <w:rPr>
        <w:rFonts w:ascii="Tahoma" w:hAnsi="Tahoma" w:cs="Tahoma"/>
        <w:szCs w:val="18"/>
      </w:rPr>
    </w:pPr>
    <w:proofErr w:type="gramStart"/>
    <w:r w:rsidRPr="00106A87">
      <w:rPr>
        <w:rStyle w:val="hps"/>
        <w:rFonts w:ascii="Arial" w:hAnsi="Arial" w:cs="Arial"/>
        <w:color w:val="222222"/>
        <w:lang w:val="en"/>
      </w:rPr>
      <w:t>pharmaceutical</w:t>
    </w:r>
    <w:proofErr w:type="gramEnd"/>
    <w:r w:rsidRPr="00106A87">
      <w:rPr>
        <w:rStyle w:val="hps"/>
        <w:rFonts w:ascii="Arial" w:hAnsi="Arial" w:cs="Arial"/>
        <w:color w:val="222222"/>
        <w:lang w:val="en"/>
      </w:rPr>
      <w:t xml:space="preserve"> </w:t>
    </w:r>
    <w:r w:rsidRPr="007F740E">
      <w:rPr>
        <w:rFonts w:ascii="Tahoma" w:hAnsi="Tahoma" w:cs="Tahoma"/>
        <w:szCs w:val="18"/>
      </w:rPr>
      <w:t>Document</w:t>
    </w:r>
    <w:r>
      <w:rPr>
        <w:rFonts w:ascii="Tahoma" w:hAnsi="Tahoma" w:cs="Tahoma"/>
        <w:szCs w:val="18"/>
      </w:rPr>
      <w:t xml:space="preserve"> Editing and</w:t>
    </w:r>
    <w:r w:rsidRPr="007F740E">
      <w:rPr>
        <w:rFonts w:ascii="Tahoma" w:hAnsi="Tahoma" w:cs="Tahoma"/>
        <w:szCs w:val="18"/>
      </w:rPr>
      <w:t xml:space="preserve"> Viewer Management Tool</w:t>
    </w:r>
    <w:r w:rsidRPr="00E6482B">
      <w:rPr>
        <w:rFonts w:ascii="Tahoma" w:hAnsi="Tahoma" w:cs="Tahoma"/>
        <w:szCs w:val="18"/>
      </w:rPr>
      <w:tab/>
      <w:t>Version 1.0</w:t>
    </w:r>
  </w:p>
  <w:p w:rsidR="00AB5D44" w:rsidRPr="00E6482B" w:rsidRDefault="00AB5D44" w:rsidP="00896E77">
    <w:pPr>
      <w:pStyle w:val="a7"/>
      <w:pBdr>
        <w:bottom w:val="single" w:sz="4" w:space="1" w:color="auto"/>
      </w:pBdr>
      <w:tabs>
        <w:tab w:val="clear" w:pos="4153"/>
        <w:tab w:val="clear" w:pos="8306"/>
        <w:tab w:val="left" w:pos="1941"/>
        <w:tab w:val="center" w:pos="4570"/>
        <w:tab w:val="center" w:pos="4677"/>
        <w:tab w:val="right" w:pos="9070"/>
      </w:tabs>
      <w:bidi w:val="0"/>
      <w:spacing w:line="480" w:lineRule="auto"/>
      <w:jc w:val="left"/>
      <w:rPr>
        <w:rFonts w:ascii="Tahoma" w:hAnsi="Tahoma" w:cs="Tahoma"/>
        <w:szCs w:val="18"/>
      </w:rPr>
    </w:pPr>
    <w:r>
      <w:rPr>
        <w:rFonts w:ascii="Tahoma" w:hAnsi="Tahoma" w:cs="Tahoma"/>
        <w:szCs w:val="18"/>
      </w:rPr>
      <w:tab/>
    </w:r>
    <w:r>
      <w:rPr>
        <w:rFonts w:ascii="Tahoma" w:hAnsi="Tahoma" w:cs="Tahoma"/>
        <w:szCs w:val="18"/>
      </w:rPr>
      <w:tab/>
    </w:r>
    <w:r w:rsidRPr="00E6482B">
      <w:rPr>
        <w:rFonts w:ascii="Tahoma" w:hAnsi="Tahoma" w:cs="Tahoma"/>
        <w:szCs w:val="18"/>
      </w:rPr>
      <w:t>Page</w:t>
    </w:r>
    <w:r w:rsidRPr="00E6482B">
      <w:rPr>
        <w:rFonts w:ascii="Tahoma" w:hAnsi="Tahoma" w:cs="Tahoma"/>
        <w:szCs w:val="18"/>
        <w:rtl/>
      </w:rPr>
      <w:t xml:space="preserve"> </w:t>
    </w:r>
    <w:r w:rsidRPr="00E6482B">
      <w:rPr>
        <w:rFonts w:ascii="Tahoma" w:hAnsi="Tahoma" w:cs="Tahoma"/>
        <w:szCs w:val="18"/>
        <w:rtl/>
      </w:rPr>
      <w:fldChar w:fldCharType="begin"/>
    </w:r>
    <w:r w:rsidRPr="00E6482B">
      <w:rPr>
        <w:rFonts w:ascii="Tahoma" w:hAnsi="Tahoma" w:cs="Tahoma"/>
        <w:szCs w:val="18"/>
        <w:rtl/>
      </w:rPr>
      <w:instrText xml:space="preserve"> </w:instrText>
    </w:r>
    <w:r w:rsidRPr="00E6482B">
      <w:rPr>
        <w:rFonts w:ascii="Tahoma" w:hAnsi="Tahoma" w:cs="Tahoma"/>
        <w:szCs w:val="18"/>
      </w:rPr>
      <w:instrText>PAGE</w:instrText>
    </w:r>
    <w:r w:rsidRPr="00E6482B">
      <w:rPr>
        <w:rFonts w:ascii="Tahoma" w:hAnsi="Tahoma" w:cs="Tahoma"/>
        <w:szCs w:val="18"/>
        <w:rtl/>
      </w:rPr>
      <w:instrText xml:space="preserve">  \* </w:instrText>
    </w:r>
    <w:r w:rsidRPr="00E6482B">
      <w:rPr>
        <w:rFonts w:ascii="Tahoma" w:hAnsi="Tahoma" w:cs="Tahoma"/>
        <w:szCs w:val="18"/>
      </w:rPr>
      <w:instrText>MERGEFORMAT</w:instrText>
    </w:r>
    <w:r w:rsidRPr="00E6482B">
      <w:rPr>
        <w:rFonts w:ascii="Tahoma" w:hAnsi="Tahoma" w:cs="Tahoma"/>
        <w:szCs w:val="18"/>
        <w:rtl/>
      </w:rPr>
      <w:instrText xml:space="preserve"> </w:instrText>
    </w:r>
    <w:r w:rsidRPr="00E6482B">
      <w:rPr>
        <w:rFonts w:ascii="Tahoma" w:hAnsi="Tahoma" w:cs="Tahoma"/>
        <w:szCs w:val="18"/>
        <w:rtl/>
      </w:rPr>
      <w:fldChar w:fldCharType="separate"/>
    </w:r>
    <w:r w:rsidR="0098534D">
      <w:rPr>
        <w:rFonts w:ascii="Tahoma" w:hAnsi="Tahoma" w:cs="Tahoma"/>
        <w:noProof/>
        <w:szCs w:val="18"/>
      </w:rPr>
      <w:t>94</w:t>
    </w:r>
    <w:r w:rsidRPr="00E6482B">
      <w:rPr>
        <w:rFonts w:ascii="Tahoma" w:hAnsi="Tahoma" w:cs="Tahoma"/>
        <w:szCs w:val="18"/>
        <w:rtl/>
      </w:rPr>
      <w:fldChar w:fldCharType="end"/>
    </w:r>
    <w:r w:rsidRPr="00E6482B">
      <w:rPr>
        <w:rFonts w:ascii="Tahoma" w:hAnsi="Tahoma" w:cs="Tahoma"/>
        <w:szCs w:val="18"/>
        <w:rtl/>
      </w:rPr>
      <w:t xml:space="preserve"> </w:t>
    </w:r>
    <w:r w:rsidRPr="00E6482B">
      <w:rPr>
        <w:rFonts w:ascii="Tahoma" w:hAnsi="Tahoma" w:cs="Tahoma"/>
        <w:szCs w:val="18"/>
      </w:rPr>
      <w:t>of</w:t>
    </w:r>
    <w:r w:rsidRPr="00E6482B">
      <w:rPr>
        <w:rFonts w:ascii="Tahoma" w:hAnsi="Tahoma" w:cs="Tahoma"/>
        <w:szCs w:val="18"/>
        <w:rtl/>
      </w:rPr>
      <w:t xml:space="preserve"> </w:t>
    </w:r>
    <w:r w:rsidRPr="00E6482B">
      <w:rPr>
        <w:rFonts w:ascii="Tahoma" w:hAnsi="Tahoma" w:cs="Tahoma"/>
        <w:szCs w:val="18"/>
        <w:rtl/>
      </w:rPr>
      <w:fldChar w:fldCharType="begin"/>
    </w:r>
    <w:r w:rsidRPr="00E6482B">
      <w:rPr>
        <w:rFonts w:ascii="Tahoma" w:hAnsi="Tahoma" w:cs="Tahoma"/>
        <w:szCs w:val="18"/>
        <w:rtl/>
      </w:rPr>
      <w:instrText xml:space="preserve"> </w:instrText>
    </w:r>
    <w:r w:rsidRPr="00E6482B">
      <w:rPr>
        <w:rFonts w:ascii="Tahoma" w:hAnsi="Tahoma" w:cs="Tahoma"/>
        <w:szCs w:val="18"/>
      </w:rPr>
      <w:instrText>NUMPAGES</w:instrText>
    </w:r>
    <w:r w:rsidRPr="00E6482B">
      <w:rPr>
        <w:rFonts w:ascii="Tahoma" w:hAnsi="Tahoma" w:cs="Tahoma"/>
        <w:szCs w:val="18"/>
        <w:rtl/>
      </w:rPr>
      <w:instrText xml:space="preserve"> </w:instrText>
    </w:r>
    <w:r w:rsidRPr="00E6482B">
      <w:rPr>
        <w:rFonts w:ascii="Tahoma" w:hAnsi="Tahoma" w:cs="Tahoma"/>
        <w:szCs w:val="18"/>
        <w:rtl/>
      </w:rPr>
      <w:fldChar w:fldCharType="separate"/>
    </w:r>
    <w:r w:rsidR="0098534D">
      <w:rPr>
        <w:rFonts w:ascii="Tahoma" w:hAnsi="Tahoma" w:cs="Tahoma"/>
        <w:noProof/>
        <w:szCs w:val="18"/>
      </w:rPr>
      <w:t>113</w:t>
    </w:r>
    <w:r w:rsidRPr="00E6482B">
      <w:rPr>
        <w:rFonts w:ascii="Tahoma" w:hAnsi="Tahoma" w:cs="Tahoma"/>
        <w:szCs w:val="18"/>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D44" w:rsidRPr="00E6482B" w:rsidRDefault="00AB5D44" w:rsidP="00631B88">
    <w:pPr>
      <w:pStyle w:val="a7"/>
      <w:tabs>
        <w:tab w:val="clear" w:pos="4153"/>
        <w:tab w:val="clear" w:pos="8306"/>
        <w:tab w:val="center" w:pos="4570"/>
        <w:tab w:val="right" w:pos="9070"/>
      </w:tabs>
      <w:bidi w:val="0"/>
      <w:jc w:val="center"/>
      <w:rPr>
        <w:rFonts w:ascii="Tahoma" w:hAnsi="Tahoma" w:cs="Tahoma"/>
        <w:szCs w:val="18"/>
      </w:rPr>
    </w:pPr>
    <w:r w:rsidRPr="00E6482B">
      <w:rPr>
        <w:rFonts w:ascii="Tahoma" w:hAnsi="Tahoma" w:cs="Tahoma"/>
        <w:szCs w:val="18"/>
      </w:rPr>
      <w:t>RFP document</w:t>
    </w:r>
    <w:r w:rsidRPr="00E6482B">
      <w:rPr>
        <w:rFonts w:ascii="Tahoma" w:hAnsi="Tahoma" w:cs="Tahoma"/>
        <w:szCs w:val="18"/>
      </w:rPr>
      <w:tab/>
    </w:r>
    <w:r w:rsidRPr="00E6482B">
      <w:rPr>
        <w:rFonts w:ascii="Tahoma" w:hAnsi="Tahoma" w:cs="Tahoma"/>
        <w:b/>
        <w:bCs/>
        <w:szCs w:val="18"/>
      </w:rPr>
      <w:t>The Ministry of</w:t>
    </w:r>
    <w:r w:rsidRPr="00E6482B">
      <w:rPr>
        <w:rFonts w:ascii="Tahoma" w:hAnsi="Tahoma" w:cs="Tahoma"/>
        <w:szCs w:val="18"/>
      </w:rPr>
      <w:t xml:space="preserve"> </w:t>
    </w:r>
    <w:r w:rsidRPr="00E6482B">
      <w:rPr>
        <w:rFonts w:ascii="Tahoma" w:hAnsi="Tahoma" w:cs="Tahoma"/>
        <w:b/>
        <w:bCs/>
        <w:szCs w:val="18"/>
      </w:rPr>
      <w:t>Health</w:t>
    </w:r>
  </w:p>
  <w:p w:rsidR="00AB5D44" w:rsidRPr="00E6482B" w:rsidRDefault="00AB5D44" w:rsidP="00686A48">
    <w:pPr>
      <w:pStyle w:val="a7"/>
      <w:tabs>
        <w:tab w:val="clear" w:pos="4153"/>
        <w:tab w:val="clear" w:pos="8306"/>
        <w:tab w:val="center" w:pos="4570"/>
        <w:tab w:val="right" w:pos="9070"/>
      </w:tabs>
      <w:bidi w:val="0"/>
      <w:jc w:val="center"/>
      <w:rPr>
        <w:rFonts w:ascii="Tahoma" w:hAnsi="Tahoma" w:cs="Tahoma"/>
        <w:szCs w:val="18"/>
      </w:rPr>
    </w:pPr>
    <w:r w:rsidRPr="008148B4">
      <w:rPr>
        <w:rFonts w:ascii="Tahoma" w:hAnsi="Tahoma" w:cs="Tahoma"/>
        <w:szCs w:val="18"/>
      </w:rPr>
      <w:t>Document Viewer Management Tool</w:t>
    </w:r>
    <w:r w:rsidRPr="00E6482B">
      <w:rPr>
        <w:rFonts w:ascii="Tahoma" w:hAnsi="Tahoma" w:cs="Tahoma"/>
        <w:szCs w:val="18"/>
      </w:rPr>
      <w:tab/>
    </w:r>
    <w:r w:rsidRPr="00E6482B">
      <w:rPr>
        <w:rFonts w:ascii="Tahoma" w:hAnsi="Tahoma" w:cs="Tahoma"/>
        <w:szCs w:val="18"/>
      </w:rPr>
      <w:tab/>
      <w:t>Version 1.0</w:t>
    </w:r>
  </w:p>
  <w:p w:rsidR="00AB5D44" w:rsidRPr="00E6482B" w:rsidRDefault="00AB5D44" w:rsidP="00816315">
    <w:pPr>
      <w:pStyle w:val="a7"/>
      <w:pBdr>
        <w:bottom w:val="single" w:sz="4" w:space="1" w:color="auto"/>
      </w:pBdr>
      <w:tabs>
        <w:tab w:val="clear" w:pos="4153"/>
        <w:tab w:val="clear" w:pos="8306"/>
        <w:tab w:val="center" w:pos="4570"/>
        <w:tab w:val="right" w:pos="9070"/>
      </w:tabs>
      <w:bidi w:val="0"/>
      <w:spacing w:line="480" w:lineRule="auto"/>
      <w:jc w:val="center"/>
      <w:rPr>
        <w:rFonts w:ascii="Tahoma" w:hAnsi="Tahoma" w:cs="Tahoma"/>
        <w:szCs w:val="18"/>
      </w:rPr>
    </w:pPr>
    <w:r w:rsidRPr="00E6482B">
      <w:rPr>
        <w:rFonts w:ascii="Tahoma" w:hAnsi="Tahoma" w:cs="Tahoma"/>
        <w:szCs w:val="18"/>
      </w:rPr>
      <w:t>Page</w:t>
    </w:r>
    <w:r w:rsidRPr="00E6482B">
      <w:rPr>
        <w:rFonts w:ascii="Tahoma" w:hAnsi="Tahoma" w:cs="Tahoma"/>
        <w:szCs w:val="18"/>
        <w:rtl/>
      </w:rPr>
      <w:t xml:space="preserve"> </w:t>
    </w:r>
    <w:r w:rsidRPr="00E6482B">
      <w:rPr>
        <w:rFonts w:ascii="Tahoma" w:hAnsi="Tahoma" w:cs="Tahoma"/>
        <w:szCs w:val="18"/>
        <w:rtl/>
      </w:rPr>
      <w:fldChar w:fldCharType="begin"/>
    </w:r>
    <w:r w:rsidRPr="00E6482B">
      <w:rPr>
        <w:rFonts w:ascii="Tahoma" w:hAnsi="Tahoma" w:cs="Tahoma"/>
        <w:szCs w:val="18"/>
        <w:rtl/>
      </w:rPr>
      <w:instrText xml:space="preserve"> </w:instrText>
    </w:r>
    <w:r w:rsidRPr="00E6482B">
      <w:rPr>
        <w:rFonts w:ascii="Tahoma" w:hAnsi="Tahoma" w:cs="Tahoma"/>
        <w:szCs w:val="18"/>
      </w:rPr>
      <w:instrText>PAGE</w:instrText>
    </w:r>
    <w:r w:rsidRPr="00E6482B">
      <w:rPr>
        <w:rFonts w:ascii="Tahoma" w:hAnsi="Tahoma" w:cs="Tahoma"/>
        <w:szCs w:val="18"/>
        <w:rtl/>
      </w:rPr>
      <w:instrText xml:space="preserve">  \* </w:instrText>
    </w:r>
    <w:r w:rsidRPr="00E6482B">
      <w:rPr>
        <w:rFonts w:ascii="Tahoma" w:hAnsi="Tahoma" w:cs="Tahoma"/>
        <w:szCs w:val="18"/>
      </w:rPr>
      <w:instrText>MERGEFORMAT</w:instrText>
    </w:r>
    <w:r w:rsidRPr="00E6482B">
      <w:rPr>
        <w:rFonts w:ascii="Tahoma" w:hAnsi="Tahoma" w:cs="Tahoma"/>
        <w:szCs w:val="18"/>
        <w:rtl/>
      </w:rPr>
      <w:instrText xml:space="preserve"> </w:instrText>
    </w:r>
    <w:r w:rsidRPr="00E6482B">
      <w:rPr>
        <w:rFonts w:ascii="Tahoma" w:hAnsi="Tahoma" w:cs="Tahoma"/>
        <w:szCs w:val="18"/>
        <w:rtl/>
      </w:rPr>
      <w:fldChar w:fldCharType="separate"/>
    </w:r>
    <w:r w:rsidR="0098534D">
      <w:rPr>
        <w:rFonts w:ascii="Tahoma" w:hAnsi="Tahoma" w:cs="Tahoma"/>
        <w:noProof/>
        <w:szCs w:val="18"/>
      </w:rPr>
      <w:t>95</w:t>
    </w:r>
    <w:r w:rsidRPr="00E6482B">
      <w:rPr>
        <w:rFonts w:ascii="Tahoma" w:hAnsi="Tahoma" w:cs="Tahoma"/>
        <w:szCs w:val="18"/>
        <w:rtl/>
      </w:rPr>
      <w:fldChar w:fldCharType="end"/>
    </w:r>
    <w:r w:rsidRPr="00E6482B">
      <w:rPr>
        <w:rFonts w:ascii="Tahoma" w:hAnsi="Tahoma" w:cs="Tahoma"/>
        <w:szCs w:val="18"/>
        <w:rtl/>
      </w:rPr>
      <w:t xml:space="preserve"> </w:t>
    </w:r>
    <w:r w:rsidRPr="00E6482B">
      <w:rPr>
        <w:rFonts w:ascii="Tahoma" w:hAnsi="Tahoma" w:cs="Tahoma"/>
        <w:szCs w:val="18"/>
      </w:rPr>
      <w:t>of</w:t>
    </w:r>
    <w:r w:rsidRPr="00E6482B">
      <w:rPr>
        <w:rFonts w:ascii="Tahoma" w:hAnsi="Tahoma" w:cs="Tahoma"/>
        <w:szCs w:val="18"/>
        <w:rtl/>
      </w:rPr>
      <w:t xml:space="preserve"> </w:t>
    </w:r>
    <w:r w:rsidRPr="00E6482B">
      <w:rPr>
        <w:rFonts w:ascii="Tahoma" w:hAnsi="Tahoma" w:cs="Tahoma"/>
        <w:szCs w:val="18"/>
        <w:rtl/>
      </w:rPr>
      <w:fldChar w:fldCharType="begin"/>
    </w:r>
    <w:r w:rsidRPr="00E6482B">
      <w:rPr>
        <w:rFonts w:ascii="Tahoma" w:hAnsi="Tahoma" w:cs="Tahoma"/>
        <w:szCs w:val="18"/>
        <w:rtl/>
      </w:rPr>
      <w:instrText xml:space="preserve"> </w:instrText>
    </w:r>
    <w:r w:rsidRPr="00E6482B">
      <w:rPr>
        <w:rFonts w:ascii="Tahoma" w:hAnsi="Tahoma" w:cs="Tahoma"/>
        <w:szCs w:val="18"/>
      </w:rPr>
      <w:instrText>NUMPAGES</w:instrText>
    </w:r>
    <w:r w:rsidRPr="00E6482B">
      <w:rPr>
        <w:rFonts w:ascii="Tahoma" w:hAnsi="Tahoma" w:cs="Tahoma"/>
        <w:szCs w:val="18"/>
        <w:rtl/>
      </w:rPr>
      <w:instrText xml:space="preserve"> </w:instrText>
    </w:r>
    <w:r w:rsidRPr="00E6482B">
      <w:rPr>
        <w:rFonts w:ascii="Tahoma" w:hAnsi="Tahoma" w:cs="Tahoma"/>
        <w:szCs w:val="18"/>
        <w:rtl/>
      </w:rPr>
      <w:fldChar w:fldCharType="separate"/>
    </w:r>
    <w:r w:rsidR="0098534D">
      <w:rPr>
        <w:rFonts w:ascii="Tahoma" w:hAnsi="Tahoma" w:cs="Tahoma"/>
        <w:noProof/>
        <w:szCs w:val="18"/>
      </w:rPr>
      <w:t>95</w:t>
    </w:r>
    <w:r w:rsidRPr="00E6482B">
      <w:rPr>
        <w:rFonts w:ascii="Tahoma" w:hAnsi="Tahoma" w:cs="Tahoma"/>
        <w:szCs w:val="1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D59DD"/>
    <w:multiLevelType w:val="multilevel"/>
    <w:tmpl w:val="71E006C8"/>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
    <w:nsid w:val="00D80BB5"/>
    <w:multiLevelType w:val="hybridMultilevel"/>
    <w:tmpl w:val="6ED8EE22"/>
    <w:lvl w:ilvl="0" w:tplc="58807ECA">
      <w:numFmt w:val="decimal"/>
      <w:pStyle w:val="ForTOC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C32459"/>
    <w:multiLevelType w:val="hybridMultilevel"/>
    <w:tmpl w:val="4D6803CC"/>
    <w:lvl w:ilvl="0" w:tplc="0CE62ED0">
      <w:start w:val="1"/>
      <w:numFmt w:val="bullet"/>
      <w:pStyle w:val="Instruction3"/>
      <w:lvlText w:val=""/>
      <w:lvlJc w:val="left"/>
      <w:pPr>
        <w:tabs>
          <w:tab w:val="num" w:pos="1588"/>
        </w:tabs>
        <w:ind w:left="1588"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36C7716"/>
    <w:multiLevelType w:val="singleLevel"/>
    <w:tmpl w:val="85686110"/>
    <w:lvl w:ilvl="0">
      <w:start w:val="1"/>
      <w:numFmt w:val="hebrew1"/>
      <w:pStyle w:val="2"/>
      <w:lvlText w:val="%1."/>
      <w:lvlJc w:val="left"/>
      <w:pPr>
        <w:tabs>
          <w:tab w:val="num" w:pos="1191"/>
        </w:tabs>
        <w:ind w:left="1191" w:right="1191" w:hanging="397"/>
      </w:pPr>
      <w:rPr>
        <w:rFonts w:cs="David" w:hint="default"/>
        <w:szCs w:val="24"/>
      </w:rPr>
    </w:lvl>
  </w:abstractNum>
  <w:abstractNum w:abstractNumId="4">
    <w:nsid w:val="07306C3D"/>
    <w:multiLevelType w:val="singleLevel"/>
    <w:tmpl w:val="15F4AB8E"/>
    <w:lvl w:ilvl="0">
      <w:start w:val="1"/>
      <w:numFmt w:val="hebrew1"/>
      <w:pStyle w:val="ListHnumber1"/>
      <w:lvlText w:val="%1."/>
      <w:lvlJc w:val="left"/>
      <w:pPr>
        <w:tabs>
          <w:tab w:val="num" w:pos="794"/>
        </w:tabs>
        <w:ind w:left="794" w:right="794" w:hanging="397"/>
      </w:pPr>
      <w:rPr>
        <w:rFonts w:cs="David" w:hint="default"/>
        <w:szCs w:val="24"/>
      </w:rPr>
    </w:lvl>
  </w:abstractNum>
  <w:abstractNum w:abstractNumId="5">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6">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7">
    <w:nsid w:val="0C431A6B"/>
    <w:multiLevelType w:val="hybridMultilevel"/>
    <w:tmpl w:val="920674DA"/>
    <w:lvl w:ilvl="0" w:tplc="C17099A4">
      <w:start w:val="1"/>
      <w:numFmt w:val="bullet"/>
      <w:pStyle w:val="BulletList4"/>
      <w:lvlText w:val=""/>
      <w:lvlJc w:val="left"/>
      <w:pPr>
        <w:tabs>
          <w:tab w:val="num" w:pos="1985"/>
        </w:tabs>
        <w:ind w:left="1985"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0E691435"/>
    <w:multiLevelType w:val="hybridMultilevel"/>
    <w:tmpl w:val="A19A41B8"/>
    <w:lvl w:ilvl="0" w:tplc="04090001">
      <w:start w:val="1"/>
      <w:numFmt w:val="bullet"/>
      <w:lvlText w:val=""/>
      <w:lvlJc w:val="left"/>
      <w:pPr>
        <w:ind w:left="2232" w:hanging="360"/>
      </w:pPr>
      <w:rPr>
        <w:rFonts w:ascii="Symbol" w:hAnsi="Symbol" w:hint="default"/>
      </w:rPr>
    </w:lvl>
    <w:lvl w:ilvl="1" w:tplc="04090003">
      <w:start w:val="1"/>
      <w:numFmt w:val="bullet"/>
      <w:lvlText w:val="o"/>
      <w:lvlJc w:val="left"/>
      <w:pPr>
        <w:ind w:left="2952" w:hanging="360"/>
      </w:pPr>
      <w:rPr>
        <w:rFonts w:ascii="Courier New" w:hAnsi="Courier New" w:cs="Courier New" w:hint="default"/>
      </w:rPr>
    </w:lvl>
    <w:lvl w:ilvl="2" w:tplc="04090005">
      <w:start w:val="1"/>
      <w:numFmt w:val="bullet"/>
      <w:lvlText w:val=""/>
      <w:lvlJc w:val="left"/>
      <w:pPr>
        <w:ind w:left="3672" w:hanging="360"/>
      </w:pPr>
      <w:rPr>
        <w:rFonts w:ascii="Wingdings" w:hAnsi="Wingdings" w:hint="default"/>
      </w:rPr>
    </w:lvl>
    <w:lvl w:ilvl="3" w:tplc="04090001" w:tentative="1">
      <w:start w:val="1"/>
      <w:numFmt w:val="bullet"/>
      <w:lvlText w:val=""/>
      <w:lvlJc w:val="left"/>
      <w:pPr>
        <w:ind w:left="4392" w:hanging="360"/>
      </w:pPr>
      <w:rPr>
        <w:rFonts w:ascii="Symbol" w:hAnsi="Symbol" w:hint="default"/>
      </w:rPr>
    </w:lvl>
    <w:lvl w:ilvl="4" w:tplc="04090003" w:tentative="1">
      <w:start w:val="1"/>
      <w:numFmt w:val="bullet"/>
      <w:lvlText w:val="o"/>
      <w:lvlJc w:val="left"/>
      <w:pPr>
        <w:ind w:left="5112" w:hanging="360"/>
      </w:pPr>
      <w:rPr>
        <w:rFonts w:ascii="Courier New" w:hAnsi="Courier New" w:cs="Courier New" w:hint="default"/>
      </w:rPr>
    </w:lvl>
    <w:lvl w:ilvl="5" w:tplc="04090005" w:tentative="1">
      <w:start w:val="1"/>
      <w:numFmt w:val="bullet"/>
      <w:lvlText w:val=""/>
      <w:lvlJc w:val="left"/>
      <w:pPr>
        <w:ind w:left="5832" w:hanging="360"/>
      </w:pPr>
      <w:rPr>
        <w:rFonts w:ascii="Wingdings" w:hAnsi="Wingdings" w:hint="default"/>
      </w:rPr>
    </w:lvl>
    <w:lvl w:ilvl="6" w:tplc="04090001" w:tentative="1">
      <w:start w:val="1"/>
      <w:numFmt w:val="bullet"/>
      <w:lvlText w:val=""/>
      <w:lvlJc w:val="left"/>
      <w:pPr>
        <w:ind w:left="6552" w:hanging="360"/>
      </w:pPr>
      <w:rPr>
        <w:rFonts w:ascii="Symbol" w:hAnsi="Symbol" w:hint="default"/>
      </w:rPr>
    </w:lvl>
    <w:lvl w:ilvl="7" w:tplc="04090003" w:tentative="1">
      <w:start w:val="1"/>
      <w:numFmt w:val="bullet"/>
      <w:lvlText w:val="o"/>
      <w:lvlJc w:val="left"/>
      <w:pPr>
        <w:ind w:left="7272" w:hanging="360"/>
      </w:pPr>
      <w:rPr>
        <w:rFonts w:ascii="Courier New" w:hAnsi="Courier New" w:cs="Courier New" w:hint="default"/>
      </w:rPr>
    </w:lvl>
    <w:lvl w:ilvl="8" w:tplc="04090005" w:tentative="1">
      <w:start w:val="1"/>
      <w:numFmt w:val="bullet"/>
      <w:lvlText w:val=""/>
      <w:lvlJc w:val="left"/>
      <w:pPr>
        <w:ind w:left="7992" w:hanging="360"/>
      </w:pPr>
      <w:rPr>
        <w:rFonts w:ascii="Wingdings" w:hAnsi="Wingdings" w:hint="default"/>
      </w:rPr>
    </w:lvl>
  </w:abstractNum>
  <w:abstractNum w:abstractNumId="9">
    <w:nsid w:val="115F12F0"/>
    <w:multiLevelType w:val="hybridMultilevel"/>
    <w:tmpl w:val="7FA45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1CB3A4A"/>
    <w:multiLevelType w:val="multilevel"/>
    <w:tmpl w:val="F2925FC0"/>
    <w:lvl w:ilvl="0">
      <w:start w:val="2"/>
      <w:numFmt w:val="decimal"/>
      <w:lvlText w:val="%1"/>
      <w:lvlJc w:val="left"/>
      <w:pPr>
        <w:ind w:left="360" w:hanging="360"/>
      </w:pPr>
    </w:lvl>
    <w:lvl w:ilvl="1">
      <w:start w:val="3"/>
      <w:numFmt w:val="decimal"/>
      <w:lvlText w:val="%1.%2"/>
      <w:lvlJc w:val="left"/>
      <w:pPr>
        <w:ind w:left="1650" w:hanging="360"/>
      </w:pPr>
    </w:lvl>
    <w:lvl w:ilvl="2">
      <w:start w:val="1"/>
      <w:numFmt w:val="decimal"/>
      <w:lvlText w:val="%1.%2.%3"/>
      <w:lvlJc w:val="left"/>
      <w:pPr>
        <w:ind w:left="3300" w:hanging="720"/>
      </w:pPr>
    </w:lvl>
    <w:lvl w:ilvl="3">
      <w:start w:val="1"/>
      <w:numFmt w:val="decimal"/>
      <w:lvlText w:val="%1.%2.%3.%4"/>
      <w:lvlJc w:val="left"/>
      <w:pPr>
        <w:ind w:left="4590" w:hanging="720"/>
      </w:pPr>
    </w:lvl>
    <w:lvl w:ilvl="4">
      <w:start w:val="1"/>
      <w:numFmt w:val="decimal"/>
      <w:lvlText w:val="%1.%2.%3.%4.%5"/>
      <w:lvlJc w:val="left"/>
      <w:pPr>
        <w:ind w:left="6240" w:hanging="1080"/>
      </w:pPr>
    </w:lvl>
    <w:lvl w:ilvl="5">
      <w:start w:val="1"/>
      <w:numFmt w:val="decimal"/>
      <w:lvlText w:val="%1.%2.%3.%4.%5.%6"/>
      <w:lvlJc w:val="left"/>
      <w:pPr>
        <w:ind w:left="7530" w:hanging="1080"/>
      </w:pPr>
    </w:lvl>
    <w:lvl w:ilvl="6">
      <w:start w:val="1"/>
      <w:numFmt w:val="decimal"/>
      <w:lvlText w:val="%1.%2.%3.%4.%5.%6.%7"/>
      <w:lvlJc w:val="left"/>
      <w:pPr>
        <w:ind w:left="9180" w:hanging="1440"/>
      </w:pPr>
    </w:lvl>
    <w:lvl w:ilvl="7">
      <w:start w:val="1"/>
      <w:numFmt w:val="decimal"/>
      <w:lvlText w:val="%1.%2.%3.%4.%5.%6.%7.%8"/>
      <w:lvlJc w:val="left"/>
      <w:pPr>
        <w:ind w:left="10470" w:hanging="1440"/>
      </w:pPr>
    </w:lvl>
    <w:lvl w:ilvl="8">
      <w:start w:val="1"/>
      <w:numFmt w:val="decimal"/>
      <w:lvlText w:val="%1.%2.%3.%4.%5.%6.%7.%8.%9"/>
      <w:lvlJc w:val="left"/>
      <w:pPr>
        <w:ind w:left="12120" w:hanging="1800"/>
      </w:pPr>
    </w:lvl>
  </w:abstractNum>
  <w:abstractNum w:abstractNumId="11">
    <w:nsid w:val="144A007F"/>
    <w:multiLevelType w:val="multilevel"/>
    <w:tmpl w:val="F50A00C0"/>
    <w:lvl w:ilvl="0">
      <w:numFmt w:val="decimal"/>
      <w:lvlText w:val="%1"/>
      <w:lvlJc w:val="left"/>
      <w:pPr>
        <w:ind w:left="360" w:hanging="360"/>
      </w:pPr>
      <w:rPr>
        <w:rFonts w:hint="default"/>
      </w:rPr>
    </w:lvl>
    <w:lvl w:ilvl="1">
      <w:start w:val="1"/>
      <w:numFmt w:val="decimal"/>
      <w:lvlText w:val="%1.%2"/>
      <w:lvlJc w:val="left"/>
      <w:pPr>
        <w:ind w:left="1996" w:hanging="720"/>
      </w:pPr>
      <w:rPr>
        <w:rFonts w:hint="default"/>
        <w:b/>
        <w:bCs w:val="0"/>
      </w:rPr>
    </w:lvl>
    <w:lvl w:ilvl="2">
      <w:start w:val="1"/>
      <w:numFmt w:val="decimal"/>
      <w:lvlText w:val="%1.%2.%3"/>
      <w:lvlJc w:val="left"/>
      <w:pPr>
        <w:ind w:left="3240" w:hanging="1080"/>
      </w:pPr>
      <w:rPr>
        <w:rFonts w:hint="default"/>
        <w:b/>
        <w:bCs w:val="0"/>
      </w:rPr>
    </w:lvl>
    <w:lvl w:ilvl="3">
      <w:start w:val="1"/>
      <w:numFmt w:val="decimal"/>
      <w:lvlText w:val="%1.%2.%3.%4"/>
      <w:lvlJc w:val="left"/>
      <w:pPr>
        <w:ind w:left="4766"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7200" w:hanging="1800"/>
      </w:pPr>
      <w:rPr>
        <w:rFonts w:hint="default"/>
      </w:rPr>
    </w:lvl>
    <w:lvl w:ilvl="6">
      <w:start w:val="1"/>
      <w:numFmt w:val="decimal"/>
      <w:lvlText w:val="%1.%2.%3.%4.%5.%6.%7"/>
      <w:lvlJc w:val="left"/>
      <w:pPr>
        <w:ind w:left="8640" w:hanging="216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12">
    <w:nsid w:val="154F2335"/>
    <w:multiLevelType w:val="singleLevel"/>
    <w:tmpl w:val="4B765DB8"/>
    <w:lvl w:ilvl="0">
      <w:start w:val="1"/>
      <w:numFmt w:val="none"/>
      <w:pStyle w:val="BulletList1"/>
      <w:lvlText w:val=""/>
      <w:lvlJc w:val="center"/>
      <w:pPr>
        <w:tabs>
          <w:tab w:val="num" w:pos="794"/>
        </w:tabs>
        <w:ind w:left="794" w:hanging="397"/>
      </w:pPr>
      <w:rPr>
        <w:rFonts w:ascii="Symbol" w:hAnsi="Symbol" w:hint="default"/>
      </w:rPr>
    </w:lvl>
  </w:abstractNum>
  <w:abstractNum w:abstractNumId="13">
    <w:nsid w:val="17F24D34"/>
    <w:multiLevelType w:val="hybridMultilevel"/>
    <w:tmpl w:val="0CE28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EA43DDE"/>
    <w:multiLevelType w:val="multilevel"/>
    <w:tmpl w:val="FEF8080E"/>
    <w:styleLink w:val="Style2"/>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5">
    <w:nsid w:val="234F52FC"/>
    <w:multiLevelType w:val="multilevel"/>
    <w:tmpl w:val="9DCE6522"/>
    <w:lvl w:ilvl="0">
      <w:start w:val="3"/>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5840" w:hanging="1440"/>
      </w:pPr>
      <w:rPr>
        <w:rFonts w:hint="default"/>
      </w:rPr>
    </w:lvl>
  </w:abstractNum>
  <w:abstractNum w:abstractNumId="16">
    <w:nsid w:val="283A6434"/>
    <w:multiLevelType w:val="multilevel"/>
    <w:tmpl w:val="BEA42E06"/>
    <w:lvl w:ilvl="0">
      <w:numFmt w:val="decimal"/>
      <w:lvlText w:val="%1."/>
      <w:lvlJc w:val="left"/>
      <w:pPr>
        <w:ind w:left="360" w:hanging="360"/>
      </w:pPr>
      <w:rPr>
        <w:rFonts w:hint="default"/>
      </w:rPr>
    </w:lvl>
    <w:lvl w:ilvl="1">
      <w:start w:val="1"/>
      <w:numFmt w:val="decimal"/>
      <w:lvlText w:val="%1.%2."/>
      <w:lvlJc w:val="left"/>
      <w:pPr>
        <w:ind w:left="1424"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433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2A6C202D"/>
    <w:multiLevelType w:val="multilevel"/>
    <w:tmpl w:val="7E1EC5A2"/>
    <w:lvl w:ilvl="0">
      <w:start w:val="1"/>
      <w:numFmt w:val="decimal"/>
      <w:lvlRestart w:val="0"/>
      <w:isLgl/>
      <w:lvlText w:val="%1."/>
      <w:lvlJc w:val="left"/>
      <w:pPr>
        <w:tabs>
          <w:tab w:val="num" w:pos="4797"/>
        </w:tabs>
        <w:ind w:left="4797" w:hanging="567"/>
      </w:pPr>
      <w:rPr>
        <w:b w:val="0"/>
        <w:bCs/>
      </w:rPr>
    </w:lvl>
    <w:lvl w:ilvl="1">
      <w:start w:val="1"/>
      <w:numFmt w:val="decimal"/>
      <w:isLgl/>
      <w:lvlText w:val="%1.%2"/>
      <w:lvlJc w:val="left"/>
      <w:pPr>
        <w:tabs>
          <w:tab w:val="num" w:pos="1429"/>
        </w:tabs>
        <w:ind w:left="1429" w:hanging="709"/>
      </w:pPr>
      <w:rPr>
        <w:rFonts w:cs="David"/>
        <w:b w:val="0"/>
        <w:i w:val="0"/>
        <w:sz w:val="24"/>
        <w:szCs w:val="24"/>
        <w:lang w:val="en-US" w:eastAsia="en-US" w:bidi="he-IL"/>
      </w:rPr>
    </w:lvl>
    <w:lvl w:ilvl="2">
      <w:start w:val="1"/>
      <w:numFmt w:val="decimal"/>
      <w:isLgl/>
      <w:lvlText w:val="%1.%2.%3."/>
      <w:lvlJc w:val="left"/>
      <w:pPr>
        <w:tabs>
          <w:tab w:val="num" w:pos="2110"/>
        </w:tabs>
        <w:ind w:left="2110" w:hanging="850"/>
      </w:pPr>
      <w:rPr>
        <w:b w:val="0"/>
        <w:bCs w:val="0"/>
        <w:sz w:val="22"/>
        <w:szCs w:val="22"/>
      </w:rPr>
    </w:lvl>
    <w:lvl w:ilvl="3">
      <w:start w:val="1"/>
      <w:numFmt w:val="decimal"/>
      <w:isLgl/>
      <w:lvlText w:val="%1.%2.%3.%4."/>
      <w:lvlJc w:val="left"/>
      <w:pPr>
        <w:tabs>
          <w:tab w:val="num" w:pos="3118"/>
        </w:tabs>
        <w:ind w:left="3118" w:hanging="992"/>
      </w:pPr>
      <w:rPr>
        <w:i w:val="0"/>
        <w:iCs w:val="0"/>
      </w:rPr>
    </w:lvl>
    <w:lvl w:ilvl="4">
      <w:start w:val="1"/>
      <w:numFmt w:val="lowerLetter"/>
      <w:lvlText w:val="(%5)"/>
      <w:lvlJc w:val="left"/>
      <w:pPr>
        <w:tabs>
          <w:tab w:val="num" w:pos="3685"/>
        </w:tabs>
        <w:ind w:left="3685" w:hanging="567"/>
      </w:pPr>
    </w:lvl>
    <w:lvl w:ilvl="5">
      <w:start w:val="1"/>
      <w:numFmt w:val="upperRoman"/>
      <w:lvlText w:val="(%6)"/>
      <w:lvlJc w:val="left"/>
      <w:pPr>
        <w:tabs>
          <w:tab w:val="num" w:pos="4252"/>
        </w:tabs>
        <w:ind w:left="4252" w:hanging="567"/>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31373C"/>
    <w:multiLevelType w:val="hybridMultilevel"/>
    <w:tmpl w:val="8C7ACA6A"/>
    <w:lvl w:ilvl="0" w:tplc="78887406">
      <w:start w:val="1"/>
      <w:numFmt w:val="bullet"/>
      <w:pStyle w:val="BulletList3"/>
      <w:lvlText w:val=""/>
      <w:lvlJc w:val="left"/>
      <w:pPr>
        <w:tabs>
          <w:tab w:val="num" w:pos="1588"/>
        </w:tabs>
        <w:ind w:left="1588" w:hanging="397"/>
      </w:pPr>
      <w:rPr>
        <w:rFonts w:ascii="Symbol" w:hAnsi="Symbol" w:hint="default"/>
      </w:rPr>
    </w:lvl>
    <w:lvl w:ilvl="1" w:tplc="88D28008" w:tentative="1">
      <w:start w:val="1"/>
      <w:numFmt w:val="bullet"/>
      <w:lvlText w:val="o"/>
      <w:lvlJc w:val="left"/>
      <w:pPr>
        <w:tabs>
          <w:tab w:val="num" w:pos="1440"/>
        </w:tabs>
        <w:ind w:left="1440" w:right="1440" w:hanging="360"/>
      </w:pPr>
      <w:rPr>
        <w:rFonts w:ascii="Courier New" w:hAnsi="Courier New" w:hint="default"/>
      </w:rPr>
    </w:lvl>
    <w:lvl w:ilvl="2" w:tplc="2BBE6748" w:tentative="1">
      <w:start w:val="1"/>
      <w:numFmt w:val="bullet"/>
      <w:lvlText w:val=""/>
      <w:lvlJc w:val="left"/>
      <w:pPr>
        <w:tabs>
          <w:tab w:val="num" w:pos="2160"/>
        </w:tabs>
        <w:ind w:left="2160" w:right="2160" w:hanging="360"/>
      </w:pPr>
      <w:rPr>
        <w:rFonts w:ascii="Wingdings" w:hAnsi="Wingdings" w:hint="default"/>
      </w:rPr>
    </w:lvl>
    <w:lvl w:ilvl="3" w:tplc="AC12CA46" w:tentative="1">
      <w:start w:val="1"/>
      <w:numFmt w:val="bullet"/>
      <w:lvlText w:val=""/>
      <w:lvlJc w:val="left"/>
      <w:pPr>
        <w:tabs>
          <w:tab w:val="num" w:pos="2880"/>
        </w:tabs>
        <w:ind w:left="2880" w:right="2880" w:hanging="360"/>
      </w:pPr>
      <w:rPr>
        <w:rFonts w:ascii="Symbol" w:hAnsi="Symbol" w:hint="default"/>
      </w:rPr>
    </w:lvl>
    <w:lvl w:ilvl="4" w:tplc="8640D9A2" w:tentative="1">
      <w:start w:val="1"/>
      <w:numFmt w:val="bullet"/>
      <w:lvlText w:val="o"/>
      <w:lvlJc w:val="left"/>
      <w:pPr>
        <w:tabs>
          <w:tab w:val="num" w:pos="3600"/>
        </w:tabs>
        <w:ind w:left="3600" w:right="3600" w:hanging="360"/>
      </w:pPr>
      <w:rPr>
        <w:rFonts w:ascii="Courier New" w:hAnsi="Courier New" w:hint="default"/>
      </w:rPr>
    </w:lvl>
    <w:lvl w:ilvl="5" w:tplc="CB46BB30" w:tentative="1">
      <w:start w:val="1"/>
      <w:numFmt w:val="bullet"/>
      <w:lvlText w:val=""/>
      <w:lvlJc w:val="left"/>
      <w:pPr>
        <w:tabs>
          <w:tab w:val="num" w:pos="4320"/>
        </w:tabs>
        <w:ind w:left="4320" w:right="4320" w:hanging="360"/>
      </w:pPr>
      <w:rPr>
        <w:rFonts w:ascii="Wingdings" w:hAnsi="Wingdings" w:hint="default"/>
      </w:rPr>
    </w:lvl>
    <w:lvl w:ilvl="6" w:tplc="C968327E" w:tentative="1">
      <w:start w:val="1"/>
      <w:numFmt w:val="bullet"/>
      <w:lvlText w:val=""/>
      <w:lvlJc w:val="left"/>
      <w:pPr>
        <w:tabs>
          <w:tab w:val="num" w:pos="5040"/>
        </w:tabs>
        <w:ind w:left="5040" w:right="5040" w:hanging="360"/>
      </w:pPr>
      <w:rPr>
        <w:rFonts w:ascii="Symbol" w:hAnsi="Symbol" w:hint="default"/>
      </w:rPr>
    </w:lvl>
    <w:lvl w:ilvl="7" w:tplc="7A1A94DC" w:tentative="1">
      <w:start w:val="1"/>
      <w:numFmt w:val="bullet"/>
      <w:lvlText w:val="o"/>
      <w:lvlJc w:val="left"/>
      <w:pPr>
        <w:tabs>
          <w:tab w:val="num" w:pos="5760"/>
        </w:tabs>
        <w:ind w:left="5760" w:right="5760" w:hanging="360"/>
      </w:pPr>
      <w:rPr>
        <w:rFonts w:ascii="Courier New" w:hAnsi="Courier New" w:hint="default"/>
      </w:rPr>
    </w:lvl>
    <w:lvl w:ilvl="8" w:tplc="47922D52" w:tentative="1">
      <w:start w:val="1"/>
      <w:numFmt w:val="bullet"/>
      <w:lvlText w:val=""/>
      <w:lvlJc w:val="left"/>
      <w:pPr>
        <w:tabs>
          <w:tab w:val="num" w:pos="6480"/>
        </w:tabs>
        <w:ind w:left="6480" w:right="6480" w:hanging="360"/>
      </w:pPr>
      <w:rPr>
        <w:rFonts w:ascii="Wingdings" w:hAnsi="Wingdings" w:hint="default"/>
      </w:rPr>
    </w:lvl>
  </w:abstractNum>
  <w:abstractNum w:abstractNumId="19">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21">
    <w:nsid w:val="2F24228E"/>
    <w:multiLevelType w:val="hybridMultilevel"/>
    <w:tmpl w:val="D6FAB1D6"/>
    <w:lvl w:ilvl="0" w:tplc="13249A7E">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Symbol"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Symbol"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Symbol"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2">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349E48CF"/>
    <w:multiLevelType w:val="hybridMultilevel"/>
    <w:tmpl w:val="FA0AFBC6"/>
    <w:lvl w:ilvl="0" w:tplc="04090001">
      <w:start w:val="1"/>
      <w:numFmt w:val="bullet"/>
      <w:lvlText w:val=""/>
      <w:lvlJc w:val="left"/>
      <w:pPr>
        <w:ind w:left="2227" w:hanging="360"/>
      </w:pPr>
      <w:rPr>
        <w:rFonts w:ascii="Symbol" w:hAnsi="Symbol" w:hint="default"/>
      </w:rPr>
    </w:lvl>
    <w:lvl w:ilvl="1" w:tplc="04090003">
      <w:start w:val="1"/>
      <w:numFmt w:val="bullet"/>
      <w:lvlText w:val="o"/>
      <w:lvlJc w:val="left"/>
      <w:pPr>
        <w:ind w:left="2947" w:hanging="360"/>
      </w:pPr>
      <w:rPr>
        <w:rFonts w:ascii="Courier New" w:hAnsi="Courier New" w:cs="Courier New" w:hint="default"/>
      </w:rPr>
    </w:lvl>
    <w:lvl w:ilvl="2" w:tplc="04090005" w:tentative="1">
      <w:start w:val="1"/>
      <w:numFmt w:val="bullet"/>
      <w:lvlText w:val=""/>
      <w:lvlJc w:val="left"/>
      <w:pPr>
        <w:ind w:left="3667" w:hanging="360"/>
      </w:pPr>
      <w:rPr>
        <w:rFonts w:ascii="Wingdings" w:hAnsi="Wingdings" w:hint="default"/>
      </w:rPr>
    </w:lvl>
    <w:lvl w:ilvl="3" w:tplc="04090001" w:tentative="1">
      <w:start w:val="1"/>
      <w:numFmt w:val="bullet"/>
      <w:lvlText w:val=""/>
      <w:lvlJc w:val="left"/>
      <w:pPr>
        <w:ind w:left="4387" w:hanging="360"/>
      </w:pPr>
      <w:rPr>
        <w:rFonts w:ascii="Symbol" w:hAnsi="Symbol" w:hint="default"/>
      </w:rPr>
    </w:lvl>
    <w:lvl w:ilvl="4" w:tplc="04090003" w:tentative="1">
      <w:start w:val="1"/>
      <w:numFmt w:val="bullet"/>
      <w:lvlText w:val="o"/>
      <w:lvlJc w:val="left"/>
      <w:pPr>
        <w:ind w:left="5107" w:hanging="360"/>
      </w:pPr>
      <w:rPr>
        <w:rFonts w:ascii="Courier New" w:hAnsi="Courier New" w:cs="Courier New" w:hint="default"/>
      </w:rPr>
    </w:lvl>
    <w:lvl w:ilvl="5" w:tplc="04090005" w:tentative="1">
      <w:start w:val="1"/>
      <w:numFmt w:val="bullet"/>
      <w:lvlText w:val=""/>
      <w:lvlJc w:val="left"/>
      <w:pPr>
        <w:ind w:left="5827" w:hanging="360"/>
      </w:pPr>
      <w:rPr>
        <w:rFonts w:ascii="Wingdings" w:hAnsi="Wingdings" w:hint="default"/>
      </w:rPr>
    </w:lvl>
    <w:lvl w:ilvl="6" w:tplc="04090001" w:tentative="1">
      <w:start w:val="1"/>
      <w:numFmt w:val="bullet"/>
      <w:lvlText w:val=""/>
      <w:lvlJc w:val="left"/>
      <w:pPr>
        <w:ind w:left="6547" w:hanging="360"/>
      </w:pPr>
      <w:rPr>
        <w:rFonts w:ascii="Symbol" w:hAnsi="Symbol" w:hint="default"/>
      </w:rPr>
    </w:lvl>
    <w:lvl w:ilvl="7" w:tplc="04090003" w:tentative="1">
      <w:start w:val="1"/>
      <w:numFmt w:val="bullet"/>
      <w:lvlText w:val="o"/>
      <w:lvlJc w:val="left"/>
      <w:pPr>
        <w:ind w:left="7267" w:hanging="360"/>
      </w:pPr>
      <w:rPr>
        <w:rFonts w:ascii="Courier New" w:hAnsi="Courier New" w:cs="Courier New" w:hint="default"/>
      </w:rPr>
    </w:lvl>
    <w:lvl w:ilvl="8" w:tplc="04090005" w:tentative="1">
      <w:start w:val="1"/>
      <w:numFmt w:val="bullet"/>
      <w:lvlText w:val=""/>
      <w:lvlJc w:val="left"/>
      <w:pPr>
        <w:ind w:left="7987" w:hanging="360"/>
      </w:pPr>
      <w:rPr>
        <w:rFonts w:ascii="Wingdings" w:hAnsi="Wingdings" w:hint="default"/>
      </w:rPr>
    </w:lvl>
  </w:abstractNum>
  <w:abstractNum w:abstractNumId="24">
    <w:nsid w:val="38031105"/>
    <w:multiLevelType w:val="multilevel"/>
    <w:tmpl w:val="5706DE4A"/>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5">
    <w:nsid w:val="3CD62704"/>
    <w:multiLevelType w:val="hybridMultilevel"/>
    <w:tmpl w:val="B77A361A"/>
    <w:lvl w:ilvl="0" w:tplc="46A6BA1A">
      <w:start w:val="1"/>
      <w:numFmt w:val="bullet"/>
      <w:pStyle w:val="Instruction1"/>
      <w:lvlText w:val=""/>
      <w:lvlJc w:val="left"/>
      <w:pPr>
        <w:tabs>
          <w:tab w:val="num" w:pos="794"/>
        </w:tabs>
        <w:ind w:left="794" w:hanging="397"/>
      </w:pPr>
      <w:rPr>
        <w:rFonts w:ascii="Wingdings" w:hAnsi="Wingdings" w:hint="default"/>
      </w:rPr>
    </w:lvl>
    <w:lvl w:ilvl="1" w:tplc="F0327202" w:tentative="1">
      <w:start w:val="1"/>
      <w:numFmt w:val="bullet"/>
      <w:lvlText w:val="o"/>
      <w:lvlJc w:val="left"/>
      <w:pPr>
        <w:tabs>
          <w:tab w:val="num" w:pos="1440"/>
        </w:tabs>
        <w:ind w:left="1440" w:right="1440" w:hanging="360"/>
      </w:pPr>
      <w:rPr>
        <w:rFonts w:ascii="Courier New" w:hAnsi="Courier New" w:hint="default"/>
      </w:rPr>
    </w:lvl>
    <w:lvl w:ilvl="2" w:tplc="3FEED78E" w:tentative="1">
      <w:start w:val="1"/>
      <w:numFmt w:val="bullet"/>
      <w:lvlText w:val=""/>
      <w:lvlJc w:val="left"/>
      <w:pPr>
        <w:tabs>
          <w:tab w:val="num" w:pos="2160"/>
        </w:tabs>
        <w:ind w:left="2160" w:right="2160" w:hanging="360"/>
      </w:pPr>
      <w:rPr>
        <w:rFonts w:ascii="Wingdings" w:hAnsi="Wingdings" w:hint="default"/>
      </w:rPr>
    </w:lvl>
    <w:lvl w:ilvl="3" w:tplc="0BD42648" w:tentative="1">
      <w:start w:val="1"/>
      <w:numFmt w:val="bullet"/>
      <w:lvlText w:val=""/>
      <w:lvlJc w:val="left"/>
      <w:pPr>
        <w:tabs>
          <w:tab w:val="num" w:pos="2880"/>
        </w:tabs>
        <w:ind w:left="2880" w:right="2880" w:hanging="360"/>
      </w:pPr>
      <w:rPr>
        <w:rFonts w:ascii="Symbol" w:hAnsi="Symbol" w:hint="default"/>
      </w:rPr>
    </w:lvl>
    <w:lvl w:ilvl="4" w:tplc="ECFC451C" w:tentative="1">
      <w:start w:val="1"/>
      <w:numFmt w:val="bullet"/>
      <w:lvlText w:val="o"/>
      <w:lvlJc w:val="left"/>
      <w:pPr>
        <w:tabs>
          <w:tab w:val="num" w:pos="3600"/>
        </w:tabs>
        <w:ind w:left="3600" w:right="3600" w:hanging="360"/>
      </w:pPr>
      <w:rPr>
        <w:rFonts w:ascii="Courier New" w:hAnsi="Courier New" w:hint="default"/>
      </w:rPr>
    </w:lvl>
    <w:lvl w:ilvl="5" w:tplc="ACC0B1A0" w:tentative="1">
      <w:start w:val="1"/>
      <w:numFmt w:val="bullet"/>
      <w:lvlText w:val=""/>
      <w:lvlJc w:val="left"/>
      <w:pPr>
        <w:tabs>
          <w:tab w:val="num" w:pos="4320"/>
        </w:tabs>
        <w:ind w:left="4320" w:right="4320" w:hanging="360"/>
      </w:pPr>
      <w:rPr>
        <w:rFonts w:ascii="Wingdings" w:hAnsi="Wingdings" w:hint="default"/>
      </w:rPr>
    </w:lvl>
    <w:lvl w:ilvl="6" w:tplc="C868C54A" w:tentative="1">
      <w:start w:val="1"/>
      <w:numFmt w:val="bullet"/>
      <w:lvlText w:val=""/>
      <w:lvlJc w:val="left"/>
      <w:pPr>
        <w:tabs>
          <w:tab w:val="num" w:pos="5040"/>
        </w:tabs>
        <w:ind w:left="5040" w:right="5040" w:hanging="360"/>
      </w:pPr>
      <w:rPr>
        <w:rFonts w:ascii="Symbol" w:hAnsi="Symbol" w:hint="default"/>
      </w:rPr>
    </w:lvl>
    <w:lvl w:ilvl="7" w:tplc="53402C40" w:tentative="1">
      <w:start w:val="1"/>
      <w:numFmt w:val="bullet"/>
      <w:lvlText w:val="o"/>
      <w:lvlJc w:val="left"/>
      <w:pPr>
        <w:tabs>
          <w:tab w:val="num" w:pos="5760"/>
        </w:tabs>
        <w:ind w:left="5760" w:right="5760" w:hanging="360"/>
      </w:pPr>
      <w:rPr>
        <w:rFonts w:ascii="Courier New" w:hAnsi="Courier New" w:hint="default"/>
      </w:rPr>
    </w:lvl>
    <w:lvl w:ilvl="8" w:tplc="0F98B638" w:tentative="1">
      <w:start w:val="1"/>
      <w:numFmt w:val="bullet"/>
      <w:lvlText w:val=""/>
      <w:lvlJc w:val="left"/>
      <w:pPr>
        <w:tabs>
          <w:tab w:val="num" w:pos="6480"/>
        </w:tabs>
        <w:ind w:left="6480" w:right="6480" w:hanging="360"/>
      </w:pPr>
      <w:rPr>
        <w:rFonts w:ascii="Wingdings" w:hAnsi="Wingdings" w:hint="default"/>
      </w:rPr>
    </w:lvl>
  </w:abstractNum>
  <w:abstractNum w:abstractNumId="26">
    <w:nsid w:val="42562D76"/>
    <w:multiLevelType w:val="hybridMultilevel"/>
    <w:tmpl w:val="CC961AFE"/>
    <w:lvl w:ilvl="0" w:tplc="D49E6D40">
      <w:start w:val="1"/>
      <w:numFmt w:val="hebrew1"/>
      <w:pStyle w:val="20"/>
      <w:lvlText w:val="%1."/>
      <w:lvlJc w:val="center"/>
      <w:pPr>
        <w:tabs>
          <w:tab w:val="num" w:pos="964"/>
        </w:tabs>
        <w:ind w:left="964" w:right="964" w:hanging="397"/>
      </w:pPr>
      <w:rPr>
        <w:rFonts w:cs="David" w:hint="cs"/>
      </w:rPr>
    </w:lvl>
    <w:lvl w:ilvl="1" w:tplc="BD4A554A">
      <w:start w:val="2"/>
      <w:numFmt w:val="decimal"/>
      <w:lvlText w:val="%2."/>
      <w:lvlJc w:val="left"/>
      <w:pPr>
        <w:tabs>
          <w:tab w:val="num" w:pos="1440"/>
        </w:tabs>
        <w:ind w:left="1440" w:right="1440" w:hanging="360"/>
      </w:pPr>
      <w:rPr>
        <w:rFonts w:hint="cs"/>
        <w:b w:val="0"/>
      </w:rPr>
    </w:lvl>
    <w:lvl w:ilvl="2" w:tplc="484C0CD2">
      <w:start w:val="1"/>
      <w:numFmt w:val="lowerRoman"/>
      <w:lvlText w:val="%3."/>
      <w:lvlJc w:val="right"/>
      <w:pPr>
        <w:tabs>
          <w:tab w:val="num" w:pos="2160"/>
        </w:tabs>
        <w:ind w:left="2160" w:right="2160" w:hanging="180"/>
      </w:pPr>
    </w:lvl>
    <w:lvl w:ilvl="3" w:tplc="1F2E8818" w:tentative="1">
      <w:start w:val="1"/>
      <w:numFmt w:val="decimal"/>
      <w:lvlText w:val="%4."/>
      <w:lvlJc w:val="left"/>
      <w:pPr>
        <w:tabs>
          <w:tab w:val="num" w:pos="2880"/>
        </w:tabs>
        <w:ind w:left="2880" w:right="2880" w:hanging="360"/>
      </w:pPr>
    </w:lvl>
    <w:lvl w:ilvl="4" w:tplc="8676C1BC" w:tentative="1">
      <w:start w:val="1"/>
      <w:numFmt w:val="lowerLetter"/>
      <w:lvlText w:val="%5."/>
      <w:lvlJc w:val="left"/>
      <w:pPr>
        <w:tabs>
          <w:tab w:val="num" w:pos="3600"/>
        </w:tabs>
        <w:ind w:left="3600" w:right="3600" w:hanging="360"/>
      </w:pPr>
    </w:lvl>
    <w:lvl w:ilvl="5" w:tplc="BA0CE9A6" w:tentative="1">
      <w:start w:val="1"/>
      <w:numFmt w:val="lowerRoman"/>
      <w:lvlText w:val="%6."/>
      <w:lvlJc w:val="right"/>
      <w:pPr>
        <w:tabs>
          <w:tab w:val="num" w:pos="4320"/>
        </w:tabs>
        <w:ind w:left="4320" w:right="4320" w:hanging="180"/>
      </w:pPr>
    </w:lvl>
    <w:lvl w:ilvl="6" w:tplc="26C81544" w:tentative="1">
      <w:start w:val="1"/>
      <w:numFmt w:val="decimal"/>
      <w:lvlText w:val="%7."/>
      <w:lvlJc w:val="left"/>
      <w:pPr>
        <w:tabs>
          <w:tab w:val="num" w:pos="5040"/>
        </w:tabs>
        <w:ind w:left="5040" w:right="5040" w:hanging="360"/>
      </w:pPr>
    </w:lvl>
    <w:lvl w:ilvl="7" w:tplc="2CCCDDC8" w:tentative="1">
      <w:start w:val="1"/>
      <w:numFmt w:val="lowerLetter"/>
      <w:lvlText w:val="%8."/>
      <w:lvlJc w:val="left"/>
      <w:pPr>
        <w:tabs>
          <w:tab w:val="num" w:pos="5760"/>
        </w:tabs>
        <w:ind w:left="5760" w:right="5760" w:hanging="360"/>
      </w:pPr>
    </w:lvl>
    <w:lvl w:ilvl="8" w:tplc="CA34C8AC" w:tentative="1">
      <w:start w:val="1"/>
      <w:numFmt w:val="lowerRoman"/>
      <w:lvlText w:val="%9."/>
      <w:lvlJc w:val="right"/>
      <w:pPr>
        <w:tabs>
          <w:tab w:val="num" w:pos="6480"/>
        </w:tabs>
        <w:ind w:left="6480" w:right="6480" w:hanging="180"/>
      </w:pPr>
    </w:lvl>
  </w:abstractNum>
  <w:abstractNum w:abstractNumId="27">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28">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9">
    <w:nsid w:val="446C1828"/>
    <w:multiLevelType w:val="multilevel"/>
    <w:tmpl w:val="A218E282"/>
    <w:lvl w:ilvl="0">
      <w:start w:val="1"/>
      <w:numFmt w:val="decimal"/>
      <w:pStyle w:val="a"/>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30">
    <w:nsid w:val="46F57730"/>
    <w:multiLevelType w:val="multilevel"/>
    <w:tmpl w:val="1B307A42"/>
    <w:lvl w:ilvl="0">
      <w:start w:val="1"/>
      <w:numFmt w:val="decimal"/>
      <w:lvlText w:val="%1."/>
      <w:lvlJc w:val="left"/>
      <w:pPr>
        <w:ind w:left="360" w:hanging="360"/>
      </w:pPr>
      <w:rPr>
        <w:rFonts w:hint="default"/>
      </w:rPr>
    </w:lvl>
    <w:lvl w:ilvl="1">
      <w:start w:val="1"/>
      <w:numFmt w:val="decimal"/>
      <w:lvlText w:val="%1.%2."/>
      <w:lvlJc w:val="left"/>
      <w:pPr>
        <w:ind w:left="1424"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433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32">
    <w:nsid w:val="4958697C"/>
    <w:multiLevelType w:val="multilevel"/>
    <w:tmpl w:val="7E1EC5A2"/>
    <w:lvl w:ilvl="0">
      <w:start w:val="1"/>
      <w:numFmt w:val="decimal"/>
      <w:lvlRestart w:val="0"/>
      <w:isLgl/>
      <w:lvlText w:val="%1."/>
      <w:lvlJc w:val="left"/>
      <w:pPr>
        <w:tabs>
          <w:tab w:val="num" w:pos="4797"/>
        </w:tabs>
        <w:ind w:left="4797" w:hanging="567"/>
      </w:pPr>
      <w:rPr>
        <w:b w:val="0"/>
        <w:bCs/>
      </w:rPr>
    </w:lvl>
    <w:lvl w:ilvl="1">
      <w:start w:val="1"/>
      <w:numFmt w:val="decimal"/>
      <w:isLgl/>
      <w:lvlText w:val="%1.%2"/>
      <w:lvlJc w:val="left"/>
      <w:pPr>
        <w:tabs>
          <w:tab w:val="num" w:pos="1429"/>
        </w:tabs>
        <w:ind w:left="1429" w:hanging="709"/>
      </w:pPr>
      <w:rPr>
        <w:rFonts w:cs="David"/>
        <w:b w:val="0"/>
        <w:i w:val="0"/>
        <w:sz w:val="24"/>
        <w:szCs w:val="24"/>
        <w:lang w:val="en-US" w:eastAsia="en-US" w:bidi="he-IL"/>
      </w:rPr>
    </w:lvl>
    <w:lvl w:ilvl="2">
      <w:start w:val="1"/>
      <w:numFmt w:val="decimal"/>
      <w:isLgl/>
      <w:lvlText w:val="%1.%2.%3."/>
      <w:lvlJc w:val="left"/>
      <w:pPr>
        <w:tabs>
          <w:tab w:val="num" w:pos="2110"/>
        </w:tabs>
        <w:ind w:left="2110" w:hanging="850"/>
      </w:pPr>
      <w:rPr>
        <w:b w:val="0"/>
        <w:bCs w:val="0"/>
        <w:sz w:val="22"/>
        <w:szCs w:val="22"/>
      </w:rPr>
    </w:lvl>
    <w:lvl w:ilvl="3">
      <w:start w:val="1"/>
      <w:numFmt w:val="decimal"/>
      <w:isLgl/>
      <w:lvlText w:val="%1.%2.%3.%4."/>
      <w:lvlJc w:val="left"/>
      <w:pPr>
        <w:tabs>
          <w:tab w:val="num" w:pos="3118"/>
        </w:tabs>
        <w:ind w:left="3118" w:hanging="992"/>
      </w:pPr>
      <w:rPr>
        <w:i w:val="0"/>
        <w:iCs w:val="0"/>
      </w:rPr>
    </w:lvl>
    <w:lvl w:ilvl="4">
      <w:start w:val="1"/>
      <w:numFmt w:val="lowerLetter"/>
      <w:lvlText w:val="(%5)"/>
      <w:lvlJc w:val="left"/>
      <w:pPr>
        <w:tabs>
          <w:tab w:val="num" w:pos="3685"/>
        </w:tabs>
        <w:ind w:left="3685" w:hanging="567"/>
      </w:pPr>
    </w:lvl>
    <w:lvl w:ilvl="5">
      <w:start w:val="1"/>
      <w:numFmt w:val="upperRoman"/>
      <w:lvlText w:val="(%6)"/>
      <w:lvlJc w:val="left"/>
      <w:pPr>
        <w:tabs>
          <w:tab w:val="num" w:pos="4252"/>
        </w:tabs>
        <w:ind w:left="4252" w:hanging="567"/>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4F4D0A88"/>
    <w:multiLevelType w:val="hybridMultilevel"/>
    <w:tmpl w:val="8550C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FEA1D32"/>
    <w:multiLevelType w:val="hybridMultilevel"/>
    <w:tmpl w:val="E35CFC36"/>
    <w:lvl w:ilvl="0" w:tplc="762CE716">
      <w:start w:val="1"/>
      <w:numFmt w:val="hebrew1"/>
      <w:pStyle w:val="AlphaList1"/>
      <w:lvlText w:val="%1."/>
      <w:lvlJc w:val="left"/>
      <w:pPr>
        <w:tabs>
          <w:tab w:val="num" w:pos="794"/>
        </w:tabs>
        <w:ind w:left="794" w:hanging="397"/>
      </w:pPr>
      <w:rPr>
        <w:rFonts w:hint="default"/>
      </w:rPr>
    </w:lvl>
    <w:lvl w:ilvl="1" w:tplc="FBDCD4AA" w:tentative="1">
      <w:start w:val="1"/>
      <w:numFmt w:val="lowerLetter"/>
      <w:lvlText w:val="%2."/>
      <w:lvlJc w:val="left"/>
      <w:pPr>
        <w:tabs>
          <w:tab w:val="num" w:pos="1440"/>
        </w:tabs>
        <w:ind w:left="1440" w:hanging="360"/>
      </w:pPr>
    </w:lvl>
    <w:lvl w:ilvl="2" w:tplc="06F8A924" w:tentative="1">
      <w:start w:val="1"/>
      <w:numFmt w:val="lowerRoman"/>
      <w:lvlText w:val="%3."/>
      <w:lvlJc w:val="right"/>
      <w:pPr>
        <w:tabs>
          <w:tab w:val="num" w:pos="2160"/>
        </w:tabs>
        <w:ind w:left="2160" w:hanging="180"/>
      </w:pPr>
    </w:lvl>
    <w:lvl w:ilvl="3" w:tplc="42CE4ADE" w:tentative="1">
      <w:start w:val="1"/>
      <w:numFmt w:val="decimal"/>
      <w:lvlText w:val="%4."/>
      <w:lvlJc w:val="left"/>
      <w:pPr>
        <w:tabs>
          <w:tab w:val="num" w:pos="2880"/>
        </w:tabs>
        <w:ind w:left="2880" w:hanging="360"/>
      </w:pPr>
    </w:lvl>
    <w:lvl w:ilvl="4" w:tplc="947E0BBC" w:tentative="1">
      <w:start w:val="1"/>
      <w:numFmt w:val="lowerLetter"/>
      <w:lvlText w:val="%5."/>
      <w:lvlJc w:val="left"/>
      <w:pPr>
        <w:tabs>
          <w:tab w:val="num" w:pos="3600"/>
        </w:tabs>
        <w:ind w:left="3600" w:hanging="360"/>
      </w:pPr>
    </w:lvl>
    <w:lvl w:ilvl="5" w:tplc="65F86C4E" w:tentative="1">
      <w:start w:val="1"/>
      <w:numFmt w:val="lowerRoman"/>
      <w:lvlText w:val="%6."/>
      <w:lvlJc w:val="right"/>
      <w:pPr>
        <w:tabs>
          <w:tab w:val="num" w:pos="4320"/>
        </w:tabs>
        <w:ind w:left="4320" w:hanging="180"/>
      </w:pPr>
    </w:lvl>
    <w:lvl w:ilvl="6" w:tplc="774889A6" w:tentative="1">
      <w:start w:val="1"/>
      <w:numFmt w:val="decimal"/>
      <w:lvlText w:val="%7."/>
      <w:lvlJc w:val="left"/>
      <w:pPr>
        <w:tabs>
          <w:tab w:val="num" w:pos="5040"/>
        </w:tabs>
        <w:ind w:left="5040" w:hanging="360"/>
      </w:pPr>
    </w:lvl>
    <w:lvl w:ilvl="7" w:tplc="04DA8894" w:tentative="1">
      <w:start w:val="1"/>
      <w:numFmt w:val="lowerLetter"/>
      <w:lvlText w:val="%8."/>
      <w:lvlJc w:val="left"/>
      <w:pPr>
        <w:tabs>
          <w:tab w:val="num" w:pos="5760"/>
        </w:tabs>
        <w:ind w:left="5760" w:hanging="360"/>
      </w:pPr>
    </w:lvl>
    <w:lvl w:ilvl="8" w:tplc="098ECF7C" w:tentative="1">
      <w:start w:val="1"/>
      <w:numFmt w:val="lowerRoman"/>
      <w:lvlText w:val="%9."/>
      <w:lvlJc w:val="right"/>
      <w:pPr>
        <w:tabs>
          <w:tab w:val="num" w:pos="6480"/>
        </w:tabs>
        <w:ind w:left="6480" w:hanging="180"/>
      </w:pPr>
    </w:lvl>
  </w:abstractNum>
  <w:abstractNum w:abstractNumId="35">
    <w:nsid w:val="526B1E2E"/>
    <w:multiLevelType w:val="hybridMultilevel"/>
    <w:tmpl w:val="529EE978"/>
    <w:lvl w:ilvl="0" w:tplc="04090001">
      <w:start w:val="1"/>
      <w:numFmt w:val="bullet"/>
      <w:lvlText w:val=""/>
      <w:lvlJc w:val="left"/>
      <w:pPr>
        <w:tabs>
          <w:tab w:val="num" w:pos="3195"/>
        </w:tabs>
        <w:ind w:left="3195" w:hanging="360"/>
      </w:pPr>
      <w:rPr>
        <w:rFonts w:ascii="Symbol" w:hAnsi="Symbol" w:hint="default"/>
      </w:rPr>
    </w:lvl>
    <w:lvl w:ilvl="1" w:tplc="04090003">
      <w:start w:val="1"/>
      <w:numFmt w:val="bullet"/>
      <w:lvlText w:val="o"/>
      <w:lvlJc w:val="left"/>
      <w:pPr>
        <w:tabs>
          <w:tab w:val="num" w:pos="3960"/>
        </w:tabs>
        <w:ind w:left="3960" w:hanging="360"/>
      </w:pPr>
      <w:rPr>
        <w:rFonts w:ascii="Courier New" w:hAnsi="Courier New" w:cs="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start w:val="1"/>
      <w:numFmt w:val="bullet"/>
      <w:lvlText w:val=""/>
      <w:lvlJc w:val="left"/>
      <w:pPr>
        <w:tabs>
          <w:tab w:val="num" w:pos="5400"/>
        </w:tabs>
        <w:ind w:left="5400" w:hanging="360"/>
      </w:pPr>
      <w:rPr>
        <w:rFonts w:ascii="Symbol" w:hAnsi="Symbol" w:hint="default"/>
      </w:rPr>
    </w:lvl>
    <w:lvl w:ilvl="4" w:tplc="04090003">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36">
    <w:nsid w:val="57A80C9D"/>
    <w:multiLevelType w:val="hybridMultilevel"/>
    <w:tmpl w:val="448AC370"/>
    <w:lvl w:ilvl="0" w:tplc="04090001">
      <w:start w:val="1"/>
      <w:numFmt w:val="bullet"/>
      <w:pStyle w:val="Instruction"/>
      <w:lvlText w:val=""/>
      <w:lvlJc w:val="left"/>
      <w:pPr>
        <w:tabs>
          <w:tab w:val="num" w:pos="0"/>
        </w:tabs>
        <w:ind w:left="397" w:hanging="397"/>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7">
    <w:nsid w:val="59294345"/>
    <w:multiLevelType w:val="hybridMultilevel"/>
    <w:tmpl w:val="49409196"/>
    <w:lvl w:ilvl="0" w:tplc="4D5E83BC">
      <w:numFmt w:val="bullet"/>
      <w:lvlText w:val=""/>
      <w:lvlJc w:val="left"/>
      <w:pPr>
        <w:ind w:left="2628" w:hanging="360"/>
      </w:pPr>
      <w:rPr>
        <w:rFonts w:ascii="Symbol" w:eastAsia="Times New Roman" w:hAnsi="Symbol" w:cs="Tahoma" w:hint="default"/>
      </w:rPr>
    </w:lvl>
    <w:lvl w:ilvl="1" w:tplc="0409000D">
      <w:start w:val="1"/>
      <w:numFmt w:val="bullet"/>
      <w:lvlText w:val=""/>
      <w:lvlJc w:val="left"/>
      <w:pPr>
        <w:ind w:left="3348" w:hanging="360"/>
      </w:pPr>
      <w:rPr>
        <w:rFonts w:ascii="Wingdings" w:hAnsi="Wingdings" w:hint="default"/>
      </w:rPr>
    </w:lvl>
    <w:lvl w:ilvl="2" w:tplc="04090005" w:tentative="1">
      <w:start w:val="1"/>
      <w:numFmt w:val="bullet"/>
      <w:lvlText w:val=""/>
      <w:lvlJc w:val="left"/>
      <w:pPr>
        <w:ind w:left="4068" w:hanging="360"/>
      </w:pPr>
      <w:rPr>
        <w:rFonts w:ascii="Wingdings" w:hAnsi="Wingdings" w:hint="default"/>
      </w:rPr>
    </w:lvl>
    <w:lvl w:ilvl="3" w:tplc="04090001" w:tentative="1">
      <w:start w:val="1"/>
      <w:numFmt w:val="bullet"/>
      <w:lvlText w:val=""/>
      <w:lvlJc w:val="left"/>
      <w:pPr>
        <w:ind w:left="4788" w:hanging="360"/>
      </w:pPr>
      <w:rPr>
        <w:rFonts w:ascii="Symbol" w:hAnsi="Symbol" w:hint="default"/>
      </w:rPr>
    </w:lvl>
    <w:lvl w:ilvl="4" w:tplc="04090003" w:tentative="1">
      <w:start w:val="1"/>
      <w:numFmt w:val="bullet"/>
      <w:lvlText w:val="o"/>
      <w:lvlJc w:val="left"/>
      <w:pPr>
        <w:ind w:left="5508" w:hanging="360"/>
      </w:pPr>
      <w:rPr>
        <w:rFonts w:ascii="Courier New" w:hAnsi="Courier New" w:cs="Courier New" w:hint="default"/>
      </w:rPr>
    </w:lvl>
    <w:lvl w:ilvl="5" w:tplc="04090005" w:tentative="1">
      <w:start w:val="1"/>
      <w:numFmt w:val="bullet"/>
      <w:lvlText w:val=""/>
      <w:lvlJc w:val="left"/>
      <w:pPr>
        <w:ind w:left="6228" w:hanging="360"/>
      </w:pPr>
      <w:rPr>
        <w:rFonts w:ascii="Wingdings" w:hAnsi="Wingdings" w:hint="default"/>
      </w:rPr>
    </w:lvl>
    <w:lvl w:ilvl="6" w:tplc="04090001" w:tentative="1">
      <w:start w:val="1"/>
      <w:numFmt w:val="bullet"/>
      <w:lvlText w:val=""/>
      <w:lvlJc w:val="left"/>
      <w:pPr>
        <w:ind w:left="6948" w:hanging="360"/>
      </w:pPr>
      <w:rPr>
        <w:rFonts w:ascii="Symbol" w:hAnsi="Symbol" w:hint="default"/>
      </w:rPr>
    </w:lvl>
    <w:lvl w:ilvl="7" w:tplc="04090003" w:tentative="1">
      <w:start w:val="1"/>
      <w:numFmt w:val="bullet"/>
      <w:lvlText w:val="o"/>
      <w:lvlJc w:val="left"/>
      <w:pPr>
        <w:ind w:left="7668" w:hanging="360"/>
      </w:pPr>
      <w:rPr>
        <w:rFonts w:ascii="Courier New" w:hAnsi="Courier New" w:cs="Courier New" w:hint="default"/>
      </w:rPr>
    </w:lvl>
    <w:lvl w:ilvl="8" w:tplc="04090005" w:tentative="1">
      <w:start w:val="1"/>
      <w:numFmt w:val="bullet"/>
      <w:lvlText w:val=""/>
      <w:lvlJc w:val="left"/>
      <w:pPr>
        <w:ind w:left="8388" w:hanging="360"/>
      </w:pPr>
      <w:rPr>
        <w:rFonts w:ascii="Wingdings" w:hAnsi="Wingdings" w:hint="default"/>
      </w:rPr>
    </w:lvl>
  </w:abstractNum>
  <w:abstractNum w:abstractNumId="38">
    <w:nsid w:val="61EF4C3A"/>
    <w:multiLevelType w:val="multilevel"/>
    <w:tmpl w:val="17B6E09C"/>
    <w:lvl w:ilvl="0">
      <w:start w:val="2"/>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5840" w:hanging="1440"/>
      </w:pPr>
      <w:rPr>
        <w:rFonts w:hint="default"/>
      </w:rPr>
    </w:lvl>
  </w:abstractNum>
  <w:abstractNum w:abstractNumId="39">
    <w:nsid w:val="644D1859"/>
    <w:multiLevelType w:val="hybridMultilevel"/>
    <w:tmpl w:val="26864090"/>
    <w:lvl w:ilvl="0" w:tplc="6EECD10C">
      <w:start w:val="1"/>
      <w:numFmt w:val="hebrew1"/>
      <w:pStyle w:val="AlphaList2"/>
      <w:lvlText w:val="%1."/>
      <w:lvlJc w:val="left"/>
      <w:pPr>
        <w:tabs>
          <w:tab w:val="num" w:pos="1191"/>
        </w:tabs>
        <w:ind w:left="1191" w:hanging="397"/>
      </w:pPr>
      <w:rPr>
        <w:rFonts w:hint="default"/>
      </w:rPr>
    </w:lvl>
    <w:lvl w:ilvl="1" w:tplc="5FA47456" w:tentative="1">
      <w:start w:val="1"/>
      <w:numFmt w:val="lowerLetter"/>
      <w:lvlText w:val="%2."/>
      <w:lvlJc w:val="left"/>
      <w:pPr>
        <w:tabs>
          <w:tab w:val="num" w:pos="1440"/>
        </w:tabs>
        <w:ind w:left="1440" w:hanging="360"/>
      </w:pPr>
    </w:lvl>
    <w:lvl w:ilvl="2" w:tplc="95DEEFB0" w:tentative="1">
      <w:start w:val="1"/>
      <w:numFmt w:val="lowerRoman"/>
      <w:lvlText w:val="%3."/>
      <w:lvlJc w:val="right"/>
      <w:pPr>
        <w:tabs>
          <w:tab w:val="num" w:pos="2160"/>
        </w:tabs>
        <w:ind w:left="2160" w:hanging="180"/>
      </w:pPr>
    </w:lvl>
    <w:lvl w:ilvl="3" w:tplc="C6C272DE" w:tentative="1">
      <w:start w:val="1"/>
      <w:numFmt w:val="decimal"/>
      <w:lvlText w:val="%4."/>
      <w:lvlJc w:val="left"/>
      <w:pPr>
        <w:tabs>
          <w:tab w:val="num" w:pos="2880"/>
        </w:tabs>
        <w:ind w:left="2880" w:hanging="360"/>
      </w:pPr>
    </w:lvl>
    <w:lvl w:ilvl="4" w:tplc="1BC25A48" w:tentative="1">
      <w:start w:val="1"/>
      <w:numFmt w:val="lowerLetter"/>
      <w:lvlText w:val="%5."/>
      <w:lvlJc w:val="left"/>
      <w:pPr>
        <w:tabs>
          <w:tab w:val="num" w:pos="3600"/>
        </w:tabs>
        <w:ind w:left="3600" w:hanging="360"/>
      </w:pPr>
    </w:lvl>
    <w:lvl w:ilvl="5" w:tplc="FF4C8FB2" w:tentative="1">
      <w:start w:val="1"/>
      <w:numFmt w:val="lowerRoman"/>
      <w:lvlText w:val="%6."/>
      <w:lvlJc w:val="right"/>
      <w:pPr>
        <w:tabs>
          <w:tab w:val="num" w:pos="4320"/>
        </w:tabs>
        <w:ind w:left="4320" w:hanging="180"/>
      </w:pPr>
    </w:lvl>
    <w:lvl w:ilvl="6" w:tplc="28B63BD6" w:tentative="1">
      <w:start w:val="1"/>
      <w:numFmt w:val="decimal"/>
      <w:lvlText w:val="%7."/>
      <w:lvlJc w:val="left"/>
      <w:pPr>
        <w:tabs>
          <w:tab w:val="num" w:pos="5040"/>
        </w:tabs>
        <w:ind w:left="5040" w:hanging="360"/>
      </w:pPr>
    </w:lvl>
    <w:lvl w:ilvl="7" w:tplc="DADA652A" w:tentative="1">
      <w:start w:val="1"/>
      <w:numFmt w:val="lowerLetter"/>
      <w:lvlText w:val="%8."/>
      <w:lvlJc w:val="left"/>
      <w:pPr>
        <w:tabs>
          <w:tab w:val="num" w:pos="5760"/>
        </w:tabs>
        <w:ind w:left="5760" w:hanging="360"/>
      </w:pPr>
    </w:lvl>
    <w:lvl w:ilvl="8" w:tplc="51B8623E" w:tentative="1">
      <w:start w:val="1"/>
      <w:numFmt w:val="lowerRoman"/>
      <w:lvlText w:val="%9."/>
      <w:lvlJc w:val="right"/>
      <w:pPr>
        <w:tabs>
          <w:tab w:val="num" w:pos="6480"/>
        </w:tabs>
        <w:ind w:left="6480" w:hanging="180"/>
      </w:pPr>
    </w:lvl>
  </w:abstractNum>
  <w:abstractNum w:abstractNumId="40">
    <w:nsid w:val="678940AC"/>
    <w:multiLevelType w:val="hybridMultilevel"/>
    <w:tmpl w:val="70EEC63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68E6162B"/>
    <w:multiLevelType w:val="hybridMultilevel"/>
    <w:tmpl w:val="3662D1CC"/>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1">
      <w:start w:val="1"/>
      <w:numFmt w:val="bullet"/>
      <w:lvlText w:val=""/>
      <w:lvlJc w:val="left"/>
      <w:pPr>
        <w:ind w:left="3960" w:hanging="360"/>
      </w:pPr>
      <w:rPr>
        <w:rFonts w:ascii="Symbol" w:hAnsi="Symbo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6A1B6DFA"/>
    <w:multiLevelType w:val="hybridMultilevel"/>
    <w:tmpl w:val="88406B88"/>
    <w:lvl w:ilvl="0" w:tplc="85F21CC2">
      <w:start w:val="1"/>
      <w:numFmt w:val="lowerLetter"/>
      <w:lvlText w:val="(%1)"/>
      <w:lvlJc w:val="left"/>
      <w:pPr>
        <w:ind w:left="2628" w:hanging="36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43">
    <w:nsid w:val="6C5F388A"/>
    <w:multiLevelType w:val="hybridMultilevel"/>
    <w:tmpl w:val="FCE8E9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D3D0E8E"/>
    <w:multiLevelType w:val="multilevel"/>
    <w:tmpl w:val="D40E92F2"/>
    <w:lvl w:ilvl="0">
      <w:start w:val="1"/>
      <w:numFmt w:val="decimal"/>
      <w:lvlText w:val="%1"/>
      <w:lvlJc w:val="left"/>
      <w:pPr>
        <w:ind w:left="720" w:hanging="720"/>
      </w:pPr>
      <w:rPr>
        <w:rFonts w:hint="default"/>
      </w:rPr>
    </w:lvl>
    <w:lvl w:ilvl="1">
      <w:start w:val="1"/>
      <w:numFmt w:val="decimal"/>
      <w:lvlText w:val="%1.%2"/>
      <w:lvlJc w:val="left"/>
      <w:pPr>
        <w:ind w:left="2160" w:hanging="720"/>
      </w:pPr>
      <w:rPr>
        <w:rFonts w:hint="default"/>
        <w:b/>
        <w:bCs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45">
    <w:nsid w:val="6D4F4194"/>
    <w:multiLevelType w:val="multilevel"/>
    <w:tmpl w:val="7DBE847E"/>
    <w:lvl w:ilvl="0">
      <w:start w:val="1"/>
      <w:numFmt w:val="decimal"/>
      <w:pStyle w:val="a0"/>
      <w:lvlText w:val="%1."/>
      <w:lvlJc w:val="left"/>
      <w:pPr>
        <w:tabs>
          <w:tab w:val="num" w:pos="567"/>
        </w:tabs>
        <w:ind w:left="567" w:hanging="567"/>
      </w:pPr>
      <w:rPr>
        <w:rFonts w:cs="Times New Roman" w:hint="default"/>
      </w:rPr>
    </w:lvl>
    <w:lvl w:ilvl="1">
      <w:start w:val="1"/>
      <w:numFmt w:val="decimal"/>
      <w:pStyle w:val="a1"/>
      <w:lvlText w:val="%1.%2."/>
      <w:lvlJc w:val="left"/>
      <w:pPr>
        <w:tabs>
          <w:tab w:val="num" w:pos="1107"/>
        </w:tabs>
        <w:ind w:left="1107" w:hanging="567"/>
      </w:pPr>
      <w:rPr>
        <w:rFonts w:cs="Times New Roman" w:hint="default"/>
        <w:b w:val="0"/>
        <w:bCs w:val="0"/>
      </w:rPr>
    </w:lvl>
    <w:lvl w:ilvl="2">
      <w:start w:val="1"/>
      <w:numFmt w:val="decimal"/>
      <w:pStyle w:val="a2"/>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6">
    <w:nsid w:val="7C261430"/>
    <w:multiLevelType w:val="hybridMultilevel"/>
    <w:tmpl w:val="67768634"/>
    <w:lvl w:ilvl="0" w:tplc="04090001">
      <w:start w:val="1"/>
      <w:numFmt w:val="hebrew1"/>
      <w:pStyle w:val="AlphaList3"/>
      <w:lvlText w:val="%1."/>
      <w:lvlJc w:val="left"/>
      <w:pPr>
        <w:tabs>
          <w:tab w:val="num" w:pos="1588"/>
        </w:tabs>
        <w:ind w:left="1588" w:hanging="39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7D520968"/>
    <w:multiLevelType w:val="hybridMultilevel"/>
    <w:tmpl w:val="CD1C3B3C"/>
    <w:lvl w:ilvl="0" w:tplc="FB92CC4C">
      <w:start w:val="1"/>
      <w:numFmt w:val="bullet"/>
      <w:lvlText w:val=""/>
      <w:lvlJc w:val="left"/>
      <w:pPr>
        <w:tabs>
          <w:tab w:val="num" w:pos="2160"/>
        </w:tabs>
        <w:ind w:left="2160" w:hanging="360"/>
      </w:pPr>
      <w:rPr>
        <w:rFonts w:ascii="Symbol" w:hAnsi="Symbol" w:hint="default"/>
        <w:sz w:val="16"/>
      </w:rPr>
    </w:lvl>
    <w:lvl w:ilvl="1" w:tplc="41166486">
      <w:start w:val="1"/>
      <w:numFmt w:val="bullet"/>
      <w:lvlText w:val=""/>
      <w:lvlJc w:val="left"/>
      <w:pPr>
        <w:tabs>
          <w:tab w:val="num" w:pos="1440"/>
        </w:tabs>
        <w:ind w:left="1440" w:hanging="360"/>
      </w:pPr>
      <w:rPr>
        <w:rFonts w:ascii="Symbol" w:hAnsi="Symbol" w:hint="default"/>
        <w:sz w:val="16"/>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7E165D0E"/>
    <w:multiLevelType w:val="hybridMultilevel"/>
    <w:tmpl w:val="B4C69362"/>
    <w:lvl w:ilvl="0" w:tplc="9DB229A0">
      <w:start w:val="1"/>
      <w:numFmt w:val="decimal"/>
      <w:pStyle w:val="NumberList3"/>
      <w:lvlText w:val="%1."/>
      <w:lvlJc w:val="left"/>
      <w:pPr>
        <w:tabs>
          <w:tab w:val="num" w:pos="1588"/>
        </w:tabs>
        <w:ind w:left="1588" w:hanging="397"/>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9">
    <w:nsid w:val="7FC27EA0"/>
    <w:multiLevelType w:val="hybridMultilevel"/>
    <w:tmpl w:val="0AA0151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34"/>
  </w:num>
  <w:num w:numId="2">
    <w:abstractNumId w:val="39"/>
  </w:num>
  <w:num w:numId="3">
    <w:abstractNumId w:val="46"/>
  </w:num>
  <w:num w:numId="4">
    <w:abstractNumId w:val="6"/>
  </w:num>
  <w:num w:numId="5">
    <w:abstractNumId w:val="12"/>
  </w:num>
  <w:num w:numId="6">
    <w:abstractNumId w:val="20"/>
  </w:num>
  <w:num w:numId="7">
    <w:abstractNumId w:val="18"/>
  </w:num>
  <w:num w:numId="8">
    <w:abstractNumId w:val="7"/>
  </w:num>
  <w:num w:numId="9">
    <w:abstractNumId w:val="36"/>
  </w:num>
  <w:num w:numId="10">
    <w:abstractNumId w:val="25"/>
  </w:num>
  <w:num w:numId="11">
    <w:abstractNumId w:val="5"/>
  </w:num>
  <w:num w:numId="12">
    <w:abstractNumId w:val="2"/>
  </w:num>
  <w:num w:numId="13">
    <w:abstractNumId w:val="31"/>
  </w:num>
  <w:num w:numId="14">
    <w:abstractNumId w:val="27"/>
  </w:num>
  <w:num w:numId="15">
    <w:abstractNumId w:val="48"/>
  </w:num>
  <w:num w:numId="16">
    <w:abstractNumId w:val="22"/>
  </w:num>
  <w:num w:numId="17">
    <w:abstractNumId w:val="16"/>
  </w:num>
  <w:num w:numId="18">
    <w:abstractNumId w:val="3"/>
  </w:num>
  <w:num w:numId="19">
    <w:abstractNumId w:val="4"/>
  </w:num>
  <w:num w:numId="20">
    <w:abstractNumId w:val="19"/>
  </w:num>
  <w:num w:numId="21">
    <w:abstractNumId w:val="45"/>
  </w:num>
  <w:num w:numId="22">
    <w:abstractNumId w:val="26"/>
  </w:num>
  <w:num w:numId="23">
    <w:abstractNumId w:val="28"/>
  </w:num>
  <w:num w:numId="24">
    <w:abstractNumId w:val="14"/>
  </w:num>
  <w:num w:numId="25">
    <w:abstractNumId w:val="29"/>
  </w:num>
  <w:num w:numId="26">
    <w:abstractNumId w:val="35"/>
  </w:num>
  <w:num w:numId="27">
    <w:abstractNumId w:val="8"/>
  </w:num>
  <w:num w:numId="28">
    <w:abstractNumId w:val="49"/>
  </w:num>
  <w:num w:numId="29">
    <w:abstractNumId w:val="47"/>
  </w:num>
  <w:num w:numId="30">
    <w:abstractNumId w:val="1"/>
  </w:num>
  <w:num w:numId="31">
    <w:abstractNumId w:val="11"/>
  </w:num>
  <w:num w:numId="32">
    <w:abstractNumId w:val="37"/>
  </w:num>
  <w:num w:numId="33">
    <w:abstractNumId w:val="42"/>
  </w:num>
  <w:num w:numId="34">
    <w:abstractNumId w:val="33"/>
  </w:num>
  <w:num w:numId="35">
    <w:abstractNumId w:val="23"/>
  </w:num>
  <w:num w:numId="36">
    <w:abstractNumId w:val="32"/>
  </w:num>
  <w:num w:numId="37">
    <w:abstractNumId w:val="21"/>
  </w:num>
  <w:num w:numId="38">
    <w:abstractNumId w:val="17"/>
  </w:num>
  <w:num w:numId="39">
    <w:abstractNumId w:val="30"/>
  </w:num>
  <w:num w:numId="40">
    <w:abstractNumId w:val="44"/>
  </w:num>
  <w:num w:numId="41">
    <w:abstractNumId w:val="38"/>
  </w:num>
  <w:num w:numId="42">
    <w:abstractNumId w:val="15"/>
  </w:num>
  <w:num w:numId="43">
    <w:abstractNumId w:val="24"/>
  </w:num>
  <w:num w:numId="44">
    <w:abstractNumId w:val="0"/>
  </w:num>
  <w:num w:numId="45">
    <w:abstractNumId w:val="41"/>
  </w:num>
  <w:num w:numId="46">
    <w:abstractNumId w:val="13"/>
  </w:num>
  <w:num w:numId="47">
    <w:abstractNumId w:val="40"/>
  </w:num>
  <w:num w:numId="48">
    <w:abstractNumId w:val="43"/>
  </w:num>
  <w:num w:numId="49">
    <w:abstractNumId w:val="10"/>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56D"/>
    <w:rsid w:val="0000122B"/>
    <w:rsid w:val="000017F8"/>
    <w:rsid w:val="00001C55"/>
    <w:rsid w:val="00004F6C"/>
    <w:rsid w:val="00006219"/>
    <w:rsid w:val="00006D6E"/>
    <w:rsid w:val="00007442"/>
    <w:rsid w:val="000075DE"/>
    <w:rsid w:val="00007C90"/>
    <w:rsid w:val="000100FC"/>
    <w:rsid w:val="00010AC0"/>
    <w:rsid w:val="000112FF"/>
    <w:rsid w:val="000113D9"/>
    <w:rsid w:val="000116F1"/>
    <w:rsid w:val="00012499"/>
    <w:rsid w:val="00012A67"/>
    <w:rsid w:val="000138F3"/>
    <w:rsid w:val="00013B1A"/>
    <w:rsid w:val="00014333"/>
    <w:rsid w:val="000143CE"/>
    <w:rsid w:val="000152FB"/>
    <w:rsid w:val="000153E0"/>
    <w:rsid w:val="00016CED"/>
    <w:rsid w:val="000170A4"/>
    <w:rsid w:val="0001785A"/>
    <w:rsid w:val="000203B4"/>
    <w:rsid w:val="00020C55"/>
    <w:rsid w:val="00021121"/>
    <w:rsid w:val="0002161F"/>
    <w:rsid w:val="00021C72"/>
    <w:rsid w:val="00021FC6"/>
    <w:rsid w:val="0002315F"/>
    <w:rsid w:val="0002447A"/>
    <w:rsid w:val="000249E6"/>
    <w:rsid w:val="00025E6F"/>
    <w:rsid w:val="0002658D"/>
    <w:rsid w:val="00026BBD"/>
    <w:rsid w:val="00027F29"/>
    <w:rsid w:val="000305B2"/>
    <w:rsid w:val="00030C66"/>
    <w:rsid w:val="00030F13"/>
    <w:rsid w:val="00030F3A"/>
    <w:rsid w:val="000312E3"/>
    <w:rsid w:val="00031535"/>
    <w:rsid w:val="0003190A"/>
    <w:rsid w:val="00031D6F"/>
    <w:rsid w:val="00032AEE"/>
    <w:rsid w:val="00033420"/>
    <w:rsid w:val="000337BA"/>
    <w:rsid w:val="000339E2"/>
    <w:rsid w:val="00033BB5"/>
    <w:rsid w:val="00033D0E"/>
    <w:rsid w:val="00035729"/>
    <w:rsid w:val="00036BC8"/>
    <w:rsid w:val="00040868"/>
    <w:rsid w:val="00040C0E"/>
    <w:rsid w:val="00040F92"/>
    <w:rsid w:val="0004135E"/>
    <w:rsid w:val="0004182A"/>
    <w:rsid w:val="00041B06"/>
    <w:rsid w:val="00041D5A"/>
    <w:rsid w:val="00042B28"/>
    <w:rsid w:val="00043392"/>
    <w:rsid w:val="00043F05"/>
    <w:rsid w:val="00043F35"/>
    <w:rsid w:val="0004432D"/>
    <w:rsid w:val="0004496F"/>
    <w:rsid w:val="0004514F"/>
    <w:rsid w:val="000455F7"/>
    <w:rsid w:val="00045CD9"/>
    <w:rsid w:val="00046189"/>
    <w:rsid w:val="000504A5"/>
    <w:rsid w:val="00051E2A"/>
    <w:rsid w:val="000522D0"/>
    <w:rsid w:val="00052BAD"/>
    <w:rsid w:val="00052C09"/>
    <w:rsid w:val="00054B06"/>
    <w:rsid w:val="000553AB"/>
    <w:rsid w:val="00055C37"/>
    <w:rsid w:val="000570A4"/>
    <w:rsid w:val="000572C0"/>
    <w:rsid w:val="000574AA"/>
    <w:rsid w:val="0006040C"/>
    <w:rsid w:val="00060A0D"/>
    <w:rsid w:val="000617B9"/>
    <w:rsid w:val="00061D94"/>
    <w:rsid w:val="000620D1"/>
    <w:rsid w:val="00062FBF"/>
    <w:rsid w:val="00063450"/>
    <w:rsid w:val="00063680"/>
    <w:rsid w:val="000639F0"/>
    <w:rsid w:val="000650A8"/>
    <w:rsid w:val="00065587"/>
    <w:rsid w:val="000656B4"/>
    <w:rsid w:val="0006647A"/>
    <w:rsid w:val="000715D3"/>
    <w:rsid w:val="00071E1D"/>
    <w:rsid w:val="00072030"/>
    <w:rsid w:val="00072243"/>
    <w:rsid w:val="000724D6"/>
    <w:rsid w:val="00072595"/>
    <w:rsid w:val="00072671"/>
    <w:rsid w:val="000731F1"/>
    <w:rsid w:val="000742F4"/>
    <w:rsid w:val="0007655E"/>
    <w:rsid w:val="0007659A"/>
    <w:rsid w:val="00077A46"/>
    <w:rsid w:val="00077D1F"/>
    <w:rsid w:val="00080609"/>
    <w:rsid w:val="00080E7B"/>
    <w:rsid w:val="00080F94"/>
    <w:rsid w:val="00081A49"/>
    <w:rsid w:val="00081DC6"/>
    <w:rsid w:val="00082861"/>
    <w:rsid w:val="00083D6A"/>
    <w:rsid w:val="00084944"/>
    <w:rsid w:val="00084C9F"/>
    <w:rsid w:val="00085503"/>
    <w:rsid w:val="00085770"/>
    <w:rsid w:val="00086532"/>
    <w:rsid w:val="00086CC2"/>
    <w:rsid w:val="00087E2E"/>
    <w:rsid w:val="00087EE0"/>
    <w:rsid w:val="0009022B"/>
    <w:rsid w:val="00091457"/>
    <w:rsid w:val="000920CE"/>
    <w:rsid w:val="00092B9E"/>
    <w:rsid w:val="00092E74"/>
    <w:rsid w:val="0009304A"/>
    <w:rsid w:val="000942A6"/>
    <w:rsid w:val="00095004"/>
    <w:rsid w:val="000955AD"/>
    <w:rsid w:val="00095776"/>
    <w:rsid w:val="00095FFF"/>
    <w:rsid w:val="00096089"/>
    <w:rsid w:val="0009610B"/>
    <w:rsid w:val="0009675A"/>
    <w:rsid w:val="00096B77"/>
    <w:rsid w:val="00096FA5"/>
    <w:rsid w:val="00097028"/>
    <w:rsid w:val="00097D61"/>
    <w:rsid w:val="000A0A45"/>
    <w:rsid w:val="000A0E90"/>
    <w:rsid w:val="000A1264"/>
    <w:rsid w:val="000A1609"/>
    <w:rsid w:val="000A1F66"/>
    <w:rsid w:val="000A45BF"/>
    <w:rsid w:val="000A618E"/>
    <w:rsid w:val="000A72DE"/>
    <w:rsid w:val="000B0E65"/>
    <w:rsid w:val="000B0F2B"/>
    <w:rsid w:val="000B1F47"/>
    <w:rsid w:val="000B2B3C"/>
    <w:rsid w:val="000B35D7"/>
    <w:rsid w:val="000B3C12"/>
    <w:rsid w:val="000B4732"/>
    <w:rsid w:val="000B5ABD"/>
    <w:rsid w:val="000B63ED"/>
    <w:rsid w:val="000B6D0A"/>
    <w:rsid w:val="000B75B9"/>
    <w:rsid w:val="000B77A5"/>
    <w:rsid w:val="000C0DD3"/>
    <w:rsid w:val="000C1092"/>
    <w:rsid w:val="000C1F6E"/>
    <w:rsid w:val="000C26E7"/>
    <w:rsid w:val="000C2ED0"/>
    <w:rsid w:val="000C3CEB"/>
    <w:rsid w:val="000C41C9"/>
    <w:rsid w:val="000C45DD"/>
    <w:rsid w:val="000C48DD"/>
    <w:rsid w:val="000C4F09"/>
    <w:rsid w:val="000C50AE"/>
    <w:rsid w:val="000C5311"/>
    <w:rsid w:val="000C5363"/>
    <w:rsid w:val="000C5391"/>
    <w:rsid w:val="000C5BE3"/>
    <w:rsid w:val="000C5CA4"/>
    <w:rsid w:val="000C5CB9"/>
    <w:rsid w:val="000C6038"/>
    <w:rsid w:val="000C6AE3"/>
    <w:rsid w:val="000C6C77"/>
    <w:rsid w:val="000C7856"/>
    <w:rsid w:val="000C7CE9"/>
    <w:rsid w:val="000D09E1"/>
    <w:rsid w:val="000D121F"/>
    <w:rsid w:val="000D136C"/>
    <w:rsid w:val="000D1AFA"/>
    <w:rsid w:val="000D2D86"/>
    <w:rsid w:val="000D3569"/>
    <w:rsid w:val="000D514E"/>
    <w:rsid w:val="000D5201"/>
    <w:rsid w:val="000D563D"/>
    <w:rsid w:val="000D6998"/>
    <w:rsid w:val="000D6F16"/>
    <w:rsid w:val="000D6FBD"/>
    <w:rsid w:val="000D74D4"/>
    <w:rsid w:val="000D7FC4"/>
    <w:rsid w:val="000E07AD"/>
    <w:rsid w:val="000E0FD6"/>
    <w:rsid w:val="000E10F5"/>
    <w:rsid w:val="000E15EE"/>
    <w:rsid w:val="000E16A3"/>
    <w:rsid w:val="000E263B"/>
    <w:rsid w:val="000E65EA"/>
    <w:rsid w:val="000E6E40"/>
    <w:rsid w:val="000E70F4"/>
    <w:rsid w:val="000E7AF8"/>
    <w:rsid w:val="000F01A7"/>
    <w:rsid w:val="000F03EC"/>
    <w:rsid w:val="000F0A74"/>
    <w:rsid w:val="000F0BE0"/>
    <w:rsid w:val="000F10D8"/>
    <w:rsid w:val="000F138F"/>
    <w:rsid w:val="000F185E"/>
    <w:rsid w:val="000F2AD5"/>
    <w:rsid w:val="000F3436"/>
    <w:rsid w:val="000F3619"/>
    <w:rsid w:val="000F3B76"/>
    <w:rsid w:val="000F461F"/>
    <w:rsid w:val="000F5227"/>
    <w:rsid w:val="000F5494"/>
    <w:rsid w:val="000F5AF2"/>
    <w:rsid w:val="000F60D8"/>
    <w:rsid w:val="000F6AE1"/>
    <w:rsid w:val="000F7355"/>
    <w:rsid w:val="000F7B77"/>
    <w:rsid w:val="001005F6"/>
    <w:rsid w:val="00100BD7"/>
    <w:rsid w:val="00100C69"/>
    <w:rsid w:val="00102607"/>
    <w:rsid w:val="00102DD6"/>
    <w:rsid w:val="00104F1E"/>
    <w:rsid w:val="00105147"/>
    <w:rsid w:val="001051AE"/>
    <w:rsid w:val="001051DB"/>
    <w:rsid w:val="001056B3"/>
    <w:rsid w:val="00105B77"/>
    <w:rsid w:val="00106A87"/>
    <w:rsid w:val="00106F51"/>
    <w:rsid w:val="0010700D"/>
    <w:rsid w:val="00110306"/>
    <w:rsid w:val="001108B8"/>
    <w:rsid w:val="00110A1C"/>
    <w:rsid w:val="00110D22"/>
    <w:rsid w:val="00110D93"/>
    <w:rsid w:val="001121D7"/>
    <w:rsid w:val="001125E0"/>
    <w:rsid w:val="001128A6"/>
    <w:rsid w:val="00112AE5"/>
    <w:rsid w:val="00112E78"/>
    <w:rsid w:val="00114741"/>
    <w:rsid w:val="001147E1"/>
    <w:rsid w:val="001155E4"/>
    <w:rsid w:val="001163EA"/>
    <w:rsid w:val="001172FC"/>
    <w:rsid w:val="00117722"/>
    <w:rsid w:val="00117971"/>
    <w:rsid w:val="00117A7A"/>
    <w:rsid w:val="001216EF"/>
    <w:rsid w:val="00122036"/>
    <w:rsid w:val="0012211D"/>
    <w:rsid w:val="001227B1"/>
    <w:rsid w:val="00122CF8"/>
    <w:rsid w:val="001232A7"/>
    <w:rsid w:val="001238FA"/>
    <w:rsid w:val="00123A5B"/>
    <w:rsid w:val="001252DB"/>
    <w:rsid w:val="001253F4"/>
    <w:rsid w:val="001255D0"/>
    <w:rsid w:val="0012653A"/>
    <w:rsid w:val="00126CAC"/>
    <w:rsid w:val="00126CE7"/>
    <w:rsid w:val="00126F25"/>
    <w:rsid w:val="0013090C"/>
    <w:rsid w:val="00131528"/>
    <w:rsid w:val="001329FC"/>
    <w:rsid w:val="00132CC1"/>
    <w:rsid w:val="0013392E"/>
    <w:rsid w:val="00134ACA"/>
    <w:rsid w:val="00134C77"/>
    <w:rsid w:val="00135242"/>
    <w:rsid w:val="0013693E"/>
    <w:rsid w:val="00136CCE"/>
    <w:rsid w:val="00136DCE"/>
    <w:rsid w:val="00137C7B"/>
    <w:rsid w:val="00140B6A"/>
    <w:rsid w:val="00141A6D"/>
    <w:rsid w:val="001426E4"/>
    <w:rsid w:val="00142C5D"/>
    <w:rsid w:val="00143CB1"/>
    <w:rsid w:val="00144A62"/>
    <w:rsid w:val="00145013"/>
    <w:rsid w:val="00145487"/>
    <w:rsid w:val="00145743"/>
    <w:rsid w:val="0014628F"/>
    <w:rsid w:val="00146862"/>
    <w:rsid w:val="00147652"/>
    <w:rsid w:val="00147A7B"/>
    <w:rsid w:val="001516C3"/>
    <w:rsid w:val="00151C2D"/>
    <w:rsid w:val="00152EE5"/>
    <w:rsid w:val="00154418"/>
    <w:rsid w:val="001550EE"/>
    <w:rsid w:val="00155581"/>
    <w:rsid w:val="00155973"/>
    <w:rsid w:val="00155DED"/>
    <w:rsid w:val="00156944"/>
    <w:rsid w:val="00156A3E"/>
    <w:rsid w:val="001574F2"/>
    <w:rsid w:val="0016020A"/>
    <w:rsid w:val="00160C5B"/>
    <w:rsid w:val="0016146D"/>
    <w:rsid w:val="001615C5"/>
    <w:rsid w:val="00161C46"/>
    <w:rsid w:val="00162A83"/>
    <w:rsid w:val="0016365E"/>
    <w:rsid w:val="0016419C"/>
    <w:rsid w:val="00164699"/>
    <w:rsid w:val="001666A5"/>
    <w:rsid w:val="001670F7"/>
    <w:rsid w:val="0016789F"/>
    <w:rsid w:val="001700E3"/>
    <w:rsid w:val="00170BFD"/>
    <w:rsid w:val="0017122C"/>
    <w:rsid w:val="001716B5"/>
    <w:rsid w:val="00171BD2"/>
    <w:rsid w:val="001725DC"/>
    <w:rsid w:val="00172FCC"/>
    <w:rsid w:val="0017363D"/>
    <w:rsid w:val="00173686"/>
    <w:rsid w:val="00173F62"/>
    <w:rsid w:val="0017427B"/>
    <w:rsid w:val="00174CB5"/>
    <w:rsid w:val="00176B12"/>
    <w:rsid w:val="0017768D"/>
    <w:rsid w:val="00180076"/>
    <w:rsid w:val="00180646"/>
    <w:rsid w:val="00180A11"/>
    <w:rsid w:val="001825A8"/>
    <w:rsid w:val="001827C4"/>
    <w:rsid w:val="00184020"/>
    <w:rsid w:val="00184CDF"/>
    <w:rsid w:val="00184DC9"/>
    <w:rsid w:val="001850C6"/>
    <w:rsid w:val="0018560D"/>
    <w:rsid w:val="00186693"/>
    <w:rsid w:val="00187188"/>
    <w:rsid w:val="00190047"/>
    <w:rsid w:val="00190472"/>
    <w:rsid w:val="00191A12"/>
    <w:rsid w:val="00191D0E"/>
    <w:rsid w:val="0019219A"/>
    <w:rsid w:val="0019230B"/>
    <w:rsid w:val="00192875"/>
    <w:rsid w:val="00192A63"/>
    <w:rsid w:val="00192F4E"/>
    <w:rsid w:val="0019306E"/>
    <w:rsid w:val="0019399B"/>
    <w:rsid w:val="00194D35"/>
    <w:rsid w:val="0019571A"/>
    <w:rsid w:val="001979FB"/>
    <w:rsid w:val="00197B82"/>
    <w:rsid w:val="001A0665"/>
    <w:rsid w:val="001A07BD"/>
    <w:rsid w:val="001A0EEF"/>
    <w:rsid w:val="001A0FB0"/>
    <w:rsid w:val="001A128A"/>
    <w:rsid w:val="001A17E6"/>
    <w:rsid w:val="001A1B19"/>
    <w:rsid w:val="001A262C"/>
    <w:rsid w:val="001A2F96"/>
    <w:rsid w:val="001A3485"/>
    <w:rsid w:val="001A4202"/>
    <w:rsid w:val="001A57BB"/>
    <w:rsid w:val="001A5D22"/>
    <w:rsid w:val="001A6505"/>
    <w:rsid w:val="001A66D3"/>
    <w:rsid w:val="001A68BE"/>
    <w:rsid w:val="001A7493"/>
    <w:rsid w:val="001A78BB"/>
    <w:rsid w:val="001B0E60"/>
    <w:rsid w:val="001B1430"/>
    <w:rsid w:val="001B16AE"/>
    <w:rsid w:val="001B173F"/>
    <w:rsid w:val="001B1813"/>
    <w:rsid w:val="001B2CE0"/>
    <w:rsid w:val="001B2D61"/>
    <w:rsid w:val="001B3C48"/>
    <w:rsid w:val="001B4B2D"/>
    <w:rsid w:val="001B508C"/>
    <w:rsid w:val="001B5A3C"/>
    <w:rsid w:val="001B5D52"/>
    <w:rsid w:val="001B5FCC"/>
    <w:rsid w:val="001B6CAA"/>
    <w:rsid w:val="001B7119"/>
    <w:rsid w:val="001B71BE"/>
    <w:rsid w:val="001B74F9"/>
    <w:rsid w:val="001B76AE"/>
    <w:rsid w:val="001B7DF5"/>
    <w:rsid w:val="001B7EDE"/>
    <w:rsid w:val="001C03D2"/>
    <w:rsid w:val="001C18C8"/>
    <w:rsid w:val="001C1A26"/>
    <w:rsid w:val="001C1D0E"/>
    <w:rsid w:val="001C2BF5"/>
    <w:rsid w:val="001C302B"/>
    <w:rsid w:val="001C3426"/>
    <w:rsid w:val="001C3C7A"/>
    <w:rsid w:val="001C4EC7"/>
    <w:rsid w:val="001C5C1F"/>
    <w:rsid w:val="001C6B24"/>
    <w:rsid w:val="001D0EF5"/>
    <w:rsid w:val="001D1034"/>
    <w:rsid w:val="001D1049"/>
    <w:rsid w:val="001D25AA"/>
    <w:rsid w:val="001D3E3F"/>
    <w:rsid w:val="001D429C"/>
    <w:rsid w:val="001D55B3"/>
    <w:rsid w:val="001D6B67"/>
    <w:rsid w:val="001D6F0B"/>
    <w:rsid w:val="001D7752"/>
    <w:rsid w:val="001D77B4"/>
    <w:rsid w:val="001E13F2"/>
    <w:rsid w:val="001E15E2"/>
    <w:rsid w:val="001E1E64"/>
    <w:rsid w:val="001E36EA"/>
    <w:rsid w:val="001E4DD2"/>
    <w:rsid w:val="001E5405"/>
    <w:rsid w:val="001E6E96"/>
    <w:rsid w:val="001E755D"/>
    <w:rsid w:val="001E758F"/>
    <w:rsid w:val="001F0293"/>
    <w:rsid w:val="001F111E"/>
    <w:rsid w:val="001F1AB1"/>
    <w:rsid w:val="001F1AFF"/>
    <w:rsid w:val="001F26F5"/>
    <w:rsid w:val="001F2C08"/>
    <w:rsid w:val="001F30AF"/>
    <w:rsid w:val="001F3423"/>
    <w:rsid w:val="001F3A29"/>
    <w:rsid w:val="001F4217"/>
    <w:rsid w:val="001F4B92"/>
    <w:rsid w:val="001F4DDE"/>
    <w:rsid w:val="001F6272"/>
    <w:rsid w:val="002004E7"/>
    <w:rsid w:val="00200BF3"/>
    <w:rsid w:val="00201440"/>
    <w:rsid w:val="00201462"/>
    <w:rsid w:val="002015BF"/>
    <w:rsid w:val="0020286E"/>
    <w:rsid w:val="00202E6E"/>
    <w:rsid w:val="00204BA8"/>
    <w:rsid w:val="00204CD9"/>
    <w:rsid w:val="00206662"/>
    <w:rsid w:val="00206E92"/>
    <w:rsid w:val="002070E7"/>
    <w:rsid w:val="00207225"/>
    <w:rsid w:val="0021058A"/>
    <w:rsid w:val="0021063C"/>
    <w:rsid w:val="002106F0"/>
    <w:rsid w:val="002121EF"/>
    <w:rsid w:val="002124B3"/>
    <w:rsid w:val="00214C7E"/>
    <w:rsid w:val="00216687"/>
    <w:rsid w:val="00216B43"/>
    <w:rsid w:val="0021705C"/>
    <w:rsid w:val="00217E38"/>
    <w:rsid w:val="0022118C"/>
    <w:rsid w:val="00221251"/>
    <w:rsid w:val="00221299"/>
    <w:rsid w:val="00222066"/>
    <w:rsid w:val="00222BF7"/>
    <w:rsid w:val="00222DFF"/>
    <w:rsid w:val="00223B20"/>
    <w:rsid w:val="002240CC"/>
    <w:rsid w:val="0022410A"/>
    <w:rsid w:val="0022497B"/>
    <w:rsid w:val="00224F73"/>
    <w:rsid w:val="0022525C"/>
    <w:rsid w:val="00225621"/>
    <w:rsid w:val="002257C1"/>
    <w:rsid w:val="00225B2D"/>
    <w:rsid w:val="00226A46"/>
    <w:rsid w:val="00226E35"/>
    <w:rsid w:val="002300F6"/>
    <w:rsid w:val="00231449"/>
    <w:rsid w:val="00232045"/>
    <w:rsid w:val="002353AB"/>
    <w:rsid w:val="00235A75"/>
    <w:rsid w:val="00235D5A"/>
    <w:rsid w:val="00236647"/>
    <w:rsid w:val="00237570"/>
    <w:rsid w:val="0023797D"/>
    <w:rsid w:val="00240989"/>
    <w:rsid w:val="00241395"/>
    <w:rsid w:val="00241732"/>
    <w:rsid w:val="002417D2"/>
    <w:rsid w:val="00241937"/>
    <w:rsid w:val="00241C9D"/>
    <w:rsid w:val="00243E91"/>
    <w:rsid w:val="00244B47"/>
    <w:rsid w:val="00246231"/>
    <w:rsid w:val="00247257"/>
    <w:rsid w:val="00247403"/>
    <w:rsid w:val="0024748D"/>
    <w:rsid w:val="00247D97"/>
    <w:rsid w:val="00252B4F"/>
    <w:rsid w:val="00252D5A"/>
    <w:rsid w:val="00254831"/>
    <w:rsid w:val="00255266"/>
    <w:rsid w:val="00255DA2"/>
    <w:rsid w:val="00256108"/>
    <w:rsid w:val="00256B09"/>
    <w:rsid w:val="00256DF7"/>
    <w:rsid w:val="002570C6"/>
    <w:rsid w:val="0025711B"/>
    <w:rsid w:val="002571F3"/>
    <w:rsid w:val="00257A54"/>
    <w:rsid w:val="00257ED7"/>
    <w:rsid w:val="002612E9"/>
    <w:rsid w:val="002614B0"/>
    <w:rsid w:val="00261695"/>
    <w:rsid w:val="00262976"/>
    <w:rsid w:val="00262A6E"/>
    <w:rsid w:val="00262D58"/>
    <w:rsid w:val="00263703"/>
    <w:rsid w:val="002638C8"/>
    <w:rsid w:val="00263E1E"/>
    <w:rsid w:val="002646BE"/>
    <w:rsid w:val="00264B82"/>
    <w:rsid w:val="00264F2F"/>
    <w:rsid w:val="002656DA"/>
    <w:rsid w:val="00265B18"/>
    <w:rsid w:val="00265E76"/>
    <w:rsid w:val="00266AC8"/>
    <w:rsid w:val="00267952"/>
    <w:rsid w:val="0027065E"/>
    <w:rsid w:val="00270B71"/>
    <w:rsid w:val="00270DA5"/>
    <w:rsid w:val="002711A7"/>
    <w:rsid w:val="002711FB"/>
    <w:rsid w:val="00272F27"/>
    <w:rsid w:val="0027306D"/>
    <w:rsid w:val="00273B58"/>
    <w:rsid w:val="002751A1"/>
    <w:rsid w:val="00275685"/>
    <w:rsid w:val="00275D7A"/>
    <w:rsid w:val="00276AC7"/>
    <w:rsid w:val="00277336"/>
    <w:rsid w:val="00277839"/>
    <w:rsid w:val="002802D3"/>
    <w:rsid w:val="0028042D"/>
    <w:rsid w:val="00280B38"/>
    <w:rsid w:val="0028159A"/>
    <w:rsid w:val="002818C8"/>
    <w:rsid w:val="002829ED"/>
    <w:rsid w:val="0028362E"/>
    <w:rsid w:val="00284813"/>
    <w:rsid w:val="0028489C"/>
    <w:rsid w:val="00284F7B"/>
    <w:rsid w:val="0028539D"/>
    <w:rsid w:val="002854A2"/>
    <w:rsid w:val="00285891"/>
    <w:rsid w:val="00285FC5"/>
    <w:rsid w:val="00287530"/>
    <w:rsid w:val="0028776B"/>
    <w:rsid w:val="0028786B"/>
    <w:rsid w:val="00290AB8"/>
    <w:rsid w:val="00291DFC"/>
    <w:rsid w:val="00291ED7"/>
    <w:rsid w:val="002938C9"/>
    <w:rsid w:val="00293A15"/>
    <w:rsid w:val="00293BC3"/>
    <w:rsid w:val="002954A2"/>
    <w:rsid w:val="00295E34"/>
    <w:rsid w:val="00295E8C"/>
    <w:rsid w:val="00296DF8"/>
    <w:rsid w:val="0029742A"/>
    <w:rsid w:val="0029777C"/>
    <w:rsid w:val="002A01E8"/>
    <w:rsid w:val="002A0262"/>
    <w:rsid w:val="002A1AF7"/>
    <w:rsid w:val="002A2307"/>
    <w:rsid w:val="002A23A4"/>
    <w:rsid w:val="002A38C6"/>
    <w:rsid w:val="002A3DFF"/>
    <w:rsid w:val="002A3EAC"/>
    <w:rsid w:val="002A3FA2"/>
    <w:rsid w:val="002A58A6"/>
    <w:rsid w:val="002A665A"/>
    <w:rsid w:val="002A6E4E"/>
    <w:rsid w:val="002A7518"/>
    <w:rsid w:val="002A75E2"/>
    <w:rsid w:val="002B19B0"/>
    <w:rsid w:val="002B43AD"/>
    <w:rsid w:val="002B4815"/>
    <w:rsid w:val="002B4CB6"/>
    <w:rsid w:val="002B53DE"/>
    <w:rsid w:val="002B78D4"/>
    <w:rsid w:val="002B7F51"/>
    <w:rsid w:val="002C00DA"/>
    <w:rsid w:val="002C2199"/>
    <w:rsid w:val="002C21A6"/>
    <w:rsid w:val="002C35ED"/>
    <w:rsid w:val="002C37C0"/>
    <w:rsid w:val="002C3874"/>
    <w:rsid w:val="002C39EF"/>
    <w:rsid w:val="002C4607"/>
    <w:rsid w:val="002C4798"/>
    <w:rsid w:val="002C4B3F"/>
    <w:rsid w:val="002C5717"/>
    <w:rsid w:val="002C5E62"/>
    <w:rsid w:val="002C5F92"/>
    <w:rsid w:val="002C68CE"/>
    <w:rsid w:val="002D0264"/>
    <w:rsid w:val="002D1E23"/>
    <w:rsid w:val="002D259B"/>
    <w:rsid w:val="002D2BF4"/>
    <w:rsid w:val="002D2EB5"/>
    <w:rsid w:val="002D399E"/>
    <w:rsid w:val="002D42B9"/>
    <w:rsid w:val="002D436F"/>
    <w:rsid w:val="002D46E0"/>
    <w:rsid w:val="002D538E"/>
    <w:rsid w:val="002D577E"/>
    <w:rsid w:val="002D5DC8"/>
    <w:rsid w:val="002D6317"/>
    <w:rsid w:val="002D671D"/>
    <w:rsid w:val="002D6C3E"/>
    <w:rsid w:val="002E0B53"/>
    <w:rsid w:val="002E0E68"/>
    <w:rsid w:val="002E13CE"/>
    <w:rsid w:val="002E1426"/>
    <w:rsid w:val="002E1593"/>
    <w:rsid w:val="002E1ED0"/>
    <w:rsid w:val="002E25AC"/>
    <w:rsid w:val="002E374D"/>
    <w:rsid w:val="002E4074"/>
    <w:rsid w:val="002E4C91"/>
    <w:rsid w:val="002E5674"/>
    <w:rsid w:val="002E6394"/>
    <w:rsid w:val="002E6777"/>
    <w:rsid w:val="002E72BC"/>
    <w:rsid w:val="002F030B"/>
    <w:rsid w:val="002F1555"/>
    <w:rsid w:val="002F19A8"/>
    <w:rsid w:val="002F1D6B"/>
    <w:rsid w:val="002F1EB0"/>
    <w:rsid w:val="002F23F1"/>
    <w:rsid w:val="002F2FE4"/>
    <w:rsid w:val="002F361E"/>
    <w:rsid w:val="002F4471"/>
    <w:rsid w:val="002F46EF"/>
    <w:rsid w:val="002F5211"/>
    <w:rsid w:val="002F6146"/>
    <w:rsid w:val="002F6AE8"/>
    <w:rsid w:val="00300ADE"/>
    <w:rsid w:val="00301D71"/>
    <w:rsid w:val="00301F6B"/>
    <w:rsid w:val="0030284A"/>
    <w:rsid w:val="00303CDD"/>
    <w:rsid w:val="00303D55"/>
    <w:rsid w:val="00304332"/>
    <w:rsid w:val="00304F09"/>
    <w:rsid w:val="003051A5"/>
    <w:rsid w:val="003063A9"/>
    <w:rsid w:val="003066A8"/>
    <w:rsid w:val="00306B04"/>
    <w:rsid w:val="00306BA1"/>
    <w:rsid w:val="003102B1"/>
    <w:rsid w:val="00310E05"/>
    <w:rsid w:val="0031104A"/>
    <w:rsid w:val="00311A65"/>
    <w:rsid w:val="00312B7E"/>
    <w:rsid w:val="003132AF"/>
    <w:rsid w:val="003132E2"/>
    <w:rsid w:val="00313669"/>
    <w:rsid w:val="00313B4F"/>
    <w:rsid w:val="00313BB5"/>
    <w:rsid w:val="00313EA0"/>
    <w:rsid w:val="003140C6"/>
    <w:rsid w:val="00314B3D"/>
    <w:rsid w:val="00314D76"/>
    <w:rsid w:val="00315427"/>
    <w:rsid w:val="0031554B"/>
    <w:rsid w:val="0031612A"/>
    <w:rsid w:val="00316885"/>
    <w:rsid w:val="003174F7"/>
    <w:rsid w:val="00317C69"/>
    <w:rsid w:val="00320B31"/>
    <w:rsid w:val="003224D6"/>
    <w:rsid w:val="00323530"/>
    <w:rsid w:val="00323BA4"/>
    <w:rsid w:val="003246A6"/>
    <w:rsid w:val="003254AA"/>
    <w:rsid w:val="00325ADC"/>
    <w:rsid w:val="00326C52"/>
    <w:rsid w:val="00327952"/>
    <w:rsid w:val="00327D10"/>
    <w:rsid w:val="0033011A"/>
    <w:rsid w:val="00331360"/>
    <w:rsid w:val="003317E2"/>
    <w:rsid w:val="00332D73"/>
    <w:rsid w:val="003332E8"/>
    <w:rsid w:val="00333331"/>
    <w:rsid w:val="00333508"/>
    <w:rsid w:val="00333AFC"/>
    <w:rsid w:val="00333BA7"/>
    <w:rsid w:val="003341D4"/>
    <w:rsid w:val="00334DAF"/>
    <w:rsid w:val="003355C1"/>
    <w:rsid w:val="0033683E"/>
    <w:rsid w:val="00336CA2"/>
    <w:rsid w:val="00336F23"/>
    <w:rsid w:val="0033737F"/>
    <w:rsid w:val="00337AE2"/>
    <w:rsid w:val="00337F7D"/>
    <w:rsid w:val="003406AF"/>
    <w:rsid w:val="00341116"/>
    <w:rsid w:val="003413A9"/>
    <w:rsid w:val="003434BE"/>
    <w:rsid w:val="00344D65"/>
    <w:rsid w:val="00345215"/>
    <w:rsid w:val="0034549E"/>
    <w:rsid w:val="00345AB5"/>
    <w:rsid w:val="00346AA3"/>
    <w:rsid w:val="00347115"/>
    <w:rsid w:val="00347775"/>
    <w:rsid w:val="00347F0A"/>
    <w:rsid w:val="0035057B"/>
    <w:rsid w:val="003505C2"/>
    <w:rsid w:val="00351E27"/>
    <w:rsid w:val="003530FE"/>
    <w:rsid w:val="00353205"/>
    <w:rsid w:val="0035429F"/>
    <w:rsid w:val="0035457A"/>
    <w:rsid w:val="00354784"/>
    <w:rsid w:val="0035503F"/>
    <w:rsid w:val="00355166"/>
    <w:rsid w:val="00355BD5"/>
    <w:rsid w:val="00355CC6"/>
    <w:rsid w:val="00355E73"/>
    <w:rsid w:val="003561FD"/>
    <w:rsid w:val="003565C8"/>
    <w:rsid w:val="00356E25"/>
    <w:rsid w:val="003572EE"/>
    <w:rsid w:val="00357A1B"/>
    <w:rsid w:val="00357D26"/>
    <w:rsid w:val="00357DDE"/>
    <w:rsid w:val="00360455"/>
    <w:rsid w:val="00360E20"/>
    <w:rsid w:val="003611C0"/>
    <w:rsid w:val="00361E2E"/>
    <w:rsid w:val="003626DB"/>
    <w:rsid w:val="00362E58"/>
    <w:rsid w:val="003631DF"/>
    <w:rsid w:val="00363784"/>
    <w:rsid w:val="003639AE"/>
    <w:rsid w:val="00364165"/>
    <w:rsid w:val="0036451E"/>
    <w:rsid w:val="003649EA"/>
    <w:rsid w:val="003664D2"/>
    <w:rsid w:val="00367482"/>
    <w:rsid w:val="00367E4E"/>
    <w:rsid w:val="00370B1E"/>
    <w:rsid w:val="00370E9F"/>
    <w:rsid w:val="003714C8"/>
    <w:rsid w:val="003716D6"/>
    <w:rsid w:val="00371CF6"/>
    <w:rsid w:val="00372D80"/>
    <w:rsid w:val="00372E55"/>
    <w:rsid w:val="00372FF4"/>
    <w:rsid w:val="00373F22"/>
    <w:rsid w:val="003748F8"/>
    <w:rsid w:val="00374D23"/>
    <w:rsid w:val="00374DE3"/>
    <w:rsid w:val="003750B6"/>
    <w:rsid w:val="003754CD"/>
    <w:rsid w:val="0037596D"/>
    <w:rsid w:val="00377495"/>
    <w:rsid w:val="003830C5"/>
    <w:rsid w:val="00383D31"/>
    <w:rsid w:val="0038467F"/>
    <w:rsid w:val="00384A82"/>
    <w:rsid w:val="00384E62"/>
    <w:rsid w:val="00387428"/>
    <w:rsid w:val="0039242B"/>
    <w:rsid w:val="003924F6"/>
    <w:rsid w:val="00392973"/>
    <w:rsid w:val="003935F4"/>
    <w:rsid w:val="003937B5"/>
    <w:rsid w:val="00393D39"/>
    <w:rsid w:val="00394813"/>
    <w:rsid w:val="003949EB"/>
    <w:rsid w:val="003952C7"/>
    <w:rsid w:val="00395E2F"/>
    <w:rsid w:val="0039618A"/>
    <w:rsid w:val="00397889"/>
    <w:rsid w:val="00397D5C"/>
    <w:rsid w:val="003A083F"/>
    <w:rsid w:val="003A0924"/>
    <w:rsid w:val="003A09D1"/>
    <w:rsid w:val="003A0F49"/>
    <w:rsid w:val="003A0FC3"/>
    <w:rsid w:val="003A1159"/>
    <w:rsid w:val="003A26C0"/>
    <w:rsid w:val="003A2769"/>
    <w:rsid w:val="003A33AC"/>
    <w:rsid w:val="003A4DBA"/>
    <w:rsid w:val="003A65B7"/>
    <w:rsid w:val="003A7623"/>
    <w:rsid w:val="003A7CAF"/>
    <w:rsid w:val="003A7D85"/>
    <w:rsid w:val="003A7EF9"/>
    <w:rsid w:val="003B066C"/>
    <w:rsid w:val="003B2425"/>
    <w:rsid w:val="003B2BED"/>
    <w:rsid w:val="003B31FA"/>
    <w:rsid w:val="003B3679"/>
    <w:rsid w:val="003B39AF"/>
    <w:rsid w:val="003B48CA"/>
    <w:rsid w:val="003B5A5F"/>
    <w:rsid w:val="003B7372"/>
    <w:rsid w:val="003C01C2"/>
    <w:rsid w:val="003C02B8"/>
    <w:rsid w:val="003C1133"/>
    <w:rsid w:val="003C15BD"/>
    <w:rsid w:val="003C1771"/>
    <w:rsid w:val="003C23B9"/>
    <w:rsid w:val="003C373D"/>
    <w:rsid w:val="003C4D75"/>
    <w:rsid w:val="003C618F"/>
    <w:rsid w:val="003C7758"/>
    <w:rsid w:val="003C7D0A"/>
    <w:rsid w:val="003D053F"/>
    <w:rsid w:val="003D0872"/>
    <w:rsid w:val="003D1AA2"/>
    <w:rsid w:val="003D29B1"/>
    <w:rsid w:val="003D503E"/>
    <w:rsid w:val="003D5189"/>
    <w:rsid w:val="003D58B4"/>
    <w:rsid w:val="003D6BE6"/>
    <w:rsid w:val="003D6E8E"/>
    <w:rsid w:val="003D70EC"/>
    <w:rsid w:val="003D75A3"/>
    <w:rsid w:val="003D7B65"/>
    <w:rsid w:val="003E06CF"/>
    <w:rsid w:val="003E0DA2"/>
    <w:rsid w:val="003E1851"/>
    <w:rsid w:val="003E1ECB"/>
    <w:rsid w:val="003E2DC6"/>
    <w:rsid w:val="003E31A8"/>
    <w:rsid w:val="003E3D25"/>
    <w:rsid w:val="003E419E"/>
    <w:rsid w:val="003E424A"/>
    <w:rsid w:val="003E4579"/>
    <w:rsid w:val="003E4B56"/>
    <w:rsid w:val="003E4BC9"/>
    <w:rsid w:val="003E54BC"/>
    <w:rsid w:val="003E62B8"/>
    <w:rsid w:val="003E6D01"/>
    <w:rsid w:val="003E780C"/>
    <w:rsid w:val="003F02EF"/>
    <w:rsid w:val="003F0EFA"/>
    <w:rsid w:val="003F2752"/>
    <w:rsid w:val="003F2A05"/>
    <w:rsid w:val="003F4488"/>
    <w:rsid w:val="003F471A"/>
    <w:rsid w:val="003F476E"/>
    <w:rsid w:val="003F47D8"/>
    <w:rsid w:val="003F4C3F"/>
    <w:rsid w:val="003F574D"/>
    <w:rsid w:val="003F5A2C"/>
    <w:rsid w:val="003F5B96"/>
    <w:rsid w:val="003F5C1E"/>
    <w:rsid w:val="003F6BA8"/>
    <w:rsid w:val="003F6BEC"/>
    <w:rsid w:val="003F7308"/>
    <w:rsid w:val="003F7816"/>
    <w:rsid w:val="003F7952"/>
    <w:rsid w:val="003F7B95"/>
    <w:rsid w:val="00400387"/>
    <w:rsid w:val="00400869"/>
    <w:rsid w:val="00401B56"/>
    <w:rsid w:val="00401FD8"/>
    <w:rsid w:val="00402F7D"/>
    <w:rsid w:val="004034AF"/>
    <w:rsid w:val="00403D7E"/>
    <w:rsid w:val="0040504F"/>
    <w:rsid w:val="0040517D"/>
    <w:rsid w:val="004051C0"/>
    <w:rsid w:val="004054BA"/>
    <w:rsid w:val="00406264"/>
    <w:rsid w:val="00406841"/>
    <w:rsid w:val="004069EF"/>
    <w:rsid w:val="00411015"/>
    <w:rsid w:val="004111F3"/>
    <w:rsid w:val="0041157B"/>
    <w:rsid w:val="00411C78"/>
    <w:rsid w:val="004122C3"/>
    <w:rsid w:val="004123F3"/>
    <w:rsid w:val="004125DF"/>
    <w:rsid w:val="0041271A"/>
    <w:rsid w:val="00414002"/>
    <w:rsid w:val="00414208"/>
    <w:rsid w:val="0041461D"/>
    <w:rsid w:val="0041547B"/>
    <w:rsid w:val="0041551D"/>
    <w:rsid w:val="00415A69"/>
    <w:rsid w:val="00415CEB"/>
    <w:rsid w:val="00415E97"/>
    <w:rsid w:val="004168E9"/>
    <w:rsid w:val="00417111"/>
    <w:rsid w:val="00417385"/>
    <w:rsid w:val="0042033B"/>
    <w:rsid w:val="00422735"/>
    <w:rsid w:val="0042374A"/>
    <w:rsid w:val="00424C67"/>
    <w:rsid w:val="004262EE"/>
    <w:rsid w:val="00426D15"/>
    <w:rsid w:val="00426E0A"/>
    <w:rsid w:val="0043103C"/>
    <w:rsid w:val="0043141C"/>
    <w:rsid w:val="00431953"/>
    <w:rsid w:val="0043228D"/>
    <w:rsid w:val="004322C4"/>
    <w:rsid w:val="00433B67"/>
    <w:rsid w:val="00433CD6"/>
    <w:rsid w:val="00433F93"/>
    <w:rsid w:val="0043409E"/>
    <w:rsid w:val="0043416F"/>
    <w:rsid w:val="00434E11"/>
    <w:rsid w:val="004350E0"/>
    <w:rsid w:val="00436A7B"/>
    <w:rsid w:val="00436C16"/>
    <w:rsid w:val="00436CA6"/>
    <w:rsid w:val="00437FDD"/>
    <w:rsid w:val="004404CB"/>
    <w:rsid w:val="00441285"/>
    <w:rsid w:val="00441A22"/>
    <w:rsid w:val="00441E61"/>
    <w:rsid w:val="0044299A"/>
    <w:rsid w:val="0044344D"/>
    <w:rsid w:val="00443DC0"/>
    <w:rsid w:val="004447A7"/>
    <w:rsid w:val="00444CB5"/>
    <w:rsid w:val="004455AF"/>
    <w:rsid w:val="00445E3E"/>
    <w:rsid w:val="004460D3"/>
    <w:rsid w:val="00446971"/>
    <w:rsid w:val="00446F0A"/>
    <w:rsid w:val="00447A56"/>
    <w:rsid w:val="00447E3B"/>
    <w:rsid w:val="004505A7"/>
    <w:rsid w:val="00452A75"/>
    <w:rsid w:val="00453E11"/>
    <w:rsid w:val="0045426F"/>
    <w:rsid w:val="00454C40"/>
    <w:rsid w:val="004609E6"/>
    <w:rsid w:val="00460D11"/>
    <w:rsid w:val="00460D69"/>
    <w:rsid w:val="0046128A"/>
    <w:rsid w:val="00461CBA"/>
    <w:rsid w:val="00462682"/>
    <w:rsid w:val="0046287A"/>
    <w:rsid w:val="00462E30"/>
    <w:rsid w:val="00462EA7"/>
    <w:rsid w:val="004630BE"/>
    <w:rsid w:val="00466453"/>
    <w:rsid w:val="00467887"/>
    <w:rsid w:val="00470974"/>
    <w:rsid w:val="004711C5"/>
    <w:rsid w:val="00471B5C"/>
    <w:rsid w:val="0047401F"/>
    <w:rsid w:val="004752F8"/>
    <w:rsid w:val="004763AB"/>
    <w:rsid w:val="00476C43"/>
    <w:rsid w:val="00477635"/>
    <w:rsid w:val="00480A5B"/>
    <w:rsid w:val="0048112C"/>
    <w:rsid w:val="00481281"/>
    <w:rsid w:val="004831FC"/>
    <w:rsid w:val="00483D46"/>
    <w:rsid w:val="00484D22"/>
    <w:rsid w:val="00485F03"/>
    <w:rsid w:val="0048736E"/>
    <w:rsid w:val="004875ED"/>
    <w:rsid w:val="004904DC"/>
    <w:rsid w:val="00490C78"/>
    <w:rsid w:val="00490D42"/>
    <w:rsid w:val="0049171E"/>
    <w:rsid w:val="00492106"/>
    <w:rsid w:val="00492372"/>
    <w:rsid w:val="0049338D"/>
    <w:rsid w:val="00493539"/>
    <w:rsid w:val="0049593B"/>
    <w:rsid w:val="0049678F"/>
    <w:rsid w:val="004974E3"/>
    <w:rsid w:val="00497992"/>
    <w:rsid w:val="004979A6"/>
    <w:rsid w:val="00497EE0"/>
    <w:rsid w:val="00497F04"/>
    <w:rsid w:val="004A0383"/>
    <w:rsid w:val="004A04DB"/>
    <w:rsid w:val="004A0734"/>
    <w:rsid w:val="004A08AD"/>
    <w:rsid w:val="004A13D7"/>
    <w:rsid w:val="004A1C63"/>
    <w:rsid w:val="004A1CE9"/>
    <w:rsid w:val="004A1F95"/>
    <w:rsid w:val="004A20B0"/>
    <w:rsid w:val="004A2DB1"/>
    <w:rsid w:val="004A3049"/>
    <w:rsid w:val="004A3233"/>
    <w:rsid w:val="004A3751"/>
    <w:rsid w:val="004A4872"/>
    <w:rsid w:val="004A48B2"/>
    <w:rsid w:val="004A4EC8"/>
    <w:rsid w:val="004A4F7D"/>
    <w:rsid w:val="004A54BB"/>
    <w:rsid w:val="004B04DC"/>
    <w:rsid w:val="004B076F"/>
    <w:rsid w:val="004B0F6E"/>
    <w:rsid w:val="004B1159"/>
    <w:rsid w:val="004B1987"/>
    <w:rsid w:val="004B1A51"/>
    <w:rsid w:val="004B2CB7"/>
    <w:rsid w:val="004B391C"/>
    <w:rsid w:val="004B4EFC"/>
    <w:rsid w:val="004B6343"/>
    <w:rsid w:val="004B68F6"/>
    <w:rsid w:val="004C0B42"/>
    <w:rsid w:val="004C1589"/>
    <w:rsid w:val="004C17FE"/>
    <w:rsid w:val="004C231A"/>
    <w:rsid w:val="004C2371"/>
    <w:rsid w:val="004C3497"/>
    <w:rsid w:val="004C395F"/>
    <w:rsid w:val="004C4C6A"/>
    <w:rsid w:val="004C4CE6"/>
    <w:rsid w:val="004C5413"/>
    <w:rsid w:val="004C568F"/>
    <w:rsid w:val="004C74B9"/>
    <w:rsid w:val="004D1297"/>
    <w:rsid w:val="004D373E"/>
    <w:rsid w:val="004D3842"/>
    <w:rsid w:val="004D38ED"/>
    <w:rsid w:val="004D4639"/>
    <w:rsid w:val="004D47C0"/>
    <w:rsid w:val="004D4A1B"/>
    <w:rsid w:val="004D7057"/>
    <w:rsid w:val="004E03D8"/>
    <w:rsid w:val="004E0915"/>
    <w:rsid w:val="004E0D9E"/>
    <w:rsid w:val="004E1561"/>
    <w:rsid w:val="004E32D0"/>
    <w:rsid w:val="004E38EF"/>
    <w:rsid w:val="004E4054"/>
    <w:rsid w:val="004E4D62"/>
    <w:rsid w:val="004E4E82"/>
    <w:rsid w:val="004E51F4"/>
    <w:rsid w:val="004E620C"/>
    <w:rsid w:val="004E64CD"/>
    <w:rsid w:val="004E65C3"/>
    <w:rsid w:val="004E73C3"/>
    <w:rsid w:val="004E7981"/>
    <w:rsid w:val="004E7CD8"/>
    <w:rsid w:val="004E7DB9"/>
    <w:rsid w:val="004E7DBA"/>
    <w:rsid w:val="004F06F2"/>
    <w:rsid w:val="004F0B53"/>
    <w:rsid w:val="004F0CB7"/>
    <w:rsid w:val="004F0DF7"/>
    <w:rsid w:val="004F0FA0"/>
    <w:rsid w:val="004F1071"/>
    <w:rsid w:val="004F1721"/>
    <w:rsid w:val="004F2D2C"/>
    <w:rsid w:val="004F3037"/>
    <w:rsid w:val="004F42C1"/>
    <w:rsid w:val="004F450A"/>
    <w:rsid w:val="004F4857"/>
    <w:rsid w:val="004F570D"/>
    <w:rsid w:val="004F75E4"/>
    <w:rsid w:val="004F7899"/>
    <w:rsid w:val="004F7C62"/>
    <w:rsid w:val="004F7EFF"/>
    <w:rsid w:val="00500483"/>
    <w:rsid w:val="00500AD0"/>
    <w:rsid w:val="00501BA8"/>
    <w:rsid w:val="00504D4C"/>
    <w:rsid w:val="005056AA"/>
    <w:rsid w:val="005060E1"/>
    <w:rsid w:val="005066EC"/>
    <w:rsid w:val="005077F2"/>
    <w:rsid w:val="00510E3F"/>
    <w:rsid w:val="00510F22"/>
    <w:rsid w:val="00511E06"/>
    <w:rsid w:val="00511FFB"/>
    <w:rsid w:val="005126FD"/>
    <w:rsid w:val="00512FC3"/>
    <w:rsid w:val="00513680"/>
    <w:rsid w:val="00515D85"/>
    <w:rsid w:val="00516733"/>
    <w:rsid w:val="0051717A"/>
    <w:rsid w:val="005177D2"/>
    <w:rsid w:val="00520250"/>
    <w:rsid w:val="00520328"/>
    <w:rsid w:val="005205C1"/>
    <w:rsid w:val="00520C00"/>
    <w:rsid w:val="00521BE1"/>
    <w:rsid w:val="005221A4"/>
    <w:rsid w:val="005224D3"/>
    <w:rsid w:val="00522734"/>
    <w:rsid w:val="00523DAA"/>
    <w:rsid w:val="00523F7D"/>
    <w:rsid w:val="00526257"/>
    <w:rsid w:val="00527005"/>
    <w:rsid w:val="0052752E"/>
    <w:rsid w:val="00527955"/>
    <w:rsid w:val="0053007B"/>
    <w:rsid w:val="00531179"/>
    <w:rsid w:val="005314C0"/>
    <w:rsid w:val="00531E48"/>
    <w:rsid w:val="005331CE"/>
    <w:rsid w:val="0053362F"/>
    <w:rsid w:val="00533EF0"/>
    <w:rsid w:val="0053434A"/>
    <w:rsid w:val="005351DD"/>
    <w:rsid w:val="00535E92"/>
    <w:rsid w:val="00536B3F"/>
    <w:rsid w:val="005376C8"/>
    <w:rsid w:val="0054041E"/>
    <w:rsid w:val="00540BEF"/>
    <w:rsid w:val="005438B8"/>
    <w:rsid w:val="00543AEA"/>
    <w:rsid w:val="00543CA7"/>
    <w:rsid w:val="00543F1A"/>
    <w:rsid w:val="00545477"/>
    <w:rsid w:val="005455EB"/>
    <w:rsid w:val="005456CA"/>
    <w:rsid w:val="005462E7"/>
    <w:rsid w:val="00546F2D"/>
    <w:rsid w:val="005471E4"/>
    <w:rsid w:val="00547447"/>
    <w:rsid w:val="00547E69"/>
    <w:rsid w:val="00547FB7"/>
    <w:rsid w:val="0055020A"/>
    <w:rsid w:val="00550DDD"/>
    <w:rsid w:val="00551212"/>
    <w:rsid w:val="00551421"/>
    <w:rsid w:val="00551E25"/>
    <w:rsid w:val="00552900"/>
    <w:rsid w:val="0055404C"/>
    <w:rsid w:val="00554B43"/>
    <w:rsid w:val="00556D0E"/>
    <w:rsid w:val="005571B8"/>
    <w:rsid w:val="0055747F"/>
    <w:rsid w:val="00557D2A"/>
    <w:rsid w:val="00560990"/>
    <w:rsid w:val="00562181"/>
    <w:rsid w:val="0056237C"/>
    <w:rsid w:val="00562B8C"/>
    <w:rsid w:val="00562D24"/>
    <w:rsid w:val="005636B7"/>
    <w:rsid w:val="00564666"/>
    <w:rsid w:val="00564D9F"/>
    <w:rsid w:val="00564F35"/>
    <w:rsid w:val="0056549B"/>
    <w:rsid w:val="00567205"/>
    <w:rsid w:val="00567453"/>
    <w:rsid w:val="005678A8"/>
    <w:rsid w:val="00567AAF"/>
    <w:rsid w:val="00567E14"/>
    <w:rsid w:val="00570DEB"/>
    <w:rsid w:val="00571BAA"/>
    <w:rsid w:val="00572CF1"/>
    <w:rsid w:val="00573215"/>
    <w:rsid w:val="00573A64"/>
    <w:rsid w:val="00573F0B"/>
    <w:rsid w:val="0057469C"/>
    <w:rsid w:val="0057485A"/>
    <w:rsid w:val="00574B02"/>
    <w:rsid w:val="00574BEA"/>
    <w:rsid w:val="005752A2"/>
    <w:rsid w:val="00575CCD"/>
    <w:rsid w:val="005774F8"/>
    <w:rsid w:val="00577A46"/>
    <w:rsid w:val="00577D5C"/>
    <w:rsid w:val="005811D7"/>
    <w:rsid w:val="00581586"/>
    <w:rsid w:val="00581AF6"/>
    <w:rsid w:val="005828B0"/>
    <w:rsid w:val="00582EEC"/>
    <w:rsid w:val="00583CDC"/>
    <w:rsid w:val="005843E5"/>
    <w:rsid w:val="00584C6B"/>
    <w:rsid w:val="005852A5"/>
    <w:rsid w:val="00585683"/>
    <w:rsid w:val="0058574E"/>
    <w:rsid w:val="00586305"/>
    <w:rsid w:val="00586CDA"/>
    <w:rsid w:val="00586D4E"/>
    <w:rsid w:val="0058781D"/>
    <w:rsid w:val="00587FE7"/>
    <w:rsid w:val="00591C16"/>
    <w:rsid w:val="00593554"/>
    <w:rsid w:val="00593785"/>
    <w:rsid w:val="00594302"/>
    <w:rsid w:val="005946DD"/>
    <w:rsid w:val="00594C96"/>
    <w:rsid w:val="00596115"/>
    <w:rsid w:val="0059721A"/>
    <w:rsid w:val="0059764C"/>
    <w:rsid w:val="005A10FC"/>
    <w:rsid w:val="005A1D73"/>
    <w:rsid w:val="005A2BA6"/>
    <w:rsid w:val="005A2D67"/>
    <w:rsid w:val="005A4180"/>
    <w:rsid w:val="005A4223"/>
    <w:rsid w:val="005A4486"/>
    <w:rsid w:val="005A53AA"/>
    <w:rsid w:val="005A54FC"/>
    <w:rsid w:val="005A6463"/>
    <w:rsid w:val="005A7998"/>
    <w:rsid w:val="005A7D90"/>
    <w:rsid w:val="005A7F9A"/>
    <w:rsid w:val="005B0124"/>
    <w:rsid w:val="005B0B5F"/>
    <w:rsid w:val="005B0E94"/>
    <w:rsid w:val="005B164C"/>
    <w:rsid w:val="005B3B72"/>
    <w:rsid w:val="005B4157"/>
    <w:rsid w:val="005B4D80"/>
    <w:rsid w:val="005B5F23"/>
    <w:rsid w:val="005B5FA1"/>
    <w:rsid w:val="005B711C"/>
    <w:rsid w:val="005B7907"/>
    <w:rsid w:val="005C023B"/>
    <w:rsid w:val="005C0A9A"/>
    <w:rsid w:val="005C2B8E"/>
    <w:rsid w:val="005C2BAE"/>
    <w:rsid w:val="005C30C5"/>
    <w:rsid w:val="005C3C6E"/>
    <w:rsid w:val="005C412A"/>
    <w:rsid w:val="005C4EA8"/>
    <w:rsid w:val="005C67C9"/>
    <w:rsid w:val="005D086D"/>
    <w:rsid w:val="005D0D20"/>
    <w:rsid w:val="005D1644"/>
    <w:rsid w:val="005D18A8"/>
    <w:rsid w:val="005D1FFE"/>
    <w:rsid w:val="005D2F5A"/>
    <w:rsid w:val="005D50BD"/>
    <w:rsid w:val="005D5DC7"/>
    <w:rsid w:val="005E14C2"/>
    <w:rsid w:val="005E196A"/>
    <w:rsid w:val="005E22D3"/>
    <w:rsid w:val="005E2710"/>
    <w:rsid w:val="005E2AAD"/>
    <w:rsid w:val="005E3247"/>
    <w:rsid w:val="005E3E4B"/>
    <w:rsid w:val="005E413F"/>
    <w:rsid w:val="005E51DD"/>
    <w:rsid w:val="005E5A34"/>
    <w:rsid w:val="005E5B85"/>
    <w:rsid w:val="005E614C"/>
    <w:rsid w:val="005E6676"/>
    <w:rsid w:val="005E6ECE"/>
    <w:rsid w:val="005E7316"/>
    <w:rsid w:val="005E7972"/>
    <w:rsid w:val="005F0299"/>
    <w:rsid w:val="005F1BDC"/>
    <w:rsid w:val="005F2166"/>
    <w:rsid w:val="005F26D1"/>
    <w:rsid w:val="005F2F76"/>
    <w:rsid w:val="005F364B"/>
    <w:rsid w:val="005F3FD3"/>
    <w:rsid w:val="005F555E"/>
    <w:rsid w:val="005F55E5"/>
    <w:rsid w:val="005F61A0"/>
    <w:rsid w:val="005F755C"/>
    <w:rsid w:val="005F769D"/>
    <w:rsid w:val="005F7C55"/>
    <w:rsid w:val="005F7D34"/>
    <w:rsid w:val="00600753"/>
    <w:rsid w:val="00602BA8"/>
    <w:rsid w:val="00603018"/>
    <w:rsid w:val="006035BC"/>
    <w:rsid w:val="006054A7"/>
    <w:rsid w:val="0060607F"/>
    <w:rsid w:val="00607ACB"/>
    <w:rsid w:val="00607BD7"/>
    <w:rsid w:val="00610654"/>
    <w:rsid w:val="00610741"/>
    <w:rsid w:val="006130A0"/>
    <w:rsid w:val="00614027"/>
    <w:rsid w:val="00614608"/>
    <w:rsid w:val="006149A1"/>
    <w:rsid w:val="00614EEB"/>
    <w:rsid w:val="00615081"/>
    <w:rsid w:val="00616E99"/>
    <w:rsid w:val="0061790F"/>
    <w:rsid w:val="00617B57"/>
    <w:rsid w:val="00620996"/>
    <w:rsid w:val="00620B1F"/>
    <w:rsid w:val="00620BC7"/>
    <w:rsid w:val="00621CED"/>
    <w:rsid w:val="0062297A"/>
    <w:rsid w:val="00623323"/>
    <w:rsid w:val="00623F45"/>
    <w:rsid w:val="00624152"/>
    <w:rsid w:val="00624C97"/>
    <w:rsid w:val="00625E70"/>
    <w:rsid w:val="00626D91"/>
    <w:rsid w:val="00626E08"/>
    <w:rsid w:val="00627703"/>
    <w:rsid w:val="00630702"/>
    <w:rsid w:val="006314D7"/>
    <w:rsid w:val="006315B4"/>
    <w:rsid w:val="00631B88"/>
    <w:rsid w:val="0063266C"/>
    <w:rsid w:val="006329FC"/>
    <w:rsid w:val="00632B21"/>
    <w:rsid w:val="00634515"/>
    <w:rsid w:val="006359D2"/>
    <w:rsid w:val="00636829"/>
    <w:rsid w:val="00637A77"/>
    <w:rsid w:val="00637ACE"/>
    <w:rsid w:val="00637B4D"/>
    <w:rsid w:val="00637D66"/>
    <w:rsid w:val="00637F3A"/>
    <w:rsid w:val="00640B3C"/>
    <w:rsid w:val="0064136C"/>
    <w:rsid w:val="00641D5E"/>
    <w:rsid w:val="00642499"/>
    <w:rsid w:val="00643148"/>
    <w:rsid w:val="006443B9"/>
    <w:rsid w:val="00645184"/>
    <w:rsid w:val="00645BB6"/>
    <w:rsid w:val="00646199"/>
    <w:rsid w:val="00646D2C"/>
    <w:rsid w:val="006472B8"/>
    <w:rsid w:val="00647AD7"/>
    <w:rsid w:val="00647CAC"/>
    <w:rsid w:val="00650069"/>
    <w:rsid w:val="006505AF"/>
    <w:rsid w:val="00650D21"/>
    <w:rsid w:val="0065127E"/>
    <w:rsid w:val="00652146"/>
    <w:rsid w:val="006525A6"/>
    <w:rsid w:val="0065344C"/>
    <w:rsid w:val="00653A02"/>
    <w:rsid w:val="00653D59"/>
    <w:rsid w:val="00653DEB"/>
    <w:rsid w:val="00654571"/>
    <w:rsid w:val="006545DC"/>
    <w:rsid w:val="006555AD"/>
    <w:rsid w:val="00655BAB"/>
    <w:rsid w:val="00657024"/>
    <w:rsid w:val="00663C07"/>
    <w:rsid w:val="00663DD0"/>
    <w:rsid w:val="0066552F"/>
    <w:rsid w:val="00665730"/>
    <w:rsid w:val="00665A01"/>
    <w:rsid w:val="00665B7B"/>
    <w:rsid w:val="00665D45"/>
    <w:rsid w:val="00666A25"/>
    <w:rsid w:val="00670FE6"/>
    <w:rsid w:val="006723ED"/>
    <w:rsid w:val="0067245E"/>
    <w:rsid w:val="006729DA"/>
    <w:rsid w:val="00673976"/>
    <w:rsid w:val="006742BC"/>
    <w:rsid w:val="00674436"/>
    <w:rsid w:val="00674A3A"/>
    <w:rsid w:val="00674F00"/>
    <w:rsid w:val="00674F69"/>
    <w:rsid w:val="0067577B"/>
    <w:rsid w:val="00675D6E"/>
    <w:rsid w:val="00676A00"/>
    <w:rsid w:val="00676C20"/>
    <w:rsid w:val="00676C6E"/>
    <w:rsid w:val="00676F3E"/>
    <w:rsid w:val="00677CEC"/>
    <w:rsid w:val="00680801"/>
    <w:rsid w:val="006816A8"/>
    <w:rsid w:val="00681FC7"/>
    <w:rsid w:val="006825F6"/>
    <w:rsid w:val="00682FBF"/>
    <w:rsid w:val="00682FE5"/>
    <w:rsid w:val="0068374E"/>
    <w:rsid w:val="00683764"/>
    <w:rsid w:val="006849BA"/>
    <w:rsid w:val="00684D5E"/>
    <w:rsid w:val="00685B2F"/>
    <w:rsid w:val="00685C6E"/>
    <w:rsid w:val="00685F76"/>
    <w:rsid w:val="00686A48"/>
    <w:rsid w:val="00687D21"/>
    <w:rsid w:val="006904DC"/>
    <w:rsid w:val="006922FC"/>
    <w:rsid w:val="0069243D"/>
    <w:rsid w:val="006928BE"/>
    <w:rsid w:val="00692ABD"/>
    <w:rsid w:val="00693915"/>
    <w:rsid w:val="0069397F"/>
    <w:rsid w:val="006941FA"/>
    <w:rsid w:val="00694DBE"/>
    <w:rsid w:val="0069503A"/>
    <w:rsid w:val="00695465"/>
    <w:rsid w:val="0069551A"/>
    <w:rsid w:val="00695692"/>
    <w:rsid w:val="00695B5F"/>
    <w:rsid w:val="00695CE3"/>
    <w:rsid w:val="006964F1"/>
    <w:rsid w:val="00696BA8"/>
    <w:rsid w:val="00696C5B"/>
    <w:rsid w:val="00697180"/>
    <w:rsid w:val="006973E7"/>
    <w:rsid w:val="00697DCC"/>
    <w:rsid w:val="00697E3E"/>
    <w:rsid w:val="006A08DE"/>
    <w:rsid w:val="006A16DA"/>
    <w:rsid w:val="006A209C"/>
    <w:rsid w:val="006A2BE8"/>
    <w:rsid w:val="006A2CBD"/>
    <w:rsid w:val="006A4666"/>
    <w:rsid w:val="006A4CE6"/>
    <w:rsid w:val="006A4F01"/>
    <w:rsid w:val="006A659D"/>
    <w:rsid w:val="006A6B3D"/>
    <w:rsid w:val="006A6F0D"/>
    <w:rsid w:val="006A7394"/>
    <w:rsid w:val="006A7535"/>
    <w:rsid w:val="006A7635"/>
    <w:rsid w:val="006A7802"/>
    <w:rsid w:val="006A7E99"/>
    <w:rsid w:val="006B0E96"/>
    <w:rsid w:val="006B13A0"/>
    <w:rsid w:val="006B397F"/>
    <w:rsid w:val="006B3ABF"/>
    <w:rsid w:val="006B3C8E"/>
    <w:rsid w:val="006B4A96"/>
    <w:rsid w:val="006B6157"/>
    <w:rsid w:val="006B717F"/>
    <w:rsid w:val="006B76F8"/>
    <w:rsid w:val="006C00DB"/>
    <w:rsid w:val="006C03B7"/>
    <w:rsid w:val="006C1079"/>
    <w:rsid w:val="006C1141"/>
    <w:rsid w:val="006C1F1B"/>
    <w:rsid w:val="006C2C86"/>
    <w:rsid w:val="006C33AE"/>
    <w:rsid w:val="006C3ACC"/>
    <w:rsid w:val="006C3BBD"/>
    <w:rsid w:val="006C4395"/>
    <w:rsid w:val="006C6A9C"/>
    <w:rsid w:val="006C6D41"/>
    <w:rsid w:val="006D0039"/>
    <w:rsid w:val="006D1994"/>
    <w:rsid w:val="006D4422"/>
    <w:rsid w:val="006D50EE"/>
    <w:rsid w:val="006D6777"/>
    <w:rsid w:val="006E0113"/>
    <w:rsid w:val="006E0286"/>
    <w:rsid w:val="006E06A8"/>
    <w:rsid w:val="006E1050"/>
    <w:rsid w:val="006E15D6"/>
    <w:rsid w:val="006E170A"/>
    <w:rsid w:val="006E177C"/>
    <w:rsid w:val="006E2A7A"/>
    <w:rsid w:val="006E3132"/>
    <w:rsid w:val="006E330F"/>
    <w:rsid w:val="006E4CD3"/>
    <w:rsid w:val="006E5D0D"/>
    <w:rsid w:val="006E6A8F"/>
    <w:rsid w:val="006E7434"/>
    <w:rsid w:val="006E7EC4"/>
    <w:rsid w:val="006F1279"/>
    <w:rsid w:val="006F2E04"/>
    <w:rsid w:val="006F312D"/>
    <w:rsid w:val="006F3C97"/>
    <w:rsid w:val="006F441E"/>
    <w:rsid w:val="006F4D83"/>
    <w:rsid w:val="006F4F9E"/>
    <w:rsid w:val="006F6BF7"/>
    <w:rsid w:val="00700898"/>
    <w:rsid w:val="00700DD3"/>
    <w:rsid w:val="00701177"/>
    <w:rsid w:val="007017D2"/>
    <w:rsid w:val="0070321C"/>
    <w:rsid w:val="0070344E"/>
    <w:rsid w:val="00703BF0"/>
    <w:rsid w:val="00703CE7"/>
    <w:rsid w:val="00704CCF"/>
    <w:rsid w:val="007050DE"/>
    <w:rsid w:val="00705734"/>
    <w:rsid w:val="007061D3"/>
    <w:rsid w:val="007067F2"/>
    <w:rsid w:val="00707C6B"/>
    <w:rsid w:val="00710E5E"/>
    <w:rsid w:val="00711106"/>
    <w:rsid w:val="00712036"/>
    <w:rsid w:val="00713A59"/>
    <w:rsid w:val="00713F2B"/>
    <w:rsid w:val="00714234"/>
    <w:rsid w:val="00715A84"/>
    <w:rsid w:val="00715ACD"/>
    <w:rsid w:val="00716A4E"/>
    <w:rsid w:val="00716E7B"/>
    <w:rsid w:val="0071766D"/>
    <w:rsid w:val="0072026A"/>
    <w:rsid w:val="00720360"/>
    <w:rsid w:val="00720C78"/>
    <w:rsid w:val="0072100D"/>
    <w:rsid w:val="007214CD"/>
    <w:rsid w:val="00721777"/>
    <w:rsid w:val="0072402C"/>
    <w:rsid w:val="007242A1"/>
    <w:rsid w:val="00724C18"/>
    <w:rsid w:val="00724EE2"/>
    <w:rsid w:val="007254F8"/>
    <w:rsid w:val="007255FF"/>
    <w:rsid w:val="00725914"/>
    <w:rsid w:val="00725A29"/>
    <w:rsid w:val="00725A54"/>
    <w:rsid w:val="007264A4"/>
    <w:rsid w:val="007266B2"/>
    <w:rsid w:val="007272ED"/>
    <w:rsid w:val="00730298"/>
    <w:rsid w:val="007305DC"/>
    <w:rsid w:val="00731189"/>
    <w:rsid w:val="00732A77"/>
    <w:rsid w:val="00732CE0"/>
    <w:rsid w:val="007331A2"/>
    <w:rsid w:val="007336A2"/>
    <w:rsid w:val="007336DE"/>
    <w:rsid w:val="00734547"/>
    <w:rsid w:val="00734581"/>
    <w:rsid w:val="00734CCA"/>
    <w:rsid w:val="007350F3"/>
    <w:rsid w:val="0073543C"/>
    <w:rsid w:val="00736ADA"/>
    <w:rsid w:val="007372BB"/>
    <w:rsid w:val="00737300"/>
    <w:rsid w:val="00740F8B"/>
    <w:rsid w:val="007411B5"/>
    <w:rsid w:val="00741251"/>
    <w:rsid w:val="0074370B"/>
    <w:rsid w:val="007437B4"/>
    <w:rsid w:val="0074556E"/>
    <w:rsid w:val="007468D1"/>
    <w:rsid w:val="00747ED1"/>
    <w:rsid w:val="00750204"/>
    <w:rsid w:val="00751CEF"/>
    <w:rsid w:val="00751E26"/>
    <w:rsid w:val="00751FD5"/>
    <w:rsid w:val="00752003"/>
    <w:rsid w:val="0075269E"/>
    <w:rsid w:val="00753BF7"/>
    <w:rsid w:val="00753E0C"/>
    <w:rsid w:val="007548C2"/>
    <w:rsid w:val="00756362"/>
    <w:rsid w:val="00756376"/>
    <w:rsid w:val="00756782"/>
    <w:rsid w:val="00756F8B"/>
    <w:rsid w:val="00757614"/>
    <w:rsid w:val="00761166"/>
    <w:rsid w:val="007621C8"/>
    <w:rsid w:val="00762376"/>
    <w:rsid w:val="00762AF0"/>
    <w:rsid w:val="00762BD1"/>
    <w:rsid w:val="00762FA0"/>
    <w:rsid w:val="007635F7"/>
    <w:rsid w:val="00763892"/>
    <w:rsid w:val="0076409E"/>
    <w:rsid w:val="00764857"/>
    <w:rsid w:val="00766C9A"/>
    <w:rsid w:val="00766CB4"/>
    <w:rsid w:val="00766D29"/>
    <w:rsid w:val="0077073E"/>
    <w:rsid w:val="00771CA1"/>
    <w:rsid w:val="00771DDB"/>
    <w:rsid w:val="00772039"/>
    <w:rsid w:val="007721B7"/>
    <w:rsid w:val="00772367"/>
    <w:rsid w:val="00773B33"/>
    <w:rsid w:val="00773D9A"/>
    <w:rsid w:val="00773E1B"/>
    <w:rsid w:val="007743DF"/>
    <w:rsid w:val="0077464D"/>
    <w:rsid w:val="00774C49"/>
    <w:rsid w:val="007759F7"/>
    <w:rsid w:val="007770BE"/>
    <w:rsid w:val="00777D3C"/>
    <w:rsid w:val="0078039B"/>
    <w:rsid w:val="007808B5"/>
    <w:rsid w:val="00783D6E"/>
    <w:rsid w:val="00783DC9"/>
    <w:rsid w:val="0078462E"/>
    <w:rsid w:val="007846F7"/>
    <w:rsid w:val="00784FE0"/>
    <w:rsid w:val="00785AB6"/>
    <w:rsid w:val="007872C9"/>
    <w:rsid w:val="00787FD2"/>
    <w:rsid w:val="00793F7B"/>
    <w:rsid w:val="00794397"/>
    <w:rsid w:val="00794FDE"/>
    <w:rsid w:val="007953D7"/>
    <w:rsid w:val="0079568D"/>
    <w:rsid w:val="007959C4"/>
    <w:rsid w:val="007968E7"/>
    <w:rsid w:val="007969A5"/>
    <w:rsid w:val="00796A38"/>
    <w:rsid w:val="0079775F"/>
    <w:rsid w:val="007A217D"/>
    <w:rsid w:val="007A2E22"/>
    <w:rsid w:val="007A427F"/>
    <w:rsid w:val="007A5412"/>
    <w:rsid w:val="007A5B8F"/>
    <w:rsid w:val="007A6079"/>
    <w:rsid w:val="007A72A5"/>
    <w:rsid w:val="007A7717"/>
    <w:rsid w:val="007A7B4D"/>
    <w:rsid w:val="007A7D6C"/>
    <w:rsid w:val="007A7E78"/>
    <w:rsid w:val="007B0429"/>
    <w:rsid w:val="007B0EBF"/>
    <w:rsid w:val="007B1DB6"/>
    <w:rsid w:val="007B1E73"/>
    <w:rsid w:val="007B22F0"/>
    <w:rsid w:val="007B257F"/>
    <w:rsid w:val="007B289C"/>
    <w:rsid w:val="007B2C0D"/>
    <w:rsid w:val="007B2CBE"/>
    <w:rsid w:val="007B3814"/>
    <w:rsid w:val="007B3916"/>
    <w:rsid w:val="007B3C06"/>
    <w:rsid w:val="007B3C3A"/>
    <w:rsid w:val="007B509E"/>
    <w:rsid w:val="007B60BE"/>
    <w:rsid w:val="007B6E34"/>
    <w:rsid w:val="007B764F"/>
    <w:rsid w:val="007B77EB"/>
    <w:rsid w:val="007B7B5F"/>
    <w:rsid w:val="007C0094"/>
    <w:rsid w:val="007C09D7"/>
    <w:rsid w:val="007C118C"/>
    <w:rsid w:val="007C25F5"/>
    <w:rsid w:val="007C3955"/>
    <w:rsid w:val="007C3E3A"/>
    <w:rsid w:val="007C4276"/>
    <w:rsid w:val="007C5ED2"/>
    <w:rsid w:val="007C66A2"/>
    <w:rsid w:val="007C69B5"/>
    <w:rsid w:val="007C6C17"/>
    <w:rsid w:val="007C754C"/>
    <w:rsid w:val="007C7684"/>
    <w:rsid w:val="007C7821"/>
    <w:rsid w:val="007C7BBB"/>
    <w:rsid w:val="007C7E7B"/>
    <w:rsid w:val="007D0583"/>
    <w:rsid w:val="007D0E6D"/>
    <w:rsid w:val="007D112C"/>
    <w:rsid w:val="007D1721"/>
    <w:rsid w:val="007D1D3B"/>
    <w:rsid w:val="007D2203"/>
    <w:rsid w:val="007D2915"/>
    <w:rsid w:val="007D34C2"/>
    <w:rsid w:val="007D3649"/>
    <w:rsid w:val="007D4493"/>
    <w:rsid w:val="007D4C89"/>
    <w:rsid w:val="007D515A"/>
    <w:rsid w:val="007D67D6"/>
    <w:rsid w:val="007D7A7D"/>
    <w:rsid w:val="007E008B"/>
    <w:rsid w:val="007E0963"/>
    <w:rsid w:val="007E0E65"/>
    <w:rsid w:val="007E18DB"/>
    <w:rsid w:val="007E1E95"/>
    <w:rsid w:val="007E2587"/>
    <w:rsid w:val="007E3010"/>
    <w:rsid w:val="007E5056"/>
    <w:rsid w:val="007E5196"/>
    <w:rsid w:val="007E51DA"/>
    <w:rsid w:val="007E5667"/>
    <w:rsid w:val="007E7A1B"/>
    <w:rsid w:val="007F0B46"/>
    <w:rsid w:val="007F3F08"/>
    <w:rsid w:val="007F4CFE"/>
    <w:rsid w:val="007F6512"/>
    <w:rsid w:val="007F6707"/>
    <w:rsid w:val="007F7036"/>
    <w:rsid w:val="007F76FE"/>
    <w:rsid w:val="00800368"/>
    <w:rsid w:val="008004BF"/>
    <w:rsid w:val="00800F2F"/>
    <w:rsid w:val="00801333"/>
    <w:rsid w:val="0080171F"/>
    <w:rsid w:val="008018CE"/>
    <w:rsid w:val="00802206"/>
    <w:rsid w:val="008027FB"/>
    <w:rsid w:val="00802B0B"/>
    <w:rsid w:val="0080388E"/>
    <w:rsid w:val="00806533"/>
    <w:rsid w:val="008067B5"/>
    <w:rsid w:val="00807307"/>
    <w:rsid w:val="0080739B"/>
    <w:rsid w:val="00807A39"/>
    <w:rsid w:val="00807C85"/>
    <w:rsid w:val="008122E7"/>
    <w:rsid w:val="00812BD6"/>
    <w:rsid w:val="00812F15"/>
    <w:rsid w:val="00812FB1"/>
    <w:rsid w:val="00813057"/>
    <w:rsid w:val="0081402D"/>
    <w:rsid w:val="008144A8"/>
    <w:rsid w:val="008146F5"/>
    <w:rsid w:val="008148B4"/>
    <w:rsid w:val="00814B67"/>
    <w:rsid w:val="008154DB"/>
    <w:rsid w:val="008162BA"/>
    <w:rsid w:val="00816315"/>
    <w:rsid w:val="00816A3F"/>
    <w:rsid w:val="00816B44"/>
    <w:rsid w:val="0081739F"/>
    <w:rsid w:val="008205E7"/>
    <w:rsid w:val="00823660"/>
    <w:rsid w:val="0082410E"/>
    <w:rsid w:val="00824387"/>
    <w:rsid w:val="008247A8"/>
    <w:rsid w:val="00824915"/>
    <w:rsid w:val="00824948"/>
    <w:rsid w:val="008266B5"/>
    <w:rsid w:val="00827C26"/>
    <w:rsid w:val="00827E77"/>
    <w:rsid w:val="00827EF0"/>
    <w:rsid w:val="00827F09"/>
    <w:rsid w:val="00831631"/>
    <w:rsid w:val="00832DE5"/>
    <w:rsid w:val="00832F3E"/>
    <w:rsid w:val="00833035"/>
    <w:rsid w:val="008352FC"/>
    <w:rsid w:val="008361B5"/>
    <w:rsid w:val="008377B3"/>
    <w:rsid w:val="008407B4"/>
    <w:rsid w:val="00840E87"/>
    <w:rsid w:val="008413D0"/>
    <w:rsid w:val="00841C29"/>
    <w:rsid w:val="00842C0A"/>
    <w:rsid w:val="008438D1"/>
    <w:rsid w:val="00844705"/>
    <w:rsid w:val="0084499D"/>
    <w:rsid w:val="00845981"/>
    <w:rsid w:val="00845C1B"/>
    <w:rsid w:val="00845DBD"/>
    <w:rsid w:val="008466F6"/>
    <w:rsid w:val="00847201"/>
    <w:rsid w:val="00853BC6"/>
    <w:rsid w:val="00854752"/>
    <w:rsid w:val="00854C56"/>
    <w:rsid w:val="00854F8B"/>
    <w:rsid w:val="008579F2"/>
    <w:rsid w:val="00861795"/>
    <w:rsid w:val="00861B4F"/>
    <w:rsid w:val="00861EA5"/>
    <w:rsid w:val="00862229"/>
    <w:rsid w:val="00863069"/>
    <w:rsid w:val="00863291"/>
    <w:rsid w:val="00863E48"/>
    <w:rsid w:val="008653EE"/>
    <w:rsid w:val="008657EB"/>
    <w:rsid w:val="0086649A"/>
    <w:rsid w:val="00866C84"/>
    <w:rsid w:val="00870392"/>
    <w:rsid w:val="008705FF"/>
    <w:rsid w:val="0087113C"/>
    <w:rsid w:val="008712CB"/>
    <w:rsid w:val="00871646"/>
    <w:rsid w:val="008718E1"/>
    <w:rsid w:val="00872C5A"/>
    <w:rsid w:val="0087377F"/>
    <w:rsid w:val="00875462"/>
    <w:rsid w:val="00875B36"/>
    <w:rsid w:val="00875BF5"/>
    <w:rsid w:val="00876D11"/>
    <w:rsid w:val="00876FB7"/>
    <w:rsid w:val="00880809"/>
    <w:rsid w:val="00880EBA"/>
    <w:rsid w:val="00882F10"/>
    <w:rsid w:val="008841F5"/>
    <w:rsid w:val="0088438A"/>
    <w:rsid w:val="00884B4C"/>
    <w:rsid w:val="008854C3"/>
    <w:rsid w:val="00886A63"/>
    <w:rsid w:val="008873A5"/>
    <w:rsid w:val="00890EC4"/>
    <w:rsid w:val="008917C8"/>
    <w:rsid w:val="00891C63"/>
    <w:rsid w:val="00891DCE"/>
    <w:rsid w:val="00891EBF"/>
    <w:rsid w:val="008924C1"/>
    <w:rsid w:val="008927C1"/>
    <w:rsid w:val="00894E18"/>
    <w:rsid w:val="00895EC9"/>
    <w:rsid w:val="0089652A"/>
    <w:rsid w:val="00896835"/>
    <w:rsid w:val="00896E77"/>
    <w:rsid w:val="008A2B25"/>
    <w:rsid w:val="008A372A"/>
    <w:rsid w:val="008A4A55"/>
    <w:rsid w:val="008A5F1B"/>
    <w:rsid w:val="008A6A6C"/>
    <w:rsid w:val="008A6B31"/>
    <w:rsid w:val="008A7BA9"/>
    <w:rsid w:val="008A7EB7"/>
    <w:rsid w:val="008B0B50"/>
    <w:rsid w:val="008B10D9"/>
    <w:rsid w:val="008B13C1"/>
    <w:rsid w:val="008B1D30"/>
    <w:rsid w:val="008B1FC4"/>
    <w:rsid w:val="008B2229"/>
    <w:rsid w:val="008B2A0F"/>
    <w:rsid w:val="008B338A"/>
    <w:rsid w:val="008B3393"/>
    <w:rsid w:val="008B34A2"/>
    <w:rsid w:val="008B3738"/>
    <w:rsid w:val="008B386C"/>
    <w:rsid w:val="008B4CFE"/>
    <w:rsid w:val="008B63E9"/>
    <w:rsid w:val="008B68F9"/>
    <w:rsid w:val="008B7CD8"/>
    <w:rsid w:val="008C0281"/>
    <w:rsid w:val="008C1784"/>
    <w:rsid w:val="008C1D9C"/>
    <w:rsid w:val="008C529D"/>
    <w:rsid w:val="008C5CAD"/>
    <w:rsid w:val="008C614B"/>
    <w:rsid w:val="008C62E5"/>
    <w:rsid w:val="008C6CA5"/>
    <w:rsid w:val="008C7320"/>
    <w:rsid w:val="008C745E"/>
    <w:rsid w:val="008C7485"/>
    <w:rsid w:val="008D012F"/>
    <w:rsid w:val="008D368D"/>
    <w:rsid w:val="008D4C8B"/>
    <w:rsid w:val="008D4C8C"/>
    <w:rsid w:val="008D4E21"/>
    <w:rsid w:val="008D5DFD"/>
    <w:rsid w:val="008D77DD"/>
    <w:rsid w:val="008E048A"/>
    <w:rsid w:val="008E08C2"/>
    <w:rsid w:val="008E1F94"/>
    <w:rsid w:val="008E2ADF"/>
    <w:rsid w:val="008E429E"/>
    <w:rsid w:val="008E5F2F"/>
    <w:rsid w:val="008E6282"/>
    <w:rsid w:val="008E6558"/>
    <w:rsid w:val="008E6584"/>
    <w:rsid w:val="008E6AE7"/>
    <w:rsid w:val="008E6BEB"/>
    <w:rsid w:val="008E6EC3"/>
    <w:rsid w:val="008F1100"/>
    <w:rsid w:val="008F110B"/>
    <w:rsid w:val="008F17F9"/>
    <w:rsid w:val="008F1A32"/>
    <w:rsid w:val="008F1C59"/>
    <w:rsid w:val="008F1C69"/>
    <w:rsid w:val="008F25A9"/>
    <w:rsid w:val="008F3DB2"/>
    <w:rsid w:val="008F3DB5"/>
    <w:rsid w:val="008F504D"/>
    <w:rsid w:val="008F6877"/>
    <w:rsid w:val="008F6EB7"/>
    <w:rsid w:val="008F7F16"/>
    <w:rsid w:val="00900232"/>
    <w:rsid w:val="00900F04"/>
    <w:rsid w:val="0090103D"/>
    <w:rsid w:val="00901880"/>
    <w:rsid w:val="0090309F"/>
    <w:rsid w:val="009049D7"/>
    <w:rsid w:val="00904BFF"/>
    <w:rsid w:val="009063B1"/>
    <w:rsid w:val="009065C7"/>
    <w:rsid w:val="00910D88"/>
    <w:rsid w:val="0091317E"/>
    <w:rsid w:val="00913D8C"/>
    <w:rsid w:val="00915692"/>
    <w:rsid w:val="00916043"/>
    <w:rsid w:val="009160C6"/>
    <w:rsid w:val="00916216"/>
    <w:rsid w:val="0091656A"/>
    <w:rsid w:val="00916616"/>
    <w:rsid w:val="0091712B"/>
    <w:rsid w:val="009176DB"/>
    <w:rsid w:val="00917D97"/>
    <w:rsid w:val="00917D98"/>
    <w:rsid w:val="00917F67"/>
    <w:rsid w:val="009203CC"/>
    <w:rsid w:val="00920928"/>
    <w:rsid w:val="0092139A"/>
    <w:rsid w:val="0092182E"/>
    <w:rsid w:val="00922A3D"/>
    <w:rsid w:val="009237BA"/>
    <w:rsid w:val="009251C1"/>
    <w:rsid w:val="009251EB"/>
    <w:rsid w:val="00925D69"/>
    <w:rsid w:val="0092728A"/>
    <w:rsid w:val="009272A6"/>
    <w:rsid w:val="00927BCA"/>
    <w:rsid w:val="00930491"/>
    <w:rsid w:val="009318AB"/>
    <w:rsid w:val="0093263A"/>
    <w:rsid w:val="00932E4D"/>
    <w:rsid w:val="0093330A"/>
    <w:rsid w:val="009338B6"/>
    <w:rsid w:val="009358F5"/>
    <w:rsid w:val="0093646A"/>
    <w:rsid w:val="00936726"/>
    <w:rsid w:val="009369BA"/>
    <w:rsid w:val="00940565"/>
    <w:rsid w:val="00940CE1"/>
    <w:rsid w:val="00941B46"/>
    <w:rsid w:val="00941C23"/>
    <w:rsid w:val="009425ED"/>
    <w:rsid w:val="009428FD"/>
    <w:rsid w:val="00942D95"/>
    <w:rsid w:val="00942DE8"/>
    <w:rsid w:val="00942DF3"/>
    <w:rsid w:val="00943650"/>
    <w:rsid w:val="00943797"/>
    <w:rsid w:val="00943C3A"/>
    <w:rsid w:val="00944258"/>
    <w:rsid w:val="009448E4"/>
    <w:rsid w:val="00944F3A"/>
    <w:rsid w:val="00945A00"/>
    <w:rsid w:val="00945B91"/>
    <w:rsid w:val="00945CE6"/>
    <w:rsid w:val="00946028"/>
    <w:rsid w:val="009475E5"/>
    <w:rsid w:val="009475EC"/>
    <w:rsid w:val="00950ABE"/>
    <w:rsid w:val="00953FEA"/>
    <w:rsid w:val="0095483A"/>
    <w:rsid w:val="00955D94"/>
    <w:rsid w:val="009564AB"/>
    <w:rsid w:val="00956CD4"/>
    <w:rsid w:val="00957059"/>
    <w:rsid w:val="009608A8"/>
    <w:rsid w:val="00960929"/>
    <w:rsid w:val="00961B07"/>
    <w:rsid w:val="00963512"/>
    <w:rsid w:val="00964426"/>
    <w:rsid w:val="00964CBE"/>
    <w:rsid w:val="00964DE6"/>
    <w:rsid w:val="0096587E"/>
    <w:rsid w:val="0096608D"/>
    <w:rsid w:val="00966607"/>
    <w:rsid w:val="009667F5"/>
    <w:rsid w:val="00967813"/>
    <w:rsid w:val="00970514"/>
    <w:rsid w:val="00970AD0"/>
    <w:rsid w:val="00971298"/>
    <w:rsid w:val="009719A4"/>
    <w:rsid w:val="00973A47"/>
    <w:rsid w:val="00973E06"/>
    <w:rsid w:val="00974143"/>
    <w:rsid w:val="009741F0"/>
    <w:rsid w:val="0097533A"/>
    <w:rsid w:val="009753CA"/>
    <w:rsid w:val="00975719"/>
    <w:rsid w:val="009757B9"/>
    <w:rsid w:val="00976285"/>
    <w:rsid w:val="00976E5B"/>
    <w:rsid w:val="00976F80"/>
    <w:rsid w:val="00976FCF"/>
    <w:rsid w:val="009779CF"/>
    <w:rsid w:val="0098049D"/>
    <w:rsid w:val="00980722"/>
    <w:rsid w:val="009816B0"/>
    <w:rsid w:val="00981D6E"/>
    <w:rsid w:val="00981E10"/>
    <w:rsid w:val="00982D80"/>
    <w:rsid w:val="0098534D"/>
    <w:rsid w:val="009855AA"/>
    <w:rsid w:val="009858F8"/>
    <w:rsid w:val="009869D9"/>
    <w:rsid w:val="009871BD"/>
    <w:rsid w:val="00987705"/>
    <w:rsid w:val="0099014B"/>
    <w:rsid w:val="00990918"/>
    <w:rsid w:val="00990A50"/>
    <w:rsid w:val="009922F4"/>
    <w:rsid w:val="00992347"/>
    <w:rsid w:val="00993768"/>
    <w:rsid w:val="00994A6C"/>
    <w:rsid w:val="00994AD0"/>
    <w:rsid w:val="00994E6C"/>
    <w:rsid w:val="00995176"/>
    <w:rsid w:val="009958E7"/>
    <w:rsid w:val="009A033D"/>
    <w:rsid w:val="009A0C35"/>
    <w:rsid w:val="009A0ED9"/>
    <w:rsid w:val="009A16A3"/>
    <w:rsid w:val="009A1A26"/>
    <w:rsid w:val="009A3360"/>
    <w:rsid w:val="009A4870"/>
    <w:rsid w:val="009A54C3"/>
    <w:rsid w:val="009A5B2A"/>
    <w:rsid w:val="009A6B19"/>
    <w:rsid w:val="009B024A"/>
    <w:rsid w:val="009B09E9"/>
    <w:rsid w:val="009B1063"/>
    <w:rsid w:val="009B1AEA"/>
    <w:rsid w:val="009B2846"/>
    <w:rsid w:val="009B2A55"/>
    <w:rsid w:val="009B2E11"/>
    <w:rsid w:val="009B352E"/>
    <w:rsid w:val="009B3F85"/>
    <w:rsid w:val="009B6864"/>
    <w:rsid w:val="009B6E86"/>
    <w:rsid w:val="009B7650"/>
    <w:rsid w:val="009C0D05"/>
    <w:rsid w:val="009C24A5"/>
    <w:rsid w:val="009C37B0"/>
    <w:rsid w:val="009C3BA1"/>
    <w:rsid w:val="009C3C61"/>
    <w:rsid w:val="009C4237"/>
    <w:rsid w:val="009C4AC1"/>
    <w:rsid w:val="009C55DC"/>
    <w:rsid w:val="009C577F"/>
    <w:rsid w:val="009C5EF4"/>
    <w:rsid w:val="009C6988"/>
    <w:rsid w:val="009C7558"/>
    <w:rsid w:val="009D00A0"/>
    <w:rsid w:val="009D0109"/>
    <w:rsid w:val="009D0781"/>
    <w:rsid w:val="009D0C81"/>
    <w:rsid w:val="009D0DBD"/>
    <w:rsid w:val="009D0FC9"/>
    <w:rsid w:val="009D1656"/>
    <w:rsid w:val="009D1D47"/>
    <w:rsid w:val="009D1D7F"/>
    <w:rsid w:val="009D22C9"/>
    <w:rsid w:val="009D28A6"/>
    <w:rsid w:val="009D49F5"/>
    <w:rsid w:val="009D577D"/>
    <w:rsid w:val="009D5962"/>
    <w:rsid w:val="009D68F5"/>
    <w:rsid w:val="009D6A27"/>
    <w:rsid w:val="009D728A"/>
    <w:rsid w:val="009D7C30"/>
    <w:rsid w:val="009E0198"/>
    <w:rsid w:val="009E0BBB"/>
    <w:rsid w:val="009E1559"/>
    <w:rsid w:val="009E1F85"/>
    <w:rsid w:val="009E231A"/>
    <w:rsid w:val="009E2612"/>
    <w:rsid w:val="009E27A4"/>
    <w:rsid w:val="009E5013"/>
    <w:rsid w:val="009E551C"/>
    <w:rsid w:val="009E7343"/>
    <w:rsid w:val="009E7DCA"/>
    <w:rsid w:val="009F0B44"/>
    <w:rsid w:val="009F0D49"/>
    <w:rsid w:val="009F140A"/>
    <w:rsid w:val="009F15AA"/>
    <w:rsid w:val="009F17BA"/>
    <w:rsid w:val="009F17CF"/>
    <w:rsid w:val="009F2E72"/>
    <w:rsid w:val="009F3877"/>
    <w:rsid w:val="009F3F08"/>
    <w:rsid w:val="009F56DD"/>
    <w:rsid w:val="009F6048"/>
    <w:rsid w:val="009F6F58"/>
    <w:rsid w:val="00A0089C"/>
    <w:rsid w:val="00A01B7B"/>
    <w:rsid w:val="00A01EA4"/>
    <w:rsid w:val="00A02F1F"/>
    <w:rsid w:val="00A02F76"/>
    <w:rsid w:val="00A04531"/>
    <w:rsid w:val="00A04710"/>
    <w:rsid w:val="00A0503C"/>
    <w:rsid w:val="00A05732"/>
    <w:rsid w:val="00A06B57"/>
    <w:rsid w:val="00A070C1"/>
    <w:rsid w:val="00A071D4"/>
    <w:rsid w:val="00A10ADE"/>
    <w:rsid w:val="00A11B1A"/>
    <w:rsid w:val="00A11E55"/>
    <w:rsid w:val="00A126B2"/>
    <w:rsid w:val="00A12A2D"/>
    <w:rsid w:val="00A131CD"/>
    <w:rsid w:val="00A1336B"/>
    <w:rsid w:val="00A139FB"/>
    <w:rsid w:val="00A142D7"/>
    <w:rsid w:val="00A15598"/>
    <w:rsid w:val="00A1563B"/>
    <w:rsid w:val="00A156B0"/>
    <w:rsid w:val="00A15991"/>
    <w:rsid w:val="00A15F83"/>
    <w:rsid w:val="00A21F0E"/>
    <w:rsid w:val="00A22FCE"/>
    <w:rsid w:val="00A232D2"/>
    <w:rsid w:val="00A23843"/>
    <w:rsid w:val="00A23E51"/>
    <w:rsid w:val="00A24699"/>
    <w:rsid w:val="00A24C78"/>
    <w:rsid w:val="00A24CC4"/>
    <w:rsid w:val="00A2521F"/>
    <w:rsid w:val="00A252F6"/>
    <w:rsid w:val="00A253D9"/>
    <w:rsid w:val="00A264CB"/>
    <w:rsid w:val="00A2670B"/>
    <w:rsid w:val="00A26716"/>
    <w:rsid w:val="00A27F98"/>
    <w:rsid w:val="00A31729"/>
    <w:rsid w:val="00A32D26"/>
    <w:rsid w:val="00A33B27"/>
    <w:rsid w:val="00A34D86"/>
    <w:rsid w:val="00A365EC"/>
    <w:rsid w:val="00A36F87"/>
    <w:rsid w:val="00A37077"/>
    <w:rsid w:val="00A400FB"/>
    <w:rsid w:val="00A4058A"/>
    <w:rsid w:val="00A41341"/>
    <w:rsid w:val="00A42863"/>
    <w:rsid w:val="00A431B6"/>
    <w:rsid w:val="00A43829"/>
    <w:rsid w:val="00A4529D"/>
    <w:rsid w:val="00A45DCD"/>
    <w:rsid w:val="00A46E22"/>
    <w:rsid w:val="00A472E2"/>
    <w:rsid w:val="00A47E07"/>
    <w:rsid w:val="00A508A3"/>
    <w:rsid w:val="00A50EE6"/>
    <w:rsid w:val="00A512B2"/>
    <w:rsid w:val="00A51658"/>
    <w:rsid w:val="00A51946"/>
    <w:rsid w:val="00A52781"/>
    <w:rsid w:val="00A5295D"/>
    <w:rsid w:val="00A52CD5"/>
    <w:rsid w:val="00A5335B"/>
    <w:rsid w:val="00A54961"/>
    <w:rsid w:val="00A549A4"/>
    <w:rsid w:val="00A558A9"/>
    <w:rsid w:val="00A56D86"/>
    <w:rsid w:val="00A57CC3"/>
    <w:rsid w:val="00A6053E"/>
    <w:rsid w:val="00A612C2"/>
    <w:rsid w:val="00A6318C"/>
    <w:rsid w:val="00A6324D"/>
    <w:rsid w:val="00A64DD9"/>
    <w:rsid w:val="00A66DDF"/>
    <w:rsid w:val="00A67315"/>
    <w:rsid w:val="00A70398"/>
    <w:rsid w:val="00A70400"/>
    <w:rsid w:val="00A708DA"/>
    <w:rsid w:val="00A71FBB"/>
    <w:rsid w:val="00A7362B"/>
    <w:rsid w:val="00A73A89"/>
    <w:rsid w:val="00A73F2B"/>
    <w:rsid w:val="00A74BEC"/>
    <w:rsid w:val="00A74CF5"/>
    <w:rsid w:val="00A75940"/>
    <w:rsid w:val="00A7641E"/>
    <w:rsid w:val="00A77A33"/>
    <w:rsid w:val="00A77BBC"/>
    <w:rsid w:val="00A77D4E"/>
    <w:rsid w:val="00A80B29"/>
    <w:rsid w:val="00A80C0F"/>
    <w:rsid w:val="00A8301D"/>
    <w:rsid w:val="00A8425B"/>
    <w:rsid w:val="00A854F6"/>
    <w:rsid w:val="00A86988"/>
    <w:rsid w:val="00A86BB4"/>
    <w:rsid w:val="00A871CC"/>
    <w:rsid w:val="00A87A4A"/>
    <w:rsid w:val="00A90020"/>
    <w:rsid w:val="00A90FFC"/>
    <w:rsid w:val="00A91232"/>
    <w:rsid w:val="00A915F4"/>
    <w:rsid w:val="00A91777"/>
    <w:rsid w:val="00A91A09"/>
    <w:rsid w:val="00A92E63"/>
    <w:rsid w:val="00A93C44"/>
    <w:rsid w:val="00A94F5C"/>
    <w:rsid w:val="00A9510C"/>
    <w:rsid w:val="00A95BC6"/>
    <w:rsid w:val="00A9708A"/>
    <w:rsid w:val="00AA1396"/>
    <w:rsid w:val="00AA2217"/>
    <w:rsid w:val="00AA2DB1"/>
    <w:rsid w:val="00AA2E2C"/>
    <w:rsid w:val="00AA30A1"/>
    <w:rsid w:val="00AA3E2C"/>
    <w:rsid w:val="00AA7895"/>
    <w:rsid w:val="00AA792A"/>
    <w:rsid w:val="00AB0685"/>
    <w:rsid w:val="00AB171B"/>
    <w:rsid w:val="00AB1819"/>
    <w:rsid w:val="00AB1954"/>
    <w:rsid w:val="00AB1C25"/>
    <w:rsid w:val="00AB37C6"/>
    <w:rsid w:val="00AB3D8E"/>
    <w:rsid w:val="00AB4B92"/>
    <w:rsid w:val="00AB5690"/>
    <w:rsid w:val="00AB5ACD"/>
    <w:rsid w:val="00AB5D44"/>
    <w:rsid w:val="00AB6427"/>
    <w:rsid w:val="00AB64BB"/>
    <w:rsid w:val="00AB692A"/>
    <w:rsid w:val="00AB776C"/>
    <w:rsid w:val="00AC12A6"/>
    <w:rsid w:val="00AC271D"/>
    <w:rsid w:val="00AC2AEB"/>
    <w:rsid w:val="00AC2DBD"/>
    <w:rsid w:val="00AC3F70"/>
    <w:rsid w:val="00AC41D5"/>
    <w:rsid w:val="00AC41E4"/>
    <w:rsid w:val="00AC48C9"/>
    <w:rsid w:val="00AC4D5C"/>
    <w:rsid w:val="00AC6360"/>
    <w:rsid w:val="00AC7E45"/>
    <w:rsid w:val="00AD00E0"/>
    <w:rsid w:val="00AD03BB"/>
    <w:rsid w:val="00AD079A"/>
    <w:rsid w:val="00AD16E2"/>
    <w:rsid w:val="00AD220E"/>
    <w:rsid w:val="00AD272A"/>
    <w:rsid w:val="00AD2743"/>
    <w:rsid w:val="00AD2EAE"/>
    <w:rsid w:val="00AD462D"/>
    <w:rsid w:val="00AD5485"/>
    <w:rsid w:val="00AD5609"/>
    <w:rsid w:val="00AD635E"/>
    <w:rsid w:val="00AD7804"/>
    <w:rsid w:val="00AD7A65"/>
    <w:rsid w:val="00AD7BAF"/>
    <w:rsid w:val="00AD7C4B"/>
    <w:rsid w:val="00AE0761"/>
    <w:rsid w:val="00AE07C7"/>
    <w:rsid w:val="00AE0F67"/>
    <w:rsid w:val="00AE1B04"/>
    <w:rsid w:val="00AE24AF"/>
    <w:rsid w:val="00AE3850"/>
    <w:rsid w:val="00AE3EB3"/>
    <w:rsid w:val="00AE5232"/>
    <w:rsid w:val="00AE5840"/>
    <w:rsid w:val="00AE7CDE"/>
    <w:rsid w:val="00AE7D84"/>
    <w:rsid w:val="00AF1107"/>
    <w:rsid w:val="00AF1A1E"/>
    <w:rsid w:val="00AF2292"/>
    <w:rsid w:val="00AF22C4"/>
    <w:rsid w:val="00AF2CF8"/>
    <w:rsid w:val="00AF3DCC"/>
    <w:rsid w:val="00AF3EA3"/>
    <w:rsid w:val="00AF4115"/>
    <w:rsid w:val="00AF4C96"/>
    <w:rsid w:val="00AF4F49"/>
    <w:rsid w:val="00AF6D6A"/>
    <w:rsid w:val="00AF6F48"/>
    <w:rsid w:val="00AF7A82"/>
    <w:rsid w:val="00B01845"/>
    <w:rsid w:val="00B01982"/>
    <w:rsid w:val="00B0297F"/>
    <w:rsid w:val="00B03A6D"/>
    <w:rsid w:val="00B0582D"/>
    <w:rsid w:val="00B05DCC"/>
    <w:rsid w:val="00B0616F"/>
    <w:rsid w:val="00B0669C"/>
    <w:rsid w:val="00B07DEB"/>
    <w:rsid w:val="00B07F01"/>
    <w:rsid w:val="00B10C4F"/>
    <w:rsid w:val="00B12E57"/>
    <w:rsid w:val="00B132C6"/>
    <w:rsid w:val="00B1355F"/>
    <w:rsid w:val="00B13A5E"/>
    <w:rsid w:val="00B13B0C"/>
    <w:rsid w:val="00B1436E"/>
    <w:rsid w:val="00B164DE"/>
    <w:rsid w:val="00B16E88"/>
    <w:rsid w:val="00B17F43"/>
    <w:rsid w:val="00B2092D"/>
    <w:rsid w:val="00B20C85"/>
    <w:rsid w:val="00B20D98"/>
    <w:rsid w:val="00B21AC9"/>
    <w:rsid w:val="00B22171"/>
    <w:rsid w:val="00B22188"/>
    <w:rsid w:val="00B23ABF"/>
    <w:rsid w:val="00B24810"/>
    <w:rsid w:val="00B24EE4"/>
    <w:rsid w:val="00B24EEB"/>
    <w:rsid w:val="00B2605E"/>
    <w:rsid w:val="00B271E5"/>
    <w:rsid w:val="00B30100"/>
    <w:rsid w:val="00B30476"/>
    <w:rsid w:val="00B312FF"/>
    <w:rsid w:val="00B317ED"/>
    <w:rsid w:val="00B32D04"/>
    <w:rsid w:val="00B32E5C"/>
    <w:rsid w:val="00B33497"/>
    <w:rsid w:val="00B36097"/>
    <w:rsid w:val="00B37BAD"/>
    <w:rsid w:val="00B407B7"/>
    <w:rsid w:val="00B40E46"/>
    <w:rsid w:val="00B41208"/>
    <w:rsid w:val="00B41CBF"/>
    <w:rsid w:val="00B42017"/>
    <w:rsid w:val="00B42FE2"/>
    <w:rsid w:val="00B439A8"/>
    <w:rsid w:val="00B43B5A"/>
    <w:rsid w:val="00B43E52"/>
    <w:rsid w:val="00B45341"/>
    <w:rsid w:val="00B46486"/>
    <w:rsid w:val="00B47663"/>
    <w:rsid w:val="00B479A2"/>
    <w:rsid w:val="00B47F55"/>
    <w:rsid w:val="00B47FB5"/>
    <w:rsid w:val="00B5051F"/>
    <w:rsid w:val="00B50899"/>
    <w:rsid w:val="00B509EB"/>
    <w:rsid w:val="00B50E4A"/>
    <w:rsid w:val="00B51A94"/>
    <w:rsid w:val="00B527F8"/>
    <w:rsid w:val="00B5283B"/>
    <w:rsid w:val="00B52A6E"/>
    <w:rsid w:val="00B52AA6"/>
    <w:rsid w:val="00B5481B"/>
    <w:rsid w:val="00B54EAC"/>
    <w:rsid w:val="00B55B01"/>
    <w:rsid w:val="00B57253"/>
    <w:rsid w:val="00B57BB1"/>
    <w:rsid w:val="00B60221"/>
    <w:rsid w:val="00B60502"/>
    <w:rsid w:val="00B61C63"/>
    <w:rsid w:val="00B628A7"/>
    <w:rsid w:val="00B630BB"/>
    <w:rsid w:val="00B63B78"/>
    <w:rsid w:val="00B64CC4"/>
    <w:rsid w:val="00B64F29"/>
    <w:rsid w:val="00B65117"/>
    <w:rsid w:val="00B666D1"/>
    <w:rsid w:val="00B67243"/>
    <w:rsid w:val="00B70851"/>
    <w:rsid w:val="00B70910"/>
    <w:rsid w:val="00B713A8"/>
    <w:rsid w:val="00B725DD"/>
    <w:rsid w:val="00B72ACC"/>
    <w:rsid w:val="00B72E77"/>
    <w:rsid w:val="00B73C16"/>
    <w:rsid w:val="00B73FDB"/>
    <w:rsid w:val="00B74707"/>
    <w:rsid w:val="00B748DB"/>
    <w:rsid w:val="00B7572F"/>
    <w:rsid w:val="00B76853"/>
    <w:rsid w:val="00B77159"/>
    <w:rsid w:val="00B772C6"/>
    <w:rsid w:val="00B80351"/>
    <w:rsid w:val="00B8076F"/>
    <w:rsid w:val="00B80B31"/>
    <w:rsid w:val="00B83462"/>
    <w:rsid w:val="00B8426C"/>
    <w:rsid w:val="00B851F6"/>
    <w:rsid w:val="00B85969"/>
    <w:rsid w:val="00B85E9E"/>
    <w:rsid w:val="00B86632"/>
    <w:rsid w:val="00B86ED3"/>
    <w:rsid w:val="00B86F23"/>
    <w:rsid w:val="00B878FA"/>
    <w:rsid w:val="00B87A53"/>
    <w:rsid w:val="00B87E78"/>
    <w:rsid w:val="00B91354"/>
    <w:rsid w:val="00B92B79"/>
    <w:rsid w:val="00B9441B"/>
    <w:rsid w:val="00B95B59"/>
    <w:rsid w:val="00B95B8F"/>
    <w:rsid w:val="00B960E3"/>
    <w:rsid w:val="00B9656D"/>
    <w:rsid w:val="00B97A3A"/>
    <w:rsid w:val="00BA1BFD"/>
    <w:rsid w:val="00BA290B"/>
    <w:rsid w:val="00BA2FE1"/>
    <w:rsid w:val="00BA36A8"/>
    <w:rsid w:val="00BA3898"/>
    <w:rsid w:val="00BA3C7F"/>
    <w:rsid w:val="00BA48F0"/>
    <w:rsid w:val="00BA5737"/>
    <w:rsid w:val="00BA5C3A"/>
    <w:rsid w:val="00BA7B85"/>
    <w:rsid w:val="00BB015C"/>
    <w:rsid w:val="00BB0A4B"/>
    <w:rsid w:val="00BB10F2"/>
    <w:rsid w:val="00BB2CD5"/>
    <w:rsid w:val="00BB32C8"/>
    <w:rsid w:val="00BB3599"/>
    <w:rsid w:val="00BB35E2"/>
    <w:rsid w:val="00BB3777"/>
    <w:rsid w:val="00BB4EBC"/>
    <w:rsid w:val="00BB57EB"/>
    <w:rsid w:val="00BB6C68"/>
    <w:rsid w:val="00BB6DE7"/>
    <w:rsid w:val="00BB6FDC"/>
    <w:rsid w:val="00BB73C5"/>
    <w:rsid w:val="00BB7928"/>
    <w:rsid w:val="00BC0322"/>
    <w:rsid w:val="00BC0D89"/>
    <w:rsid w:val="00BC1DD6"/>
    <w:rsid w:val="00BC31F7"/>
    <w:rsid w:val="00BC339A"/>
    <w:rsid w:val="00BC39D8"/>
    <w:rsid w:val="00BC42D8"/>
    <w:rsid w:val="00BC4AA9"/>
    <w:rsid w:val="00BC5B3F"/>
    <w:rsid w:val="00BC60D0"/>
    <w:rsid w:val="00BC75F9"/>
    <w:rsid w:val="00BC765D"/>
    <w:rsid w:val="00BC7683"/>
    <w:rsid w:val="00BD15E1"/>
    <w:rsid w:val="00BD28C7"/>
    <w:rsid w:val="00BD2FBE"/>
    <w:rsid w:val="00BD36E7"/>
    <w:rsid w:val="00BD3AF0"/>
    <w:rsid w:val="00BD3E60"/>
    <w:rsid w:val="00BD426F"/>
    <w:rsid w:val="00BD4944"/>
    <w:rsid w:val="00BD5705"/>
    <w:rsid w:val="00BD6391"/>
    <w:rsid w:val="00BD6C4D"/>
    <w:rsid w:val="00BD791B"/>
    <w:rsid w:val="00BE01CC"/>
    <w:rsid w:val="00BE02D5"/>
    <w:rsid w:val="00BE06DB"/>
    <w:rsid w:val="00BE1C70"/>
    <w:rsid w:val="00BE1F0C"/>
    <w:rsid w:val="00BE2181"/>
    <w:rsid w:val="00BE2339"/>
    <w:rsid w:val="00BE2D37"/>
    <w:rsid w:val="00BE2D7D"/>
    <w:rsid w:val="00BE3313"/>
    <w:rsid w:val="00BE387A"/>
    <w:rsid w:val="00BE3D7C"/>
    <w:rsid w:val="00BE41ED"/>
    <w:rsid w:val="00BE4254"/>
    <w:rsid w:val="00BE5257"/>
    <w:rsid w:val="00BE5766"/>
    <w:rsid w:val="00BE5CC7"/>
    <w:rsid w:val="00BE6278"/>
    <w:rsid w:val="00BE6324"/>
    <w:rsid w:val="00BE7248"/>
    <w:rsid w:val="00BE7A76"/>
    <w:rsid w:val="00BF0F0D"/>
    <w:rsid w:val="00BF115A"/>
    <w:rsid w:val="00BF12E5"/>
    <w:rsid w:val="00BF1D56"/>
    <w:rsid w:val="00BF41CE"/>
    <w:rsid w:val="00BF429F"/>
    <w:rsid w:val="00BF4B00"/>
    <w:rsid w:val="00BF52EF"/>
    <w:rsid w:val="00BF5442"/>
    <w:rsid w:val="00BF55A7"/>
    <w:rsid w:val="00BF57FB"/>
    <w:rsid w:val="00BF6CF3"/>
    <w:rsid w:val="00C00722"/>
    <w:rsid w:val="00C00E3F"/>
    <w:rsid w:val="00C00F42"/>
    <w:rsid w:val="00C016C7"/>
    <w:rsid w:val="00C01ACB"/>
    <w:rsid w:val="00C01CB4"/>
    <w:rsid w:val="00C01D2D"/>
    <w:rsid w:val="00C02CE6"/>
    <w:rsid w:val="00C03444"/>
    <w:rsid w:val="00C036FD"/>
    <w:rsid w:val="00C04570"/>
    <w:rsid w:val="00C056DC"/>
    <w:rsid w:val="00C06448"/>
    <w:rsid w:val="00C06B5D"/>
    <w:rsid w:val="00C06FB3"/>
    <w:rsid w:val="00C0763E"/>
    <w:rsid w:val="00C10CB1"/>
    <w:rsid w:val="00C10CE9"/>
    <w:rsid w:val="00C10D9A"/>
    <w:rsid w:val="00C119E2"/>
    <w:rsid w:val="00C124D3"/>
    <w:rsid w:val="00C146B5"/>
    <w:rsid w:val="00C14CF7"/>
    <w:rsid w:val="00C14DF1"/>
    <w:rsid w:val="00C14E90"/>
    <w:rsid w:val="00C15889"/>
    <w:rsid w:val="00C15A1C"/>
    <w:rsid w:val="00C16351"/>
    <w:rsid w:val="00C16CFA"/>
    <w:rsid w:val="00C17D04"/>
    <w:rsid w:val="00C201ED"/>
    <w:rsid w:val="00C204A7"/>
    <w:rsid w:val="00C21124"/>
    <w:rsid w:val="00C21D25"/>
    <w:rsid w:val="00C22647"/>
    <w:rsid w:val="00C228D0"/>
    <w:rsid w:val="00C2388E"/>
    <w:rsid w:val="00C242CC"/>
    <w:rsid w:val="00C2476A"/>
    <w:rsid w:val="00C24FA2"/>
    <w:rsid w:val="00C2541C"/>
    <w:rsid w:val="00C25798"/>
    <w:rsid w:val="00C25FD6"/>
    <w:rsid w:val="00C2603E"/>
    <w:rsid w:val="00C26BF6"/>
    <w:rsid w:val="00C26EB7"/>
    <w:rsid w:val="00C2714E"/>
    <w:rsid w:val="00C27A52"/>
    <w:rsid w:val="00C27F2A"/>
    <w:rsid w:val="00C30E12"/>
    <w:rsid w:val="00C3107F"/>
    <w:rsid w:val="00C314C8"/>
    <w:rsid w:val="00C342E1"/>
    <w:rsid w:val="00C3492E"/>
    <w:rsid w:val="00C34D56"/>
    <w:rsid w:val="00C36522"/>
    <w:rsid w:val="00C36980"/>
    <w:rsid w:val="00C37215"/>
    <w:rsid w:val="00C403ED"/>
    <w:rsid w:val="00C40859"/>
    <w:rsid w:val="00C40E7B"/>
    <w:rsid w:val="00C41731"/>
    <w:rsid w:val="00C42439"/>
    <w:rsid w:val="00C426F2"/>
    <w:rsid w:val="00C42C3F"/>
    <w:rsid w:val="00C42F4A"/>
    <w:rsid w:val="00C436FF"/>
    <w:rsid w:val="00C43E68"/>
    <w:rsid w:val="00C44BC5"/>
    <w:rsid w:val="00C4543E"/>
    <w:rsid w:val="00C4545C"/>
    <w:rsid w:val="00C46038"/>
    <w:rsid w:val="00C46933"/>
    <w:rsid w:val="00C476AA"/>
    <w:rsid w:val="00C50C34"/>
    <w:rsid w:val="00C50DFF"/>
    <w:rsid w:val="00C51CC3"/>
    <w:rsid w:val="00C52034"/>
    <w:rsid w:val="00C52775"/>
    <w:rsid w:val="00C52F3B"/>
    <w:rsid w:val="00C532A7"/>
    <w:rsid w:val="00C539E4"/>
    <w:rsid w:val="00C53ABA"/>
    <w:rsid w:val="00C540BF"/>
    <w:rsid w:val="00C54CD9"/>
    <w:rsid w:val="00C557E5"/>
    <w:rsid w:val="00C55D05"/>
    <w:rsid w:val="00C55F78"/>
    <w:rsid w:val="00C56C4D"/>
    <w:rsid w:val="00C570F0"/>
    <w:rsid w:val="00C578C0"/>
    <w:rsid w:val="00C57921"/>
    <w:rsid w:val="00C6120C"/>
    <w:rsid w:val="00C61BED"/>
    <w:rsid w:val="00C61C37"/>
    <w:rsid w:val="00C61D3F"/>
    <w:rsid w:val="00C61D5E"/>
    <w:rsid w:val="00C61D7C"/>
    <w:rsid w:val="00C62AD6"/>
    <w:rsid w:val="00C635A6"/>
    <w:rsid w:val="00C648C8"/>
    <w:rsid w:val="00C65777"/>
    <w:rsid w:val="00C6590C"/>
    <w:rsid w:val="00C65980"/>
    <w:rsid w:val="00C66033"/>
    <w:rsid w:val="00C66D59"/>
    <w:rsid w:val="00C6730A"/>
    <w:rsid w:val="00C6795A"/>
    <w:rsid w:val="00C70909"/>
    <w:rsid w:val="00C7192C"/>
    <w:rsid w:val="00C7325B"/>
    <w:rsid w:val="00C73A1C"/>
    <w:rsid w:val="00C73EFE"/>
    <w:rsid w:val="00C740DB"/>
    <w:rsid w:val="00C74A75"/>
    <w:rsid w:val="00C74A8A"/>
    <w:rsid w:val="00C7524C"/>
    <w:rsid w:val="00C758EA"/>
    <w:rsid w:val="00C769E0"/>
    <w:rsid w:val="00C76FF6"/>
    <w:rsid w:val="00C77351"/>
    <w:rsid w:val="00C7763E"/>
    <w:rsid w:val="00C776EB"/>
    <w:rsid w:val="00C77A0B"/>
    <w:rsid w:val="00C77BDD"/>
    <w:rsid w:val="00C80251"/>
    <w:rsid w:val="00C8059D"/>
    <w:rsid w:val="00C805F7"/>
    <w:rsid w:val="00C806DC"/>
    <w:rsid w:val="00C8082D"/>
    <w:rsid w:val="00C813D4"/>
    <w:rsid w:val="00C838AB"/>
    <w:rsid w:val="00C84673"/>
    <w:rsid w:val="00C851E3"/>
    <w:rsid w:val="00C859C5"/>
    <w:rsid w:val="00C860B7"/>
    <w:rsid w:val="00C86181"/>
    <w:rsid w:val="00C867A2"/>
    <w:rsid w:val="00C86ABE"/>
    <w:rsid w:val="00C87E41"/>
    <w:rsid w:val="00C92D7C"/>
    <w:rsid w:val="00C936C7"/>
    <w:rsid w:val="00C9384B"/>
    <w:rsid w:val="00C95211"/>
    <w:rsid w:val="00C956DE"/>
    <w:rsid w:val="00C97856"/>
    <w:rsid w:val="00CA12CF"/>
    <w:rsid w:val="00CA14B9"/>
    <w:rsid w:val="00CA1D14"/>
    <w:rsid w:val="00CA1EA1"/>
    <w:rsid w:val="00CA296D"/>
    <w:rsid w:val="00CA32A8"/>
    <w:rsid w:val="00CA39D2"/>
    <w:rsid w:val="00CA3AB6"/>
    <w:rsid w:val="00CA4CE3"/>
    <w:rsid w:val="00CA4E9B"/>
    <w:rsid w:val="00CA6EC0"/>
    <w:rsid w:val="00CA7202"/>
    <w:rsid w:val="00CA7D27"/>
    <w:rsid w:val="00CA7D3F"/>
    <w:rsid w:val="00CB0A51"/>
    <w:rsid w:val="00CB27EB"/>
    <w:rsid w:val="00CB4242"/>
    <w:rsid w:val="00CB47CF"/>
    <w:rsid w:val="00CB47DE"/>
    <w:rsid w:val="00CB6341"/>
    <w:rsid w:val="00CB6368"/>
    <w:rsid w:val="00CB6C86"/>
    <w:rsid w:val="00CB7585"/>
    <w:rsid w:val="00CB7C88"/>
    <w:rsid w:val="00CC081D"/>
    <w:rsid w:val="00CC0840"/>
    <w:rsid w:val="00CC1496"/>
    <w:rsid w:val="00CC196D"/>
    <w:rsid w:val="00CC314A"/>
    <w:rsid w:val="00CC3380"/>
    <w:rsid w:val="00CC3912"/>
    <w:rsid w:val="00CC3C8C"/>
    <w:rsid w:val="00CC5EE1"/>
    <w:rsid w:val="00CC66B4"/>
    <w:rsid w:val="00CC6E9E"/>
    <w:rsid w:val="00CC7412"/>
    <w:rsid w:val="00CC75E1"/>
    <w:rsid w:val="00CC768E"/>
    <w:rsid w:val="00CC790F"/>
    <w:rsid w:val="00CC7D5A"/>
    <w:rsid w:val="00CD170F"/>
    <w:rsid w:val="00CD1AD5"/>
    <w:rsid w:val="00CD39AD"/>
    <w:rsid w:val="00CD48FB"/>
    <w:rsid w:val="00CD49B1"/>
    <w:rsid w:val="00CD4BBD"/>
    <w:rsid w:val="00CD5749"/>
    <w:rsid w:val="00CD5A43"/>
    <w:rsid w:val="00CD63EE"/>
    <w:rsid w:val="00CD7B5A"/>
    <w:rsid w:val="00CE058C"/>
    <w:rsid w:val="00CE1104"/>
    <w:rsid w:val="00CE166B"/>
    <w:rsid w:val="00CE28A2"/>
    <w:rsid w:val="00CE28CA"/>
    <w:rsid w:val="00CE3200"/>
    <w:rsid w:val="00CE44DD"/>
    <w:rsid w:val="00CE46FF"/>
    <w:rsid w:val="00CE5119"/>
    <w:rsid w:val="00CE5D1B"/>
    <w:rsid w:val="00CE6FD2"/>
    <w:rsid w:val="00CE77ED"/>
    <w:rsid w:val="00CE7C77"/>
    <w:rsid w:val="00CF03D4"/>
    <w:rsid w:val="00CF0C45"/>
    <w:rsid w:val="00CF0D41"/>
    <w:rsid w:val="00CF2BD3"/>
    <w:rsid w:val="00CF3D97"/>
    <w:rsid w:val="00CF66B0"/>
    <w:rsid w:val="00CF7569"/>
    <w:rsid w:val="00D00DBC"/>
    <w:rsid w:val="00D0203D"/>
    <w:rsid w:val="00D02ACE"/>
    <w:rsid w:val="00D03BE1"/>
    <w:rsid w:val="00D047E7"/>
    <w:rsid w:val="00D04FA8"/>
    <w:rsid w:val="00D0656E"/>
    <w:rsid w:val="00D06869"/>
    <w:rsid w:val="00D07BC3"/>
    <w:rsid w:val="00D1028C"/>
    <w:rsid w:val="00D10F5B"/>
    <w:rsid w:val="00D119C0"/>
    <w:rsid w:val="00D11A64"/>
    <w:rsid w:val="00D123AA"/>
    <w:rsid w:val="00D144A0"/>
    <w:rsid w:val="00D14561"/>
    <w:rsid w:val="00D162AD"/>
    <w:rsid w:val="00D163DC"/>
    <w:rsid w:val="00D17968"/>
    <w:rsid w:val="00D20A09"/>
    <w:rsid w:val="00D225C1"/>
    <w:rsid w:val="00D22DB3"/>
    <w:rsid w:val="00D231B5"/>
    <w:rsid w:val="00D258F9"/>
    <w:rsid w:val="00D263F5"/>
    <w:rsid w:val="00D265E1"/>
    <w:rsid w:val="00D2737B"/>
    <w:rsid w:val="00D274AC"/>
    <w:rsid w:val="00D27CEB"/>
    <w:rsid w:val="00D301F5"/>
    <w:rsid w:val="00D30A1F"/>
    <w:rsid w:val="00D310BD"/>
    <w:rsid w:val="00D314DC"/>
    <w:rsid w:val="00D319DD"/>
    <w:rsid w:val="00D33039"/>
    <w:rsid w:val="00D330B8"/>
    <w:rsid w:val="00D33555"/>
    <w:rsid w:val="00D346F6"/>
    <w:rsid w:val="00D34E3B"/>
    <w:rsid w:val="00D34E71"/>
    <w:rsid w:val="00D354D3"/>
    <w:rsid w:val="00D35843"/>
    <w:rsid w:val="00D3585B"/>
    <w:rsid w:val="00D36370"/>
    <w:rsid w:val="00D36411"/>
    <w:rsid w:val="00D369E2"/>
    <w:rsid w:val="00D3789B"/>
    <w:rsid w:val="00D37D1F"/>
    <w:rsid w:val="00D404B0"/>
    <w:rsid w:val="00D40779"/>
    <w:rsid w:val="00D40BCE"/>
    <w:rsid w:val="00D41A49"/>
    <w:rsid w:val="00D42634"/>
    <w:rsid w:val="00D428BE"/>
    <w:rsid w:val="00D42C2D"/>
    <w:rsid w:val="00D440E5"/>
    <w:rsid w:val="00D440ED"/>
    <w:rsid w:val="00D44D1D"/>
    <w:rsid w:val="00D46F42"/>
    <w:rsid w:val="00D47BA8"/>
    <w:rsid w:val="00D47C58"/>
    <w:rsid w:val="00D47CCE"/>
    <w:rsid w:val="00D50427"/>
    <w:rsid w:val="00D50D88"/>
    <w:rsid w:val="00D51CCD"/>
    <w:rsid w:val="00D52B77"/>
    <w:rsid w:val="00D53BA2"/>
    <w:rsid w:val="00D53FCB"/>
    <w:rsid w:val="00D55946"/>
    <w:rsid w:val="00D56366"/>
    <w:rsid w:val="00D565E7"/>
    <w:rsid w:val="00D60054"/>
    <w:rsid w:val="00D60282"/>
    <w:rsid w:val="00D60736"/>
    <w:rsid w:val="00D60F65"/>
    <w:rsid w:val="00D61236"/>
    <w:rsid w:val="00D621EB"/>
    <w:rsid w:val="00D62930"/>
    <w:rsid w:val="00D6308F"/>
    <w:rsid w:val="00D630B5"/>
    <w:rsid w:val="00D63381"/>
    <w:rsid w:val="00D638AD"/>
    <w:rsid w:val="00D63A1D"/>
    <w:rsid w:val="00D6423D"/>
    <w:rsid w:val="00D64C05"/>
    <w:rsid w:val="00D65E00"/>
    <w:rsid w:val="00D65EF0"/>
    <w:rsid w:val="00D662EE"/>
    <w:rsid w:val="00D705E9"/>
    <w:rsid w:val="00D720F1"/>
    <w:rsid w:val="00D72876"/>
    <w:rsid w:val="00D73A3B"/>
    <w:rsid w:val="00D73F69"/>
    <w:rsid w:val="00D7408F"/>
    <w:rsid w:val="00D74261"/>
    <w:rsid w:val="00D74D37"/>
    <w:rsid w:val="00D7627F"/>
    <w:rsid w:val="00D76404"/>
    <w:rsid w:val="00D77703"/>
    <w:rsid w:val="00D8004B"/>
    <w:rsid w:val="00D80257"/>
    <w:rsid w:val="00D80267"/>
    <w:rsid w:val="00D81014"/>
    <w:rsid w:val="00D8133B"/>
    <w:rsid w:val="00D81AFE"/>
    <w:rsid w:val="00D824BD"/>
    <w:rsid w:val="00D828A0"/>
    <w:rsid w:val="00D852C9"/>
    <w:rsid w:val="00D8552A"/>
    <w:rsid w:val="00D8670D"/>
    <w:rsid w:val="00D878FB"/>
    <w:rsid w:val="00D87B38"/>
    <w:rsid w:val="00D90062"/>
    <w:rsid w:val="00D90223"/>
    <w:rsid w:val="00D9066B"/>
    <w:rsid w:val="00D9078E"/>
    <w:rsid w:val="00D909C9"/>
    <w:rsid w:val="00D9110D"/>
    <w:rsid w:val="00D91C2F"/>
    <w:rsid w:val="00D91DE6"/>
    <w:rsid w:val="00D92043"/>
    <w:rsid w:val="00D9260C"/>
    <w:rsid w:val="00D92CD7"/>
    <w:rsid w:val="00D92F7C"/>
    <w:rsid w:val="00D93669"/>
    <w:rsid w:val="00D94004"/>
    <w:rsid w:val="00D9407E"/>
    <w:rsid w:val="00D94E58"/>
    <w:rsid w:val="00D94FDF"/>
    <w:rsid w:val="00D950A5"/>
    <w:rsid w:val="00D9563A"/>
    <w:rsid w:val="00D95720"/>
    <w:rsid w:val="00D95DF2"/>
    <w:rsid w:val="00D963A1"/>
    <w:rsid w:val="00D97365"/>
    <w:rsid w:val="00DA0887"/>
    <w:rsid w:val="00DA0DF7"/>
    <w:rsid w:val="00DA1106"/>
    <w:rsid w:val="00DA1436"/>
    <w:rsid w:val="00DA1FEB"/>
    <w:rsid w:val="00DA29BF"/>
    <w:rsid w:val="00DA4235"/>
    <w:rsid w:val="00DA56C7"/>
    <w:rsid w:val="00DA5EA5"/>
    <w:rsid w:val="00DB03A3"/>
    <w:rsid w:val="00DB2687"/>
    <w:rsid w:val="00DB280F"/>
    <w:rsid w:val="00DB3746"/>
    <w:rsid w:val="00DB3ACD"/>
    <w:rsid w:val="00DB4187"/>
    <w:rsid w:val="00DB44A1"/>
    <w:rsid w:val="00DB6753"/>
    <w:rsid w:val="00DB7196"/>
    <w:rsid w:val="00DB79C3"/>
    <w:rsid w:val="00DC0990"/>
    <w:rsid w:val="00DC0F4A"/>
    <w:rsid w:val="00DC2DB4"/>
    <w:rsid w:val="00DC3427"/>
    <w:rsid w:val="00DC47CF"/>
    <w:rsid w:val="00DC4975"/>
    <w:rsid w:val="00DC5294"/>
    <w:rsid w:val="00DC5950"/>
    <w:rsid w:val="00DC6FC7"/>
    <w:rsid w:val="00DC7CF1"/>
    <w:rsid w:val="00DD028F"/>
    <w:rsid w:val="00DD0AE7"/>
    <w:rsid w:val="00DD0AFE"/>
    <w:rsid w:val="00DD2392"/>
    <w:rsid w:val="00DD453A"/>
    <w:rsid w:val="00DD5C44"/>
    <w:rsid w:val="00DD68E1"/>
    <w:rsid w:val="00DD7155"/>
    <w:rsid w:val="00DE0BFD"/>
    <w:rsid w:val="00DE13C2"/>
    <w:rsid w:val="00DE1913"/>
    <w:rsid w:val="00DE2219"/>
    <w:rsid w:val="00DE3EB7"/>
    <w:rsid w:val="00DE44E0"/>
    <w:rsid w:val="00DE4D25"/>
    <w:rsid w:val="00DE52E1"/>
    <w:rsid w:val="00DE5AFE"/>
    <w:rsid w:val="00DE5DFA"/>
    <w:rsid w:val="00DE6581"/>
    <w:rsid w:val="00DE7244"/>
    <w:rsid w:val="00DE7772"/>
    <w:rsid w:val="00DE7900"/>
    <w:rsid w:val="00DE7A10"/>
    <w:rsid w:val="00DE7CEB"/>
    <w:rsid w:val="00DE7D3C"/>
    <w:rsid w:val="00DE7D4C"/>
    <w:rsid w:val="00DF002B"/>
    <w:rsid w:val="00DF097A"/>
    <w:rsid w:val="00DF0F84"/>
    <w:rsid w:val="00DF195A"/>
    <w:rsid w:val="00DF19F5"/>
    <w:rsid w:val="00DF1A55"/>
    <w:rsid w:val="00DF1E24"/>
    <w:rsid w:val="00DF30BE"/>
    <w:rsid w:val="00DF36F1"/>
    <w:rsid w:val="00DF4B52"/>
    <w:rsid w:val="00DF4F5D"/>
    <w:rsid w:val="00DF5439"/>
    <w:rsid w:val="00DF5490"/>
    <w:rsid w:val="00DF5CD6"/>
    <w:rsid w:val="00DF60F0"/>
    <w:rsid w:val="00DF6271"/>
    <w:rsid w:val="00DF6AB8"/>
    <w:rsid w:val="00DF78F9"/>
    <w:rsid w:val="00E01A88"/>
    <w:rsid w:val="00E01DA9"/>
    <w:rsid w:val="00E03B55"/>
    <w:rsid w:val="00E03EAA"/>
    <w:rsid w:val="00E04D67"/>
    <w:rsid w:val="00E056A1"/>
    <w:rsid w:val="00E0589A"/>
    <w:rsid w:val="00E058FF"/>
    <w:rsid w:val="00E07D6C"/>
    <w:rsid w:val="00E07DE9"/>
    <w:rsid w:val="00E10A62"/>
    <w:rsid w:val="00E1106B"/>
    <w:rsid w:val="00E1119C"/>
    <w:rsid w:val="00E11AD7"/>
    <w:rsid w:val="00E1204F"/>
    <w:rsid w:val="00E12137"/>
    <w:rsid w:val="00E134EA"/>
    <w:rsid w:val="00E13708"/>
    <w:rsid w:val="00E1389A"/>
    <w:rsid w:val="00E145EE"/>
    <w:rsid w:val="00E14778"/>
    <w:rsid w:val="00E14857"/>
    <w:rsid w:val="00E14FF0"/>
    <w:rsid w:val="00E16130"/>
    <w:rsid w:val="00E17922"/>
    <w:rsid w:val="00E2090F"/>
    <w:rsid w:val="00E2141C"/>
    <w:rsid w:val="00E223ED"/>
    <w:rsid w:val="00E22C4D"/>
    <w:rsid w:val="00E243D5"/>
    <w:rsid w:val="00E24466"/>
    <w:rsid w:val="00E2497F"/>
    <w:rsid w:val="00E26304"/>
    <w:rsid w:val="00E26714"/>
    <w:rsid w:val="00E274F0"/>
    <w:rsid w:val="00E276F7"/>
    <w:rsid w:val="00E27D6D"/>
    <w:rsid w:val="00E27FBA"/>
    <w:rsid w:val="00E27FF3"/>
    <w:rsid w:val="00E30060"/>
    <w:rsid w:val="00E31185"/>
    <w:rsid w:val="00E31194"/>
    <w:rsid w:val="00E3189D"/>
    <w:rsid w:val="00E31A0D"/>
    <w:rsid w:val="00E31C77"/>
    <w:rsid w:val="00E328D7"/>
    <w:rsid w:val="00E3504C"/>
    <w:rsid w:val="00E35908"/>
    <w:rsid w:val="00E359DD"/>
    <w:rsid w:val="00E36289"/>
    <w:rsid w:val="00E40080"/>
    <w:rsid w:val="00E41117"/>
    <w:rsid w:val="00E41EEF"/>
    <w:rsid w:val="00E43C35"/>
    <w:rsid w:val="00E44122"/>
    <w:rsid w:val="00E4466A"/>
    <w:rsid w:val="00E4474F"/>
    <w:rsid w:val="00E449A4"/>
    <w:rsid w:val="00E44ED2"/>
    <w:rsid w:val="00E4583A"/>
    <w:rsid w:val="00E45B61"/>
    <w:rsid w:val="00E45E8C"/>
    <w:rsid w:val="00E46EBF"/>
    <w:rsid w:val="00E475D7"/>
    <w:rsid w:val="00E47FF1"/>
    <w:rsid w:val="00E5169A"/>
    <w:rsid w:val="00E51AA4"/>
    <w:rsid w:val="00E51EC0"/>
    <w:rsid w:val="00E525F6"/>
    <w:rsid w:val="00E53852"/>
    <w:rsid w:val="00E53B6D"/>
    <w:rsid w:val="00E53C88"/>
    <w:rsid w:val="00E53DB8"/>
    <w:rsid w:val="00E541A1"/>
    <w:rsid w:val="00E54290"/>
    <w:rsid w:val="00E5479F"/>
    <w:rsid w:val="00E5483D"/>
    <w:rsid w:val="00E54FC5"/>
    <w:rsid w:val="00E54FD1"/>
    <w:rsid w:val="00E6004D"/>
    <w:rsid w:val="00E60559"/>
    <w:rsid w:val="00E60921"/>
    <w:rsid w:val="00E60B3A"/>
    <w:rsid w:val="00E62061"/>
    <w:rsid w:val="00E62DC2"/>
    <w:rsid w:val="00E6482B"/>
    <w:rsid w:val="00E65879"/>
    <w:rsid w:val="00E6597A"/>
    <w:rsid w:val="00E65C53"/>
    <w:rsid w:val="00E65D3D"/>
    <w:rsid w:val="00E65EF1"/>
    <w:rsid w:val="00E6610F"/>
    <w:rsid w:val="00E66968"/>
    <w:rsid w:val="00E66B25"/>
    <w:rsid w:val="00E66E20"/>
    <w:rsid w:val="00E6794E"/>
    <w:rsid w:val="00E706B2"/>
    <w:rsid w:val="00E7240E"/>
    <w:rsid w:val="00E726A2"/>
    <w:rsid w:val="00E7275A"/>
    <w:rsid w:val="00E73E4F"/>
    <w:rsid w:val="00E753D9"/>
    <w:rsid w:val="00E759BB"/>
    <w:rsid w:val="00E76A88"/>
    <w:rsid w:val="00E77D0B"/>
    <w:rsid w:val="00E805A9"/>
    <w:rsid w:val="00E80F1A"/>
    <w:rsid w:val="00E81A5A"/>
    <w:rsid w:val="00E81B15"/>
    <w:rsid w:val="00E81F81"/>
    <w:rsid w:val="00E82B2F"/>
    <w:rsid w:val="00E82DD7"/>
    <w:rsid w:val="00E832E4"/>
    <w:rsid w:val="00E8492B"/>
    <w:rsid w:val="00E852AC"/>
    <w:rsid w:val="00E86337"/>
    <w:rsid w:val="00E8666A"/>
    <w:rsid w:val="00E86BDD"/>
    <w:rsid w:val="00E86CDA"/>
    <w:rsid w:val="00E86F02"/>
    <w:rsid w:val="00E87739"/>
    <w:rsid w:val="00E87CCC"/>
    <w:rsid w:val="00E902DC"/>
    <w:rsid w:val="00E91303"/>
    <w:rsid w:val="00E916D3"/>
    <w:rsid w:val="00E916FB"/>
    <w:rsid w:val="00E91B89"/>
    <w:rsid w:val="00E92B4F"/>
    <w:rsid w:val="00E93560"/>
    <w:rsid w:val="00E94085"/>
    <w:rsid w:val="00E94222"/>
    <w:rsid w:val="00E94F76"/>
    <w:rsid w:val="00E956F8"/>
    <w:rsid w:val="00E977F1"/>
    <w:rsid w:val="00EA1565"/>
    <w:rsid w:val="00EA16B8"/>
    <w:rsid w:val="00EA2B49"/>
    <w:rsid w:val="00EA2D91"/>
    <w:rsid w:val="00EA31E0"/>
    <w:rsid w:val="00EA429B"/>
    <w:rsid w:val="00EA46AE"/>
    <w:rsid w:val="00EA4E4E"/>
    <w:rsid w:val="00EA56C7"/>
    <w:rsid w:val="00EA5FB8"/>
    <w:rsid w:val="00EA7960"/>
    <w:rsid w:val="00EB0583"/>
    <w:rsid w:val="00EB1517"/>
    <w:rsid w:val="00EB318A"/>
    <w:rsid w:val="00EB340D"/>
    <w:rsid w:val="00EB3707"/>
    <w:rsid w:val="00EB3899"/>
    <w:rsid w:val="00EB4BEF"/>
    <w:rsid w:val="00EB580E"/>
    <w:rsid w:val="00EB6522"/>
    <w:rsid w:val="00EC02B0"/>
    <w:rsid w:val="00EC031C"/>
    <w:rsid w:val="00EC08EC"/>
    <w:rsid w:val="00EC0BE7"/>
    <w:rsid w:val="00EC16DB"/>
    <w:rsid w:val="00EC29A8"/>
    <w:rsid w:val="00EC3A62"/>
    <w:rsid w:val="00EC55C0"/>
    <w:rsid w:val="00ED00F2"/>
    <w:rsid w:val="00ED02C9"/>
    <w:rsid w:val="00ED0480"/>
    <w:rsid w:val="00ED083D"/>
    <w:rsid w:val="00ED12B4"/>
    <w:rsid w:val="00ED1E88"/>
    <w:rsid w:val="00ED2BFB"/>
    <w:rsid w:val="00ED2EF5"/>
    <w:rsid w:val="00ED3139"/>
    <w:rsid w:val="00ED347F"/>
    <w:rsid w:val="00ED45B8"/>
    <w:rsid w:val="00ED4F9C"/>
    <w:rsid w:val="00ED506D"/>
    <w:rsid w:val="00ED6404"/>
    <w:rsid w:val="00ED72C5"/>
    <w:rsid w:val="00EE00ED"/>
    <w:rsid w:val="00EE01FD"/>
    <w:rsid w:val="00EE075A"/>
    <w:rsid w:val="00EE14D0"/>
    <w:rsid w:val="00EE24DB"/>
    <w:rsid w:val="00EE2770"/>
    <w:rsid w:val="00EE3CFD"/>
    <w:rsid w:val="00EE3F91"/>
    <w:rsid w:val="00EE413F"/>
    <w:rsid w:val="00EE487C"/>
    <w:rsid w:val="00EE5518"/>
    <w:rsid w:val="00EE5F0C"/>
    <w:rsid w:val="00EE5F76"/>
    <w:rsid w:val="00EE61A8"/>
    <w:rsid w:val="00EE6FFF"/>
    <w:rsid w:val="00EE7806"/>
    <w:rsid w:val="00EE79BC"/>
    <w:rsid w:val="00EF0A39"/>
    <w:rsid w:val="00EF1552"/>
    <w:rsid w:val="00EF4C55"/>
    <w:rsid w:val="00EF5DE9"/>
    <w:rsid w:val="00EF6DF0"/>
    <w:rsid w:val="00EF72E3"/>
    <w:rsid w:val="00EF7864"/>
    <w:rsid w:val="00EF7AFD"/>
    <w:rsid w:val="00EF7CDE"/>
    <w:rsid w:val="00EF7D24"/>
    <w:rsid w:val="00F001F0"/>
    <w:rsid w:val="00F00B80"/>
    <w:rsid w:val="00F00EB5"/>
    <w:rsid w:val="00F013CE"/>
    <w:rsid w:val="00F0276B"/>
    <w:rsid w:val="00F027FE"/>
    <w:rsid w:val="00F02C5C"/>
    <w:rsid w:val="00F0320D"/>
    <w:rsid w:val="00F05CD1"/>
    <w:rsid w:val="00F06517"/>
    <w:rsid w:val="00F06678"/>
    <w:rsid w:val="00F0683E"/>
    <w:rsid w:val="00F072C2"/>
    <w:rsid w:val="00F103E4"/>
    <w:rsid w:val="00F11FEC"/>
    <w:rsid w:val="00F13920"/>
    <w:rsid w:val="00F14809"/>
    <w:rsid w:val="00F14B7A"/>
    <w:rsid w:val="00F15323"/>
    <w:rsid w:val="00F167AE"/>
    <w:rsid w:val="00F16EB1"/>
    <w:rsid w:val="00F17BF2"/>
    <w:rsid w:val="00F204AC"/>
    <w:rsid w:val="00F20B22"/>
    <w:rsid w:val="00F21280"/>
    <w:rsid w:val="00F212A5"/>
    <w:rsid w:val="00F22CF6"/>
    <w:rsid w:val="00F22E61"/>
    <w:rsid w:val="00F23B79"/>
    <w:rsid w:val="00F24249"/>
    <w:rsid w:val="00F24B41"/>
    <w:rsid w:val="00F24DA6"/>
    <w:rsid w:val="00F24DF5"/>
    <w:rsid w:val="00F2606C"/>
    <w:rsid w:val="00F2793B"/>
    <w:rsid w:val="00F33175"/>
    <w:rsid w:val="00F331FD"/>
    <w:rsid w:val="00F334BE"/>
    <w:rsid w:val="00F33ECB"/>
    <w:rsid w:val="00F34C24"/>
    <w:rsid w:val="00F34E6A"/>
    <w:rsid w:val="00F36AD8"/>
    <w:rsid w:val="00F36FED"/>
    <w:rsid w:val="00F37685"/>
    <w:rsid w:val="00F37784"/>
    <w:rsid w:val="00F37BFC"/>
    <w:rsid w:val="00F4033C"/>
    <w:rsid w:val="00F40E9A"/>
    <w:rsid w:val="00F42206"/>
    <w:rsid w:val="00F42264"/>
    <w:rsid w:val="00F43115"/>
    <w:rsid w:val="00F445ED"/>
    <w:rsid w:val="00F47C0A"/>
    <w:rsid w:val="00F47D9F"/>
    <w:rsid w:val="00F50705"/>
    <w:rsid w:val="00F51942"/>
    <w:rsid w:val="00F519AE"/>
    <w:rsid w:val="00F52E32"/>
    <w:rsid w:val="00F53665"/>
    <w:rsid w:val="00F53A17"/>
    <w:rsid w:val="00F53C61"/>
    <w:rsid w:val="00F53CDC"/>
    <w:rsid w:val="00F5464C"/>
    <w:rsid w:val="00F557BD"/>
    <w:rsid w:val="00F558B0"/>
    <w:rsid w:val="00F560B3"/>
    <w:rsid w:val="00F56905"/>
    <w:rsid w:val="00F57E1B"/>
    <w:rsid w:val="00F6027B"/>
    <w:rsid w:val="00F61EB1"/>
    <w:rsid w:val="00F62B15"/>
    <w:rsid w:val="00F62DFD"/>
    <w:rsid w:val="00F63B94"/>
    <w:rsid w:val="00F63D03"/>
    <w:rsid w:val="00F6408F"/>
    <w:rsid w:val="00F64FC9"/>
    <w:rsid w:val="00F707B8"/>
    <w:rsid w:val="00F70871"/>
    <w:rsid w:val="00F70DCA"/>
    <w:rsid w:val="00F71226"/>
    <w:rsid w:val="00F71694"/>
    <w:rsid w:val="00F716DE"/>
    <w:rsid w:val="00F71D7F"/>
    <w:rsid w:val="00F7235E"/>
    <w:rsid w:val="00F72B0F"/>
    <w:rsid w:val="00F735BD"/>
    <w:rsid w:val="00F73760"/>
    <w:rsid w:val="00F74D5D"/>
    <w:rsid w:val="00F7522E"/>
    <w:rsid w:val="00F7523D"/>
    <w:rsid w:val="00F7559B"/>
    <w:rsid w:val="00F77A68"/>
    <w:rsid w:val="00F8057B"/>
    <w:rsid w:val="00F81055"/>
    <w:rsid w:val="00F81499"/>
    <w:rsid w:val="00F817FB"/>
    <w:rsid w:val="00F827F8"/>
    <w:rsid w:val="00F835A2"/>
    <w:rsid w:val="00F835F5"/>
    <w:rsid w:val="00F83B4D"/>
    <w:rsid w:val="00F840DA"/>
    <w:rsid w:val="00F84945"/>
    <w:rsid w:val="00F85570"/>
    <w:rsid w:val="00F85B54"/>
    <w:rsid w:val="00F85B93"/>
    <w:rsid w:val="00F86014"/>
    <w:rsid w:val="00F862ED"/>
    <w:rsid w:val="00F873BE"/>
    <w:rsid w:val="00F90187"/>
    <w:rsid w:val="00F9068E"/>
    <w:rsid w:val="00F9077E"/>
    <w:rsid w:val="00F911AD"/>
    <w:rsid w:val="00F920A0"/>
    <w:rsid w:val="00F93906"/>
    <w:rsid w:val="00F9429D"/>
    <w:rsid w:val="00F95903"/>
    <w:rsid w:val="00F95CC1"/>
    <w:rsid w:val="00F978DC"/>
    <w:rsid w:val="00F97B49"/>
    <w:rsid w:val="00F97B90"/>
    <w:rsid w:val="00FA04ED"/>
    <w:rsid w:val="00FA0525"/>
    <w:rsid w:val="00FA05E9"/>
    <w:rsid w:val="00FA0AB2"/>
    <w:rsid w:val="00FA1376"/>
    <w:rsid w:val="00FA14B1"/>
    <w:rsid w:val="00FA1E25"/>
    <w:rsid w:val="00FA21A9"/>
    <w:rsid w:val="00FA2DAB"/>
    <w:rsid w:val="00FA2ED6"/>
    <w:rsid w:val="00FA3047"/>
    <w:rsid w:val="00FA3993"/>
    <w:rsid w:val="00FA3C88"/>
    <w:rsid w:val="00FA4274"/>
    <w:rsid w:val="00FA4D6D"/>
    <w:rsid w:val="00FA515A"/>
    <w:rsid w:val="00FA5318"/>
    <w:rsid w:val="00FA54D9"/>
    <w:rsid w:val="00FA6F97"/>
    <w:rsid w:val="00FA71EF"/>
    <w:rsid w:val="00FB0067"/>
    <w:rsid w:val="00FB07E9"/>
    <w:rsid w:val="00FB08C8"/>
    <w:rsid w:val="00FB0E5B"/>
    <w:rsid w:val="00FB1DF0"/>
    <w:rsid w:val="00FB39C4"/>
    <w:rsid w:val="00FB40AF"/>
    <w:rsid w:val="00FB4189"/>
    <w:rsid w:val="00FB4FB6"/>
    <w:rsid w:val="00FB51C1"/>
    <w:rsid w:val="00FB6DEB"/>
    <w:rsid w:val="00FC07A4"/>
    <w:rsid w:val="00FC07BC"/>
    <w:rsid w:val="00FC161A"/>
    <w:rsid w:val="00FC2F0D"/>
    <w:rsid w:val="00FC3B62"/>
    <w:rsid w:val="00FC3E65"/>
    <w:rsid w:val="00FC5DE3"/>
    <w:rsid w:val="00FC6944"/>
    <w:rsid w:val="00FC7F3A"/>
    <w:rsid w:val="00FD0713"/>
    <w:rsid w:val="00FD186B"/>
    <w:rsid w:val="00FD2A26"/>
    <w:rsid w:val="00FD2C44"/>
    <w:rsid w:val="00FD3A3C"/>
    <w:rsid w:val="00FD4836"/>
    <w:rsid w:val="00FD526D"/>
    <w:rsid w:val="00FD653F"/>
    <w:rsid w:val="00FD6E0A"/>
    <w:rsid w:val="00FD7578"/>
    <w:rsid w:val="00FD7BAD"/>
    <w:rsid w:val="00FE015F"/>
    <w:rsid w:val="00FE1258"/>
    <w:rsid w:val="00FE1A51"/>
    <w:rsid w:val="00FE1AA1"/>
    <w:rsid w:val="00FE1C01"/>
    <w:rsid w:val="00FE1D5D"/>
    <w:rsid w:val="00FE2D97"/>
    <w:rsid w:val="00FE3466"/>
    <w:rsid w:val="00FE3B5D"/>
    <w:rsid w:val="00FE3C7A"/>
    <w:rsid w:val="00FE405E"/>
    <w:rsid w:val="00FE4F60"/>
    <w:rsid w:val="00FE5718"/>
    <w:rsid w:val="00FE5F25"/>
    <w:rsid w:val="00FE63C1"/>
    <w:rsid w:val="00FE6A1E"/>
    <w:rsid w:val="00FE756F"/>
    <w:rsid w:val="00FF0ADB"/>
    <w:rsid w:val="00FF0C5D"/>
    <w:rsid w:val="00FF1437"/>
    <w:rsid w:val="00FF164F"/>
    <w:rsid w:val="00FF1A49"/>
    <w:rsid w:val="00FF1C41"/>
    <w:rsid w:val="00FF1C63"/>
    <w:rsid w:val="00FF27EC"/>
    <w:rsid w:val="00FF2A0D"/>
    <w:rsid w:val="00FF31B9"/>
    <w:rsid w:val="00FF34A9"/>
    <w:rsid w:val="00FF39E9"/>
    <w:rsid w:val="00FF41A4"/>
    <w:rsid w:val="00FF421D"/>
    <w:rsid w:val="00FF4CA4"/>
    <w:rsid w:val="00FF5A4F"/>
    <w:rsid w:val="00FF686E"/>
    <w:rsid w:val="00FF6E85"/>
    <w:rsid w:val="00FF7073"/>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8247A8"/>
    <w:pPr>
      <w:bidi/>
      <w:spacing w:before="120" w:line="320" w:lineRule="atLeast"/>
      <w:jc w:val="both"/>
    </w:pPr>
    <w:rPr>
      <w:rFonts w:cs="David"/>
      <w:noProof/>
      <w:sz w:val="22"/>
      <w:szCs w:val="24"/>
      <w:lang w:eastAsia="he-IL"/>
    </w:rPr>
  </w:style>
  <w:style w:type="paragraph" w:styleId="10">
    <w:name w:val="heading 1"/>
    <w:aliases w:val="כותרת 1 תו תו,כותרת 1 תו,Heading 1 תו,H2,Heading,Aharoni 32 underline,כותרת על,כותרת מודגשת עם קו,b1,Top 1,כותרת1,ראש פרק"/>
    <w:next w:val="Normal1"/>
    <w:link w:val="11"/>
    <w:uiPriority w:val="9"/>
    <w:qFormat/>
    <w:rsid w:val="00663DD0"/>
    <w:pPr>
      <w:pageBreakBefore/>
      <w:widowControl w:val="0"/>
      <w:bidi/>
      <w:spacing w:before="600" w:after="240" w:line="480" w:lineRule="auto"/>
      <w:ind w:left="794" w:hanging="794"/>
      <w:jc w:val="center"/>
      <w:outlineLvl w:val="0"/>
    </w:pPr>
    <w:rPr>
      <w:rFonts w:cs="David"/>
      <w:b/>
      <w:bCs/>
      <w:i/>
      <w:iCs/>
      <w:caps/>
      <w:spacing w:val="40"/>
      <w:kern w:val="40"/>
      <w:sz w:val="40"/>
      <w:szCs w:val="52"/>
      <w:lang w:eastAsia="he-IL"/>
    </w:rPr>
  </w:style>
  <w:style w:type="paragraph" w:styleId="21">
    <w:name w:val="heading 2"/>
    <w:basedOn w:val="Base"/>
    <w:next w:val="Normal1"/>
    <w:link w:val="22"/>
    <w:uiPriority w:val="9"/>
    <w:qFormat/>
    <w:rsid w:val="00663DD0"/>
    <w:pPr>
      <w:pageBreakBefore/>
      <w:spacing w:after="120"/>
      <w:ind w:left="795" w:hanging="795"/>
      <w:outlineLvl w:val="1"/>
    </w:pPr>
    <w:rPr>
      <w:b/>
      <w:bCs/>
      <w:smallCaps/>
      <w:spacing w:val="60"/>
      <w:sz w:val="28"/>
      <w:szCs w:val="32"/>
    </w:rPr>
  </w:style>
  <w:style w:type="paragraph" w:styleId="3">
    <w:name w:val="heading 3"/>
    <w:aliases w:val="H3,Normal 28 B,Table Attribute Heading,H31,H32,H33,H311,Subhead B,Heading C,Org Heading 1,Topic Title,top,כותרת משנה1,3,כותרת משנה2,3 תו,h3,Heading 3"/>
    <w:basedOn w:val="21"/>
    <w:next w:val="Normal1"/>
    <w:link w:val="30"/>
    <w:qFormat/>
    <w:rsid w:val="00663DD0"/>
    <w:pPr>
      <w:keepNext/>
      <w:pageBreakBefore w:val="0"/>
      <w:spacing w:before="240"/>
      <w:ind w:left="794" w:hanging="794"/>
      <w:outlineLvl w:val="2"/>
    </w:pPr>
    <w:rPr>
      <w:spacing w:val="24"/>
      <w:sz w:val="24"/>
      <w:szCs w:val="28"/>
    </w:rPr>
  </w:style>
  <w:style w:type="paragraph" w:styleId="4">
    <w:name w:val="heading 4"/>
    <w:aliases w:val="Heading 4 תו,Heading 4 תו תו תו תו,Ref Heading 1,rh1,Normal 24 B,First Subheading"/>
    <w:basedOn w:val="3"/>
    <w:next w:val="Normal2"/>
    <w:link w:val="40"/>
    <w:uiPriority w:val="9"/>
    <w:qFormat/>
    <w:rsid w:val="00663DD0"/>
    <w:pPr>
      <w:ind w:left="1078"/>
      <w:outlineLvl w:val="3"/>
    </w:pPr>
    <w:rPr>
      <w:spacing w:val="20"/>
      <w:sz w:val="20"/>
      <w:szCs w:val="24"/>
    </w:rPr>
  </w:style>
  <w:style w:type="paragraph" w:styleId="5">
    <w:name w:val="heading 5"/>
    <w:aliases w:val="Heading 5 תו,H5,H51,H52,H53,H54,H55,H56,H57,H58,H59,H510,H511,H512,H513,H514,H515,H516,H517,H518,H519,H520,H521,H522,H523,H524,H525,H526,H527,H528,H529,H530,H531,H532,H533,H534,H535,H536,H537,H538,H539,H540,H541,H542,H543,H544,H545"/>
    <w:basedOn w:val="4"/>
    <w:next w:val="Normal3"/>
    <w:link w:val="50"/>
    <w:uiPriority w:val="9"/>
    <w:qFormat/>
    <w:rsid w:val="00663DD0"/>
    <w:pPr>
      <w:ind w:left="1514" w:hanging="720"/>
      <w:outlineLvl w:val="4"/>
    </w:pPr>
    <w:rPr>
      <w:spacing w:val="0"/>
    </w:rPr>
  </w:style>
  <w:style w:type="paragraph" w:styleId="6">
    <w:name w:val="heading 6"/>
    <w:basedOn w:val="a3"/>
    <w:next w:val="a3"/>
    <w:link w:val="60"/>
    <w:uiPriority w:val="9"/>
    <w:qFormat/>
    <w:rsid w:val="007A5B8F"/>
    <w:pPr>
      <w:spacing w:before="240" w:after="60" w:line="360" w:lineRule="auto"/>
      <w:jc w:val="left"/>
      <w:outlineLvl w:val="5"/>
    </w:pPr>
    <w:rPr>
      <w:rFonts w:ascii="Calibri" w:hAnsi="Calibri" w:cs="Times New Roman"/>
      <w:b/>
      <w:bCs/>
      <w:noProof w:val="0"/>
      <w:szCs w:val="22"/>
      <w:lang w:eastAsia="ko-KR"/>
    </w:rPr>
  </w:style>
  <w:style w:type="paragraph" w:styleId="7">
    <w:name w:val="heading 7"/>
    <w:basedOn w:val="a3"/>
    <w:next w:val="a3"/>
    <w:link w:val="70"/>
    <w:uiPriority w:val="9"/>
    <w:qFormat/>
    <w:rsid w:val="007A5B8F"/>
    <w:pPr>
      <w:spacing w:before="240" w:after="60" w:line="360" w:lineRule="auto"/>
      <w:jc w:val="left"/>
      <w:outlineLvl w:val="6"/>
    </w:pPr>
    <w:rPr>
      <w:rFonts w:ascii="Calibri" w:hAnsi="Calibri" w:cs="Times New Roman"/>
      <w:noProof w:val="0"/>
      <w:sz w:val="24"/>
      <w:lang w:eastAsia="ko-KR"/>
    </w:rPr>
  </w:style>
  <w:style w:type="paragraph" w:styleId="8">
    <w:name w:val="heading 8"/>
    <w:basedOn w:val="a3"/>
    <w:next w:val="a3"/>
    <w:link w:val="80"/>
    <w:uiPriority w:val="9"/>
    <w:qFormat/>
    <w:rsid w:val="007A5B8F"/>
    <w:pPr>
      <w:spacing w:before="240" w:after="60" w:line="360" w:lineRule="auto"/>
      <w:jc w:val="left"/>
      <w:outlineLvl w:val="7"/>
    </w:pPr>
    <w:rPr>
      <w:rFonts w:ascii="Calibri" w:hAnsi="Calibri" w:cs="Times New Roman"/>
      <w:i/>
      <w:iCs/>
      <w:noProof w:val="0"/>
      <w:sz w:val="24"/>
      <w:lang w:eastAsia="ko-KR"/>
    </w:rPr>
  </w:style>
  <w:style w:type="paragraph" w:styleId="9">
    <w:name w:val="heading 9"/>
    <w:basedOn w:val="a3"/>
    <w:next w:val="a3"/>
    <w:link w:val="90"/>
    <w:uiPriority w:val="9"/>
    <w:qFormat/>
    <w:rsid w:val="007A5B8F"/>
    <w:pPr>
      <w:spacing w:before="240" w:after="60" w:line="360" w:lineRule="auto"/>
      <w:jc w:val="left"/>
      <w:outlineLvl w:val="8"/>
    </w:pPr>
    <w:rPr>
      <w:rFonts w:ascii="Cambria" w:hAnsi="Cambria" w:cs="Times New Roman"/>
      <w:noProof w:val="0"/>
      <w:szCs w:val="22"/>
      <w:lang w:eastAsia="ko-KR"/>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Base">
    <w:name w:val="Base"/>
    <w:rsid w:val="00663DD0"/>
    <w:pPr>
      <w:bidi/>
      <w:spacing w:before="120" w:line="320" w:lineRule="exact"/>
      <w:jc w:val="both"/>
    </w:pPr>
    <w:rPr>
      <w:rFonts w:cs="David"/>
      <w:sz w:val="22"/>
      <w:szCs w:val="24"/>
      <w:lang w:eastAsia="he-IL"/>
    </w:rPr>
  </w:style>
  <w:style w:type="paragraph" w:customStyle="1" w:styleId="AlphaList">
    <w:name w:val="Alpha List"/>
    <w:basedOn w:val="Base"/>
    <w:rsid w:val="00663DD0"/>
    <w:pPr>
      <w:numPr>
        <w:numId w:val="16"/>
      </w:numPr>
    </w:pPr>
  </w:style>
  <w:style w:type="paragraph" w:customStyle="1" w:styleId="AlphaList1">
    <w:name w:val="Alpha List 1"/>
    <w:basedOn w:val="Base"/>
    <w:rsid w:val="00284813"/>
    <w:pPr>
      <w:numPr>
        <w:numId w:val="1"/>
      </w:numPr>
    </w:pPr>
  </w:style>
  <w:style w:type="paragraph" w:customStyle="1" w:styleId="AlphaList2">
    <w:name w:val="Alpha List 2"/>
    <w:basedOn w:val="Base"/>
    <w:rsid w:val="008205E7"/>
    <w:pPr>
      <w:numPr>
        <w:numId w:val="2"/>
      </w:numPr>
    </w:pPr>
  </w:style>
  <w:style w:type="paragraph" w:customStyle="1" w:styleId="AlphaList3">
    <w:name w:val="Alpha List 3"/>
    <w:basedOn w:val="Base"/>
    <w:rsid w:val="00096B77"/>
    <w:pPr>
      <w:numPr>
        <w:numId w:val="3"/>
      </w:numPr>
    </w:pPr>
  </w:style>
  <w:style w:type="paragraph" w:customStyle="1" w:styleId="BulletList">
    <w:name w:val="Bullet List"/>
    <w:basedOn w:val="Base"/>
    <w:rsid w:val="008205E7"/>
    <w:pPr>
      <w:numPr>
        <w:numId w:val="4"/>
      </w:numPr>
      <w:ind w:hanging="340"/>
    </w:pPr>
  </w:style>
  <w:style w:type="paragraph" w:customStyle="1" w:styleId="BulletList1">
    <w:name w:val="Bullet List 1"/>
    <w:basedOn w:val="Base"/>
    <w:rsid w:val="0035457A"/>
    <w:pPr>
      <w:numPr>
        <w:numId w:val="5"/>
      </w:numPr>
    </w:pPr>
  </w:style>
  <w:style w:type="paragraph" w:customStyle="1" w:styleId="BulletList2">
    <w:name w:val="Bullet List 2"/>
    <w:basedOn w:val="Base"/>
    <w:rsid w:val="00096B77"/>
    <w:pPr>
      <w:numPr>
        <w:numId w:val="6"/>
      </w:numPr>
      <w:ind w:hanging="340"/>
    </w:pPr>
  </w:style>
  <w:style w:type="paragraph" w:customStyle="1" w:styleId="BulletList3">
    <w:name w:val="Bullet List 3"/>
    <w:basedOn w:val="Base"/>
    <w:rsid w:val="00096B77"/>
    <w:pPr>
      <w:numPr>
        <w:numId w:val="7"/>
      </w:numPr>
    </w:pPr>
  </w:style>
  <w:style w:type="paragraph" w:customStyle="1" w:styleId="BulletList4">
    <w:name w:val="Bullet List 4"/>
    <w:basedOn w:val="Base"/>
    <w:rsid w:val="00096B77"/>
    <w:pPr>
      <w:numPr>
        <w:numId w:val="8"/>
      </w:numPr>
    </w:pPr>
    <w:rPr>
      <w:lang w:eastAsia="en-US"/>
    </w:rPr>
  </w:style>
  <w:style w:type="paragraph" w:customStyle="1" w:styleId="Caption1">
    <w:name w:val="Caption1"/>
    <w:basedOn w:val="Base"/>
    <w:rsid w:val="00663DD0"/>
    <w:pPr>
      <w:jc w:val="center"/>
    </w:pPr>
    <w:rPr>
      <w:bCs/>
    </w:rPr>
  </w:style>
  <w:style w:type="paragraph" w:customStyle="1" w:styleId="DataItem">
    <w:name w:val="DataItem"/>
    <w:basedOn w:val="Base"/>
    <w:rsid w:val="00663DD0"/>
    <w:pPr>
      <w:jc w:val="left"/>
    </w:pPr>
  </w:style>
  <w:style w:type="paragraph" w:customStyle="1" w:styleId="DataItemB">
    <w:name w:val="DataItemB"/>
    <w:basedOn w:val="Base"/>
    <w:rsid w:val="00663DD0"/>
    <w:pPr>
      <w:jc w:val="left"/>
    </w:pPr>
    <w:rPr>
      <w:b/>
      <w:bCs/>
    </w:rPr>
  </w:style>
  <w:style w:type="paragraph" w:customStyle="1" w:styleId="Draft">
    <w:name w:val="Draft"/>
    <w:basedOn w:val="Base"/>
    <w:rsid w:val="00663DD0"/>
    <w:rPr>
      <w:rFonts w:cs="Guttman Yad"/>
      <w:i/>
    </w:rPr>
  </w:style>
  <w:style w:type="paragraph" w:customStyle="1" w:styleId="Draft1">
    <w:name w:val="Draft1"/>
    <w:basedOn w:val="a3"/>
    <w:rsid w:val="00663DD0"/>
    <w:pPr>
      <w:spacing w:line="320" w:lineRule="exact"/>
      <w:ind w:left="397"/>
    </w:pPr>
    <w:rPr>
      <w:rFonts w:cs="Guttman Yad"/>
      <w:i/>
    </w:rPr>
  </w:style>
  <w:style w:type="paragraph" w:customStyle="1" w:styleId="Frame1">
    <w:name w:val="Frame 1"/>
    <w:basedOn w:val="Base"/>
    <w:rsid w:val="00663DD0"/>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663DD0"/>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663DD0"/>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7B3814"/>
    <w:pPr>
      <w:ind w:right="397"/>
    </w:pPr>
  </w:style>
  <w:style w:type="paragraph" w:customStyle="1" w:styleId="Instruction">
    <w:name w:val="Instruction"/>
    <w:basedOn w:val="Base"/>
    <w:rsid w:val="00663DD0"/>
    <w:pPr>
      <w:numPr>
        <w:numId w:val="9"/>
      </w:numPr>
    </w:pPr>
    <w:rPr>
      <w:i/>
      <w:iCs/>
    </w:rPr>
  </w:style>
  <w:style w:type="paragraph" w:customStyle="1" w:styleId="Instruction1">
    <w:name w:val="Instruction1"/>
    <w:basedOn w:val="Base"/>
    <w:rsid w:val="00663DD0"/>
    <w:pPr>
      <w:numPr>
        <w:numId w:val="10"/>
      </w:numPr>
    </w:pPr>
    <w:rPr>
      <w:i/>
      <w:iCs/>
    </w:rPr>
  </w:style>
  <w:style w:type="paragraph" w:customStyle="1" w:styleId="Instruction2">
    <w:name w:val="Instruction2"/>
    <w:basedOn w:val="Base"/>
    <w:rsid w:val="00663DD0"/>
    <w:pPr>
      <w:numPr>
        <w:numId w:val="11"/>
      </w:numPr>
    </w:pPr>
    <w:rPr>
      <w:i/>
      <w:iCs/>
    </w:rPr>
  </w:style>
  <w:style w:type="paragraph" w:customStyle="1" w:styleId="Instruction3">
    <w:name w:val="Instruction3"/>
    <w:basedOn w:val="Base"/>
    <w:rsid w:val="00961B07"/>
    <w:pPr>
      <w:numPr>
        <w:numId w:val="12"/>
      </w:numPr>
    </w:pPr>
    <w:rPr>
      <w:i/>
      <w:iCs/>
    </w:rPr>
  </w:style>
  <w:style w:type="paragraph" w:customStyle="1" w:styleId="ListContinue1">
    <w:name w:val="List Continue1"/>
    <w:basedOn w:val="Base"/>
    <w:rsid w:val="00663DD0"/>
    <w:pPr>
      <w:spacing w:before="0"/>
      <w:ind w:left="794"/>
    </w:pPr>
  </w:style>
  <w:style w:type="paragraph" w:customStyle="1" w:styleId="ListContinue2">
    <w:name w:val="List Continue2"/>
    <w:basedOn w:val="Base"/>
    <w:rsid w:val="00663DD0"/>
    <w:pPr>
      <w:spacing w:before="0"/>
      <w:ind w:left="1191"/>
    </w:pPr>
  </w:style>
  <w:style w:type="paragraph" w:customStyle="1" w:styleId="ListContinue3">
    <w:name w:val="List Continue3"/>
    <w:basedOn w:val="Base"/>
    <w:rsid w:val="00663DD0"/>
    <w:pPr>
      <w:spacing w:before="0"/>
      <w:ind w:left="1588"/>
    </w:pPr>
  </w:style>
  <w:style w:type="paragraph" w:customStyle="1" w:styleId="ListContinue">
    <w:name w:val="ListContinue"/>
    <w:basedOn w:val="Base"/>
    <w:rsid w:val="00663DD0"/>
    <w:pPr>
      <w:spacing w:before="0"/>
      <w:ind w:left="397"/>
    </w:pPr>
  </w:style>
  <w:style w:type="paragraph" w:customStyle="1" w:styleId="Normal4">
    <w:name w:val="Normal4"/>
    <w:basedOn w:val="Base"/>
    <w:rsid w:val="00663DD0"/>
  </w:style>
  <w:style w:type="paragraph" w:customStyle="1" w:styleId="Normaltitle">
    <w:name w:val="Normal title"/>
    <w:basedOn w:val="Base"/>
    <w:next w:val="Normal4"/>
    <w:rsid w:val="00663DD0"/>
    <w:rPr>
      <w:b/>
      <w:bCs/>
    </w:rPr>
  </w:style>
  <w:style w:type="paragraph" w:customStyle="1" w:styleId="Normal1">
    <w:name w:val="Normal1"/>
    <w:basedOn w:val="Base"/>
    <w:rsid w:val="00663DD0"/>
    <w:pPr>
      <w:ind w:left="397"/>
    </w:pPr>
  </w:style>
  <w:style w:type="paragraph" w:customStyle="1" w:styleId="Normal1Title">
    <w:name w:val="Normal1 Title"/>
    <w:basedOn w:val="Base"/>
    <w:next w:val="Normal1"/>
    <w:rsid w:val="00663DD0"/>
    <w:pPr>
      <w:ind w:left="405"/>
    </w:pPr>
    <w:rPr>
      <w:b/>
      <w:bCs/>
    </w:rPr>
  </w:style>
  <w:style w:type="paragraph" w:customStyle="1" w:styleId="Normal2">
    <w:name w:val="Normal2"/>
    <w:basedOn w:val="Base"/>
    <w:rsid w:val="00663DD0"/>
    <w:pPr>
      <w:ind w:left="795"/>
    </w:pPr>
  </w:style>
  <w:style w:type="paragraph" w:customStyle="1" w:styleId="Normal2Title">
    <w:name w:val="Normal2 Title"/>
    <w:basedOn w:val="Base"/>
    <w:next w:val="Normal2"/>
    <w:rsid w:val="00663DD0"/>
    <w:pPr>
      <w:ind w:left="795"/>
    </w:pPr>
    <w:rPr>
      <w:b/>
      <w:bCs/>
    </w:rPr>
  </w:style>
  <w:style w:type="paragraph" w:customStyle="1" w:styleId="Normal3">
    <w:name w:val="Normal3"/>
    <w:basedOn w:val="Base"/>
    <w:rsid w:val="00663DD0"/>
    <w:pPr>
      <w:ind w:left="1200"/>
    </w:pPr>
  </w:style>
  <w:style w:type="paragraph" w:customStyle="1" w:styleId="Normal3Title">
    <w:name w:val="Normal3 Title"/>
    <w:basedOn w:val="Base"/>
    <w:next w:val="Normal3"/>
    <w:rsid w:val="00663DD0"/>
    <w:pPr>
      <w:ind w:left="1200"/>
    </w:pPr>
    <w:rPr>
      <w:b/>
      <w:bCs/>
    </w:rPr>
  </w:style>
  <w:style w:type="paragraph" w:customStyle="1" w:styleId="NumberList">
    <w:name w:val="Number List"/>
    <w:basedOn w:val="Base"/>
    <w:rsid w:val="00663DD0"/>
    <w:pPr>
      <w:numPr>
        <w:numId w:val="13"/>
      </w:numPr>
    </w:pPr>
  </w:style>
  <w:style w:type="paragraph" w:customStyle="1" w:styleId="NumberList1">
    <w:name w:val="Number List 1"/>
    <w:basedOn w:val="Base"/>
    <w:rsid w:val="00663DD0"/>
  </w:style>
  <w:style w:type="paragraph" w:customStyle="1" w:styleId="NumberList2">
    <w:name w:val="Number List 2"/>
    <w:basedOn w:val="Base"/>
    <w:rsid w:val="00663DD0"/>
    <w:pPr>
      <w:numPr>
        <w:numId w:val="14"/>
      </w:numPr>
    </w:pPr>
  </w:style>
  <w:style w:type="paragraph" w:customStyle="1" w:styleId="NumberList3">
    <w:name w:val="Number List 3"/>
    <w:basedOn w:val="Base"/>
    <w:rsid w:val="00096B77"/>
    <w:pPr>
      <w:numPr>
        <w:numId w:val="15"/>
      </w:numPr>
    </w:pPr>
  </w:style>
  <w:style w:type="paragraph" w:customStyle="1" w:styleId="SubjectTitle">
    <w:name w:val="Subject Title"/>
    <w:basedOn w:val="21"/>
    <w:next w:val="Normal1"/>
    <w:rsid w:val="00663DD0"/>
    <w:pPr>
      <w:pageBreakBefore w:val="0"/>
      <w:spacing w:after="720" w:line="240" w:lineRule="auto"/>
      <w:ind w:left="794" w:hanging="794"/>
      <w:jc w:val="center"/>
      <w:outlineLvl w:val="9"/>
    </w:pPr>
    <w:rPr>
      <w:spacing w:val="70"/>
      <w:sz w:val="32"/>
      <w:szCs w:val="36"/>
    </w:rPr>
  </w:style>
  <w:style w:type="paragraph" w:customStyle="1" w:styleId="TableCaption">
    <w:name w:val="Table Caption"/>
    <w:basedOn w:val="Base"/>
    <w:next w:val="Normal1"/>
    <w:rsid w:val="00663DD0"/>
    <w:pPr>
      <w:spacing w:after="120"/>
      <w:jc w:val="center"/>
    </w:pPr>
    <w:rPr>
      <w:b/>
      <w:bCs/>
    </w:rPr>
  </w:style>
  <w:style w:type="paragraph" w:customStyle="1" w:styleId="Tableofcontents">
    <w:name w:val="Table of contents"/>
    <w:basedOn w:val="Base"/>
    <w:next w:val="Normal1"/>
    <w:rsid w:val="00663DD0"/>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663DD0"/>
    <w:pPr>
      <w:pageBreakBefore w:val="0"/>
    </w:pPr>
  </w:style>
  <w:style w:type="paragraph" w:customStyle="1" w:styleId="TableHead">
    <w:name w:val="TableHead"/>
    <w:basedOn w:val="Base"/>
    <w:rsid w:val="00663DD0"/>
    <w:pPr>
      <w:spacing w:after="120"/>
      <w:jc w:val="center"/>
    </w:pPr>
    <w:rPr>
      <w:b/>
      <w:bCs/>
    </w:rPr>
  </w:style>
  <w:style w:type="paragraph" w:customStyle="1" w:styleId="TableText">
    <w:name w:val="TableText"/>
    <w:basedOn w:val="Base"/>
    <w:rsid w:val="00663DD0"/>
    <w:pPr>
      <w:spacing w:before="75" w:line="280" w:lineRule="atLeast"/>
      <w:jc w:val="left"/>
    </w:pPr>
  </w:style>
  <w:style w:type="paragraph" w:styleId="TOC1">
    <w:name w:val="toc 1"/>
    <w:basedOn w:val="Base"/>
    <w:next w:val="TOC2"/>
    <w:uiPriority w:val="39"/>
    <w:rsid w:val="00663DD0"/>
    <w:pPr>
      <w:tabs>
        <w:tab w:val="left" w:pos="1134"/>
        <w:tab w:val="right" w:pos="7937"/>
      </w:tabs>
      <w:ind w:left="567" w:right="709"/>
      <w:jc w:val="left"/>
      <w:outlineLvl w:val="0"/>
    </w:pPr>
    <w:rPr>
      <w:b/>
      <w:bCs/>
    </w:rPr>
  </w:style>
  <w:style w:type="paragraph" w:styleId="TOC2">
    <w:name w:val="toc 2"/>
    <w:basedOn w:val="Base"/>
    <w:next w:val="Normal1"/>
    <w:uiPriority w:val="39"/>
    <w:rsid w:val="00663DD0"/>
    <w:pPr>
      <w:tabs>
        <w:tab w:val="left" w:pos="1191"/>
        <w:tab w:val="decimal" w:pos="8505"/>
      </w:tabs>
      <w:spacing w:after="120" w:line="240" w:lineRule="auto"/>
      <w:ind w:left="794" w:right="794"/>
      <w:contextualSpacing/>
      <w:outlineLvl w:val="1"/>
    </w:pPr>
    <w:rPr>
      <w:b/>
      <w:bCs/>
      <w:sz w:val="24"/>
      <w:szCs w:val="28"/>
      <w:lang w:eastAsia="en-US"/>
    </w:rPr>
  </w:style>
  <w:style w:type="paragraph" w:styleId="TOC3">
    <w:name w:val="toc 3"/>
    <w:basedOn w:val="Base"/>
    <w:next w:val="Base"/>
    <w:uiPriority w:val="39"/>
    <w:qFormat/>
    <w:rsid w:val="00663DD0"/>
    <w:pPr>
      <w:tabs>
        <w:tab w:val="left" w:pos="1588"/>
        <w:tab w:val="decimal" w:pos="8505"/>
      </w:tabs>
      <w:spacing w:before="0" w:line="240" w:lineRule="auto"/>
      <w:ind w:left="964" w:right="794"/>
      <w:outlineLvl w:val="1"/>
    </w:pPr>
    <w:rPr>
      <w:lang w:eastAsia="en-US"/>
    </w:rPr>
  </w:style>
  <w:style w:type="paragraph" w:styleId="TOC4">
    <w:name w:val="toc 4"/>
    <w:basedOn w:val="Base"/>
    <w:next w:val="Base"/>
    <w:uiPriority w:val="39"/>
    <w:qFormat/>
    <w:rsid w:val="00663DD0"/>
    <w:pPr>
      <w:tabs>
        <w:tab w:val="left" w:pos="1985"/>
        <w:tab w:val="decimal" w:pos="8505"/>
      </w:tabs>
      <w:spacing w:before="0" w:line="240" w:lineRule="auto"/>
      <w:ind w:left="1191" w:right="794"/>
    </w:pPr>
  </w:style>
  <w:style w:type="paragraph" w:styleId="TOC5">
    <w:name w:val="toc 5"/>
    <w:basedOn w:val="a3"/>
    <w:next w:val="a3"/>
    <w:autoRedefine/>
    <w:uiPriority w:val="39"/>
    <w:qFormat/>
    <w:rsid w:val="00663DD0"/>
    <w:pPr>
      <w:ind w:left="880"/>
    </w:pPr>
  </w:style>
  <w:style w:type="paragraph" w:styleId="TOC6">
    <w:name w:val="toc 6"/>
    <w:basedOn w:val="a3"/>
    <w:next w:val="a3"/>
    <w:autoRedefine/>
    <w:uiPriority w:val="39"/>
    <w:qFormat/>
    <w:rsid w:val="00663DD0"/>
    <w:pPr>
      <w:ind w:left="1100"/>
    </w:pPr>
  </w:style>
  <w:style w:type="paragraph" w:styleId="TOC7">
    <w:name w:val="toc 7"/>
    <w:basedOn w:val="a3"/>
    <w:next w:val="a3"/>
    <w:autoRedefine/>
    <w:uiPriority w:val="39"/>
    <w:qFormat/>
    <w:rsid w:val="00663DD0"/>
    <w:pPr>
      <w:ind w:left="1320"/>
    </w:pPr>
  </w:style>
  <w:style w:type="paragraph" w:styleId="TOC8">
    <w:name w:val="toc 8"/>
    <w:aliases w:val="TOC 10"/>
    <w:basedOn w:val="a3"/>
    <w:next w:val="a3"/>
    <w:autoRedefine/>
    <w:uiPriority w:val="39"/>
    <w:qFormat/>
    <w:rsid w:val="00663DD0"/>
    <w:pPr>
      <w:ind w:left="1540"/>
    </w:pPr>
  </w:style>
  <w:style w:type="paragraph" w:styleId="TOC9">
    <w:name w:val="toc 9"/>
    <w:basedOn w:val="a3"/>
    <w:next w:val="a3"/>
    <w:autoRedefine/>
    <w:uiPriority w:val="39"/>
    <w:qFormat/>
    <w:rsid w:val="00663DD0"/>
    <w:pPr>
      <w:ind w:left="1760"/>
    </w:pPr>
  </w:style>
  <w:style w:type="paragraph" w:styleId="a7">
    <w:name w:val="header"/>
    <w:basedOn w:val="Base"/>
    <w:link w:val="a8"/>
    <w:uiPriority w:val="99"/>
    <w:rsid w:val="00663DD0"/>
    <w:pPr>
      <w:tabs>
        <w:tab w:val="center" w:pos="4153"/>
        <w:tab w:val="right" w:pos="8306"/>
      </w:tabs>
      <w:spacing w:before="0" w:line="240" w:lineRule="auto"/>
    </w:pPr>
    <w:rPr>
      <w:sz w:val="18"/>
      <w:szCs w:val="20"/>
    </w:rPr>
  </w:style>
  <w:style w:type="paragraph" w:styleId="a9">
    <w:name w:val="footer"/>
    <w:basedOn w:val="Base"/>
    <w:link w:val="aa"/>
    <w:uiPriority w:val="99"/>
    <w:rsid w:val="00663DD0"/>
    <w:pPr>
      <w:spacing w:before="0" w:line="240" w:lineRule="auto"/>
    </w:pPr>
    <w:rPr>
      <w:sz w:val="18"/>
      <w:szCs w:val="20"/>
    </w:rPr>
  </w:style>
  <w:style w:type="table" w:styleId="ab">
    <w:name w:val="Table Grid"/>
    <w:aliases w:val="טקסט טבלה תחתונה"/>
    <w:basedOn w:val="a5"/>
    <w:uiPriority w:val="59"/>
    <w:rsid w:val="0035457A"/>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B9656D"/>
    <w:rPr>
      <w:color w:val="0000FF"/>
      <w:u w:val="single"/>
    </w:rPr>
  </w:style>
  <w:style w:type="paragraph" w:customStyle="1" w:styleId="ac">
    <w:name w:val="טבלה רגיל"/>
    <w:basedOn w:val="a3"/>
    <w:rsid w:val="00B9656D"/>
  </w:style>
  <w:style w:type="character" w:customStyle="1" w:styleId="30">
    <w:name w:val="כותרת 3 תו"/>
    <w:aliases w:val="H3 תו1,Normal 28 B תו1,Table Attribute Heading תו1,H31 תו1,H32 תו1,H33 תו1,H311 תו1,Subhead B תו1,Heading C תו1,Org Heading 1 תו1,Topic Title תו1,top תו1,כותרת משנה1 תו1,3 תו2,כותרת משנה2 תו1,3 תו תו1,h3 תו,Heading 3 תו"/>
    <w:link w:val="3"/>
    <w:rsid w:val="00B9656D"/>
    <w:rPr>
      <w:rFonts w:cs="David"/>
      <w:b/>
      <w:bCs/>
      <w:smallCaps/>
      <w:spacing w:val="24"/>
      <w:sz w:val="24"/>
      <w:szCs w:val="28"/>
      <w:lang w:val="en-US" w:eastAsia="he-IL" w:bidi="he-IL"/>
    </w:rPr>
  </w:style>
  <w:style w:type="paragraph" w:customStyle="1" w:styleId="ad">
    <w:name w:val="טקסט סעיף"/>
    <w:basedOn w:val="a3"/>
    <w:link w:val="Char"/>
    <w:rsid w:val="00643148"/>
    <w:pPr>
      <w:spacing w:before="0" w:line="360" w:lineRule="auto"/>
    </w:pPr>
    <w:rPr>
      <w:rFonts w:ascii="Arial" w:hAnsi="Arial" w:cs="Arial"/>
      <w:noProof w:val="0"/>
      <w:szCs w:val="22"/>
      <w:lang w:eastAsia="en-US"/>
    </w:rPr>
  </w:style>
  <w:style w:type="character" w:customStyle="1" w:styleId="Char">
    <w:name w:val="טקסט סעיף Char"/>
    <w:link w:val="ad"/>
    <w:rsid w:val="00643148"/>
    <w:rPr>
      <w:rFonts w:ascii="Arial" w:hAnsi="Arial" w:cs="Arial"/>
      <w:sz w:val="22"/>
      <w:szCs w:val="22"/>
    </w:rPr>
  </w:style>
  <w:style w:type="character" w:customStyle="1" w:styleId="40">
    <w:name w:val="כותרת 4 תו"/>
    <w:aliases w:val="Heading 4 תו תו,Heading 4 תו תו תו תו תו,Ref Heading 1 תו,rh1 תו,Normal 24 B תו,First Subheading תו"/>
    <w:link w:val="4"/>
    <w:uiPriority w:val="9"/>
    <w:rsid w:val="000B6D0A"/>
    <w:rPr>
      <w:rFonts w:cs="David"/>
      <w:b/>
      <w:bCs/>
      <w:smallCaps/>
      <w:spacing w:val="20"/>
      <w:szCs w:val="24"/>
      <w:lang w:eastAsia="he-IL"/>
    </w:rPr>
  </w:style>
  <w:style w:type="paragraph" w:styleId="ae">
    <w:name w:val="Balloon Text"/>
    <w:basedOn w:val="a3"/>
    <w:link w:val="af"/>
    <w:uiPriority w:val="99"/>
    <w:rsid w:val="0053007B"/>
    <w:pPr>
      <w:spacing w:before="0" w:line="240" w:lineRule="auto"/>
    </w:pPr>
    <w:rPr>
      <w:rFonts w:ascii="Tahoma" w:hAnsi="Tahoma" w:cs="Tahoma"/>
      <w:sz w:val="16"/>
      <w:szCs w:val="16"/>
    </w:rPr>
  </w:style>
  <w:style w:type="character" w:customStyle="1" w:styleId="af">
    <w:name w:val="טקסט בלונים תו"/>
    <w:link w:val="ae"/>
    <w:uiPriority w:val="99"/>
    <w:rsid w:val="0053007B"/>
    <w:rPr>
      <w:rFonts w:ascii="Tahoma" w:hAnsi="Tahoma" w:cs="Tahoma"/>
      <w:noProof/>
      <w:sz w:val="16"/>
      <w:szCs w:val="16"/>
      <w:lang w:eastAsia="he-IL"/>
    </w:rPr>
  </w:style>
  <w:style w:type="paragraph" w:styleId="NormalWeb">
    <w:name w:val="Normal (Web)"/>
    <w:basedOn w:val="a3"/>
    <w:uiPriority w:val="99"/>
    <w:unhideWhenUsed/>
    <w:rsid w:val="00516733"/>
    <w:pPr>
      <w:bidi w:val="0"/>
      <w:spacing w:before="100" w:beforeAutospacing="1" w:after="100" w:afterAutospacing="1" w:line="240" w:lineRule="auto"/>
      <w:jc w:val="left"/>
    </w:pPr>
    <w:rPr>
      <w:rFonts w:cs="Times New Roman"/>
      <w:noProof w:val="0"/>
      <w:sz w:val="24"/>
      <w:lang w:eastAsia="en-US"/>
    </w:rPr>
  </w:style>
  <w:style w:type="paragraph" w:styleId="af0">
    <w:name w:val="List Paragraph"/>
    <w:basedOn w:val="a3"/>
    <w:link w:val="af1"/>
    <w:uiPriority w:val="34"/>
    <w:qFormat/>
    <w:rsid w:val="009719A4"/>
    <w:pPr>
      <w:spacing w:before="0" w:line="360" w:lineRule="auto"/>
      <w:ind w:left="720"/>
      <w:jc w:val="left"/>
    </w:pPr>
    <w:rPr>
      <w:noProof w:val="0"/>
      <w:sz w:val="24"/>
      <w:lang w:eastAsia="en-US"/>
    </w:rPr>
  </w:style>
  <w:style w:type="paragraph" w:customStyle="1" w:styleId="12">
    <w:name w:val="פירוט 1"/>
    <w:basedOn w:val="Normal1"/>
    <w:rsid w:val="00683764"/>
    <w:pPr>
      <w:spacing w:line="280" w:lineRule="atLeast"/>
      <w:ind w:left="2835" w:hanging="2438"/>
    </w:pPr>
    <w:rPr>
      <w:smallCaps/>
      <w:noProof/>
    </w:rPr>
  </w:style>
  <w:style w:type="paragraph" w:customStyle="1" w:styleId="ListHnumber2">
    <w:name w:val="List Hnumber 2"/>
    <w:basedOn w:val="2"/>
    <w:rsid w:val="00615081"/>
    <w:pPr>
      <w:tabs>
        <w:tab w:val="left" w:pos="397"/>
      </w:tabs>
      <w:contextualSpacing w:val="0"/>
    </w:pPr>
    <w:rPr>
      <w:smallCaps/>
      <w:sz w:val="20"/>
    </w:rPr>
  </w:style>
  <w:style w:type="paragraph" w:styleId="2">
    <w:name w:val="List Bullet 2"/>
    <w:basedOn w:val="a3"/>
    <w:rsid w:val="00615081"/>
    <w:pPr>
      <w:numPr>
        <w:numId w:val="18"/>
      </w:numPr>
      <w:contextualSpacing/>
    </w:pPr>
  </w:style>
  <w:style w:type="paragraph" w:styleId="31">
    <w:name w:val="Body Text Indent 3"/>
    <w:basedOn w:val="a3"/>
    <w:link w:val="32"/>
    <w:rsid w:val="00615081"/>
    <w:pPr>
      <w:spacing w:before="0" w:line="240" w:lineRule="auto"/>
      <w:ind w:left="720"/>
      <w:jc w:val="left"/>
    </w:pPr>
    <w:rPr>
      <w:rFonts w:cs="Narkisim"/>
      <w:sz w:val="24"/>
      <w:lang w:eastAsia="en-US"/>
    </w:rPr>
  </w:style>
  <w:style w:type="character" w:customStyle="1" w:styleId="32">
    <w:name w:val="כניסה בגוף טקסט 3 תו"/>
    <w:link w:val="31"/>
    <w:rsid w:val="00615081"/>
    <w:rPr>
      <w:rFonts w:cs="Narkisim"/>
      <w:noProof/>
      <w:sz w:val="24"/>
      <w:szCs w:val="24"/>
    </w:rPr>
  </w:style>
  <w:style w:type="paragraph" w:customStyle="1" w:styleId="ListHnumber3">
    <w:name w:val="List Hnumber 3"/>
    <w:basedOn w:val="33"/>
    <w:rsid w:val="00615081"/>
    <w:pPr>
      <w:tabs>
        <w:tab w:val="left" w:pos="397"/>
        <w:tab w:val="left" w:pos="1985"/>
      </w:tabs>
      <w:ind w:left="360"/>
      <w:contextualSpacing w:val="0"/>
    </w:pPr>
    <w:rPr>
      <w:smallCaps/>
      <w:sz w:val="20"/>
    </w:rPr>
  </w:style>
  <w:style w:type="paragraph" w:styleId="33">
    <w:name w:val="List Bullet 3"/>
    <w:basedOn w:val="a3"/>
    <w:rsid w:val="00615081"/>
    <w:pPr>
      <w:tabs>
        <w:tab w:val="num" w:pos="1588"/>
      </w:tabs>
      <w:ind w:left="1588" w:right="1588" w:hanging="397"/>
      <w:contextualSpacing/>
    </w:pPr>
  </w:style>
  <w:style w:type="paragraph" w:customStyle="1" w:styleId="ListHnumber1">
    <w:name w:val="List Hnumber 1"/>
    <w:basedOn w:val="a3"/>
    <w:rsid w:val="006C6A9C"/>
    <w:pPr>
      <w:numPr>
        <w:numId w:val="19"/>
      </w:numPr>
      <w:tabs>
        <w:tab w:val="left" w:pos="397"/>
      </w:tabs>
    </w:pPr>
    <w:rPr>
      <w:smallCaps/>
      <w:sz w:val="20"/>
    </w:rPr>
  </w:style>
  <w:style w:type="paragraph" w:customStyle="1" w:styleId="HeadHatzaotHok">
    <w:name w:val="Head HatzaotHok"/>
    <w:basedOn w:val="a3"/>
    <w:rsid w:val="00FA4274"/>
    <w:pPr>
      <w:keepNext/>
      <w:keepLines/>
      <w:widowControl w:val="0"/>
      <w:autoSpaceDE w:val="0"/>
      <w:autoSpaceDN w:val="0"/>
      <w:adjustRightInd w:val="0"/>
      <w:snapToGrid w:val="0"/>
      <w:spacing w:before="240" w:line="360" w:lineRule="auto"/>
      <w:jc w:val="center"/>
    </w:pPr>
    <w:rPr>
      <w:rFonts w:ascii="Arial" w:eastAsia="Arial Unicode MS" w:hAnsi="Arial"/>
      <w:b/>
      <w:bCs/>
      <w:noProof w:val="0"/>
      <w:color w:val="000000"/>
      <w:sz w:val="20"/>
      <w:szCs w:val="26"/>
      <w:lang w:eastAsia="ja-JP"/>
    </w:rPr>
  </w:style>
  <w:style w:type="paragraph" w:styleId="af2">
    <w:name w:val="annotation text"/>
    <w:basedOn w:val="a3"/>
    <w:link w:val="af3"/>
    <w:rsid w:val="00944F3A"/>
    <w:rPr>
      <w:sz w:val="20"/>
      <w:szCs w:val="20"/>
    </w:rPr>
  </w:style>
  <w:style w:type="character" w:customStyle="1" w:styleId="af3">
    <w:name w:val="טקסט הערה תו"/>
    <w:link w:val="af2"/>
    <w:rsid w:val="00944F3A"/>
    <w:rPr>
      <w:rFonts w:cs="David"/>
      <w:noProof/>
      <w:lang w:eastAsia="he-IL"/>
    </w:rPr>
  </w:style>
  <w:style w:type="character" w:styleId="af4">
    <w:name w:val="annotation reference"/>
    <w:uiPriority w:val="99"/>
    <w:rsid w:val="00131528"/>
    <w:rPr>
      <w:sz w:val="16"/>
      <w:szCs w:val="16"/>
    </w:rPr>
  </w:style>
  <w:style w:type="character" w:customStyle="1" w:styleId="60">
    <w:name w:val="כותרת 6 תו"/>
    <w:link w:val="6"/>
    <w:uiPriority w:val="9"/>
    <w:rsid w:val="007A5B8F"/>
    <w:rPr>
      <w:rFonts w:ascii="Calibri" w:hAnsi="Calibri"/>
      <w:b/>
      <w:bCs/>
      <w:sz w:val="22"/>
      <w:szCs w:val="22"/>
      <w:lang w:eastAsia="ko-KR"/>
    </w:rPr>
  </w:style>
  <w:style w:type="character" w:customStyle="1" w:styleId="70">
    <w:name w:val="כותרת 7 תו"/>
    <w:link w:val="7"/>
    <w:uiPriority w:val="9"/>
    <w:rsid w:val="007A5B8F"/>
    <w:rPr>
      <w:rFonts w:ascii="Calibri" w:hAnsi="Calibri"/>
      <w:sz w:val="24"/>
      <w:szCs w:val="24"/>
      <w:lang w:eastAsia="ko-KR"/>
    </w:rPr>
  </w:style>
  <w:style w:type="character" w:customStyle="1" w:styleId="80">
    <w:name w:val="כותרת 8 תו"/>
    <w:link w:val="8"/>
    <w:uiPriority w:val="9"/>
    <w:rsid w:val="007A5B8F"/>
    <w:rPr>
      <w:rFonts w:ascii="Calibri" w:hAnsi="Calibri"/>
      <w:i/>
      <w:iCs/>
      <w:sz w:val="24"/>
      <w:szCs w:val="24"/>
      <w:lang w:eastAsia="ko-KR"/>
    </w:rPr>
  </w:style>
  <w:style w:type="character" w:customStyle="1" w:styleId="90">
    <w:name w:val="כותרת 9 תו"/>
    <w:link w:val="9"/>
    <w:uiPriority w:val="9"/>
    <w:rsid w:val="007A5B8F"/>
    <w:rPr>
      <w:rFonts w:ascii="Cambria" w:hAnsi="Cambria"/>
      <w:sz w:val="22"/>
      <w:szCs w:val="22"/>
      <w:lang w:eastAsia="ko-KR"/>
    </w:rPr>
  </w:style>
  <w:style w:type="character" w:customStyle="1" w:styleId="11">
    <w:name w:val="כותרת 1 תו1"/>
    <w:aliases w:val="כותרת 1 תו תו תו,כותרת 1 תו תו1,Heading 1 תו תו,H2 תו,Heading תו,Aharoni 32 underline תו,כותרת על תו,כותרת מודגשת עם קו תו,b1 תו,Top 1 תו,כותרת1 תו,ראש פרק תו"/>
    <w:link w:val="10"/>
    <w:uiPriority w:val="9"/>
    <w:rsid w:val="007A5B8F"/>
    <w:rPr>
      <w:rFonts w:cs="David"/>
      <w:b/>
      <w:bCs/>
      <w:i/>
      <w:iCs/>
      <w:caps/>
      <w:spacing w:val="40"/>
      <w:kern w:val="40"/>
      <w:sz w:val="40"/>
      <w:szCs w:val="52"/>
      <w:lang w:eastAsia="he-IL"/>
    </w:rPr>
  </w:style>
  <w:style w:type="character" w:customStyle="1" w:styleId="22">
    <w:name w:val="כותרת 2 תו"/>
    <w:link w:val="21"/>
    <w:uiPriority w:val="9"/>
    <w:locked/>
    <w:rsid w:val="007A5B8F"/>
    <w:rPr>
      <w:rFonts w:cs="David"/>
      <w:b/>
      <w:bCs/>
      <w:smallCaps/>
      <w:spacing w:val="60"/>
      <w:sz w:val="28"/>
      <w:szCs w:val="32"/>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7A5B8F"/>
    <w:rPr>
      <w:rFonts w:ascii="Cambria" w:eastAsia="Times New Roman" w:hAnsi="Cambria" w:cs="Times New Roman"/>
      <w:b/>
      <w:bCs/>
      <w:sz w:val="26"/>
      <w:szCs w:val="26"/>
    </w:rPr>
  </w:style>
  <w:style w:type="character" w:customStyle="1" w:styleId="50">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link w:val="5"/>
    <w:uiPriority w:val="9"/>
    <w:rsid w:val="007A5B8F"/>
    <w:rPr>
      <w:rFonts w:cs="David"/>
      <w:b/>
      <w:bCs/>
      <w:smallCaps/>
      <w:szCs w:val="24"/>
      <w:lang w:eastAsia="he-IL"/>
    </w:rPr>
  </w:style>
  <w:style w:type="character" w:customStyle="1" w:styleId="a8">
    <w:name w:val="כותרת עליונה תו"/>
    <w:link w:val="a7"/>
    <w:uiPriority w:val="99"/>
    <w:locked/>
    <w:rsid w:val="007A5B8F"/>
    <w:rPr>
      <w:rFonts w:cs="David"/>
      <w:sz w:val="18"/>
      <w:lang w:eastAsia="he-IL"/>
    </w:rPr>
  </w:style>
  <w:style w:type="character" w:customStyle="1" w:styleId="aa">
    <w:name w:val="כותרת תחתונה תו"/>
    <w:link w:val="a9"/>
    <w:uiPriority w:val="99"/>
    <w:locked/>
    <w:rsid w:val="007A5B8F"/>
    <w:rPr>
      <w:rFonts w:cs="David"/>
      <w:sz w:val="18"/>
      <w:lang w:eastAsia="he-IL"/>
    </w:rPr>
  </w:style>
  <w:style w:type="character" w:customStyle="1" w:styleId="310">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uiPriority w:val="99"/>
    <w:locked/>
    <w:rsid w:val="007A5B8F"/>
    <w:rPr>
      <w:color w:val="000000"/>
      <w:sz w:val="24"/>
    </w:rPr>
  </w:style>
  <w:style w:type="character" w:customStyle="1" w:styleId="-">
    <w:name w:val="רגיל-דוד תו"/>
    <w:link w:val="-0"/>
    <w:uiPriority w:val="99"/>
    <w:locked/>
    <w:rsid w:val="007A5B8F"/>
    <w:rPr>
      <w:sz w:val="24"/>
      <w:lang w:eastAsia="he-IL"/>
    </w:rPr>
  </w:style>
  <w:style w:type="paragraph" w:customStyle="1" w:styleId="-0">
    <w:name w:val="רגיל-דוד"/>
    <w:link w:val="-"/>
    <w:uiPriority w:val="99"/>
    <w:rsid w:val="007A5B8F"/>
    <w:pPr>
      <w:widowControl w:val="0"/>
      <w:autoSpaceDE w:val="0"/>
      <w:autoSpaceDN w:val="0"/>
      <w:adjustRightInd w:val="0"/>
    </w:pPr>
    <w:rPr>
      <w:sz w:val="24"/>
      <w:lang w:eastAsia="he-IL"/>
    </w:rPr>
  </w:style>
  <w:style w:type="paragraph" w:styleId="af5">
    <w:name w:val="footnote text"/>
    <w:basedOn w:val="a3"/>
    <w:link w:val="af6"/>
    <w:uiPriority w:val="99"/>
    <w:rsid w:val="007A5B8F"/>
    <w:pPr>
      <w:spacing w:before="0" w:line="360" w:lineRule="auto"/>
      <w:jc w:val="left"/>
    </w:pPr>
    <w:rPr>
      <w:noProof w:val="0"/>
      <w:spacing w:val="20"/>
      <w:sz w:val="20"/>
      <w:szCs w:val="20"/>
      <w:lang w:eastAsia="en-US"/>
    </w:rPr>
  </w:style>
  <w:style w:type="character" w:customStyle="1" w:styleId="af6">
    <w:name w:val="טקסט הערת שוליים תו"/>
    <w:link w:val="af5"/>
    <w:uiPriority w:val="99"/>
    <w:rsid w:val="007A5B8F"/>
    <w:rPr>
      <w:rFonts w:cs="David"/>
      <w:spacing w:val="20"/>
    </w:rPr>
  </w:style>
  <w:style w:type="character" w:styleId="af7">
    <w:name w:val="footnote reference"/>
    <w:uiPriority w:val="99"/>
    <w:rsid w:val="007A5B8F"/>
    <w:rPr>
      <w:rFonts w:cs="Times New Roman"/>
      <w:vertAlign w:val="superscript"/>
    </w:rPr>
  </w:style>
  <w:style w:type="character" w:styleId="af8">
    <w:name w:val="page number"/>
    <w:rsid w:val="007A5B8F"/>
    <w:rPr>
      <w:rFonts w:cs="Times New Roman"/>
    </w:rPr>
  </w:style>
  <w:style w:type="paragraph" w:styleId="af9">
    <w:name w:val="annotation subject"/>
    <w:basedOn w:val="af2"/>
    <w:next w:val="af2"/>
    <w:link w:val="afa"/>
    <w:rsid w:val="007A5B8F"/>
    <w:pPr>
      <w:spacing w:before="0" w:line="360" w:lineRule="auto"/>
      <w:jc w:val="left"/>
    </w:pPr>
    <w:rPr>
      <w:rFonts w:cs="Times New Roman"/>
      <w:b/>
      <w:bCs/>
      <w:noProof w:val="0"/>
      <w:lang w:eastAsia="ko-KR"/>
    </w:rPr>
  </w:style>
  <w:style w:type="character" w:customStyle="1" w:styleId="afa">
    <w:name w:val="נושא הערה תו"/>
    <w:link w:val="af9"/>
    <w:rsid w:val="007A5B8F"/>
    <w:rPr>
      <w:rFonts w:cs="David"/>
      <w:b/>
      <w:bCs/>
      <w:noProof/>
      <w:lang w:eastAsia="ko-KR"/>
    </w:rPr>
  </w:style>
  <w:style w:type="paragraph" w:styleId="afb">
    <w:name w:val="Revision"/>
    <w:hidden/>
    <w:semiHidden/>
    <w:rsid w:val="007A5B8F"/>
    <w:rPr>
      <w:sz w:val="24"/>
      <w:szCs w:val="24"/>
      <w:lang w:eastAsia="en-US"/>
    </w:rPr>
  </w:style>
  <w:style w:type="paragraph" w:styleId="afc">
    <w:name w:val="TOC Heading"/>
    <w:basedOn w:val="10"/>
    <w:next w:val="a3"/>
    <w:uiPriority w:val="39"/>
    <w:qFormat/>
    <w:rsid w:val="007A5B8F"/>
    <w:pPr>
      <w:keepNext/>
      <w:keepLines/>
      <w:pageBreakBefore w:val="0"/>
      <w:widowControl/>
      <w:spacing w:before="480" w:line="276" w:lineRule="auto"/>
      <w:ind w:left="0" w:firstLine="0"/>
      <w:jc w:val="left"/>
      <w:outlineLvl w:val="9"/>
    </w:pPr>
    <w:rPr>
      <w:rFonts w:ascii="Cambria" w:hAnsi="Cambria" w:cs="Times New Roman"/>
      <w:bCs w:val="0"/>
      <w:i w:val="0"/>
      <w:iCs w:val="0"/>
      <w:caps w:val="0"/>
      <w:color w:val="365F91"/>
      <w:spacing w:val="0"/>
      <w:kern w:val="0"/>
      <w:sz w:val="28"/>
      <w:szCs w:val="28"/>
      <w:u w:val="single"/>
      <w:lang w:eastAsia="en-US"/>
    </w:rPr>
  </w:style>
  <w:style w:type="paragraph" w:styleId="afd">
    <w:name w:val="Title"/>
    <w:basedOn w:val="a3"/>
    <w:next w:val="a3"/>
    <w:link w:val="afe"/>
    <w:qFormat/>
    <w:rsid w:val="007A5B8F"/>
    <w:pPr>
      <w:spacing w:before="240" w:after="60" w:line="360" w:lineRule="auto"/>
      <w:jc w:val="center"/>
      <w:outlineLvl w:val="0"/>
    </w:pPr>
    <w:rPr>
      <w:rFonts w:ascii="Cambria" w:hAnsi="Cambria" w:cs="Times New Roman"/>
      <w:b/>
      <w:bCs/>
      <w:noProof w:val="0"/>
      <w:kern w:val="28"/>
      <w:sz w:val="32"/>
      <w:szCs w:val="32"/>
      <w:lang w:eastAsia="ko-KR"/>
    </w:rPr>
  </w:style>
  <w:style w:type="character" w:customStyle="1" w:styleId="afe">
    <w:name w:val="כותרת טקסט תו"/>
    <w:link w:val="afd"/>
    <w:rsid w:val="007A5B8F"/>
    <w:rPr>
      <w:rFonts w:ascii="Cambria" w:hAnsi="Cambria"/>
      <w:b/>
      <w:bCs/>
      <w:kern w:val="28"/>
      <w:sz w:val="32"/>
      <w:szCs w:val="32"/>
      <w:lang w:eastAsia="ko-KR"/>
    </w:rPr>
  </w:style>
  <w:style w:type="paragraph" w:customStyle="1" w:styleId="RonnyBase">
    <w:name w:val="RonnyBase"/>
    <w:uiPriority w:val="99"/>
    <w:rsid w:val="007A5B8F"/>
    <w:pPr>
      <w:keepLines/>
      <w:bidi/>
      <w:spacing w:before="120"/>
      <w:jc w:val="both"/>
    </w:pPr>
    <w:rPr>
      <w:rFonts w:cs="David"/>
      <w:lang w:eastAsia="en-US"/>
    </w:rPr>
  </w:style>
  <w:style w:type="paragraph" w:styleId="aff">
    <w:name w:val="Body Text Indent"/>
    <w:basedOn w:val="a3"/>
    <w:link w:val="aff0"/>
    <w:rsid w:val="007A5B8F"/>
    <w:pPr>
      <w:spacing w:before="0" w:line="240" w:lineRule="auto"/>
      <w:ind w:left="360"/>
      <w:jc w:val="center"/>
    </w:pPr>
    <w:rPr>
      <w:rFonts w:cs="Times New Roman"/>
      <w:noProof w:val="0"/>
      <w:sz w:val="20"/>
    </w:rPr>
  </w:style>
  <w:style w:type="character" w:customStyle="1" w:styleId="aff0">
    <w:name w:val="כניסה בגוף טקסט תו"/>
    <w:link w:val="aff"/>
    <w:rsid w:val="007A5B8F"/>
    <w:rPr>
      <w:szCs w:val="24"/>
      <w:lang w:eastAsia="he-IL"/>
    </w:rPr>
  </w:style>
  <w:style w:type="paragraph" w:customStyle="1" w:styleId="Oded">
    <w:name w:val="Oded"/>
    <w:uiPriority w:val="99"/>
    <w:rsid w:val="007A5B8F"/>
    <w:pPr>
      <w:spacing w:line="360" w:lineRule="auto"/>
      <w:jc w:val="both"/>
    </w:pPr>
    <w:rPr>
      <w:rFonts w:ascii="Courier New" w:hAnsi="Courier New" w:cs="David"/>
      <w:sz w:val="24"/>
      <w:szCs w:val="24"/>
      <w:lang w:eastAsia="he-IL"/>
    </w:rPr>
  </w:style>
  <w:style w:type="paragraph" w:customStyle="1" w:styleId="13">
    <w:name w:val="פיסקת רשימה1"/>
    <w:basedOn w:val="a3"/>
    <w:rsid w:val="007A5B8F"/>
    <w:pPr>
      <w:spacing w:before="0" w:line="360" w:lineRule="auto"/>
      <w:ind w:left="720" w:firstLine="720"/>
    </w:pPr>
    <w:rPr>
      <w:rFonts w:cs="Times New Roman"/>
      <w:noProof w:val="0"/>
      <w:sz w:val="24"/>
      <w:lang w:eastAsia="en-US"/>
    </w:rPr>
  </w:style>
  <w:style w:type="paragraph" w:customStyle="1" w:styleId="a0">
    <w:name w:val="כותרת סעיף"/>
    <w:basedOn w:val="a3"/>
    <w:rsid w:val="007A5B8F"/>
    <w:pPr>
      <w:numPr>
        <w:numId w:val="21"/>
      </w:numPr>
      <w:spacing w:before="240" w:line="360" w:lineRule="auto"/>
    </w:pPr>
    <w:rPr>
      <w:rFonts w:ascii="Arial" w:hAnsi="Arial" w:cs="Arial"/>
      <w:b/>
      <w:bCs/>
      <w:noProof w:val="0"/>
      <w:color w:val="1B3461"/>
      <w:szCs w:val="22"/>
      <w:lang w:eastAsia="en-US"/>
    </w:rPr>
  </w:style>
  <w:style w:type="paragraph" w:customStyle="1" w:styleId="a1">
    <w:name w:val="טקסט סעיף תו תו תו תו תו תו"/>
    <w:basedOn w:val="a3"/>
    <w:uiPriority w:val="99"/>
    <w:rsid w:val="007A5B8F"/>
    <w:pPr>
      <w:numPr>
        <w:ilvl w:val="1"/>
        <w:numId w:val="21"/>
      </w:numPr>
      <w:spacing w:before="0" w:line="360" w:lineRule="auto"/>
    </w:pPr>
    <w:rPr>
      <w:rFonts w:ascii="Arial" w:hAnsi="Arial" w:cs="Arial"/>
      <w:noProof w:val="0"/>
      <w:szCs w:val="22"/>
      <w:lang w:eastAsia="en-US"/>
    </w:rPr>
  </w:style>
  <w:style w:type="paragraph" w:customStyle="1" w:styleId="a2">
    <w:name w:val="תת סעיף"/>
    <w:basedOn w:val="a3"/>
    <w:uiPriority w:val="99"/>
    <w:rsid w:val="007A5B8F"/>
    <w:pPr>
      <w:numPr>
        <w:ilvl w:val="2"/>
        <w:numId w:val="21"/>
      </w:numPr>
      <w:spacing w:before="0" w:line="360" w:lineRule="auto"/>
    </w:pPr>
    <w:rPr>
      <w:rFonts w:cs="Arial"/>
      <w:noProof w:val="0"/>
      <w:szCs w:val="22"/>
      <w:lang w:eastAsia="en-US"/>
    </w:rPr>
  </w:style>
  <w:style w:type="paragraph" w:customStyle="1" w:styleId="1">
    <w:name w:val="תת סעיף1"/>
    <w:basedOn w:val="a2"/>
    <w:uiPriority w:val="99"/>
    <w:rsid w:val="007A5B8F"/>
    <w:pPr>
      <w:numPr>
        <w:ilvl w:val="3"/>
      </w:numPr>
    </w:pPr>
  </w:style>
  <w:style w:type="paragraph" w:customStyle="1" w:styleId="aff1">
    <w:name w:val="טקסט סעיף מודגש"/>
    <w:basedOn w:val="a1"/>
    <w:link w:val="aff2"/>
    <w:uiPriority w:val="99"/>
    <w:rsid w:val="007A5B8F"/>
    <w:rPr>
      <w:b/>
      <w:bCs/>
    </w:rPr>
  </w:style>
  <w:style w:type="character" w:customStyle="1" w:styleId="aff2">
    <w:name w:val="טקסט סעיף מודגש תו"/>
    <w:link w:val="aff1"/>
    <w:uiPriority w:val="99"/>
    <w:locked/>
    <w:rsid w:val="007A5B8F"/>
    <w:rPr>
      <w:rFonts w:ascii="Arial" w:hAnsi="Arial" w:cs="Arial"/>
      <w:b/>
      <w:bCs/>
      <w:sz w:val="22"/>
      <w:szCs w:val="22"/>
      <w:lang w:eastAsia="en-US"/>
    </w:rPr>
  </w:style>
  <w:style w:type="numbering" w:styleId="111111">
    <w:name w:val="Outline List 2"/>
    <w:basedOn w:val="a6"/>
    <w:unhideWhenUsed/>
    <w:rsid w:val="007A5B8F"/>
    <w:pPr>
      <w:numPr>
        <w:numId w:val="20"/>
      </w:numPr>
    </w:pPr>
  </w:style>
  <w:style w:type="paragraph" w:customStyle="1" w:styleId="xl30">
    <w:name w:val="xl30"/>
    <w:basedOn w:val="a3"/>
    <w:rsid w:val="007A5B8F"/>
    <w:pPr>
      <w:pBdr>
        <w:top w:val="single" w:sz="4" w:space="0" w:color="auto"/>
        <w:left w:val="single" w:sz="8" w:space="0" w:color="auto"/>
        <w:bottom w:val="single" w:sz="4" w:space="0" w:color="auto"/>
        <w:right w:val="single" w:sz="4" w:space="0" w:color="auto"/>
      </w:pBdr>
      <w:bidi w:val="0"/>
      <w:spacing w:before="100" w:beforeAutospacing="1" w:after="100" w:afterAutospacing="1" w:line="360" w:lineRule="auto"/>
      <w:ind w:firstLine="720"/>
      <w:jc w:val="center"/>
      <w:textAlignment w:val="center"/>
    </w:pPr>
    <w:rPr>
      <w:rFonts w:ascii="Arial Unicode MS" w:eastAsia="Arial Unicode MS" w:hAnsi="Arial Unicode MS" w:hint="cs"/>
      <w:b/>
      <w:bCs/>
      <w:noProof w:val="0"/>
      <w:color w:val="000000"/>
      <w:sz w:val="24"/>
    </w:rPr>
  </w:style>
  <w:style w:type="paragraph" w:styleId="aff3">
    <w:name w:val="Body Text"/>
    <w:basedOn w:val="a3"/>
    <w:link w:val="aff4"/>
    <w:rsid w:val="007A5B8F"/>
    <w:pPr>
      <w:spacing w:before="0" w:line="240" w:lineRule="auto"/>
      <w:jc w:val="left"/>
    </w:pPr>
    <w:rPr>
      <w:rFonts w:cs="Narkisim"/>
      <w:noProof w:val="0"/>
      <w:sz w:val="20"/>
      <w:szCs w:val="28"/>
      <w:lang w:eastAsia="en-US"/>
    </w:rPr>
  </w:style>
  <w:style w:type="character" w:customStyle="1" w:styleId="aff4">
    <w:name w:val="גוף טקסט תו"/>
    <w:link w:val="aff3"/>
    <w:rsid w:val="007A5B8F"/>
    <w:rPr>
      <w:rFonts w:cs="Narkisim"/>
      <w:szCs w:val="28"/>
    </w:rPr>
  </w:style>
  <w:style w:type="paragraph" w:styleId="23">
    <w:name w:val="Body Text Indent 2"/>
    <w:basedOn w:val="a3"/>
    <w:link w:val="24"/>
    <w:rsid w:val="007A5B8F"/>
    <w:pPr>
      <w:spacing w:before="0" w:after="120" w:line="480" w:lineRule="auto"/>
      <w:ind w:left="283"/>
      <w:jc w:val="left"/>
    </w:pPr>
    <w:rPr>
      <w:rFonts w:cs="Times New Roman"/>
      <w:noProof w:val="0"/>
      <w:sz w:val="24"/>
      <w:lang w:eastAsia="en-US"/>
    </w:rPr>
  </w:style>
  <w:style w:type="character" w:customStyle="1" w:styleId="24">
    <w:name w:val="כניסה בגוף טקסט 2 תו"/>
    <w:link w:val="23"/>
    <w:rsid w:val="007A5B8F"/>
    <w:rPr>
      <w:sz w:val="24"/>
      <w:szCs w:val="24"/>
    </w:rPr>
  </w:style>
  <w:style w:type="paragraph" w:styleId="aff5">
    <w:name w:val="Block Text"/>
    <w:basedOn w:val="a3"/>
    <w:rsid w:val="007A5B8F"/>
    <w:pPr>
      <w:spacing w:before="0" w:line="240" w:lineRule="auto"/>
      <w:ind w:left="720" w:hanging="720"/>
    </w:pPr>
    <w:rPr>
      <w:rFonts w:cs="Narkisim"/>
      <w:noProof w:val="0"/>
      <w:sz w:val="28"/>
      <w:szCs w:val="28"/>
      <w:lang w:eastAsia="en-US"/>
    </w:rPr>
  </w:style>
  <w:style w:type="paragraph" w:customStyle="1" w:styleId="14">
    <w:name w:val="טקסט בלונים1"/>
    <w:basedOn w:val="a3"/>
    <w:rsid w:val="007A5B8F"/>
    <w:pPr>
      <w:spacing w:before="0" w:line="240" w:lineRule="auto"/>
      <w:jc w:val="left"/>
    </w:pPr>
    <w:rPr>
      <w:rFonts w:ascii="Tahoma" w:hAnsi="Tahoma" w:cs="Tahoma"/>
      <w:noProof w:val="0"/>
      <w:sz w:val="16"/>
      <w:szCs w:val="16"/>
      <w:lang w:eastAsia="en-US"/>
    </w:rPr>
  </w:style>
  <w:style w:type="character" w:styleId="FollowedHyperlink">
    <w:name w:val="FollowedHyperlink"/>
    <w:rsid w:val="007A5B8F"/>
    <w:rPr>
      <w:color w:val="800080"/>
      <w:u w:val="single"/>
    </w:rPr>
  </w:style>
  <w:style w:type="paragraph" w:customStyle="1" w:styleId="BalloonText1">
    <w:name w:val="Balloon Text1"/>
    <w:basedOn w:val="a3"/>
    <w:semiHidden/>
    <w:rsid w:val="007A5B8F"/>
    <w:pPr>
      <w:spacing w:before="0" w:line="240" w:lineRule="auto"/>
      <w:jc w:val="left"/>
    </w:pPr>
    <w:rPr>
      <w:rFonts w:ascii="Tahoma" w:hAnsi="Tahoma" w:cs="Tahoma"/>
      <w:noProof w:val="0"/>
      <w:sz w:val="16"/>
      <w:szCs w:val="16"/>
      <w:lang w:eastAsia="en-US"/>
    </w:rPr>
  </w:style>
  <w:style w:type="paragraph" w:customStyle="1" w:styleId="Para1">
    <w:name w:val="Para1"/>
    <w:basedOn w:val="a3"/>
    <w:rsid w:val="007A5B8F"/>
    <w:pPr>
      <w:tabs>
        <w:tab w:val="left" w:pos="1800"/>
      </w:tabs>
      <w:overflowPunct w:val="0"/>
      <w:autoSpaceDE w:val="0"/>
      <w:autoSpaceDN w:val="0"/>
      <w:adjustRightInd w:val="0"/>
      <w:spacing w:before="0" w:line="240" w:lineRule="auto"/>
      <w:ind w:left="567"/>
      <w:textAlignment w:val="baseline"/>
    </w:pPr>
    <w:rPr>
      <w:rFonts w:cs="FrankRuehl"/>
      <w:sz w:val="24"/>
      <w:szCs w:val="26"/>
    </w:rPr>
  </w:style>
  <w:style w:type="paragraph" w:customStyle="1" w:styleId="Para2">
    <w:name w:val="Para2"/>
    <w:basedOn w:val="a3"/>
    <w:rsid w:val="007A5B8F"/>
    <w:pPr>
      <w:tabs>
        <w:tab w:val="left" w:pos="1800"/>
      </w:tabs>
      <w:overflowPunct w:val="0"/>
      <w:autoSpaceDE w:val="0"/>
      <w:autoSpaceDN w:val="0"/>
      <w:adjustRightInd w:val="0"/>
      <w:spacing w:before="0" w:line="240" w:lineRule="auto"/>
      <w:ind w:left="567"/>
      <w:textAlignment w:val="baseline"/>
    </w:pPr>
    <w:rPr>
      <w:rFonts w:cs="FrankRuehl"/>
      <w:sz w:val="24"/>
      <w:szCs w:val="26"/>
    </w:rPr>
  </w:style>
  <w:style w:type="paragraph" w:styleId="34">
    <w:name w:val="List Continue 3"/>
    <w:basedOn w:val="a3"/>
    <w:rsid w:val="007A5B8F"/>
    <w:pPr>
      <w:overflowPunct w:val="0"/>
      <w:autoSpaceDE w:val="0"/>
      <w:autoSpaceDN w:val="0"/>
      <w:adjustRightInd w:val="0"/>
      <w:spacing w:before="0" w:after="120" w:line="240" w:lineRule="auto"/>
      <w:ind w:left="849"/>
      <w:textAlignment w:val="baseline"/>
    </w:pPr>
    <w:rPr>
      <w:rFonts w:cs="FrankRuehl"/>
      <w:noProof w:val="0"/>
      <w:sz w:val="20"/>
      <w:szCs w:val="26"/>
    </w:rPr>
  </w:style>
  <w:style w:type="paragraph" w:customStyle="1" w:styleId="Memo">
    <w:name w:val="Memo"/>
    <w:basedOn w:val="a3"/>
    <w:rsid w:val="007A5B8F"/>
    <w:pPr>
      <w:overflowPunct w:val="0"/>
      <w:autoSpaceDE w:val="0"/>
      <w:autoSpaceDN w:val="0"/>
      <w:adjustRightInd w:val="0"/>
      <w:spacing w:before="0" w:line="240" w:lineRule="auto"/>
      <w:ind w:left="5760"/>
      <w:jc w:val="left"/>
      <w:textAlignment w:val="baseline"/>
    </w:pPr>
    <w:rPr>
      <w:rFonts w:cs="FrankRuehl"/>
      <w:noProof w:val="0"/>
      <w:sz w:val="20"/>
      <w:szCs w:val="26"/>
    </w:rPr>
  </w:style>
  <w:style w:type="paragraph" w:customStyle="1" w:styleId="Reference">
    <w:name w:val="Reference"/>
    <w:basedOn w:val="a3"/>
    <w:rsid w:val="007A5B8F"/>
    <w:pPr>
      <w:tabs>
        <w:tab w:val="left" w:pos="1474"/>
      </w:tabs>
      <w:overflowPunct w:val="0"/>
      <w:autoSpaceDE w:val="0"/>
      <w:autoSpaceDN w:val="0"/>
      <w:adjustRightInd w:val="0"/>
      <w:spacing w:before="0" w:line="240" w:lineRule="auto"/>
      <w:ind w:left="1650" w:hanging="992"/>
      <w:jc w:val="left"/>
      <w:textAlignment w:val="baseline"/>
    </w:pPr>
    <w:rPr>
      <w:rFonts w:cs="FrankRuehl"/>
      <w:noProof w:val="0"/>
      <w:sz w:val="20"/>
      <w:szCs w:val="26"/>
    </w:rPr>
  </w:style>
  <w:style w:type="paragraph" w:customStyle="1" w:styleId="Sign">
    <w:name w:val="Sign"/>
    <w:basedOn w:val="a3"/>
    <w:rsid w:val="007A5B8F"/>
    <w:pPr>
      <w:overflowPunct w:val="0"/>
      <w:autoSpaceDE w:val="0"/>
      <w:autoSpaceDN w:val="0"/>
      <w:adjustRightInd w:val="0"/>
      <w:spacing w:before="0" w:line="240" w:lineRule="auto"/>
      <w:ind w:left="3493"/>
      <w:jc w:val="center"/>
      <w:textAlignment w:val="baseline"/>
    </w:pPr>
    <w:rPr>
      <w:rFonts w:cs="FrankRuehl"/>
      <w:noProof w:val="0"/>
      <w:sz w:val="20"/>
      <w:szCs w:val="26"/>
    </w:rPr>
  </w:style>
  <w:style w:type="paragraph" w:customStyle="1" w:styleId="About">
    <w:name w:val="About"/>
    <w:basedOn w:val="a3"/>
    <w:rsid w:val="007A5B8F"/>
    <w:pPr>
      <w:overflowPunct w:val="0"/>
      <w:autoSpaceDE w:val="0"/>
      <w:autoSpaceDN w:val="0"/>
      <w:adjustRightInd w:val="0"/>
      <w:spacing w:before="0" w:line="240" w:lineRule="auto"/>
      <w:ind w:left="658" w:hanging="658"/>
      <w:jc w:val="left"/>
      <w:textAlignment w:val="baseline"/>
    </w:pPr>
    <w:rPr>
      <w:rFonts w:cs="FrankRuehl"/>
      <w:noProof w:val="0"/>
      <w:sz w:val="20"/>
      <w:szCs w:val="26"/>
    </w:rPr>
  </w:style>
  <w:style w:type="paragraph" w:styleId="aff6">
    <w:name w:val="Subtitle"/>
    <w:basedOn w:val="a3"/>
    <w:link w:val="aff7"/>
    <w:qFormat/>
    <w:rsid w:val="007A5B8F"/>
    <w:pPr>
      <w:autoSpaceDE w:val="0"/>
      <w:autoSpaceDN w:val="0"/>
      <w:spacing w:before="0" w:line="240" w:lineRule="auto"/>
      <w:jc w:val="center"/>
    </w:pPr>
    <w:rPr>
      <w:b/>
      <w:bCs/>
      <w:sz w:val="20"/>
      <w:szCs w:val="28"/>
      <w:lang w:eastAsia="en-US"/>
    </w:rPr>
  </w:style>
  <w:style w:type="character" w:customStyle="1" w:styleId="aff7">
    <w:name w:val="כותרת משנה תו"/>
    <w:link w:val="aff6"/>
    <w:rsid w:val="007A5B8F"/>
    <w:rPr>
      <w:rFonts w:cs="David"/>
      <w:b/>
      <w:bCs/>
      <w:noProof/>
      <w:szCs w:val="28"/>
    </w:rPr>
  </w:style>
  <w:style w:type="paragraph" w:styleId="25">
    <w:name w:val="Body Text 2"/>
    <w:basedOn w:val="a3"/>
    <w:link w:val="26"/>
    <w:rsid w:val="007A5B8F"/>
    <w:pPr>
      <w:autoSpaceDE w:val="0"/>
      <w:autoSpaceDN w:val="0"/>
      <w:spacing w:before="0" w:line="300" w:lineRule="atLeast"/>
      <w:ind w:left="2268"/>
    </w:pPr>
    <w:rPr>
      <w:noProof w:val="0"/>
      <w:lang w:eastAsia="en-US"/>
    </w:rPr>
  </w:style>
  <w:style w:type="character" w:customStyle="1" w:styleId="26">
    <w:name w:val="גוף טקסט 2 תו"/>
    <w:link w:val="25"/>
    <w:rsid w:val="007A5B8F"/>
    <w:rPr>
      <w:rFonts w:cs="David"/>
      <w:sz w:val="22"/>
      <w:szCs w:val="24"/>
    </w:rPr>
  </w:style>
  <w:style w:type="paragraph" w:styleId="aff8">
    <w:name w:val="caption"/>
    <w:basedOn w:val="a3"/>
    <w:next w:val="a3"/>
    <w:qFormat/>
    <w:rsid w:val="007A5B8F"/>
    <w:pPr>
      <w:autoSpaceDE w:val="0"/>
      <w:autoSpaceDN w:val="0"/>
      <w:spacing w:before="0" w:line="240" w:lineRule="auto"/>
      <w:ind w:left="1043"/>
      <w:jc w:val="left"/>
    </w:pPr>
    <w:rPr>
      <w:b/>
      <w:bCs/>
      <w:noProof w:val="0"/>
      <w:szCs w:val="22"/>
      <w:u w:val="single"/>
      <w:lang w:eastAsia="en-US"/>
    </w:rPr>
  </w:style>
  <w:style w:type="table" w:styleId="15">
    <w:name w:val="Table Grid 1"/>
    <w:basedOn w:val="a5"/>
    <w:rsid w:val="007A5B8F"/>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9">
    <w:name w:val="Document Map"/>
    <w:basedOn w:val="a3"/>
    <w:link w:val="affa"/>
    <w:rsid w:val="007A5B8F"/>
    <w:pPr>
      <w:widowControl w:val="0"/>
      <w:shd w:val="clear" w:color="auto" w:fill="000080"/>
      <w:spacing w:before="0" w:line="240" w:lineRule="auto"/>
      <w:jc w:val="left"/>
    </w:pPr>
    <w:rPr>
      <w:rFonts w:ascii="Tahoma" w:hAnsi="Tahoma" w:cs="Miriam"/>
      <w:noProof w:val="0"/>
      <w:sz w:val="20"/>
    </w:rPr>
  </w:style>
  <w:style w:type="character" w:customStyle="1" w:styleId="affa">
    <w:name w:val="מפת מסמך תו"/>
    <w:link w:val="aff9"/>
    <w:rsid w:val="007A5B8F"/>
    <w:rPr>
      <w:rFonts w:ascii="Tahoma" w:hAnsi="Tahoma" w:cs="Miriam"/>
      <w:szCs w:val="24"/>
      <w:shd w:val="clear" w:color="auto" w:fill="000080"/>
      <w:lang w:eastAsia="he-IL"/>
    </w:rPr>
  </w:style>
  <w:style w:type="paragraph" w:customStyle="1" w:styleId="BlockQuotation">
    <w:name w:val="Block Quotation"/>
    <w:basedOn w:val="a3"/>
    <w:rsid w:val="007A5B8F"/>
    <w:pPr>
      <w:widowControl w:val="0"/>
      <w:spacing w:before="0" w:line="360" w:lineRule="auto"/>
      <w:ind w:left="720" w:hanging="495"/>
      <w:jc w:val="left"/>
    </w:pPr>
    <w:rPr>
      <w:rFonts w:ascii="David" w:hAnsi="David" w:cs="Miriam"/>
      <w:noProof w:val="0"/>
      <w:sz w:val="20"/>
    </w:rPr>
  </w:style>
  <w:style w:type="paragraph" w:styleId="35">
    <w:name w:val="Body Text 3"/>
    <w:basedOn w:val="a3"/>
    <w:link w:val="36"/>
    <w:rsid w:val="007A5B8F"/>
    <w:pPr>
      <w:spacing w:before="0" w:line="240" w:lineRule="auto"/>
    </w:pPr>
    <w:rPr>
      <w:noProof w:val="0"/>
      <w:sz w:val="24"/>
      <w:szCs w:val="20"/>
    </w:rPr>
  </w:style>
  <w:style w:type="character" w:customStyle="1" w:styleId="36">
    <w:name w:val="גוף טקסט 3 תו"/>
    <w:link w:val="35"/>
    <w:rsid w:val="007A5B8F"/>
    <w:rPr>
      <w:rFonts w:cs="David"/>
      <w:sz w:val="24"/>
      <w:lang w:eastAsia="he-IL"/>
    </w:rPr>
  </w:style>
  <w:style w:type="paragraph" w:customStyle="1" w:styleId="font5">
    <w:name w:val="font5"/>
    <w:basedOn w:val="a3"/>
    <w:rsid w:val="007A5B8F"/>
    <w:pPr>
      <w:bidi w:val="0"/>
      <w:spacing w:before="100" w:beforeAutospacing="1" w:after="100" w:afterAutospacing="1" w:line="240" w:lineRule="auto"/>
      <w:jc w:val="left"/>
    </w:pPr>
    <w:rPr>
      <w:rFonts w:ascii="Arial Unicode MS" w:eastAsia="Arial Unicode MS" w:hAnsi="Arial Unicode MS" w:hint="cs"/>
      <w:b/>
      <w:bCs/>
      <w:noProof w:val="0"/>
      <w:color w:val="000000"/>
      <w:sz w:val="24"/>
    </w:rPr>
  </w:style>
  <w:style w:type="paragraph" w:customStyle="1" w:styleId="xl24">
    <w:name w:val="xl24"/>
    <w:basedOn w:val="a3"/>
    <w:rsid w:val="007A5B8F"/>
    <w:pPr>
      <w:pBdr>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hint="cs"/>
      <w:b/>
      <w:bCs/>
      <w:noProof w:val="0"/>
      <w:color w:val="000000"/>
      <w:sz w:val="24"/>
    </w:rPr>
  </w:style>
  <w:style w:type="paragraph" w:customStyle="1" w:styleId="xl25">
    <w:name w:val="xl25"/>
    <w:basedOn w:val="a3"/>
    <w:rsid w:val="007A5B8F"/>
    <w:pPr>
      <w:pBdr>
        <w:top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hint="cs"/>
      <w:b/>
      <w:bCs/>
      <w:noProof w:val="0"/>
      <w:color w:val="000000"/>
      <w:sz w:val="24"/>
    </w:rPr>
  </w:style>
  <w:style w:type="paragraph" w:customStyle="1" w:styleId="xl26">
    <w:name w:val="xl26"/>
    <w:basedOn w:val="a3"/>
    <w:rsid w:val="007A5B8F"/>
    <w:pPr>
      <w:pBdr>
        <w:top w:val="single" w:sz="8" w:space="0" w:color="auto"/>
        <w:bottom w:val="single" w:sz="8" w:space="0" w:color="auto"/>
        <w:right w:val="single" w:sz="8" w:space="0" w:color="auto"/>
      </w:pBdr>
      <w:shd w:val="clear" w:color="auto" w:fill="C0C0C0"/>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8"/>
      <w:szCs w:val="28"/>
    </w:rPr>
  </w:style>
  <w:style w:type="paragraph" w:customStyle="1" w:styleId="xl27">
    <w:name w:val="xl27"/>
    <w:basedOn w:val="a3"/>
    <w:rsid w:val="007A5B8F"/>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4"/>
    </w:rPr>
  </w:style>
  <w:style w:type="paragraph" w:customStyle="1" w:styleId="xl28">
    <w:name w:val="xl28"/>
    <w:basedOn w:val="a3"/>
    <w:rsid w:val="007A5B8F"/>
    <w:pPr>
      <w:pBdr>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4"/>
    </w:rPr>
  </w:style>
  <w:style w:type="paragraph" w:customStyle="1" w:styleId="xl29">
    <w:name w:val="xl29"/>
    <w:basedOn w:val="a3"/>
    <w:rsid w:val="007A5B8F"/>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4"/>
    </w:rPr>
  </w:style>
  <w:style w:type="paragraph" w:customStyle="1" w:styleId="xl31">
    <w:name w:val="xl31"/>
    <w:basedOn w:val="a3"/>
    <w:rsid w:val="007A5B8F"/>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8"/>
      <w:szCs w:val="28"/>
    </w:rPr>
  </w:style>
  <w:style w:type="paragraph" w:customStyle="1" w:styleId="xl32">
    <w:name w:val="xl32"/>
    <w:basedOn w:val="a3"/>
    <w:rsid w:val="007A5B8F"/>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6"/>
      <w:szCs w:val="26"/>
    </w:rPr>
  </w:style>
  <w:style w:type="paragraph" w:customStyle="1" w:styleId="xl33">
    <w:name w:val="xl33"/>
    <w:basedOn w:val="a3"/>
    <w:rsid w:val="007A5B8F"/>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Arial Unicode MS"/>
      <w:noProof w:val="0"/>
      <w:sz w:val="24"/>
    </w:rPr>
  </w:style>
  <w:style w:type="paragraph" w:customStyle="1" w:styleId="xl34">
    <w:name w:val="xl34"/>
    <w:basedOn w:val="a3"/>
    <w:rsid w:val="007A5B8F"/>
    <w:pPr>
      <w:pBdr>
        <w:top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noProof w:val="0"/>
      <w:sz w:val="24"/>
    </w:rPr>
  </w:style>
  <w:style w:type="paragraph" w:customStyle="1" w:styleId="xl35">
    <w:name w:val="xl35"/>
    <w:basedOn w:val="a3"/>
    <w:rsid w:val="007A5B8F"/>
    <w:pPr>
      <w:pBdr>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6"/>
      <w:szCs w:val="26"/>
    </w:rPr>
  </w:style>
  <w:style w:type="paragraph" w:customStyle="1" w:styleId="xl36">
    <w:name w:val="xl36"/>
    <w:basedOn w:val="a3"/>
    <w:rsid w:val="007A5B8F"/>
    <w:pPr>
      <w:pBdr>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noProof w:val="0"/>
      <w:sz w:val="24"/>
    </w:rPr>
  </w:style>
  <w:style w:type="paragraph" w:customStyle="1" w:styleId="xl37">
    <w:name w:val="xl37"/>
    <w:basedOn w:val="a3"/>
    <w:rsid w:val="007A5B8F"/>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6"/>
      <w:szCs w:val="26"/>
    </w:rPr>
  </w:style>
  <w:style w:type="paragraph" w:customStyle="1" w:styleId="xl38">
    <w:name w:val="xl38"/>
    <w:basedOn w:val="a3"/>
    <w:rsid w:val="007A5B8F"/>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6"/>
      <w:szCs w:val="26"/>
    </w:rPr>
  </w:style>
  <w:style w:type="paragraph" w:customStyle="1" w:styleId="xl39">
    <w:name w:val="xl39"/>
    <w:basedOn w:val="a3"/>
    <w:rsid w:val="007A5B8F"/>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4"/>
    </w:rPr>
  </w:style>
  <w:style w:type="paragraph" w:customStyle="1" w:styleId="xl40">
    <w:name w:val="xl40"/>
    <w:basedOn w:val="a3"/>
    <w:rsid w:val="007A5B8F"/>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4"/>
    </w:rPr>
  </w:style>
  <w:style w:type="paragraph" w:customStyle="1" w:styleId="20">
    <w:name w:val="סגנון2"/>
    <w:basedOn w:val="a3"/>
    <w:rsid w:val="007A5B8F"/>
    <w:pPr>
      <w:numPr>
        <w:numId w:val="22"/>
      </w:numPr>
      <w:spacing w:after="120" w:line="240" w:lineRule="auto"/>
      <w:jc w:val="left"/>
    </w:pPr>
    <w:rPr>
      <w:b/>
      <w:sz w:val="20"/>
    </w:rPr>
  </w:style>
  <w:style w:type="numbering" w:customStyle="1" w:styleId="Style1">
    <w:name w:val="Style1"/>
    <w:rsid w:val="007A5B8F"/>
    <w:pPr>
      <w:numPr>
        <w:numId w:val="23"/>
      </w:numPr>
    </w:pPr>
  </w:style>
  <w:style w:type="numbering" w:customStyle="1" w:styleId="Style2">
    <w:name w:val="Style2"/>
    <w:rsid w:val="007A5B8F"/>
    <w:pPr>
      <w:numPr>
        <w:numId w:val="24"/>
      </w:numPr>
    </w:pPr>
  </w:style>
  <w:style w:type="paragraph" w:customStyle="1" w:styleId="a">
    <w:name w:val="שניאור"/>
    <w:basedOn w:val="a3"/>
    <w:rsid w:val="007A5B8F"/>
    <w:pPr>
      <w:numPr>
        <w:numId w:val="25"/>
      </w:numPr>
      <w:spacing w:after="120" w:line="240" w:lineRule="auto"/>
      <w:ind w:right="0"/>
      <w:jc w:val="left"/>
    </w:pPr>
    <w:rPr>
      <w:rFonts w:ascii="Tahoma" w:hAnsi="Tahoma" w:cs="Tahoma"/>
      <w:noProof w:val="0"/>
      <w:sz w:val="20"/>
      <w:szCs w:val="20"/>
    </w:rPr>
  </w:style>
  <w:style w:type="character" w:styleId="affb">
    <w:name w:val="Emphasis"/>
    <w:uiPriority w:val="20"/>
    <w:qFormat/>
    <w:rsid w:val="007A5B8F"/>
    <w:rPr>
      <w:i/>
      <w:iCs/>
    </w:rPr>
  </w:style>
  <w:style w:type="paragraph" w:customStyle="1" w:styleId="NormalPar">
    <w:name w:val="NormalPar"/>
    <w:rsid w:val="007A5B8F"/>
    <w:pPr>
      <w:bidi/>
    </w:pPr>
    <w:rPr>
      <w:rFonts w:cs="David"/>
      <w:snapToGrid w:val="0"/>
      <w:sz w:val="24"/>
      <w:szCs w:val="24"/>
      <w:lang w:eastAsia="he-IL"/>
    </w:rPr>
  </w:style>
  <w:style w:type="table" w:styleId="41">
    <w:name w:val="Table List 4"/>
    <w:basedOn w:val="a5"/>
    <w:rsid w:val="007A5B8F"/>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3"/>
    <w:rsid w:val="007A5B8F"/>
    <w:pPr>
      <w:overflowPunct w:val="0"/>
      <w:autoSpaceDE w:val="0"/>
      <w:autoSpaceDN w:val="0"/>
      <w:adjustRightInd w:val="0"/>
      <w:spacing w:before="0" w:line="240" w:lineRule="auto"/>
      <w:ind w:left="658" w:hanging="658"/>
      <w:jc w:val="left"/>
      <w:textAlignment w:val="baseline"/>
    </w:pPr>
    <w:rPr>
      <w:rFonts w:cs="FrankRuehl"/>
      <w:b/>
      <w:bCs/>
      <w:noProof w:val="0"/>
      <w:sz w:val="20"/>
      <w:szCs w:val="26"/>
    </w:rPr>
  </w:style>
  <w:style w:type="paragraph" w:customStyle="1" w:styleId="mnormal">
    <w:name w:val="mnormal"/>
    <w:basedOn w:val="a3"/>
    <w:rsid w:val="007A5B8F"/>
    <w:pPr>
      <w:spacing w:before="0" w:line="300" w:lineRule="atLeast"/>
    </w:pPr>
    <w:rPr>
      <w:sz w:val="26"/>
      <w:szCs w:val="26"/>
    </w:rPr>
  </w:style>
  <w:style w:type="paragraph" w:customStyle="1" w:styleId="affc">
    <w:name w:val="שניה משפטי"/>
    <w:basedOn w:val="a3"/>
    <w:rsid w:val="007A5B8F"/>
    <w:pPr>
      <w:spacing w:before="0" w:line="300" w:lineRule="atLeast"/>
      <w:ind w:left="1418" w:hanging="851"/>
    </w:pPr>
    <w:rPr>
      <w:sz w:val="26"/>
      <w:szCs w:val="26"/>
    </w:rPr>
  </w:style>
  <w:style w:type="paragraph" w:customStyle="1" w:styleId="affd">
    <w:name w:val="שם הוראה"/>
    <w:basedOn w:val="a3"/>
    <w:rsid w:val="007A5B8F"/>
    <w:pPr>
      <w:spacing w:before="0" w:line="240" w:lineRule="auto"/>
    </w:pPr>
    <w:rPr>
      <w:rFonts w:ascii="Arial" w:hAnsi="Arial" w:cs="Arial"/>
      <w:b/>
      <w:bCs/>
      <w:noProof w:val="0"/>
      <w:color w:val="FFFFFF"/>
      <w:sz w:val="28"/>
      <w:szCs w:val="28"/>
      <w:lang w:eastAsia="en-US"/>
    </w:rPr>
  </w:style>
  <w:style w:type="paragraph" w:customStyle="1" w:styleId="affe">
    <w:name w:val="טקסט רץ טבלה עליונה"/>
    <w:basedOn w:val="a3"/>
    <w:rsid w:val="007A5B8F"/>
    <w:pPr>
      <w:spacing w:before="0" w:line="240" w:lineRule="auto"/>
    </w:pPr>
    <w:rPr>
      <w:rFonts w:ascii="Arial" w:hAnsi="Arial" w:cs="Arial"/>
      <w:noProof w:val="0"/>
      <w:sz w:val="20"/>
      <w:szCs w:val="20"/>
      <w:lang w:eastAsia="en-US"/>
    </w:rPr>
  </w:style>
  <w:style w:type="table" w:styleId="27">
    <w:name w:val="Table Columns 2"/>
    <w:basedOn w:val="a5"/>
    <w:rsid w:val="007A5B8F"/>
    <w:pPr>
      <w:bidi/>
    </w:pPr>
    <w:rPr>
      <w:rFonts w:cs="Miriam"/>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5"/>
    <w:next w:val="ab"/>
    <w:uiPriority w:val="59"/>
    <w:rsid w:val="007A5B8F"/>
    <w:pPr>
      <w:ind w:firstLine="720"/>
      <w:jc w:val="both"/>
    </w:pPr>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6">
    <w:name w:val="סגנון1"/>
    <w:basedOn w:val="a3"/>
    <w:link w:val="17"/>
    <w:qFormat/>
    <w:rsid w:val="007A5B8F"/>
    <w:pPr>
      <w:spacing w:before="0" w:line="360" w:lineRule="auto"/>
      <w:jc w:val="center"/>
    </w:pPr>
    <w:rPr>
      <w:rFonts w:ascii="Calibri" w:eastAsia="Calibri" w:hAnsi="Calibri"/>
      <w:b/>
      <w:bCs/>
      <w:noProof w:val="0"/>
      <w:sz w:val="24"/>
      <w:u w:val="single"/>
      <w:lang w:eastAsia="en-US"/>
    </w:rPr>
  </w:style>
  <w:style w:type="character" w:customStyle="1" w:styleId="17">
    <w:name w:val="סגנון1 תו"/>
    <w:link w:val="16"/>
    <w:locked/>
    <w:rsid w:val="007A5B8F"/>
    <w:rPr>
      <w:rFonts w:ascii="Calibri" w:eastAsia="Calibri" w:hAnsi="Calibri" w:cs="David"/>
      <w:b/>
      <w:bCs/>
      <w:sz w:val="24"/>
      <w:szCs w:val="24"/>
      <w:u w:val="single"/>
    </w:rPr>
  </w:style>
  <w:style w:type="paragraph" w:customStyle="1" w:styleId="37">
    <w:name w:val="סגנון3"/>
    <w:basedOn w:val="a3"/>
    <w:link w:val="38"/>
    <w:qFormat/>
    <w:rsid w:val="007A5B8F"/>
    <w:pPr>
      <w:bidi w:val="0"/>
      <w:spacing w:before="0" w:line="360" w:lineRule="auto"/>
      <w:ind w:left="720"/>
    </w:pPr>
    <w:rPr>
      <w:noProof w:val="0"/>
      <w:sz w:val="24"/>
      <w:lang w:eastAsia="en-US"/>
    </w:rPr>
  </w:style>
  <w:style w:type="character" w:customStyle="1" w:styleId="38">
    <w:name w:val="סגנון3 תו"/>
    <w:link w:val="37"/>
    <w:rsid w:val="007A5B8F"/>
    <w:rPr>
      <w:rFonts w:cs="David"/>
      <w:sz w:val="24"/>
      <w:szCs w:val="24"/>
    </w:rPr>
  </w:style>
  <w:style w:type="paragraph" w:styleId="afff">
    <w:name w:val="endnote text"/>
    <w:basedOn w:val="a3"/>
    <w:link w:val="afff0"/>
    <w:rsid w:val="00F83B4D"/>
    <w:rPr>
      <w:sz w:val="20"/>
      <w:szCs w:val="20"/>
    </w:rPr>
  </w:style>
  <w:style w:type="character" w:customStyle="1" w:styleId="afff0">
    <w:name w:val="טקסט הערת סיום תו"/>
    <w:link w:val="afff"/>
    <w:rsid w:val="00F83B4D"/>
    <w:rPr>
      <w:rFonts w:cs="David"/>
      <w:noProof/>
      <w:lang w:eastAsia="he-IL"/>
    </w:rPr>
  </w:style>
  <w:style w:type="character" w:styleId="afff1">
    <w:name w:val="endnote reference"/>
    <w:rsid w:val="00F83B4D"/>
    <w:rPr>
      <w:vertAlign w:val="superscript"/>
    </w:rPr>
  </w:style>
  <w:style w:type="paragraph" w:customStyle="1" w:styleId="Default">
    <w:name w:val="Default"/>
    <w:rsid w:val="00FB6DEB"/>
    <w:pPr>
      <w:autoSpaceDE w:val="0"/>
      <w:autoSpaceDN w:val="0"/>
      <w:adjustRightInd w:val="0"/>
    </w:pPr>
    <w:rPr>
      <w:rFonts w:ascii="Arial" w:eastAsia="Calibri" w:hAnsi="Arial" w:cs="Arial"/>
      <w:color w:val="000000"/>
      <w:sz w:val="24"/>
      <w:szCs w:val="24"/>
      <w:lang w:eastAsia="en-US"/>
    </w:rPr>
  </w:style>
  <w:style w:type="character" w:customStyle="1" w:styleId="apple-style-span">
    <w:name w:val="apple-style-span"/>
    <w:rsid w:val="00FB6DEB"/>
  </w:style>
  <w:style w:type="character" w:customStyle="1" w:styleId="apple-converted-space">
    <w:name w:val="apple-converted-space"/>
    <w:rsid w:val="00FB6DEB"/>
  </w:style>
  <w:style w:type="paragraph" w:styleId="afff2">
    <w:name w:val="No Spacing"/>
    <w:uiPriority w:val="1"/>
    <w:qFormat/>
    <w:rsid w:val="00BC5B3F"/>
    <w:pPr>
      <w:bidi/>
    </w:pPr>
    <w:rPr>
      <w:rFonts w:ascii="Calibri" w:eastAsia="Calibri" w:hAnsi="Calibri" w:cs="Arial"/>
      <w:sz w:val="22"/>
      <w:szCs w:val="22"/>
      <w:lang w:eastAsia="en-US"/>
    </w:rPr>
  </w:style>
  <w:style w:type="paragraph" w:customStyle="1" w:styleId="ForTOC1">
    <w:name w:val="ForTOC1"/>
    <w:basedOn w:val="a3"/>
    <w:qFormat/>
    <w:rsid w:val="00AF6F48"/>
    <w:pPr>
      <w:pageBreakBefore/>
      <w:numPr>
        <w:numId w:val="30"/>
      </w:numPr>
      <w:bidi w:val="0"/>
      <w:spacing w:before="0" w:after="120" w:line="240" w:lineRule="auto"/>
    </w:pPr>
    <w:rPr>
      <w:rFonts w:asciiTheme="majorBidi" w:hAnsiTheme="majorBidi" w:cstheme="majorBidi"/>
      <w:b/>
      <w:noProof w:val="0"/>
    </w:rPr>
  </w:style>
  <w:style w:type="paragraph" w:styleId="z-">
    <w:name w:val="HTML Top of Form"/>
    <w:basedOn w:val="a3"/>
    <w:next w:val="a3"/>
    <w:link w:val="z-0"/>
    <w:hidden/>
    <w:uiPriority w:val="99"/>
    <w:unhideWhenUsed/>
    <w:rsid w:val="003B066C"/>
    <w:pPr>
      <w:pBdr>
        <w:bottom w:val="single" w:sz="6" w:space="1" w:color="auto"/>
      </w:pBdr>
      <w:bidi w:val="0"/>
      <w:spacing w:before="0" w:line="240" w:lineRule="auto"/>
      <w:jc w:val="center"/>
    </w:pPr>
    <w:rPr>
      <w:rFonts w:ascii="Arial" w:hAnsi="Arial" w:cs="Arial"/>
      <w:noProof w:val="0"/>
      <w:vanish/>
      <w:sz w:val="16"/>
      <w:szCs w:val="16"/>
      <w:lang w:eastAsia="en-US"/>
    </w:rPr>
  </w:style>
  <w:style w:type="character" w:customStyle="1" w:styleId="z-0">
    <w:name w:val="z-ראש טופס תו"/>
    <w:basedOn w:val="a4"/>
    <w:link w:val="z-"/>
    <w:uiPriority w:val="99"/>
    <w:rsid w:val="003B066C"/>
    <w:rPr>
      <w:rFonts w:ascii="Arial" w:hAnsi="Arial" w:cs="Arial"/>
      <w:vanish/>
      <w:sz w:val="16"/>
      <w:szCs w:val="16"/>
      <w:lang w:eastAsia="en-US"/>
    </w:rPr>
  </w:style>
  <w:style w:type="paragraph" w:styleId="z-1">
    <w:name w:val="HTML Bottom of Form"/>
    <w:basedOn w:val="a3"/>
    <w:next w:val="a3"/>
    <w:link w:val="z-2"/>
    <w:hidden/>
    <w:uiPriority w:val="99"/>
    <w:unhideWhenUsed/>
    <w:rsid w:val="003B066C"/>
    <w:pPr>
      <w:pBdr>
        <w:top w:val="single" w:sz="6" w:space="1" w:color="auto"/>
      </w:pBdr>
      <w:bidi w:val="0"/>
      <w:spacing w:before="0" w:line="240" w:lineRule="auto"/>
      <w:jc w:val="center"/>
    </w:pPr>
    <w:rPr>
      <w:rFonts w:ascii="Arial" w:hAnsi="Arial" w:cs="Arial"/>
      <w:noProof w:val="0"/>
      <w:vanish/>
      <w:sz w:val="16"/>
      <w:szCs w:val="16"/>
      <w:lang w:eastAsia="en-US"/>
    </w:rPr>
  </w:style>
  <w:style w:type="character" w:customStyle="1" w:styleId="z-2">
    <w:name w:val="z-תחתית טופס תו"/>
    <w:basedOn w:val="a4"/>
    <w:link w:val="z-1"/>
    <w:uiPriority w:val="99"/>
    <w:rsid w:val="003B066C"/>
    <w:rPr>
      <w:rFonts w:ascii="Arial" w:hAnsi="Arial" w:cs="Arial"/>
      <w:vanish/>
      <w:sz w:val="16"/>
      <w:szCs w:val="16"/>
      <w:lang w:eastAsia="en-US"/>
    </w:rPr>
  </w:style>
  <w:style w:type="character" w:customStyle="1" w:styleId="shorttext">
    <w:name w:val="short_text"/>
    <w:basedOn w:val="a4"/>
    <w:rsid w:val="00B64CC4"/>
  </w:style>
  <w:style w:type="character" w:customStyle="1" w:styleId="hps">
    <w:name w:val="hps"/>
    <w:basedOn w:val="a4"/>
    <w:rsid w:val="00B64CC4"/>
  </w:style>
  <w:style w:type="character" w:customStyle="1" w:styleId="af1">
    <w:name w:val="פיסקת רשימה תו"/>
    <w:link w:val="af0"/>
    <w:uiPriority w:val="34"/>
    <w:rsid w:val="00734547"/>
    <w:rPr>
      <w:rFonts w:cs="David"/>
      <w:sz w:val="24"/>
      <w:szCs w:val="24"/>
      <w:lang w:eastAsia="en-US"/>
    </w:rPr>
  </w:style>
  <w:style w:type="character" w:customStyle="1" w:styleId="Heading3Char1">
    <w:name w:val="Heading 3 Char1"/>
    <w:aliases w:val="H3 Char1,Normal 28 B Char1,Table Attribute Heading Char1,H31 Char1,H32 Char1,H33 Char1,H311 Char1,Subhead B Char1,Heading C Char1,Org Heading 1 Char1,Topic Title Char1,top Char1,כותרת משנה1 Char1,3 Char1,כותרת משנה2 Char1,3 תו Char1"/>
    <w:basedOn w:val="a4"/>
    <w:locked/>
    <w:rsid w:val="00083D6A"/>
    <w:rPr>
      <w:smallCaps/>
      <w:spacing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8247A8"/>
    <w:pPr>
      <w:bidi/>
      <w:spacing w:before="120" w:line="320" w:lineRule="atLeast"/>
      <w:jc w:val="both"/>
    </w:pPr>
    <w:rPr>
      <w:rFonts w:cs="David"/>
      <w:noProof/>
      <w:sz w:val="22"/>
      <w:szCs w:val="24"/>
      <w:lang w:eastAsia="he-IL"/>
    </w:rPr>
  </w:style>
  <w:style w:type="paragraph" w:styleId="10">
    <w:name w:val="heading 1"/>
    <w:aliases w:val="כותרת 1 תו תו,כותרת 1 תו,Heading 1 תו,H2,Heading,Aharoni 32 underline,כותרת על,כותרת מודגשת עם קו,b1,Top 1,כותרת1,ראש פרק"/>
    <w:next w:val="Normal1"/>
    <w:link w:val="11"/>
    <w:uiPriority w:val="9"/>
    <w:qFormat/>
    <w:rsid w:val="00663DD0"/>
    <w:pPr>
      <w:pageBreakBefore/>
      <w:widowControl w:val="0"/>
      <w:bidi/>
      <w:spacing w:before="600" w:after="240" w:line="480" w:lineRule="auto"/>
      <w:ind w:left="794" w:hanging="794"/>
      <w:jc w:val="center"/>
      <w:outlineLvl w:val="0"/>
    </w:pPr>
    <w:rPr>
      <w:rFonts w:cs="David"/>
      <w:b/>
      <w:bCs/>
      <w:i/>
      <w:iCs/>
      <w:caps/>
      <w:spacing w:val="40"/>
      <w:kern w:val="40"/>
      <w:sz w:val="40"/>
      <w:szCs w:val="52"/>
      <w:lang w:eastAsia="he-IL"/>
    </w:rPr>
  </w:style>
  <w:style w:type="paragraph" w:styleId="21">
    <w:name w:val="heading 2"/>
    <w:basedOn w:val="Base"/>
    <w:next w:val="Normal1"/>
    <w:link w:val="22"/>
    <w:uiPriority w:val="9"/>
    <w:qFormat/>
    <w:rsid w:val="00663DD0"/>
    <w:pPr>
      <w:pageBreakBefore/>
      <w:spacing w:after="120"/>
      <w:ind w:left="795" w:hanging="795"/>
      <w:outlineLvl w:val="1"/>
    </w:pPr>
    <w:rPr>
      <w:b/>
      <w:bCs/>
      <w:smallCaps/>
      <w:spacing w:val="60"/>
      <w:sz w:val="28"/>
      <w:szCs w:val="32"/>
    </w:rPr>
  </w:style>
  <w:style w:type="paragraph" w:styleId="3">
    <w:name w:val="heading 3"/>
    <w:aliases w:val="H3,Normal 28 B,Table Attribute Heading,H31,H32,H33,H311,Subhead B,Heading C,Org Heading 1,Topic Title,top,כותרת משנה1,3,כותרת משנה2,3 תו,h3,Heading 3"/>
    <w:basedOn w:val="21"/>
    <w:next w:val="Normal1"/>
    <w:link w:val="30"/>
    <w:qFormat/>
    <w:rsid w:val="00663DD0"/>
    <w:pPr>
      <w:keepNext/>
      <w:pageBreakBefore w:val="0"/>
      <w:spacing w:before="240"/>
      <w:ind w:left="794" w:hanging="794"/>
      <w:outlineLvl w:val="2"/>
    </w:pPr>
    <w:rPr>
      <w:spacing w:val="24"/>
      <w:sz w:val="24"/>
      <w:szCs w:val="28"/>
    </w:rPr>
  </w:style>
  <w:style w:type="paragraph" w:styleId="4">
    <w:name w:val="heading 4"/>
    <w:aliases w:val="Heading 4 תו,Heading 4 תו תו תו תו,Ref Heading 1,rh1,Normal 24 B,First Subheading"/>
    <w:basedOn w:val="3"/>
    <w:next w:val="Normal2"/>
    <w:link w:val="40"/>
    <w:uiPriority w:val="9"/>
    <w:qFormat/>
    <w:rsid w:val="00663DD0"/>
    <w:pPr>
      <w:ind w:left="1078"/>
      <w:outlineLvl w:val="3"/>
    </w:pPr>
    <w:rPr>
      <w:spacing w:val="20"/>
      <w:sz w:val="20"/>
      <w:szCs w:val="24"/>
    </w:rPr>
  </w:style>
  <w:style w:type="paragraph" w:styleId="5">
    <w:name w:val="heading 5"/>
    <w:aliases w:val="Heading 5 תו,H5,H51,H52,H53,H54,H55,H56,H57,H58,H59,H510,H511,H512,H513,H514,H515,H516,H517,H518,H519,H520,H521,H522,H523,H524,H525,H526,H527,H528,H529,H530,H531,H532,H533,H534,H535,H536,H537,H538,H539,H540,H541,H542,H543,H544,H545"/>
    <w:basedOn w:val="4"/>
    <w:next w:val="Normal3"/>
    <w:link w:val="50"/>
    <w:uiPriority w:val="9"/>
    <w:qFormat/>
    <w:rsid w:val="00663DD0"/>
    <w:pPr>
      <w:ind w:left="1514" w:hanging="720"/>
      <w:outlineLvl w:val="4"/>
    </w:pPr>
    <w:rPr>
      <w:spacing w:val="0"/>
    </w:rPr>
  </w:style>
  <w:style w:type="paragraph" w:styleId="6">
    <w:name w:val="heading 6"/>
    <w:basedOn w:val="a3"/>
    <w:next w:val="a3"/>
    <w:link w:val="60"/>
    <w:uiPriority w:val="9"/>
    <w:qFormat/>
    <w:rsid w:val="007A5B8F"/>
    <w:pPr>
      <w:spacing w:before="240" w:after="60" w:line="360" w:lineRule="auto"/>
      <w:jc w:val="left"/>
      <w:outlineLvl w:val="5"/>
    </w:pPr>
    <w:rPr>
      <w:rFonts w:ascii="Calibri" w:hAnsi="Calibri" w:cs="Times New Roman"/>
      <w:b/>
      <w:bCs/>
      <w:noProof w:val="0"/>
      <w:szCs w:val="22"/>
      <w:lang w:eastAsia="ko-KR"/>
    </w:rPr>
  </w:style>
  <w:style w:type="paragraph" w:styleId="7">
    <w:name w:val="heading 7"/>
    <w:basedOn w:val="a3"/>
    <w:next w:val="a3"/>
    <w:link w:val="70"/>
    <w:uiPriority w:val="9"/>
    <w:qFormat/>
    <w:rsid w:val="007A5B8F"/>
    <w:pPr>
      <w:spacing w:before="240" w:after="60" w:line="360" w:lineRule="auto"/>
      <w:jc w:val="left"/>
      <w:outlineLvl w:val="6"/>
    </w:pPr>
    <w:rPr>
      <w:rFonts w:ascii="Calibri" w:hAnsi="Calibri" w:cs="Times New Roman"/>
      <w:noProof w:val="0"/>
      <w:sz w:val="24"/>
      <w:lang w:eastAsia="ko-KR"/>
    </w:rPr>
  </w:style>
  <w:style w:type="paragraph" w:styleId="8">
    <w:name w:val="heading 8"/>
    <w:basedOn w:val="a3"/>
    <w:next w:val="a3"/>
    <w:link w:val="80"/>
    <w:uiPriority w:val="9"/>
    <w:qFormat/>
    <w:rsid w:val="007A5B8F"/>
    <w:pPr>
      <w:spacing w:before="240" w:after="60" w:line="360" w:lineRule="auto"/>
      <w:jc w:val="left"/>
      <w:outlineLvl w:val="7"/>
    </w:pPr>
    <w:rPr>
      <w:rFonts w:ascii="Calibri" w:hAnsi="Calibri" w:cs="Times New Roman"/>
      <w:i/>
      <w:iCs/>
      <w:noProof w:val="0"/>
      <w:sz w:val="24"/>
      <w:lang w:eastAsia="ko-KR"/>
    </w:rPr>
  </w:style>
  <w:style w:type="paragraph" w:styleId="9">
    <w:name w:val="heading 9"/>
    <w:basedOn w:val="a3"/>
    <w:next w:val="a3"/>
    <w:link w:val="90"/>
    <w:uiPriority w:val="9"/>
    <w:qFormat/>
    <w:rsid w:val="007A5B8F"/>
    <w:pPr>
      <w:spacing w:before="240" w:after="60" w:line="360" w:lineRule="auto"/>
      <w:jc w:val="left"/>
      <w:outlineLvl w:val="8"/>
    </w:pPr>
    <w:rPr>
      <w:rFonts w:ascii="Cambria" w:hAnsi="Cambria" w:cs="Times New Roman"/>
      <w:noProof w:val="0"/>
      <w:szCs w:val="22"/>
      <w:lang w:eastAsia="ko-KR"/>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Base">
    <w:name w:val="Base"/>
    <w:rsid w:val="00663DD0"/>
    <w:pPr>
      <w:bidi/>
      <w:spacing w:before="120" w:line="320" w:lineRule="exact"/>
      <w:jc w:val="both"/>
    </w:pPr>
    <w:rPr>
      <w:rFonts w:cs="David"/>
      <w:sz w:val="22"/>
      <w:szCs w:val="24"/>
      <w:lang w:eastAsia="he-IL"/>
    </w:rPr>
  </w:style>
  <w:style w:type="paragraph" w:customStyle="1" w:styleId="AlphaList">
    <w:name w:val="Alpha List"/>
    <w:basedOn w:val="Base"/>
    <w:rsid w:val="00663DD0"/>
    <w:pPr>
      <w:numPr>
        <w:numId w:val="16"/>
      </w:numPr>
    </w:pPr>
  </w:style>
  <w:style w:type="paragraph" w:customStyle="1" w:styleId="AlphaList1">
    <w:name w:val="Alpha List 1"/>
    <w:basedOn w:val="Base"/>
    <w:rsid w:val="00284813"/>
    <w:pPr>
      <w:numPr>
        <w:numId w:val="1"/>
      </w:numPr>
    </w:pPr>
  </w:style>
  <w:style w:type="paragraph" w:customStyle="1" w:styleId="AlphaList2">
    <w:name w:val="Alpha List 2"/>
    <w:basedOn w:val="Base"/>
    <w:rsid w:val="008205E7"/>
    <w:pPr>
      <w:numPr>
        <w:numId w:val="2"/>
      </w:numPr>
    </w:pPr>
  </w:style>
  <w:style w:type="paragraph" w:customStyle="1" w:styleId="AlphaList3">
    <w:name w:val="Alpha List 3"/>
    <w:basedOn w:val="Base"/>
    <w:rsid w:val="00096B77"/>
    <w:pPr>
      <w:numPr>
        <w:numId w:val="3"/>
      </w:numPr>
    </w:pPr>
  </w:style>
  <w:style w:type="paragraph" w:customStyle="1" w:styleId="BulletList">
    <w:name w:val="Bullet List"/>
    <w:basedOn w:val="Base"/>
    <w:rsid w:val="008205E7"/>
    <w:pPr>
      <w:numPr>
        <w:numId w:val="4"/>
      </w:numPr>
      <w:ind w:hanging="340"/>
    </w:pPr>
  </w:style>
  <w:style w:type="paragraph" w:customStyle="1" w:styleId="BulletList1">
    <w:name w:val="Bullet List 1"/>
    <w:basedOn w:val="Base"/>
    <w:rsid w:val="0035457A"/>
    <w:pPr>
      <w:numPr>
        <w:numId w:val="5"/>
      </w:numPr>
    </w:pPr>
  </w:style>
  <w:style w:type="paragraph" w:customStyle="1" w:styleId="BulletList2">
    <w:name w:val="Bullet List 2"/>
    <w:basedOn w:val="Base"/>
    <w:rsid w:val="00096B77"/>
    <w:pPr>
      <w:numPr>
        <w:numId w:val="6"/>
      </w:numPr>
      <w:ind w:hanging="340"/>
    </w:pPr>
  </w:style>
  <w:style w:type="paragraph" w:customStyle="1" w:styleId="BulletList3">
    <w:name w:val="Bullet List 3"/>
    <w:basedOn w:val="Base"/>
    <w:rsid w:val="00096B77"/>
    <w:pPr>
      <w:numPr>
        <w:numId w:val="7"/>
      </w:numPr>
    </w:pPr>
  </w:style>
  <w:style w:type="paragraph" w:customStyle="1" w:styleId="BulletList4">
    <w:name w:val="Bullet List 4"/>
    <w:basedOn w:val="Base"/>
    <w:rsid w:val="00096B77"/>
    <w:pPr>
      <w:numPr>
        <w:numId w:val="8"/>
      </w:numPr>
    </w:pPr>
    <w:rPr>
      <w:lang w:eastAsia="en-US"/>
    </w:rPr>
  </w:style>
  <w:style w:type="paragraph" w:customStyle="1" w:styleId="Caption1">
    <w:name w:val="Caption1"/>
    <w:basedOn w:val="Base"/>
    <w:rsid w:val="00663DD0"/>
    <w:pPr>
      <w:jc w:val="center"/>
    </w:pPr>
    <w:rPr>
      <w:bCs/>
    </w:rPr>
  </w:style>
  <w:style w:type="paragraph" w:customStyle="1" w:styleId="DataItem">
    <w:name w:val="DataItem"/>
    <w:basedOn w:val="Base"/>
    <w:rsid w:val="00663DD0"/>
    <w:pPr>
      <w:jc w:val="left"/>
    </w:pPr>
  </w:style>
  <w:style w:type="paragraph" w:customStyle="1" w:styleId="DataItemB">
    <w:name w:val="DataItemB"/>
    <w:basedOn w:val="Base"/>
    <w:rsid w:val="00663DD0"/>
    <w:pPr>
      <w:jc w:val="left"/>
    </w:pPr>
    <w:rPr>
      <w:b/>
      <w:bCs/>
    </w:rPr>
  </w:style>
  <w:style w:type="paragraph" w:customStyle="1" w:styleId="Draft">
    <w:name w:val="Draft"/>
    <w:basedOn w:val="Base"/>
    <w:rsid w:val="00663DD0"/>
    <w:rPr>
      <w:rFonts w:cs="Guttman Yad"/>
      <w:i/>
    </w:rPr>
  </w:style>
  <w:style w:type="paragraph" w:customStyle="1" w:styleId="Draft1">
    <w:name w:val="Draft1"/>
    <w:basedOn w:val="a3"/>
    <w:rsid w:val="00663DD0"/>
    <w:pPr>
      <w:spacing w:line="320" w:lineRule="exact"/>
      <w:ind w:left="397"/>
    </w:pPr>
    <w:rPr>
      <w:rFonts w:cs="Guttman Yad"/>
      <w:i/>
    </w:rPr>
  </w:style>
  <w:style w:type="paragraph" w:customStyle="1" w:styleId="Frame1">
    <w:name w:val="Frame 1"/>
    <w:basedOn w:val="Base"/>
    <w:rsid w:val="00663DD0"/>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663DD0"/>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663DD0"/>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7B3814"/>
    <w:pPr>
      <w:ind w:right="397"/>
    </w:pPr>
  </w:style>
  <w:style w:type="paragraph" w:customStyle="1" w:styleId="Instruction">
    <w:name w:val="Instruction"/>
    <w:basedOn w:val="Base"/>
    <w:rsid w:val="00663DD0"/>
    <w:pPr>
      <w:numPr>
        <w:numId w:val="9"/>
      </w:numPr>
    </w:pPr>
    <w:rPr>
      <w:i/>
      <w:iCs/>
    </w:rPr>
  </w:style>
  <w:style w:type="paragraph" w:customStyle="1" w:styleId="Instruction1">
    <w:name w:val="Instruction1"/>
    <w:basedOn w:val="Base"/>
    <w:rsid w:val="00663DD0"/>
    <w:pPr>
      <w:numPr>
        <w:numId w:val="10"/>
      </w:numPr>
    </w:pPr>
    <w:rPr>
      <w:i/>
      <w:iCs/>
    </w:rPr>
  </w:style>
  <w:style w:type="paragraph" w:customStyle="1" w:styleId="Instruction2">
    <w:name w:val="Instruction2"/>
    <w:basedOn w:val="Base"/>
    <w:rsid w:val="00663DD0"/>
    <w:pPr>
      <w:numPr>
        <w:numId w:val="11"/>
      </w:numPr>
    </w:pPr>
    <w:rPr>
      <w:i/>
      <w:iCs/>
    </w:rPr>
  </w:style>
  <w:style w:type="paragraph" w:customStyle="1" w:styleId="Instruction3">
    <w:name w:val="Instruction3"/>
    <w:basedOn w:val="Base"/>
    <w:rsid w:val="00961B07"/>
    <w:pPr>
      <w:numPr>
        <w:numId w:val="12"/>
      </w:numPr>
    </w:pPr>
    <w:rPr>
      <w:i/>
      <w:iCs/>
    </w:rPr>
  </w:style>
  <w:style w:type="paragraph" w:customStyle="1" w:styleId="ListContinue1">
    <w:name w:val="List Continue1"/>
    <w:basedOn w:val="Base"/>
    <w:rsid w:val="00663DD0"/>
    <w:pPr>
      <w:spacing w:before="0"/>
      <w:ind w:left="794"/>
    </w:pPr>
  </w:style>
  <w:style w:type="paragraph" w:customStyle="1" w:styleId="ListContinue2">
    <w:name w:val="List Continue2"/>
    <w:basedOn w:val="Base"/>
    <w:rsid w:val="00663DD0"/>
    <w:pPr>
      <w:spacing w:before="0"/>
      <w:ind w:left="1191"/>
    </w:pPr>
  </w:style>
  <w:style w:type="paragraph" w:customStyle="1" w:styleId="ListContinue3">
    <w:name w:val="List Continue3"/>
    <w:basedOn w:val="Base"/>
    <w:rsid w:val="00663DD0"/>
    <w:pPr>
      <w:spacing w:before="0"/>
      <w:ind w:left="1588"/>
    </w:pPr>
  </w:style>
  <w:style w:type="paragraph" w:customStyle="1" w:styleId="ListContinue">
    <w:name w:val="ListContinue"/>
    <w:basedOn w:val="Base"/>
    <w:rsid w:val="00663DD0"/>
    <w:pPr>
      <w:spacing w:before="0"/>
      <w:ind w:left="397"/>
    </w:pPr>
  </w:style>
  <w:style w:type="paragraph" w:customStyle="1" w:styleId="Normal4">
    <w:name w:val="Normal4"/>
    <w:basedOn w:val="Base"/>
    <w:rsid w:val="00663DD0"/>
  </w:style>
  <w:style w:type="paragraph" w:customStyle="1" w:styleId="Normaltitle">
    <w:name w:val="Normal title"/>
    <w:basedOn w:val="Base"/>
    <w:next w:val="Normal4"/>
    <w:rsid w:val="00663DD0"/>
    <w:rPr>
      <w:b/>
      <w:bCs/>
    </w:rPr>
  </w:style>
  <w:style w:type="paragraph" w:customStyle="1" w:styleId="Normal1">
    <w:name w:val="Normal1"/>
    <w:basedOn w:val="Base"/>
    <w:rsid w:val="00663DD0"/>
    <w:pPr>
      <w:ind w:left="397"/>
    </w:pPr>
  </w:style>
  <w:style w:type="paragraph" w:customStyle="1" w:styleId="Normal1Title">
    <w:name w:val="Normal1 Title"/>
    <w:basedOn w:val="Base"/>
    <w:next w:val="Normal1"/>
    <w:rsid w:val="00663DD0"/>
    <w:pPr>
      <w:ind w:left="405"/>
    </w:pPr>
    <w:rPr>
      <w:b/>
      <w:bCs/>
    </w:rPr>
  </w:style>
  <w:style w:type="paragraph" w:customStyle="1" w:styleId="Normal2">
    <w:name w:val="Normal2"/>
    <w:basedOn w:val="Base"/>
    <w:rsid w:val="00663DD0"/>
    <w:pPr>
      <w:ind w:left="795"/>
    </w:pPr>
  </w:style>
  <w:style w:type="paragraph" w:customStyle="1" w:styleId="Normal2Title">
    <w:name w:val="Normal2 Title"/>
    <w:basedOn w:val="Base"/>
    <w:next w:val="Normal2"/>
    <w:rsid w:val="00663DD0"/>
    <w:pPr>
      <w:ind w:left="795"/>
    </w:pPr>
    <w:rPr>
      <w:b/>
      <w:bCs/>
    </w:rPr>
  </w:style>
  <w:style w:type="paragraph" w:customStyle="1" w:styleId="Normal3">
    <w:name w:val="Normal3"/>
    <w:basedOn w:val="Base"/>
    <w:rsid w:val="00663DD0"/>
    <w:pPr>
      <w:ind w:left="1200"/>
    </w:pPr>
  </w:style>
  <w:style w:type="paragraph" w:customStyle="1" w:styleId="Normal3Title">
    <w:name w:val="Normal3 Title"/>
    <w:basedOn w:val="Base"/>
    <w:next w:val="Normal3"/>
    <w:rsid w:val="00663DD0"/>
    <w:pPr>
      <w:ind w:left="1200"/>
    </w:pPr>
    <w:rPr>
      <w:b/>
      <w:bCs/>
    </w:rPr>
  </w:style>
  <w:style w:type="paragraph" w:customStyle="1" w:styleId="NumberList">
    <w:name w:val="Number List"/>
    <w:basedOn w:val="Base"/>
    <w:rsid w:val="00663DD0"/>
    <w:pPr>
      <w:numPr>
        <w:numId w:val="13"/>
      </w:numPr>
    </w:pPr>
  </w:style>
  <w:style w:type="paragraph" w:customStyle="1" w:styleId="NumberList1">
    <w:name w:val="Number List 1"/>
    <w:basedOn w:val="Base"/>
    <w:rsid w:val="00663DD0"/>
  </w:style>
  <w:style w:type="paragraph" w:customStyle="1" w:styleId="NumberList2">
    <w:name w:val="Number List 2"/>
    <w:basedOn w:val="Base"/>
    <w:rsid w:val="00663DD0"/>
    <w:pPr>
      <w:numPr>
        <w:numId w:val="14"/>
      </w:numPr>
    </w:pPr>
  </w:style>
  <w:style w:type="paragraph" w:customStyle="1" w:styleId="NumberList3">
    <w:name w:val="Number List 3"/>
    <w:basedOn w:val="Base"/>
    <w:rsid w:val="00096B77"/>
    <w:pPr>
      <w:numPr>
        <w:numId w:val="15"/>
      </w:numPr>
    </w:pPr>
  </w:style>
  <w:style w:type="paragraph" w:customStyle="1" w:styleId="SubjectTitle">
    <w:name w:val="Subject Title"/>
    <w:basedOn w:val="21"/>
    <w:next w:val="Normal1"/>
    <w:rsid w:val="00663DD0"/>
    <w:pPr>
      <w:pageBreakBefore w:val="0"/>
      <w:spacing w:after="720" w:line="240" w:lineRule="auto"/>
      <w:ind w:left="794" w:hanging="794"/>
      <w:jc w:val="center"/>
      <w:outlineLvl w:val="9"/>
    </w:pPr>
    <w:rPr>
      <w:spacing w:val="70"/>
      <w:sz w:val="32"/>
      <w:szCs w:val="36"/>
    </w:rPr>
  </w:style>
  <w:style w:type="paragraph" w:customStyle="1" w:styleId="TableCaption">
    <w:name w:val="Table Caption"/>
    <w:basedOn w:val="Base"/>
    <w:next w:val="Normal1"/>
    <w:rsid w:val="00663DD0"/>
    <w:pPr>
      <w:spacing w:after="120"/>
      <w:jc w:val="center"/>
    </w:pPr>
    <w:rPr>
      <w:b/>
      <w:bCs/>
    </w:rPr>
  </w:style>
  <w:style w:type="paragraph" w:customStyle="1" w:styleId="Tableofcontents">
    <w:name w:val="Table of contents"/>
    <w:basedOn w:val="Base"/>
    <w:next w:val="Normal1"/>
    <w:rsid w:val="00663DD0"/>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663DD0"/>
    <w:pPr>
      <w:pageBreakBefore w:val="0"/>
    </w:pPr>
  </w:style>
  <w:style w:type="paragraph" w:customStyle="1" w:styleId="TableHead">
    <w:name w:val="TableHead"/>
    <w:basedOn w:val="Base"/>
    <w:rsid w:val="00663DD0"/>
    <w:pPr>
      <w:spacing w:after="120"/>
      <w:jc w:val="center"/>
    </w:pPr>
    <w:rPr>
      <w:b/>
      <w:bCs/>
    </w:rPr>
  </w:style>
  <w:style w:type="paragraph" w:customStyle="1" w:styleId="TableText">
    <w:name w:val="TableText"/>
    <w:basedOn w:val="Base"/>
    <w:rsid w:val="00663DD0"/>
    <w:pPr>
      <w:spacing w:before="75" w:line="280" w:lineRule="atLeast"/>
      <w:jc w:val="left"/>
    </w:pPr>
  </w:style>
  <w:style w:type="paragraph" w:styleId="TOC1">
    <w:name w:val="toc 1"/>
    <w:basedOn w:val="Base"/>
    <w:next w:val="TOC2"/>
    <w:uiPriority w:val="39"/>
    <w:rsid w:val="00663DD0"/>
    <w:pPr>
      <w:tabs>
        <w:tab w:val="left" w:pos="1134"/>
        <w:tab w:val="right" w:pos="7937"/>
      </w:tabs>
      <w:ind w:left="567" w:right="709"/>
      <w:jc w:val="left"/>
      <w:outlineLvl w:val="0"/>
    </w:pPr>
    <w:rPr>
      <w:b/>
      <w:bCs/>
    </w:rPr>
  </w:style>
  <w:style w:type="paragraph" w:styleId="TOC2">
    <w:name w:val="toc 2"/>
    <w:basedOn w:val="Base"/>
    <w:next w:val="Normal1"/>
    <w:uiPriority w:val="39"/>
    <w:rsid w:val="00663DD0"/>
    <w:pPr>
      <w:tabs>
        <w:tab w:val="left" w:pos="1191"/>
        <w:tab w:val="decimal" w:pos="8505"/>
      </w:tabs>
      <w:spacing w:after="120" w:line="240" w:lineRule="auto"/>
      <w:ind w:left="794" w:right="794"/>
      <w:contextualSpacing/>
      <w:outlineLvl w:val="1"/>
    </w:pPr>
    <w:rPr>
      <w:b/>
      <w:bCs/>
      <w:sz w:val="24"/>
      <w:szCs w:val="28"/>
      <w:lang w:eastAsia="en-US"/>
    </w:rPr>
  </w:style>
  <w:style w:type="paragraph" w:styleId="TOC3">
    <w:name w:val="toc 3"/>
    <w:basedOn w:val="Base"/>
    <w:next w:val="Base"/>
    <w:uiPriority w:val="39"/>
    <w:qFormat/>
    <w:rsid w:val="00663DD0"/>
    <w:pPr>
      <w:tabs>
        <w:tab w:val="left" w:pos="1588"/>
        <w:tab w:val="decimal" w:pos="8505"/>
      </w:tabs>
      <w:spacing w:before="0" w:line="240" w:lineRule="auto"/>
      <w:ind w:left="964" w:right="794"/>
      <w:outlineLvl w:val="1"/>
    </w:pPr>
    <w:rPr>
      <w:lang w:eastAsia="en-US"/>
    </w:rPr>
  </w:style>
  <w:style w:type="paragraph" w:styleId="TOC4">
    <w:name w:val="toc 4"/>
    <w:basedOn w:val="Base"/>
    <w:next w:val="Base"/>
    <w:uiPriority w:val="39"/>
    <w:qFormat/>
    <w:rsid w:val="00663DD0"/>
    <w:pPr>
      <w:tabs>
        <w:tab w:val="left" w:pos="1985"/>
        <w:tab w:val="decimal" w:pos="8505"/>
      </w:tabs>
      <w:spacing w:before="0" w:line="240" w:lineRule="auto"/>
      <w:ind w:left="1191" w:right="794"/>
    </w:pPr>
  </w:style>
  <w:style w:type="paragraph" w:styleId="TOC5">
    <w:name w:val="toc 5"/>
    <w:basedOn w:val="a3"/>
    <w:next w:val="a3"/>
    <w:autoRedefine/>
    <w:uiPriority w:val="39"/>
    <w:qFormat/>
    <w:rsid w:val="00663DD0"/>
    <w:pPr>
      <w:ind w:left="880"/>
    </w:pPr>
  </w:style>
  <w:style w:type="paragraph" w:styleId="TOC6">
    <w:name w:val="toc 6"/>
    <w:basedOn w:val="a3"/>
    <w:next w:val="a3"/>
    <w:autoRedefine/>
    <w:uiPriority w:val="39"/>
    <w:qFormat/>
    <w:rsid w:val="00663DD0"/>
    <w:pPr>
      <w:ind w:left="1100"/>
    </w:pPr>
  </w:style>
  <w:style w:type="paragraph" w:styleId="TOC7">
    <w:name w:val="toc 7"/>
    <w:basedOn w:val="a3"/>
    <w:next w:val="a3"/>
    <w:autoRedefine/>
    <w:uiPriority w:val="39"/>
    <w:qFormat/>
    <w:rsid w:val="00663DD0"/>
    <w:pPr>
      <w:ind w:left="1320"/>
    </w:pPr>
  </w:style>
  <w:style w:type="paragraph" w:styleId="TOC8">
    <w:name w:val="toc 8"/>
    <w:aliases w:val="TOC 10"/>
    <w:basedOn w:val="a3"/>
    <w:next w:val="a3"/>
    <w:autoRedefine/>
    <w:uiPriority w:val="39"/>
    <w:qFormat/>
    <w:rsid w:val="00663DD0"/>
    <w:pPr>
      <w:ind w:left="1540"/>
    </w:pPr>
  </w:style>
  <w:style w:type="paragraph" w:styleId="TOC9">
    <w:name w:val="toc 9"/>
    <w:basedOn w:val="a3"/>
    <w:next w:val="a3"/>
    <w:autoRedefine/>
    <w:uiPriority w:val="39"/>
    <w:qFormat/>
    <w:rsid w:val="00663DD0"/>
    <w:pPr>
      <w:ind w:left="1760"/>
    </w:pPr>
  </w:style>
  <w:style w:type="paragraph" w:styleId="a7">
    <w:name w:val="header"/>
    <w:basedOn w:val="Base"/>
    <w:link w:val="a8"/>
    <w:uiPriority w:val="99"/>
    <w:rsid w:val="00663DD0"/>
    <w:pPr>
      <w:tabs>
        <w:tab w:val="center" w:pos="4153"/>
        <w:tab w:val="right" w:pos="8306"/>
      </w:tabs>
      <w:spacing w:before="0" w:line="240" w:lineRule="auto"/>
    </w:pPr>
    <w:rPr>
      <w:sz w:val="18"/>
      <w:szCs w:val="20"/>
    </w:rPr>
  </w:style>
  <w:style w:type="paragraph" w:styleId="a9">
    <w:name w:val="footer"/>
    <w:basedOn w:val="Base"/>
    <w:link w:val="aa"/>
    <w:uiPriority w:val="99"/>
    <w:rsid w:val="00663DD0"/>
    <w:pPr>
      <w:spacing w:before="0" w:line="240" w:lineRule="auto"/>
    </w:pPr>
    <w:rPr>
      <w:sz w:val="18"/>
      <w:szCs w:val="20"/>
    </w:rPr>
  </w:style>
  <w:style w:type="table" w:styleId="ab">
    <w:name w:val="Table Grid"/>
    <w:aliases w:val="טקסט טבלה תחתונה"/>
    <w:basedOn w:val="a5"/>
    <w:uiPriority w:val="59"/>
    <w:rsid w:val="0035457A"/>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B9656D"/>
    <w:rPr>
      <w:color w:val="0000FF"/>
      <w:u w:val="single"/>
    </w:rPr>
  </w:style>
  <w:style w:type="paragraph" w:customStyle="1" w:styleId="ac">
    <w:name w:val="טבלה רגיל"/>
    <w:basedOn w:val="a3"/>
    <w:rsid w:val="00B9656D"/>
  </w:style>
  <w:style w:type="character" w:customStyle="1" w:styleId="30">
    <w:name w:val="כותרת 3 תו"/>
    <w:aliases w:val="H3 תו1,Normal 28 B תו1,Table Attribute Heading תו1,H31 תו1,H32 תו1,H33 תו1,H311 תו1,Subhead B תו1,Heading C תו1,Org Heading 1 תו1,Topic Title תו1,top תו1,כותרת משנה1 תו1,3 תו2,כותרת משנה2 תו1,3 תו תו1,h3 תו,Heading 3 תו"/>
    <w:link w:val="3"/>
    <w:rsid w:val="00B9656D"/>
    <w:rPr>
      <w:rFonts w:cs="David"/>
      <w:b/>
      <w:bCs/>
      <w:smallCaps/>
      <w:spacing w:val="24"/>
      <w:sz w:val="24"/>
      <w:szCs w:val="28"/>
      <w:lang w:val="en-US" w:eastAsia="he-IL" w:bidi="he-IL"/>
    </w:rPr>
  </w:style>
  <w:style w:type="paragraph" w:customStyle="1" w:styleId="ad">
    <w:name w:val="טקסט סעיף"/>
    <w:basedOn w:val="a3"/>
    <w:link w:val="Char"/>
    <w:rsid w:val="00643148"/>
    <w:pPr>
      <w:spacing w:before="0" w:line="360" w:lineRule="auto"/>
    </w:pPr>
    <w:rPr>
      <w:rFonts w:ascii="Arial" w:hAnsi="Arial" w:cs="Arial"/>
      <w:noProof w:val="0"/>
      <w:szCs w:val="22"/>
      <w:lang w:eastAsia="en-US"/>
    </w:rPr>
  </w:style>
  <w:style w:type="character" w:customStyle="1" w:styleId="Char">
    <w:name w:val="טקסט סעיף Char"/>
    <w:link w:val="ad"/>
    <w:rsid w:val="00643148"/>
    <w:rPr>
      <w:rFonts w:ascii="Arial" w:hAnsi="Arial" w:cs="Arial"/>
      <w:sz w:val="22"/>
      <w:szCs w:val="22"/>
    </w:rPr>
  </w:style>
  <w:style w:type="character" w:customStyle="1" w:styleId="40">
    <w:name w:val="כותרת 4 תו"/>
    <w:aliases w:val="Heading 4 תו תו,Heading 4 תו תו תו תו תו,Ref Heading 1 תו,rh1 תו,Normal 24 B תו,First Subheading תו"/>
    <w:link w:val="4"/>
    <w:uiPriority w:val="9"/>
    <w:rsid w:val="000B6D0A"/>
    <w:rPr>
      <w:rFonts w:cs="David"/>
      <w:b/>
      <w:bCs/>
      <w:smallCaps/>
      <w:spacing w:val="20"/>
      <w:szCs w:val="24"/>
      <w:lang w:eastAsia="he-IL"/>
    </w:rPr>
  </w:style>
  <w:style w:type="paragraph" w:styleId="ae">
    <w:name w:val="Balloon Text"/>
    <w:basedOn w:val="a3"/>
    <w:link w:val="af"/>
    <w:uiPriority w:val="99"/>
    <w:rsid w:val="0053007B"/>
    <w:pPr>
      <w:spacing w:before="0" w:line="240" w:lineRule="auto"/>
    </w:pPr>
    <w:rPr>
      <w:rFonts w:ascii="Tahoma" w:hAnsi="Tahoma" w:cs="Tahoma"/>
      <w:sz w:val="16"/>
      <w:szCs w:val="16"/>
    </w:rPr>
  </w:style>
  <w:style w:type="character" w:customStyle="1" w:styleId="af">
    <w:name w:val="טקסט בלונים תו"/>
    <w:link w:val="ae"/>
    <w:uiPriority w:val="99"/>
    <w:rsid w:val="0053007B"/>
    <w:rPr>
      <w:rFonts w:ascii="Tahoma" w:hAnsi="Tahoma" w:cs="Tahoma"/>
      <w:noProof/>
      <w:sz w:val="16"/>
      <w:szCs w:val="16"/>
      <w:lang w:eastAsia="he-IL"/>
    </w:rPr>
  </w:style>
  <w:style w:type="paragraph" w:styleId="NormalWeb">
    <w:name w:val="Normal (Web)"/>
    <w:basedOn w:val="a3"/>
    <w:uiPriority w:val="99"/>
    <w:unhideWhenUsed/>
    <w:rsid w:val="00516733"/>
    <w:pPr>
      <w:bidi w:val="0"/>
      <w:spacing w:before="100" w:beforeAutospacing="1" w:after="100" w:afterAutospacing="1" w:line="240" w:lineRule="auto"/>
      <w:jc w:val="left"/>
    </w:pPr>
    <w:rPr>
      <w:rFonts w:cs="Times New Roman"/>
      <w:noProof w:val="0"/>
      <w:sz w:val="24"/>
      <w:lang w:eastAsia="en-US"/>
    </w:rPr>
  </w:style>
  <w:style w:type="paragraph" w:styleId="af0">
    <w:name w:val="List Paragraph"/>
    <w:basedOn w:val="a3"/>
    <w:link w:val="af1"/>
    <w:uiPriority w:val="34"/>
    <w:qFormat/>
    <w:rsid w:val="009719A4"/>
    <w:pPr>
      <w:spacing w:before="0" w:line="360" w:lineRule="auto"/>
      <w:ind w:left="720"/>
      <w:jc w:val="left"/>
    </w:pPr>
    <w:rPr>
      <w:noProof w:val="0"/>
      <w:sz w:val="24"/>
      <w:lang w:eastAsia="en-US"/>
    </w:rPr>
  </w:style>
  <w:style w:type="paragraph" w:customStyle="1" w:styleId="12">
    <w:name w:val="פירוט 1"/>
    <w:basedOn w:val="Normal1"/>
    <w:rsid w:val="00683764"/>
    <w:pPr>
      <w:spacing w:line="280" w:lineRule="atLeast"/>
      <w:ind w:left="2835" w:hanging="2438"/>
    </w:pPr>
    <w:rPr>
      <w:smallCaps/>
      <w:noProof/>
    </w:rPr>
  </w:style>
  <w:style w:type="paragraph" w:customStyle="1" w:styleId="ListHnumber2">
    <w:name w:val="List Hnumber 2"/>
    <w:basedOn w:val="2"/>
    <w:rsid w:val="00615081"/>
    <w:pPr>
      <w:tabs>
        <w:tab w:val="left" w:pos="397"/>
      </w:tabs>
      <w:contextualSpacing w:val="0"/>
    </w:pPr>
    <w:rPr>
      <w:smallCaps/>
      <w:sz w:val="20"/>
    </w:rPr>
  </w:style>
  <w:style w:type="paragraph" w:styleId="2">
    <w:name w:val="List Bullet 2"/>
    <w:basedOn w:val="a3"/>
    <w:rsid w:val="00615081"/>
    <w:pPr>
      <w:numPr>
        <w:numId w:val="18"/>
      </w:numPr>
      <w:contextualSpacing/>
    </w:pPr>
  </w:style>
  <w:style w:type="paragraph" w:styleId="31">
    <w:name w:val="Body Text Indent 3"/>
    <w:basedOn w:val="a3"/>
    <w:link w:val="32"/>
    <w:rsid w:val="00615081"/>
    <w:pPr>
      <w:spacing w:before="0" w:line="240" w:lineRule="auto"/>
      <w:ind w:left="720"/>
      <w:jc w:val="left"/>
    </w:pPr>
    <w:rPr>
      <w:rFonts w:cs="Narkisim"/>
      <w:sz w:val="24"/>
      <w:lang w:eastAsia="en-US"/>
    </w:rPr>
  </w:style>
  <w:style w:type="character" w:customStyle="1" w:styleId="32">
    <w:name w:val="כניסה בגוף טקסט 3 תו"/>
    <w:link w:val="31"/>
    <w:rsid w:val="00615081"/>
    <w:rPr>
      <w:rFonts w:cs="Narkisim"/>
      <w:noProof/>
      <w:sz w:val="24"/>
      <w:szCs w:val="24"/>
    </w:rPr>
  </w:style>
  <w:style w:type="paragraph" w:customStyle="1" w:styleId="ListHnumber3">
    <w:name w:val="List Hnumber 3"/>
    <w:basedOn w:val="33"/>
    <w:rsid w:val="00615081"/>
    <w:pPr>
      <w:tabs>
        <w:tab w:val="left" w:pos="397"/>
        <w:tab w:val="left" w:pos="1985"/>
      </w:tabs>
      <w:ind w:left="360"/>
      <w:contextualSpacing w:val="0"/>
    </w:pPr>
    <w:rPr>
      <w:smallCaps/>
      <w:sz w:val="20"/>
    </w:rPr>
  </w:style>
  <w:style w:type="paragraph" w:styleId="33">
    <w:name w:val="List Bullet 3"/>
    <w:basedOn w:val="a3"/>
    <w:rsid w:val="00615081"/>
    <w:pPr>
      <w:tabs>
        <w:tab w:val="num" w:pos="1588"/>
      </w:tabs>
      <w:ind w:left="1588" w:right="1588" w:hanging="397"/>
      <w:contextualSpacing/>
    </w:pPr>
  </w:style>
  <w:style w:type="paragraph" w:customStyle="1" w:styleId="ListHnumber1">
    <w:name w:val="List Hnumber 1"/>
    <w:basedOn w:val="a3"/>
    <w:rsid w:val="006C6A9C"/>
    <w:pPr>
      <w:numPr>
        <w:numId w:val="19"/>
      </w:numPr>
      <w:tabs>
        <w:tab w:val="left" w:pos="397"/>
      </w:tabs>
    </w:pPr>
    <w:rPr>
      <w:smallCaps/>
      <w:sz w:val="20"/>
    </w:rPr>
  </w:style>
  <w:style w:type="paragraph" w:customStyle="1" w:styleId="HeadHatzaotHok">
    <w:name w:val="Head HatzaotHok"/>
    <w:basedOn w:val="a3"/>
    <w:rsid w:val="00FA4274"/>
    <w:pPr>
      <w:keepNext/>
      <w:keepLines/>
      <w:widowControl w:val="0"/>
      <w:autoSpaceDE w:val="0"/>
      <w:autoSpaceDN w:val="0"/>
      <w:adjustRightInd w:val="0"/>
      <w:snapToGrid w:val="0"/>
      <w:spacing w:before="240" w:line="360" w:lineRule="auto"/>
      <w:jc w:val="center"/>
    </w:pPr>
    <w:rPr>
      <w:rFonts w:ascii="Arial" w:eastAsia="Arial Unicode MS" w:hAnsi="Arial"/>
      <w:b/>
      <w:bCs/>
      <w:noProof w:val="0"/>
      <w:color w:val="000000"/>
      <w:sz w:val="20"/>
      <w:szCs w:val="26"/>
      <w:lang w:eastAsia="ja-JP"/>
    </w:rPr>
  </w:style>
  <w:style w:type="paragraph" w:styleId="af2">
    <w:name w:val="annotation text"/>
    <w:basedOn w:val="a3"/>
    <w:link w:val="af3"/>
    <w:rsid w:val="00944F3A"/>
    <w:rPr>
      <w:sz w:val="20"/>
      <w:szCs w:val="20"/>
    </w:rPr>
  </w:style>
  <w:style w:type="character" w:customStyle="1" w:styleId="af3">
    <w:name w:val="טקסט הערה תו"/>
    <w:link w:val="af2"/>
    <w:rsid w:val="00944F3A"/>
    <w:rPr>
      <w:rFonts w:cs="David"/>
      <w:noProof/>
      <w:lang w:eastAsia="he-IL"/>
    </w:rPr>
  </w:style>
  <w:style w:type="character" w:styleId="af4">
    <w:name w:val="annotation reference"/>
    <w:uiPriority w:val="99"/>
    <w:rsid w:val="00131528"/>
    <w:rPr>
      <w:sz w:val="16"/>
      <w:szCs w:val="16"/>
    </w:rPr>
  </w:style>
  <w:style w:type="character" w:customStyle="1" w:styleId="60">
    <w:name w:val="כותרת 6 תו"/>
    <w:link w:val="6"/>
    <w:uiPriority w:val="9"/>
    <w:rsid w:val="007A5B8F"/>
    <w:rPr>
      <w:rFonts w:ascii="Calibri" w:hAnsi="Calibri"/>
      <w:b/>
      <w:bCs/>
      <w:sz w:val="22"/>
      <w:szCs w:val="22"/>
      <w:lang w:eastAsia="ko-KR"/>
    </w:rPr>
  </w:style>
  <w:style w:type="character" w:customStyle="1" w:styleId="70">
    <w:name w:val="כותרת 7 תו"/>
    <w:link w:val="7"/>
    <w:uiPriority w:val="9"/>
    <w:rsid w:val="007A5B8F"/>
    <w:rPr>
      <w:rFonts w:ascii="Calibri" w:hAnsi="Calibri"/>
      <w:sz w:val="24"/>
      <w:szCs w:val="24"/>
      <w:lang w:eastAsia="ko-KR"/>
    </w:rPr>
  </w:style>
  <w:style w:type="character" w:customStyle="1" w:styleId="80">
    <w:name w:val="כותרת 8 תו"/>
    <w:link w:val="8"/>
    <w:uiPriority w:val="9"/>
    <w:rsid w:val="007A5B8F"/>
    <w:rPr>
      <w:rFonts w:ascii="Calibri" w:hAnsi="Calibri"/>
      <w:i/>
      <w:iCs/>
      <w:sz w:val="24"/>
      <w:szCs w:val="24"/>
      <w:lang w:eastAsia="ko-KR"/>
    </w:rPr>
  </w:style>
  <w:style w:type="character" w:customStyle="1" w:styleId="90">
    <w:name w:val="כותרת 9 תו"/>
    <w:link w:val="9"/>
    <w:uiPriority w:val="9"/>
    <w:rsid w:val="007A5B8F"/>
    <w:rPr>
      <w:rFonts w:ascii="Cambria" w:hAnsi="Cambria"/>
      <w:sz w:val="22"/>
      <w:szCs w:val="22"/>
      <w:lang w:eastAsia="ko-KR"/>
    </w:rPr>
  </w:style>
  <w:style w:type="character" w:customStyle="1" w:styleId="11">
    <w:name w:val="כותרת 1 תו1"/>
    <w:aliases w:val="כותרת 1 תו תו תו,כותרת 1 תו תו1,Heading 1 תו תו,H2 תו,Heading תו,Aharoni 32 underline תו,כותרת על תו,כותרת מודגשת עם קו תו,b1 תו,Top 1 תו,כותרת1 תו,ראש פרק תו"/>
    <w:link w:val="10"/>
    <w:uiPriority w:val="9"/>
    <w:rsid w:val="007A5B8F"/>
    <w:rPr>
      <w:rFonts w:cs="David"/>
      <w:b/>
      <w:bCs/>
      <w:i/>
      <w:iCs/>
      <w:caps/>
      <w:spacing w:val="40"/>
      <w:kern w:val="40"/>
      <w:sz w:val="40"/>
      <w:szCs w:val="52"/>
      <w:lang w:eastAsia="he-IL"/>
    </w:rPr>
  </w:style>
  <w:style w:type="character" w:customStyle="1" w:styleId="22">
    <w:name w:val="כותרת 2 תו"/>
    <w:link w:val="21"/>
    <w:uiPriority w:val="9"/>
    <w:locked/>
    <w:rsid w:val="007A5B8F"/>
    <w:rPr>
      <w:rFonts w:cs="David"/>
      <w:b/>
      <w:bCs/>
      <w:smallCaps/>
      <w:spacing w:val="60"/>
      <w:sz w:val="28"/>
      <w:szCs w:val="32"/>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7A5B8F"/>
    <w:rPr>
      <w:rFonts w:ascii="Cambria" w:eastAsia="Times New Roman" w:hAnsi="Cambria" w:cs="Times New Roman"/>
      <w:b/>
      <w:bCs/>
      <w:sz w:val="26"/>
      <w:szCs w:val="26"/>
    </w:rPr>
  </w:style>
  <w:style w:type="character" w:customStyle="1" w:styleId="50">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link w:val="5"/>
    <w:uiPriority w:val="9"/>
    <w:rsid w:val="007A5B8F"/>
    <w:rPr>
      <w:rFonts w:cs="David"/>
      <w:b/>
      <w:bCs/>
      <w:smallCaps/>
      <w:szCs w:val="24"/>
      <w:lang w:eastAsia="he-IL"/>
    </w:rPr>
  </w:style>
  <w:style w:type="character" w:customStyle="1" w:styleId="a8">
    <w:name w:val="כותרת עליונה תו"/>
    <w:link w:val="a7"/>
    <w:uiPriority w:val="99"/>
    <w:locked/>
    <w:rsid w:val="007A5B8F"/>
    <w:rPr>
      <w:rFonts w:cs="David"/>
      <w:sz w:val="18"/>
      <w:lang w:eastAsia="he-IL"/>
    </w:rPr>
  </w:style>
  <w:style w:type="character" w:customStyle="1" w:styleId="aa">
    <w:name w:val="כותרת תחתונה תו"/>
    <w:link w:val="a9"/>
    <w:uiPriority w:val="99"/>
    <w:locked/>
    <w:rsid w:val="007A5B8F"/>
    <w:rPr>
      <w:rFonts w:cs="David"/>
      <w:sz w:val="18"/>
      <w:lang w:eastAsia="he-IL"/>
    </w:rPr>
  </w:style>
  <w:style w:type="character" w:customStyle="1" w:styleId="310">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uiPriority w:val="99"/>
    <w:locked/>
    <w:rsid w:val="007A5B8F"/>
    <w:rPr>
      <w:color w:val="000000"/>
      <w:sz w:val="24"/>
    </w:rPr>
  </w:style>
  <w:style w:type="character" w:customStyle="1" w:styleId="-">
    <w:name w:val="רגיל-דוד תו"/>
    <w:link w:val="-0"/>
    <w:uiPriority w:val="99"/>
    <w:locked/>
    <w:rsid w:val="007A5B8F"/>
    <w:rPr>
      <w:sz w:val="24"/>
      <w:lang w:eastAsia="he-IL"/>
    </w:rPr>
  </w:style>
  <w:style w:type="paragraph" w:customStyle="1" w:styleId="-0">
    <w:name w:val="רגיל-דוד"/>
    <w:link w:val="-"/>
    <w:uiPriority w:val="99"/>
    <w:rsid w:val="007A5B8F"/>
    <w:pPr>
      <w:widowControl w:val="0"/>
      <w:autoSpaceDE w:val="0"/>
      <w:autoSpaceDN w:val="0"/>
      <w:adjustRightInd w:val="0"/>
    </w:pPr>
    <w:rPr>
      <w:sz w:val="24"/>
      <w:lang w:eastAsia="he-IL"/>
    </w:rPr>
  </w:style>
  <w:style w:type="paragraph" w:styleId="af5">
    <w:name w:val="footnote text"/>
    <w:basedOn w:val="a3"/>
    <w:link w:val="af6"/>
    <w:uiPriority w:val="99"/>
    <w:rsid w:val="007A5B8F"/>
    <w:pPr>
      <w:spacing w:before="0" w:line="360" w:lineRule="auto"/>
      <w:jc w:val="left"/>
    </w:pPr>
    <w:rPr>
      <w:noProof w:val="0"/>
      <w:spacing w:val="20"/>
      <w:sz w:val="20"/>
      <w:szCs w:val="20"/>
      <w:lang w:eastAsia="en-US"/>
    </w:rPr>
  </w:style>
  <w:style w:type="character" w:customStyle="1" w:styleId="af6">
    <w:name w:val="טקסט הערת שוליים תו"/>
    <w:link w:val="af5"/>
    <w:uiPriority w:val="99"/>
    <w:rsid w:val="007A5B8F"/>
    <w:rPr>
      <w:rFonts w:cs="David"/>
      <w:spacing w:val="20"/>
    </w:rPr>
  </w:style>
  <w:style w:type="character" w:styleId="af7">
    <w:name w:val="footnote reference"/>
    <w:uiPriority w:val="99"/>
    <w:rsid w:val="007A5B8F"/>
    <w:rPr>
      <w:rFonts w:cs="Times New Roman"/>
      <w:vertAlign w:val="superscript"/>
    </w:rPr>
  </w:style>
  <w:style w:type="character" w:styleId="af8">
    <w:name w:val="page number"/>
    <w:rsid w:val="007A5B8F"/>
    <w:rPr>
      <w:rFonts w:cs="Times New Roman"/>
    </w:rPr>
  </w:style>
  <w:style w:type="paragraph" w:styleId="af9">
    <w:name w:val="annotation subject"/>
    <w:basedOn w:val="af2"/>
    <w:next w:val="af2"/>
    <w:link w:val="afa"/>
    <w:rsid w:val="007A5B8F"/>
    <w:pPr>
      <w:spacing w:before="0" w:line="360" w:lineRule="auto"/>
      <w:jc w:val="left"/>
    </w:pPr>
    <w:rPr>
      <w:rFonts w:cs="Times New Roman"/>
      <w:b/>
      <w:bCs/>
      <w:noProof w:val="0"/>
      <w:lang w:eastAsia="ko-KR"/>
    </w:rPr>
  </w:style>
  <w:style w:type="character" w:customStyle="1" w:styleId="afa">
    <w:name w:val="נושא הערה תו"/>
    <w:link w:val="af9"/>
    <w:rsid w:val="007A5B8F"/>
    <w:rPr>
      <w:rFonts w:cs="David"/>
      <w:b/>
      <w:bCs/>
      <w:noProof/>
      <w:lang w:eastAsia="ko-KR"/>
    </w:rPr>
  </w:style>
  <w:style w:type="paragraph" w:styleId="afb">
    <w:name w:val="Revision"/>
    <w:hidden/>
    <w:semiHidden/>
    <w:rsid w:val="007A5B8F"/>
    <w:rPr>
      <w:sz w:val="24"/>
      <w:szCs w:val="24"/>
      <w:lang w:eastAsia="en-US"/>
    </w:rPr>
  </w:style>
  <w:style w:type="paragraph" w:styleId="afc">
    <w:name w:val="TOC Heading"/>
    <w:basedOn w:val="10"/>
    <w:next w:val="a3"/>
    <w:uiPriority w:val="39"/>
    <w:qFormat/>
    <w:rsid w:val="007A5B8F"/>
    <w:pPr>
      <w:keepNext/>
      <w:keepLines/>
      <w:pageBreakBefore w:val="0"/>
      <w:widowControl/>
      <w:spacing w:before="480" w:line="276" w:lineRule="auto"/>
      <w:ind w:left="0" w:firstLine="0"/>
      <w:jc w:val="left"/>
      <w:outlineLvl w:val="9"/>
    </w:pPr>
    <w:rPr>
      <w:rFonts w:ascii="Cambria" w:hAnsi="Cambria" w:cs="Times New Roman"/>
      <w:bCs w:val="0"/>
      <w:i w:val="0"/>
      <w:iCs w:val="0"/>
      <w:caps w:val="0"/>
      <w:color w:val="365F91"/>
      <w:spacing w:val="0"/>
      <w:kern w:val="0"/>
      <w:sz w:val="28"/>
      <w:szCs w:val="28"/>
      <w:u w:val="single"/>
      <w:lang w:eastAsia="en-US"/>
    </w:rPr>
  </w:style>
  <w:style w:type="paragraph" w:styleId="afd">
    <w:name w:val="Title"/>
    <w:basedOn w:val="a3"/>
    <w:next w:val="a3"/>
    <w:link w:val="afe"/>
    <w:qFormat/>
    <w:rsid w:val="007A5B8F"/>
    <w:pPr>
      <w:spacing w:before="240" w:after="60" w:line="360" w:lineRule="auto"/>
      <w:jc w:val="center"/>
      <w:outlineLvl w:val="0"/>
    </w:pPr>
    <w:rPr>
      <w:rFonts w:ascii="Cambria" w:hAnsi="Cambria" w:cs="Times New Roman"/>
      <w:b/>
      <w:bCs/>
      <w:noProof w:val="0"/>
      <w:kern w:val="28"/>
      <w:sz w:val="32"/>
      <w:szCs w:val="32"/>
      <w:lang w:eastAsia="ko-KR"/>
    </w:rPr>
  </w:style>
  <w:style w:type="character" w:customStyle="1" w:styleId="afe">
    <w:name w:val="כותרת טקסט תו"/>
    <w:link w:val="afd"/>
    <w:rsid w:val="007A5B8F"/>
    <w:rPr>
      <w:rFonts w:ascii="Cambria" w:hAnsi="Cambria"/>
      <w:b/>
      <w:bCs/>
      <w:kern w:val="28"/>
      <w:sz w:val="32"/>
      <w:szCs w:val="32"/>
      <w:lang w:eastAsia="ko-KR"/>
    </w:rPr>
  </w:style>
  <w:style w:type="paragraph" w:customStyle="1" w:styleId="RonnyBase">
    <w:name w:val="RonnyBase"/>
    <w:uiPriority w:val="99"/>
    <w:rsid w:val="007A5B8F"/>
    <w:pPr>
      <w:keepLines/>
      <w:bidi/>
      <w:spacing w:before="120"/>
      <w:jc w:val="both"/>
    </w:pPr>
    <w:rPr>
      <w:rFonts w:cs="David"/>
      <w:lang w:eastAsia="en-US"/>
    </w:rPr>
  </w:style>
  <w:style w:type="paragraph" w:styleId="aff">
    <w:name w:val="Body Text Indent"/>
    <w:basedOn w:val="a3"/>
    <w:link w:val="aff0"/>
    <w:rsid w:val="007A5B8F"/>
    <w:pPr>
      <w:spacing w:before="0" w:line="240" w:lineRule="auto"/>
      <w:ind w:left="360"/>
      <w:jc w:val="center"/>
    </w:pPr>
    <w:rPr>
      <w:rFonts w:cs="Times New Roman"/>
      <w:noProof w:val="0"/>
      <w:sz w:val="20"/>
    </w:rPr>
  </w:style>
  <w:style w:type="character" w:customStyle="1" w:styleId="aff0">
    <w:name w:val="כניסה בגוף טקסט תו"/>
    <w:link w:val="aff"/>
    <w:rsid w:val="007A5B8F"/>
    <w:rPr>
      <w:szCs w:val="24"/>
      <w:lang w:eastAsia="he-IL"/>
    </w:rPr>
  </w:style>
  <w:style w:type="paragraph" w:customStyle="1" w:styleId="Oded">
    <w:name w:val="Oded"/>
    <w:uiPriority w:val="99"/>
    <w:rsid w:val="007A5B8F"/>
    <w:pPr>
      <w:spacing w:line="360" w:lineRule="auto"/>
      <w:jc w:val="both"/>
    </w:pPr>
    <w:rPr>
      <w:rFonts w:ascii="Courier New" w:hAnsi="Courier New" w:cs="David"/>
      <w:sz w:val="24"/>
      <w:szCs w:val="24"/>
      <w:lang w:eastAsia="he-IL"/>
    </w:rPr>
  </w:style>
  <w:style w:type="paragraph" w:customStyle="1" w:styleId="13">
    <w:name w:val="פיסקת רשימה1"/>
    <w:basedOn w:val="a3"/>
    <w:rsid w:val="007A5B8F"/>
    <w:pPr>
      <w:spacing w:before="0" w:line="360" w:lineRule="auto"/>
      <w:ind w:left="720" w:firstLine="720"/>
    </w:pPr>
    <w:rPr>
      <w:rFonts w:cs="Times New Roman"/>
      <w:noProof w:val="0"/>
      <w:sz w:val="24"/>
      <w:lang w:eastAsia="en-US"/>
    </w:rPr>
  </w:style>
  <w:style w:type="paragraph" w:customStyle="1" w:styleId="a0">
    <w:name w:val="כותרת סעיף"/>
    <w:basedOn w:val="a3"/>
    <w:rsid w:val="007A5B8F"/>
    <w:pPr>
      <w:numPr>
        <w:numId w:val="21"/>
      </w:numPr>
      <w:spacing w:before="240" w:line="360" w:lineRule="auto"/>
    </w:pPr>
    <w:rPr>
      <w:rFonts w:ascii="Arial" w:hAnsi="Arial" w:cs="Arial"/>
      <w:b/>
      <w:bCs/>
      <w:noProof w:val="0"/>
      <w:color w:val="1B3461"/>
      <w:szCs w:val="22"/>
      <w:lang w:eastAsia="en-US"/>
    </w:rPr>
  </w:style>
  <w:style w:type="paragraph" w:customStyle="1" w:styleId="a1">
    <w:name w:val="טקסט סעיף תו תו תו תו תו תו"/>
    <w:basedOn w:val="a3"/>
    <w:uiPriority w:val="99"/>
    <w:rsid w:val="007A5B8F"/>
    <w:pPr>
      <w:numPr>
        <w:ilvl w:val="1"/>
        <w:numId w:val="21"/>
      </w:numPr>
      <w:spacing w:before="0" w:line="360" w:lineRule="auto"/>
    </w:pPr>
    <w:rPr>
      <w:rFonts w:ascii="Arial" w:hAnsi="Arial" w:cs="Arial"/>
      <w:noProof w:val="0"/>
      <w:szCs w:val="22"/>
      <w:lang w:eastAsia="en-US"/>
    </w:rPr>
  </w:style>
  <w:style w:type="paragraph" w:customStyle="1" w:styleId="a2">
    <w:name w:val="תת סעיף"/>
    <w:basedOn w:val="a3"/>
    <w:uiPriority w:val="99"/>
    <w:rsid w:val="007A5B8F"/>
    <w:pPr>
      <w:numPr>
        <w:ilvl w:val="2"/>
        <w:numId w:val="21"/>
      </w:numPr>
      <w:spacing w:before="0" w:line="360" w:lineRule="auto"/>
    </w:pPr>
    <w:rPr>
      <w:rFonts w:cs="Arial"/>
      <w:noProof w:val="0"/>
      <w:szCs w:val="22"/>
      <w:lang w:eastAsia="en-US"/>
    </w:rPr>
  </w:style>
  <w:style w:type="paragraph" w:customStyle="1" w:styleId="1">
    <w:name w:val="תת סעיף1"/>
    <w:basedOn w:val="a2"/>
    <w:uiPriority w:val="99"/>
    <w:rsid w:val="007A5B8F"/>
    <w:pPr>
      <w:numPr>
        <w:ilvl w:val="3"/>
      </w:numPr>
    </w:pPr>
  </w:style>
  <w:style w:type="paragraph" w:customStyle="1" w:styleId="aff1">
    <w:name w:val="טקסט סעיף מודגש"/>
    <w:basedOn w:val="a1"/>
    <w:link w:val="aff2"/>
    <w:uiPriority w:val="99"/>
    <w:rsid w:val="007A5B8F"/>
    <w:rPr>
      <w:b/>
      <w:bCs/>
    </w:rPr>
  </w:style>
  <w:style w:type="character" w:customStyle="1" w:styleId="aff2">
    <w:name w:val="טקסט סעיף מודגש תו"/>
    <w:link w:val="aff1"/>
    <w:uiPriority w:val="99"/>
    <w:locked/>
    <w:rsid w:val="007A5B8F"/>
    <w:rPr>
      <w:rFonts w:ascii="Arial" w:hAnsi="Arial" w:cs="Arial"/>
      <w:b/>
      <w:bCs/>
      <w:sz w:val="22"/>
      <w:szCs w:val="22"/>
      <w:lang w:eastAsia="en-US"/>
    </w:rPr>
  </w:style>
  <w:style w:type="numbering" w:styleId="111111">
    <w:name w:val="Outline List 2"/>
    <w:basedOn w:val="a6"/>
    <w:unhideWhenUsed/>
    <w:rsid w:val="007A5B8F"/>
    <w:pPr>
      <w:numPr>
        <w:numId w:val="20"/>
      </w:numPr>
    </w:pPr>
  </w:style>
  <w:style w:type="paragraph" w:customStyle="1" w:styleId="xl30">
    <w:name w:val="xl30"/>
    <w:basedOn w:val="a3"/>
    <w:rsid w:val="007A5B8F"/>
    <w:pPr>
      <w:pBdr>
        <w:top w:val="single" w:sz="4" w:space="0" w:color="auto"/>
        <w:left w:val="single" w:sz="8" w:space="0" w:color="auto"/>
        <w:bottom w:val="single" w:sz="4" w:space="0" w:color="auto"/>
        <w:right w:val="single" w:sz="4" w:space="0" w:color="auto"/>
      </w:pBdr>
      <w:bidi w:val="0"/>
      <w:spacing w:before="100" w:beforeAutospacing="1" w:after="100" w:afterAutospacing="1" w:line="360" w:lineRule="auto"/>
      <w:ind w:firstLine="720"/>
      <w:jc w:val="center"/>
      <w:textAlignment w:val="center"/>
    </w:pPr>
    <w:rPr>
      <w:rFonts w:ascii="Arial Unicode MS" w:eastAsia="Arial Unicode MS" w:hAnsi="Arial Unicode MS" w:hint="cs"/>
      <w:b/>
      <w:bCs/>
      <w:noProof w:val="0"/>
      <w:color w:val="000000"/>
      <w:sz w:val="24"/>
    </w:rPr>
  </w:style>
  <w:style w:type="paragraph" w:styleId="aff3">
    <w:name w:val="Body Text"/>
    <w:basedOn w:val="a3"/>
    <w:link w:val="aff4"/>
    <w:rsid w:val="007A5B8F"/>
    <w:pPr>
      <w:spacing w:before="0" w:line="240" w:lineRule="auto"/>
      <w:jc w:val="left"/>
    </w:pPr>
    <w:rPr>
      <w:rFonts w:cs="Narkisim"/>
      <w:noProof w:val="0"/>
      <w:sz w:val="20"/>
      <w:szCs w:val="28"/>
      <w:lang w:eastAsia="en-US"/>
    </w:rPr>
  </w:style>
  <w:style w:type="character" w:customStyle="1" w:styleId="aff4">
    <w:name w:val="גוף טקסט תו"/>
    <w:link w:val="aff3"/>
    <w:rsid w:val="007A5B8F"/>
    <w:rPr>
      <w:rFonts w:cs="Narkisim"/>
      <w:szCs w:val="28"/>
    </w:rPr>
  </w:style>
  <w:style w:type="paragraph" w:styleId="23">
    <w:name w:val="Body Text Indent 2"/>
    <w:basedOn w:val="a3"/>
    <w:link w:val="24"/>
    <w:rsid w:val="007A5B8F"/>
    <w:pPr>
      <w:spacing w:before="0" w:after="120" w:line="480" w:lineRule="auto"/>
      <w:ind w:left="283"/>
      <w:jc w:val="left"/>
    </w:pPr>
    <w:rPr>
      <w:rFonts w:cs="Times New Roman"/>
      <w:noProof w:val="0"/>
      <w:sz w:val="24"/>
      <w:lang w:eastAsia="en-US"/>
    </w:rPr>
  </w:style>
  <w:style w:type="character" w:customStyle="1" w:styleId="24">
    <w:name w:val="כניסה בגוף טקסט 2 תו"/>
    <w:link w:val="23"/>
    <w:rsid w:val="007A5B8F"/>
    <w:rPr>
      <w:sz w:val="24"/>
      <w:szCs w:val="24"/>
    </w:rPr>
  </w:style>
  <w:style w:type="paragraph" w:styleId="aff5">
    <w:name w:val="Block Text"/>
    <w:basedOn w:val="a3"/>
    <w:rsid w:val="007A5B8F"/>
    <w:pPr>
      <w:spacing w:before="0" w:line="240" w:lineRule="auto"/>
      <w:ind w:left="720" w:hanging="720"/>
    </w:pPr>
    <w:rPr>
      <w:rFonts w:cs="Narkisim"/>
      <w:noProof w:val="0"/>
      <w:sz w:val="28"/>
      <w:szCs w:val="28"/>
      <w:lang w:eastAsia="en-US"/>
    </w:rPr>
  </w:style>
  <w:style w:type="paragraph" w:customStyle="1" w:styleId="14">
    <w:name w:val="טקסט בלונים1"/>
    <w:basedOn w:val="a3"/>
    <w:rsid w:val="007A5B8F"/>
    <w:pPr>
      <w:spacing w:before="0" w:line="240" w:lineRule="auto"/>
      <w:jc w:val="left"/>
    </w:pPr>
    <w:rPr>
      <w:rFonts w:ascii="Tahoma" w:hAnsi="Tahoma" w:cs="Tahoma"/>
      <w:noProof w:val="0"/>
      <w:sz w:val="16"/>
      <w:szCs w:val="16"/>
      <w:lang w:eastAsia="en-US"/>
    </w:rPr>
  </w:style>
  <w:style w:type="character" w:styleId="FollowedHyperlink">
    <w:name w:val="FollowedHyperlink"/>
    <w:rsid w:val="007A5B8F"/>
    <w:rPr>
      <w:color w:val="800080"/>
      <w:u w:val="single"/>
    </w:rPr>
  </w:style>
  <w:style w:type="paragraph" w:customStyle="1" w:styleId="BalloonText1">
    <w:name w:val="Balloon Text1"/>
    <w:basedOn w:val="a3"/>
    <w:semiHidden/>
    <w:rsid w:val="007A5B8F"/>
    <w:pPr>
      <w:spacing w:before="0" w:line="240" w:lineRule="auto"/>
      <w:jc w:val="left"/>
    </w:pPr>
    <w:rPr>
      <w:rFonts w:ascii="Tahoma" w:hAnsi="Tahoma" w:cs="Tahoma"/>
      <w:noProof w:val="0"/>
      <w:sz w:val="16"/>
      <w:szCs w:val="16"/>
      <w:lang w:eastAsia="en-US"/>
    </w:rPr>
  </w:style>
  <w:style w:type="paragraph" w:customStyle="1" w:styleId="Para1">
    <w:name w:val="Para1"/>
    <w:basedOn w:val="a3"/>
    <w:rsid w:val="007A5B8F"/>
    <w:pPr>
      <w:tabs>
        <w:tab w:val="left" w:pos="1800"/>
      </w:tabs>
      <w:overflowPunct w:val="0"/>
      <w:autoSpaceDE w:val="0"/>
      <w:autoSpaceDN w:val="0"/>
      <w:adjustRightInd w:val="0"/>
      <w:spacing w:before="0" w:line="240" w:lineRule="auto"/>
      <w:ind w:left="567"/>
      <w:textAlignment w:val="baseline"/>
    </w:pPr>
    <w:rPr>
      <w:rFonts w:cs="FrankRuehl"/>
      <w:sz w:val="24"/>
      <w:szCs w:val="26"/>
    </w:rPr>
  </w:style>
  <w:style w:type="paragraph" w:customStyle="1" w:styleId="Para2">
    <w:name w:val="Para2"/>
    <w:basedOn w:val="a3"/>
    <w:rsid w:val="007A5B8F"/>
    <w:pPr>
      <w:tabs>
        <w:tab w:val="left" w:pos="1800"/>
      </w:tabs>
      <w:overflowPunct w:val="0"/>
      <w:autoSpaceDE w:val="0"/>
      <w:autoSpaceDN w:val="0"/>
      <w:adjustRightInd w:val="0"/>
      <w:spacing w:before="0" w:line="240" w:lineRule="auto"/>
      <w:ind w:left="567"/>
      <w:textAlignment w:val="baseline"/>
    </w:pPr>
    <w:rPr>
      <w:rFonts w:cs="FrankRuehl"/>
      <w:sz w:val="24"/>
      <w:szCs w:val="26"/>
    </w:rPr>
  </w:style>
  <w:style w:type="paragraph" w:styleId="34">
    <w:name w:val="List Continue 3"/>
    <w:basedOn w:val="a3"/>
    <w:rsid w:val="007A5B8F"/>
    <w:pPr>
      <w:overflowPunct w:val="0"/>
      <w:autoSpaceDE w:val="0"/>
      <w:autoSpaceDN w:val="0"/>
      <w:adjustRightInd w:val="0"/>
      <w:spacing w:before="0" w:after="120" w:line="240" w:lineRule="auto"/>
      <w:ind w:left="849"/>
      <w:textAlignment w:val="baseline"/>
    </w:pPr>
    <w:rPr>
      <w:rFonts w:cs="FrankRuehl"/>
      <w:noProof w:val="0"/>
      <w:sz w:val="20"/>
      <w:szCs w:val="26"/>
    </w:rPr>
  </w:style>
  <w:style w:type="paragraph" w:customStyle="1" w:styleId="Memo">
    <w:name w:val="Memo"/>
    <w:basedOn w:val="a3"/>
    <w:rsid w:val="007A5B8F"/>
    <w:pPr>
      <w:overflowPunct w:val="0"/>
      <w:autoSpaceDE w:val="0"/>
      <w:autoSpaceDN w:val="0"/>
      <w:adjustRightInd w:val="0"/>
      <w:spacing w:before="0" w:line="240" w:lineRule="auto"/>
      <w:ind w:left="5760"/>
      <w:jc w:val="left"/>
      <w:textAlignment w:val="baseline"/>
    </w:pPr>
    <w:rPr>
      <w:rFonts w:cs="FrankRuehl"/>
      <w:noProof w:val="0"/>
      <w:sz w:val="20"/>
      <w:szCs w:val="26"/>
    </w:rPr>
  </w:style>
  <w:style w:type="paragraph" w:customStyle="1" w:styleId="Reference">
    <w:name w:val="Reference"/>
    <w:basedOn w:val="a3"/>
    <w:rsid w:val="007A5B8F"/>
    <w:pPr>
      <w:tabs>
        <w:tab w:val="left" w:pos="1474"/>
      </w:tabs>
      <w:overflowPunct w:val="0"/>
      <w:autoSpaceDE w:val="0"/>
      <w:autoSpaceDN w:val="0"/>
      <w:adjustRightInd w:val="0"/>
      <w:spacing w:before="0" w:line="240" w:lineRule="auto"/>
      <w:ind w:left="1650" w:hanging="992"/>
      <w:jc w:val="left"/>
      <w:textAlignment w:val="baseline"/>
    </w:pPr>
    <w:rPr>
      <w:rFonts w:cs="FrankRuehl"/>
      <w:noProof w:val="0"/>
      <w:sz w:val="20"/>
      <w:szCs w:val="26"/>
    </w:rPr>
  </w:style>
  <w:style w:type="paragraph" w:customStyle="1" w:styleId="Sign">
    <w:name w:val="Sign"/>
    <w:basedOn w:val="a3"/>
    <w:rsid w:val="007A5B8F"/>
    <w:pPr>
      <w:overflowPunct w:val="0"/>
      <w:autoSpaceDE w:val="0"/>
      <w:autoSpaceDN w:val="0"/>
      <w:adjustRightInd w:val="0"/>
      <w:spacing w:before="0" w:line="240" w:lineRule="auto"/>
      <w:ind w:left="3493"/>
      <w:jc w:val="center"/>
      <w:textAlignment w:val="baseline"/>
    </w:pPr>
    <w:rPr>
      <w:rFonts w:cs="FrankRuehl"/>
      <w:noProof w:val="0"/>
      <w:sz w:val="20"/>
      <w:szCs w:val="26"/>
    </w:rPr>
  </w:style>
  <w:style w:type="paragraph" w:customStyle="1" w:styleId="About">
    <w:name w:val="About"/>
    <w:basedOn w:val="a3"/>
    <w:rsid w:val="007A5B8F"/>
    <w:pPr>
      <w:overflowPunct w:val="0"/>
      <w:autoSpaceDE w:val="0"/>
      <w:autoSpaceDN w:val="0"/>
      <w:adjustRightInd w:val="0"/>
      <w:spacing w:before="0" w:line="240" w:lineRule="auto"/>
      <w:ind w:left="658" w:hanging="658"/>
      <w:jc w:val="left"/>
      <w:textAlignment w:val="baseline"/>
    </w:pPr>
    <w:rPr>
      <w:rFonts w:cs="FrankRuehl"/>
      <w:noProof w:val="0"/>
      <w:sz w:val="20"/>
      <w:szCs w:val="26"/>
    </w:rPr>
  </w:style>
  <w:style w:type="paragraph" w:styleId="aff6">
    <w:name w:val="Subtitle"/>
    <w:basedOn w:val="a3"/>
    <w:link w:val="aff7"/>
    <w:qFormat/>
    <w:rsid w:val="007A5B8F"/>
    <w:pPr>
      <w:autoSpaceDE w:val="0"/>
      <w:autoSpaceDN w:val="0"/>
      <w:spacing w:before="0" w:line="240" w:lineRule="auto"/>
      <w:jc w:val="center"/>
    </w:pPr>
    <w:rPr>
      <w:b/>
      <w:bCs/>
      <w:sz w:val="20"/>
      <w:szCs w:val="28"/>
      <w:lang w:eastAsia="en-US"/>
    </w:rPr>
  </w:style>
  <w:style w:type="character" w:customStyle="1" w:styleId="aff7">
    <w:name w:val="כותרת משנה תו"/>
    <w:link w:val="aff6"/>
    <w:rsid w:val="007A5B8F"/>
    <w:rPr>
      <w:rFonts w:cs="David"/>
      <w:b/>
      <w:bCs/>
      <w:noProof/>
      <w:szCs w:val="28"/>
    </w:rPr>
  </w:style>
  <w:style w:type="paragraph" w:styleId="25">
    <w:name w:val="Body Text 2"/>
    <w:basedOn w:val="a3"/>
    <w:link w:val="26"/>
    <w:rsid w:val="007A5B8F"/>
    <w:pPr>
      <w:autoSpaceDE w:val="0"/>
      <w:autoSpaceDN w:val="0"/>
      <w:spacing w:before="0" w:line="300" w:lineRule="atLeast"/>
      <w:ind w:left="2268"/>
    </w:pPr>
    <w:rPr>
      <w:noProof w:val="0"/>
      <w:lang w:eastAsia="en-US"/>
    </w:rPr>
  </w:style>
  <w:style w:type="character" w:customStyle="1" w:styleId="26">
    <w:name w:val="גוף טקסט 2 תו"/>
    <w:link w:val="25"/>
    <w:rsid w:val="007A5B8F"/>
    <w:rPr>
      <w:rFonts w:cs="David"/>
      <w:sz w:val="22"/>
      <w:szCs w:val="24"/>
    </w:rPr>
  </w:style>
  <w:style w:type="paragraph" w:styleId="aff8">
    <w:name w:val="caption"/>
    <w:basedOn w:val="a3"/>
    <w:next w:val="a3"/>
    <w:qFormat/>
    <w:rsid w:val="007A5B8F"/>
    <w:pPr>
      <w:autoSpaceDE w:val="0"/>
      <w:autoSpaceDN w:val="0"/>
      <w:spacing w:before="0" w:line="240" w:lineRule="auto"/>
      <w:ind w:left="1043"/>
      <w:jc w:val="left"/>
    </w:pPr>
    <w:rPr>
      <w:b/>
      <w:bCs/>
      <w:noProof w:val="0"/>
      <w:szCs w:val="22"/>
      <w:u w:val="single"/>
      <w:lang w:eastAsia="en-US"/>
    </w:rPr>
  </w:style>
  <w:style w:type="table" w:styleId="15">
    <w:name w:val="Table Grid 1"/>
    <w:basedOn w:val="a5"/>
    <w:rsid w:val="007A5B8F"/>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9">
    <w:name w:val="Document Map"/>
    <w:basedOn w:val="a3"/>
    <w:link w:val="affa"/>
    <w:rsid w:val="007A5B8F"/>
    <w:pPr>
      <w:widowControl w:val="0"/>
      <w:shd w:val="clear" w:color="auto" w:fill="000080"/>
      <w:spacing w:before="0" w:line="240" w:lineRule="auto"/>
      <w:jc w:val="left"/>
    </w:pPr>
    <w:rPr>
      <w:rFonts w:ascii="Tahoma" w:hAnsi="Tahoma" w:cs="Miriam"/>
      <w:noProof w:val="0"/>
      <w:sz w:val="20"/>
    </w:rPr>
  </w:style>
  <w:style w:type="character" w:customStyle="1" w:styleId="affa">
    <w:name w:val="מפת מסמך תו"/>
    <w:link w:val="aff9"/>
    <w:rsid w:val="007A5B8F"/>
    <w:rPr>
      <w:rFonts w:ascii="Tahoma" w:hAnsi="Tahoma" w:cs="Miriam"/>
      <w:szCs w:val="24"/>
      <w:shd w:val="clear" w:color="auto" w:fill="000080"/>
      <w:lang w:eastAsia="he-IL"/>
    </w:rPr>
  </w:style>
  <w:style w:type="paragraph" w:customStyle="1" w:styleId="BlockQuotation">
    <w:name w:val="Block Quotation"/>
    <w:basedOn w:val="a3"/>
    <w:rsid w:val="007A5B8F"/>
    <w:pPr>
      <w:widowControl w:val="0"/>
      <w:spacing w:before="0" w:line="360" w:lineRule="auto"/>
      <w:ind w:left="720" w:hanging="495"/>
      <w:jc w:val="left"/>
    </w:pPr>
    <w:rPr>
      <w:rFonts w:ascii="David" w:hAnsi="David" w:cs="Miriam"/>
      <w:noProof w:val="0"/>
      <w:sz w:val="20"/>
    </w:rPr>
  </w:style>
  <w:style w:type="paragraph" w:styleId="35">
    <w:name w:val="Body Text 3"/>
    <w:basedOn w:val="a3"/>
    <w:link w:val="36"/>
    <w:rsid w:val="007A5B8F"/>
    <w:pPr>
      <w:spacing w:before="0" w:line="240" w:lineRule="auto"/>
    </w:pPr>
    <w:rPr>
      <w:noProof w:val="0"/>
      <w:sz w:val="24"/>
      <w:szCs w:val="20"/>
    </w:rPr>
  </w:style>
  <w:style w:type="character" w:customStyle="1" w:styleId="36">
    <w:name w:val="גוף טקסט 3 תו"/>
    <w:link w:val="35"/>
    <w:rsid w:val="007A5B8F"/>
    <w:rPr>
      <w:rFonts w:cs="David"/>
      <w:sz w:val="24"/>
      <w:lang w:eastAsia="he-IL"/>
    </w:rPr>
  </w:style>
  <w:style w:type="paragraph" w:customStyle="1" w:styleId="font5">
    <w:name w:val="font5"/>
    <w:basedOn w:val="a3"/>
    <w:rsid w:val="007A5B8F"/>
    <w:pPr>
      <w:bidi w:val="0"/>
      <w:spacing w:before="100" w:beforeAutospacing="1" w:after="100" w:afterAutospacing="1" w:line="240" w:lineRule="auto"/>
      <w:jc w:val="left"/>
    </w:pPr>
    <w:rPr>
      <w:rFonts w:ascii="Arial Unicode MS" w:eastAsia="Arial Unicode MS" w:hAnsi="Arial Unicode MS" w:hint="cs"/>
      <w:b/>
      <w:bCs/>
      <w:noProof w:val="0"/>
      <w:color w:val="000000"/>
      <w:sz w:val="24"/>
    </w:rPr>
  </w:style>
  <w:style w:type="paragraph" w:customStyle="1" w:styleId="xl24">
    <w:name w:val="xl24"/>
    <w:basedOn w:val="a3"/>
    <w:rsid w:val="007A5B8F"/>
    <w:pPr>
      <w:pBdr>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hint="cs"/>
      <w:b/>
      <w:bCs/>
      <w:noProof w:val="0"/>
      <w:color w:val="000000"/>
      <w:sz w:val="24"/>
    </w:rPr>
  </w:style>
  <w:style w:type="paragraph" w:customStyle="1" w:styleId="xl25">
    <w:name w:val="xl25"/>
    <w:basedOn w:val="a3"/>
    <w:rsid w:val="007A5B8F"/>
    <w:pPr>
      <w:pBdr>
        <w:top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hint="cs"/>
      <w:b/>
      <w:bCs/>
      <w:noProof w:val="0"/>
      <w:color w:val="000000"/>
      <w:sz w:val="24"/>
    </w:rPr>
  </w:style>
  <w:style w:type="paragraph" w:customStyle="1" w:styleId="xl26">
    <w:name w:val="xl26"/>
    <w:basedOn w:val="a3"/>
    <w:rsid w:val="007A5B8F"/>
    <w:pPr>
      <w:pBdr>
        <w:top w:val="single" w:sz="8" w:space="0" w:color="auto"/>
        <w:bottom w:val="single" w:sz="8" w:space="0" w:color="auto"/>
        <w:right w:val="single" w:sz="8" w:space="0" w:color="auto"/>
      </w:pBdr>
      <w:shd w:val="clear" w:color="auto" w:fill="C0C0C0"/>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8"/>
      <w:szCs w:val="28"/>
    </w:rPr>
  </w:style>
  <w:style w:type="paragraph" w:customStyle="1" w:styleId="xl27">
    <w:name w:val="xl27"/>
    <w:basedOn w:val="a3"/>
    <w:rsid w:val="007A5B8F"/>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4"/>
    </w:rPr>
  </w:style>
  <w:style w:type="paragraph" w:customStyle="1" w:styleId="xl28">
    <w:name w:val="xl28"/>
    <w:basedOn w:val="a3"/>
    <w:rsid w:val="007A5B8F"/>
    <w:pPr>
      <w:pBdr>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4"/>
    </w:rPr>
  </w:style>
  <w:style w:type="paragraph" w:customStyle="1" w:styleId="xl29">
    <w:name w:val="xl29"/>
    <w:basedOn w:val="a3"/>
    <w:rsid w:val="007A5B8F"/>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4"/>
    </w:rPr>
  </w:style>
  <w:style w:type="paragraph" w:customStyle="1" w:styleId="xl31">
    <w:name w:val="xl31"/>
    <w:basedOn w:val="a3"/>
    <w:rsid w:val="007A5B8F"/>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8"/>
      <w:szCs w:val="28"/>
    </w:rPr>
  </w:style>
  <w:style w:type="paragraph" w:customStyle="1" w:styleId="xl32">
    <w:name w:val="xl32"/>
    <w:basedOn w:val="a3"/>
    <w:rsid w:val="007A5B8F"/>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6"/>
      <w:szCs w:val="26"/>
    </w:rPr>
  </w:style>
  <w:style w:type="paragraph" w:customStyle="1" w:styleId="xl33">
    <w:name w:val="xl33"/>
    <w:basedOn w:val="a3"/>
    <w:rsid w:val="007A5B8F"/>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Arial Unicode MS"/>
      <w:noProof w:val="0"/>
      <w:sz w:val="24"/>
    </w:rPr>
  </w:style>
  <w:style w:type="paragraph" w:customStyle="1" w:styleId="xl34">
    <w:name w:val="xl34"/>
    <w:basedOn w:val="a3"/>
    <w:rsid w:val="007A5B8F"/>
    <w:pPr>
      <w:pBdr>
        <w:top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noProof w:val="0"/>
      <w:sz w:val="24"/>
    </w:rPr>
  </w:style>
  <w:style w:type="paragraph" w:customStyle="1" w:styleId="xl35">
    <w:name w:val="xl35"/>
    <w:basedOn w:val="a3"/>
    <w:rsid w:val="007A5B8F"/>
    <w:pPr>
      <w:pBdr>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6"/>
      <w:szCs w:val="26"/>
    </w:rPr>
  </w:style>
  <w:style w:type="paragraph" w:customStyle="1" w:styleId="xl36">
    <w:name w:val="xl36"/>
    <w:basedOn w:val="a3"/>
    <w:rsid w:val="007A5B8F"/>
    <w:pPr>
      <w:pBdr>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noProof w:val="0"/>
      <w:sz w:val="24"/>
    </w:rPr>
  </w:style>
  <w:style w:type="paragraph" w:customStyle="1" w:styleId="xl37">
    <w:name w:val="xl37"/>
    <w:basedOn w:val="a3"/>
    <w:rsid w:val="007A5B8F"/>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6"/>
      <w:szCs w:val="26"/>
    </w:rPr>
  </w:style>
  <w:style w:type="paragraph" w:customStyle="1" w:styleId="xl38">
    <w:name w:val="xl38"/>
    <w:basedOn w:val="a3"/>
    <w:rsid w:val="007A5B8F"/>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6"/>
      <w:szCs w:val="26"/>
    </w:rPr>
  </w:style>
  <w:style w:type="paragraph" w:customStyle="1" w:styleId="xl39">
    <w:name w:val="xl39"/>
    <w:basedOn w:val="a3"/>
    <w:rsid w:val="007A5B8F"/>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4"/>
    </w:rPr>
  </w:style>
  <w:style w:type="paragraph" w:customStyle="1" w:styleId="xl40">
    <w:name w:val="xl40"/>
    <w:basedOn w:val="a3"/>
    <w:rsid w:val="007A5B8F"/>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noProof w:val="0"/>
      <w:color w:val="000000"/>
      <w:sz w:val="24"/>
    </w:rPr>
  </w:style>
  <w:style w:type="paragraph" w:customStyle="1" w:styleId="20">
    <w:name w:val="סגנון2"/>
    <w:basedOn w:val="a3"/>
    <w:rsid w:val="007A5B8F"/>
    <w:pPr>
      <w:numPr>
        <w:numId w:val="22"/>
      </w:numPr>
      <w:spacing w:after="120" w:line="240" w:lineRule="auto"/>
      <w:jc w:val="left"/>
    </w:pPr>
    <w:rPr>
      <w:b/>
      <w:sz w:val="20"/>
    </w:rPr>
  </w:style>
  <w:style w:type="numbering" w:customStyle="1" w:styleId="Style1">
    <w:name w:val="Style1"/>
    <w:rsid w:val="007A5B8F"/>
    <w:pPr>
      <w:numPr>
        <w:numId w:val="23"/>
      </w:numPr>
    </w:pPr>
  </w:style>
  <w:style w:type="numbering" w:customStyle="1" w:styleId="Style2">
    <w:name w:val="Style2"/>
    <w:rsid w:val="007A5B8F"/>
    <w:pPr>
      <w:numPr>
        <w:numId w:val="24"/>
      </w:numPr>
    </w:pPr>
  </w:style>
  <w:style w:type="paragraph" w:customStyle="1" w:styleId="a">
    <w:name w:val="שניאור"/>
    <w:basedOn w:val="a3"/>
    <w:rsid w:val="007A5B8F"/>
    <w:pPr>
      <w:numPr>
        <w:numId w:val="25"/>
      </w:numPr>
      <w:spacing w:after="120" w:line="240" w:lineRule="auto"/>
      <w:ind w:right="0"/>
      <w:jc w:val="left"/>
    </w:pPr>
    <w:rPr>
      <w:rFonts w:ascii="Tahoma" w:hAnsi="Tahoma" w:cs="Tahoma"/>
      <w:noProof w:val="0"/>
      <w:sz w:val="20"/>
      <w:szCs w:val="20"/>
    </w:rPr>
  </w:style>
  <w:style w:type="character" w:styleId="affb">
    <w:name w:val="Emphasis"/>
    <w:uiPriority w:val="20"/>
    <w:qFormat/>
    <w:rsid w:val="007A5B8F"/>
    <w:rPr>
      <w:i/>
      <w:iCs/>
    </w:rPr>
  </w:style>
  <w:style w:type="paragraph" w:customStyle="1" w:styleId="NormalPar">
    <w:name w:val="NormalPar"/>
    <w:rsid w:val="007A5B8F"/>
    <w:pPr>
      <w:bidi/>
    </w:pPr>
    <w:rPr>
      <w:rFonts w:cs="David"/>
      <w:snapToGrid w:val="0"/>
      <w:sz w:val="24"/>
      <w:szCs w:val="24"/>
      <w:lang w:eastAsia="he-IL"/>
    </w:rPr>
  </w:style>
  <w:style w:type="table" w:styleId="41">
    <w:name w:val="Table List 4"/>
    <w:basedOn w:val="a5"/>
    <w:rsid w:val="007A5B8F"/>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3"/>
    <w:rsid w:val="007A5B8F"/>
    <w:pPr>
      <w:overflowPunct w:val="0"/>
      <w:autoSpaceDE w:val="0"/>
      <w:autoSpaceDN w:val="0"/>
      <w:adjustRightInd w:val="0"/>
      <w:spacing w:before="0" w:line="240" w:lineRule="auto"/>
      <w:ind w:left="658" w:hanging="658"/>
      <w:jc w:val="left"/>
      <w:textAlignment w:val="baseline"/>
    </w:pPr>
    <w:rPr>
      <w:rFonts w:cs="FrankRuehl"/>
      <w:b/>
      <w:bCs/>
      <w:noProof w:val="0"/>
      <w:sz w:val="20"/>
      <w:szCs w:val="26"/>
    </w:rPr>
  </w:style>
  <w:style w:type="paragraph" w:customStyle="1" w:styleId="mnormal">
    <w:name w:val="mnormal"/>
    <w:basedOn w:val="a3"/>
    <w:rsid w:val="007A5B8F"/>
    <w:pPr>
      <w:spacing w:before="0" w:line="300" w:lineRule="atLeast"/>
    </w:pPr>
    <w:rPr>
      <w:sz w:val="26"/>
      <w:szCs w:val="26"/>
    </w:rPr>
  </w:style>
  <w:style w:type="paragraph" w:customStyle="1" w:styleId="affc">
    <w:name w:val="שניה משפטי"/>
    <w:basedOn w:val="a3"/>
    <w:rsid w:val="007A5B8F"/>
    <w:pPr>
      <w:spacing w:before="0" w:line="300" w:lineRule="atLeast"/>
      <w:ind w:left="1418" w:hanging="851"/>
    </w:pPr>
    <w:rPr>
      <w:sz w:val="26"/>
      <w:szCs w:val="26"/>
    </w:rPr>
  </w:style>
  <w:style w:type="paragraph" w:customStyle="1" w:styleId="affd">
    <w:name w:val="שם הוראה"/>
    <w:basedOn w:val="a3"/>
    <w:rsid w:val="007A5B8F"/>
    <w:pPr>
      <w:spacing w:before="0" w:line="240" w:lineRule="auto"/>
    </w:pPr>
    <w:rPr>
      <w:rFonts w:ascii="Arial" w:hAnsi="Arial" w:cs="Arial"/>
      <w:b/>
      <w:bCs/>
      <w:noProof w:val="0"/>
      <w:color w:val="FFFFFF"/>
      <w:sz w:val="28"/>
      <w:szCs w:val="28"/>
      <w:lang w:eastAsia="en-US"/>
    </w:rPr>
  </w:style>
  <w:style w:type="paragraph" w:customStyle="1" w:styleId="affe">
    <w:name w:val="טקסט רץ טבלה עליונה"/>
    <w:basedOn w:val="a3"/>
    <w:rsid w:val="007A5B8F"/>
    <w:pPr>
      <w:spacing w:before="0" w:line="240" w:lineRule="auto"/>
    </w:pPr>
    <w:rPr>
      <w:rFonts w:ascii="Arial" w:hAnsi="Arial" w:cs="Arial"/>
      <w:noProof w:val="0"/>
      <w:sz w:val="20"/>
      <w:szCs w:val="20"/>
      <w:lang w:eastAsia="en-US"/>
    </w:rPr>
  </w:style>
  <w:style w:type="table" w:styleId="27">
    <w:name w:val="Table Columns 2"/>
    <w:basedOn w:val="a5"/>
    <w:rsid w:val="007A5B8F"/>
    <w:pPr>
      <w:bidi/>
    </w:pPr>
    <w:rPr>
      <w:rFonts w:cs="Miriam"/>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5"/>
    <w:next w:val="ab"/>
    <w:uiPriority w:val="59"/>
    <w:rsid w:val="007A5B8F"/>
    <w:pPr>
      <w:ind w:firstLine="720"/>
      <w:jc w:val="both"/>
    </w:pPr>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6">
    <w:name w:val="סגנון1"/>
    <w:basedOn w:val="a3"/>
    <w:link w:val="17"/>
    <w:qFormat/>
    <w:rsid w:val="007A5B8F"/>
    <w:pPr>
      <w:spacing w:before="0" w:line="360" w:lineRule="auto"/>
      <w:jc w:val="center"/>
    </w:pPr>
    <w:rPr>
      <w:rFonts w:ascii="Calibri" w:eastAsia="Calibri" w:hAnsi="Calibri"/>
      <w:b/>
      <w:bCs/>
      <w:noProof w:val="0"/>
      <w:sz w:val="24"/>
      <w:u w:val="single"/>
      <w:lang w:eastAsia="en-US"/>
    </w:rPr>
  </w:style>
  <w:style w:type="character" w:customStyle="1" w:styleId="17">
    <w:name w:val="סגנון1 תו"/>
    <w:link w:val="16"/>
    <w:locked/>
    <w:rsid w:val="007A5B8F"/>
    <w:rPr>
      <w:rFonts w:ascii="Calibri" w:eastAsia="Calibri" w:hAnsi="Calibri" w:cs="David"/>
      <w:b/>
      <w:bCs/>
      <w:sz w:val="24"/>
      <w:szCs w:val="24"/>
      <w:u w:val="single"/>
    </w:rPr>
  </w:style>
  <w:style w:type="paragraph" w:customStyle="1" w:styleId="37">
    <w:name w:val="סגנון3"/>
    <w:basedOn w:val="a3"/>
    <w:link w:val="38"/>
    <w:qFormat/>
    <w:rsid w:val="007A5B8F"/>
    <w:pPr>
      <w:bidi w:val="0"/>
      <w:spacing w:before="0" w:line="360" w:lineRule="auto"/>
      <w:ind w:left="720"/>
    </w:pPr>
    <w:rPr>
      <w:noProof w:val="0"/>
      <w:sz w:val="24"/>
      <w:lang w:eastAsia="en-US"/>
    </w:rPr>
  </w:style>
  <w:style w:type="character" w:customStyle="1" w:styleId="38">
    <w:name w:val="סגנון3 תו"/>
    <w:link w:val="37"/>
    <w:rsid w:val="007A5B8F"/>
    <w:rPr>
      <w:rFonts w:cs="David"/>
      <w:sz w:val="24"/>
      <w:szCs w:val="24"/>
    </w:rPr>
  </w:style>
  <w:style w:type="paragraph" w:styleId="afff">
    <w:name w:val="endnote text"/>
    <w:basedOn w:val="a3"/>
    <w:link w:val="afff0"/>
    <w:rsid w:val="00F83B4D"/>
    <w:rPr>
      <w:sz w:val="20"/>
      <w:szCs w:val="20"/>
    </w:rPr>
  </w:style>
  <w:style w:type="character" w:customStyle="1" w:styleId="afff0">
    <w:name w:val="טקסט הערת סיום תו"/>
    <w:link w:val="afff"/>
    <w:rsid w:val="00F83B4D"/>
    <w:rPr>
      <w:rFonts w:cs="David"/>
      <w:noProof/>
      <w:lang w:eastAsia="he-IL"/>
    </w:rPr>
  </w:style>
  <w:style w:type="character" w:styleId="afff1">
    <w:name w:val="endnote reference"/>
    <w:rsid w:val="00F83B4D"/>
    <w:rPr>
      <w:vertAlign w:val="superscript"/>
    </w:rPr>
  </w:style>
  <w:style w:type="paragraph" w:customStyle="1" w:styleId="Default">
    <w:name w:val="Default"/>
    <w:rsid w:val="00FB6DEB"/>
    <w:pPr>
      <w:autoSpaceDE w:val="0"/>
      <w:autoSpaceDN w:val="0"/>
      <w:adjustRightInd w:val="0"/>
    </w:pPr>
    <w:rPr>
      <w:rFonts w:ascii="Arial" w:eastAsia="Calibri" w:hAnsi="Arial" w:cs="Arial"/>
      <w:color w:val="000000"/>
      <w:sz w:val="24"/>
      <w:szCs w:val="24"/>
      <w:lang w:eastAsia="en-US"/>
    </w:rPr>
  </w:style>
  <w:style w:type="character" w:customStyle="1" w:styleId="apple-style-span">
    <w:name w:val="apple-style-span"/>
    <w:rsid w:val="00FB6DEB"/>
  </w:style>
  <w:style w:type="character" w:customStyle="1" w:styleId="apple-converted-space">
    <w:name w:val="apple-converted-space"/>
    <w:rsid w:val="00FB6DEB"/>
  </w:style>
  <w:style w:type="paragraph" w:styleId="afff2">
    <w:name w:val="No Spacing"/>
    <w:uiPriority w:val="1"/>
    <w:qFormat/>
    <w:rsid w:val="00BC5B3F"/>
    <w:pPr>
      <w:bidi/>
    </w:pPr>
    <w:rPr>
      <w:rFonts w:ascii="Calibri" w:eastAsia="Calibri" w:hAnsi="Calibri" w:cs="Arial"/>
      <w:sz w:val="22"/>
      <w:szCs w:val="22"/>
      <w:lang w:eastAsia="en-US"/>
    </w:rPr>
  </w:style>
  <w:style w:type="paragraph" w:customStyle="1" w:styleId="ForTOC1">
    <w:name w:val="ForTOC1"/>
    <w:basedOn w:val="a3"/>
    <w:qFormat/>
    <w:rsid w:val="00AF6F48"/>
    <w:pPr>
      <w:pageBreakBefore/>
      <w:numPr>
        <w:numId w:val="30"/>
      </w:numPr>
      <w:bidi w:val="0"/>
      <w:spacing w:before="0" w:after="120" w:line="240" w:lineRule="auto"/>
    </w:pPr>
    <w:rPr>
      <w:rFonts w:asciiTheme="majorBidi" w:hAnsiTheme="majorBidi" w:cstheme="majorBidi"/>
      <w:b/>
      <w:noProof w:val="0"/>
    </w:rPr>
  </w:style>
  <w:style w:type="paragraph" w:styleId="z-">
    <w:name w:val="HTML Top of Form"/>
    <w:basedOn w:val="a3"/>
    <w:next w:val="a3"/>
    <w:link w:val="z-0"/>
    <w:hidden/>
    <w:uiPriority w:val="99"/>
    <w:unhideWhenUsed/>
    <w:rsid w:val="003B066C"/>
    <w:pPr>
      <w:pBdr>
        <w:bottom w:val="single" w:sz="6" w:space="1" w:color="auto"/>
      </w:pBdr>
      <w:bidi w:val="0"/>
      <w:spacing w:before="0" w:line="240" w:lineRule="auto"/>
      <w:jc w:val="center"/>
    </w:pPr>
    <w:rPr>
      <w:rFonts w:ascii="Arial" w:hAnsi="Arial" w:cs="Arial"/>
      <w:noProof w:val="0"/>
      <w:vanish/>
      <w:sz w:val="16"/>
      <w:szCs w:val="16"/>
      <w:lang w:eastAsia="en-US"/>
    </w:rPr>
  </w:style>
  <w:style w:type="character" w:customStyle="1" w:styleId="z-0">
    <w:name w:val="z-ראש טופס תו"/>
    <w:basedOn w:val="a4"/>
    <w:link w:val="z-"/>
    <w:uiPriority w:val="99"/>
    <w:rsid w:val="003B066C"/>
    <w:rPr>
      <w:rFonts w:ascii="Arial" w:hAnsi="Arial" w:cs="Arial"/>
      <w:vanish/>
      <w:sz w:val="16"/>
      <w:szCs w:val="16"/>
      <w:lang w:eastAsia="en-US"/>
    </w:rPr>
  </w:style>
  <w:style w:type="paragraph" w:styleId="z-1">
    <w:name w:val="HTML Bottom of Form"/>
    <w:basedOn w:val="a3"/>
    <w:next w:val="a3"/>
    <w:link w:val="z-2"/>
    <w:hidden/>
    <w:uiPriority w:val="99"/>
    <w:unhideWhenUsed/>
    <w:rsid w:val="003B066C"/>
    <w:pPr>
      <w:pBdr>
        <w:top w:val="single" w:sz="6" w:space="1" w:color="auto"/>
      </w:pBdr>
      <w:bidi w:val="0"/>
      <w:spacing w:before="0" w:line="240" w:lineRule="auto"/>
      <w:jc w:val="center"/>
    </w:pPr>
    <w:rPr>
      <w:rFonts w:ascii="Arial" w:hAnsi="Arial" w:cs="Arial"/>
      <w:noProof w:val="0"/>
      <w:vanish/>
      <w:sz w:val="16"/>
      <w:szCs w:val="16"/>
      <w:lang w:eastAsia="en-US"/>
    </w:rPr>
  </w:style>
  <w:style w:type="character" w:customStyle="1" w:styleId="z-2">
    <w:name w:val="z-תחתית טופס תו"/>
    <w:basedOn w:val="a4"/>
    <w:link w:val="z-1"/>
    <w:uiPriority w:val="99"/>
    <w:rsid w:val="003B066C"/>
    <w:rPr>
      <w:rFonts w:ascii="Arial" w:hAnsi="Arial" w:cs="Arial"/>
      <w:vanish/>
      <w:sz w:val="16"/>
      <w:szCs w:val="16"/>
      <w:lang w:eastAsia="en-US"/>
    </w:rPr>
  </w:style>
  <w:style w:type="character" w:customStyle="1" w:styleId="shorttext">
    <w:name w:val="short_text"/>
    <w:basedOn w:val="a4"/>
    <w:rsid w:val="00B64CC4"/>
  </w:style>
  <w:style w:type="character" w:customStyle="1" w:styleId="hps">
    <w:name w:val="hps"/>
    <w:basedOn w:val="a4"/>
    <w:rsid w:val="00B64CC4"/>
  </w:style>
  <w:style w:type="character" w:customStyle="1" w:styleId="af1">
    <w:name w:val="פיסקת רשימה תו"/>
    <w:link w:val="af0"/>
    <w:uiPriority w:val="34"/>
    <w:rsid w:val="00734547"/>
    <w:rPr>
      <w:rFonts w:cs="David"/>
      <w:sz w:val="24"/>
      <w:szCs w:val="24"/>
      <w:lang w:eastAsia="en-US"/>
    </w:rPr>
  </w:style>
  <w:style w:type="character" w:customStyle="1" w:styleId="Heading3Char1">
    <w:name w:val="Heading 3 Char1"/>
    <w:aliases w:val="H3 Char1,Normal 28 B Char1,Table Attribute Heading Char1,H31 Char1,H32 Char1,H33 Char1,H311 Char1,Subhead B Char1,Heading C Char1,Org Heading 1 Char1,Topic Title Char1,top Char1,כותרת משנה1 Char1,3 Char1,כותרת משנה2 Char1,3 תו Char1"/>
    <w:basedOn w:val="a4"/>
    <w:locked/>
    <w:rsid w:val="00083D6A"/>
    <w:rPr>
      <w:smallCaps/>
      <w:spacing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95834">
      <w:bodyDiv w:val="1"/>
      <w:marLeft w:val="0"/>
      <w:marRight w:val="0"/>
      <w:marTop w:val="0"/>
      <w:marBottom w:val="0"/>
      <w:divBdr>
        <w:top w:val="none" w:sz="0" w:space="0" w:color="auto"/>
        <w:left w:val="none" w:sz="0" w:space="0" w:color="auto"/>
        <w:bottom w:val="none" w:sz="0" w:space="0" w:color="auto"/>
        <w:right w:val="none" w:sz="0" w:space="0" w:color="auto"/>
      </w:divBdr>
      <w:divsChild>
        <w:div w:id="1522090312">
          <w:marLeft w:val="0"/>
          <w:marRight w:val="0"/>
          <w:marTop w:val="0"/>
          <w:marBottom w:val="0"/>
          <w:divBdr>
            <w:top w:val="none" w:sz="0" w:space="0" w:color="auto"/>
            <w:left w:val="none" w:sz="0" w:space="0" w:color="auto"/>
            <w:bottom w:val="none" w:sz="0" w:space="0" w:color="auto"/>
            <w:right w:val="none" w:sz="0" w:space="0" w:color="auto"/>
          </w:divBdr>
          <w:divsChild>
            <w:div w:id="1993673214">
              <w:marLeft w:val="0"/>
              <w:marRight w:val="0"/>
              <w:marTop w:val="0"/>
              <w:marBottom w:val="0"/>
              <w:divBdr>
                <w:top w:val="none" w:sz="0" w:space="0" w:color="auto"/>
                <w:left w:val="none" w:sz="0" w:space="0" w:color="auto"/>
                <w:bottom w:val="none" w:sz="0" w:space="0" w:color="auto"/>
                <w:right w:val="none" w:sz="0" w:space="0" w:color="auto"/>
              </w:divBdr>
              <w:divsChild>
                <w:div w:id="1420172246">
                  <w:marLeft w:val="0"/>
                  <w:marRight w:val="0"/>
                  <w:marTop w:val="0"/>
                  <w:marBottom w:val="0"/>
                  <w:divBdr>
                    <w:top w:val="none" w:sz="0" w:space="0" w:color="auto"/>
                    <w:left w:val="none" w:sz="0" w:space="0" w:color="auto"/>
                    <w:bottom w:val="none" w:sz="0" w:space="0" w:color="auto"/>
                    <w:right w:val="none" w:sz="0" w:space="0" w:color="auto"/>
                  </w:divBdr>
                  <w:divsChild>
                    <w:div w:id="749810340">
                      <w:marLeft w:val="0"/>
                      <w:marRight w:val="0"/>
                      <w:marTop w:val="0"/>
                      <w:marBottom w:val="0"/>
                      <w:divBdr>
                        <w:top w:val="none" w:sz="0" w:space="0" w:color="auto"/>
                        <w:left w:val="none" w:sz="0" w:space="0" w:color="auto"/>
                        <w:bottom w:val="none" w:sz="0" w:space="0" w:color="auto"/>
                        <w:right w:val="none" w:sz="0" w:space="0" w:color="auto"/>
                      </w:divBdr>
                      <w:divsChild>
                        <w:div w:id="1972856764">
                          <w:marLeft w:val="0"/>
                          <w:marRight w:val="0"/>
                          <w:marTop w:val="0"/>
                          <w:marBottom w:val="0"/>
                          <w:divBdr>
                            <w:top w:val="none" w:sz="0" w:space="0" w:color="auto"/>
                            <w:left w:val="none" w:sz="0" w:space="0" w:color="auto"/>
                            <w:bottom w:val="none" w:sz="0" w:space="0" w:color="auto"/>
                            <w:right w:val="none" w:sz="0" w:space="0" w:color="auto"/>
                          </w:divBdr>
                          <w:divsChild>
                            <w:div w:id="1389763792">
                              <w:marLeft w:val="0"/>
                              <w:marRight w:val="0"/>
                              <w:marTop w:val="0"/>
                              <w:marBottom w:val="0"/>
                              <w:divBdr>
                                <w:top w:val="none" w:sz="0" w:space="0" w:color="auto"/>
                                <w:left w:val="none" w:sz="0" w:space="0" w:color="auto"/>
                                <w:bottom w:val="none" w:sz="0" w:space="0" w:color="auto"/>
                                <w:right w:val="none" w:sz="0" w:space="0" w:color="auto"/>
                              </w:divBdr>
                              <w:divsChild>
                                <w:div w:id="1391804466">
                                  <w:marLeft w:val="0"/>
                                  <w:marRight w:val="0"/>
                                  <w:marTop w:val="0"/>
                                  <w:marBottom w:val="0"/>
                                  <w:divBdr>
                                    <w:top w:val="none" w:sz="0" w:space="0" w:color="auto"/>
                                    <w:left w:val="none" w:sz="0" w:space="0" w:color="auto"/>
                                    <w:bottom w:val="none" w:sz="0" w:space="0" w:color="auto"/>
                                    <w:right w:val="none" w:sz="0" w:space="0" w:color="auto"/>
                                  </w:divBdr>
                                  <w:divsChild>
                                    <w:div w:id="158672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15970">
      <w:bodyDiv w:val="1"/>
      <w:marLeft w:val="0"/>
      <w:marRight w:val="0"/>
      <w:marTop w:val="0"/>
      <w:marBottom w:val="0"/>
      <w:divBdr>
        <w:top w:val="none" w:sz="0" w:space="0" w:color="auto"/>
        <w:left w:val="none" w:sz="0" w:space="0" w:color="auto"/>
        <w:bottom w:val="none" w:sz="0" w:space="0" w:color="auto"/>
        <w:right w:val="none" w:sz="0" w:space="0" w:color="auto"/>
      </w:divBdr>
    </w:div>
    <w:div w:id="14625817">
      <w:bodyDiv w:val="1"/>
      <w:marLeft w:val="0"/>
      <w:marRight w:val="0"/>
      <w:marTop w:val="0"/>
      <w:marBottom w:val="0"/>
      <w:divBdr>
        <w:top w:val="none" w:sz="0" w:space="0" w:color="auto"/>
        <w:left w:val="none" w:sz="0" w:space="0" w:color="auto"/>
        <w:bottom w:val="none" w:sz="0" w:space="0" w:color="auto"/>
        <w:right w:val="none" w:sz="0" w:space="0" w:color="auto"/>
      </w:divBdr>
    </w:div>
    <w:div w:id="16274963">
      <w:bodyDiv w:val="1"/>
      <w:marLeft w:val="0"/>
      <w:marRight w:val="0"/>
      <w:marTop w:val="0"/>
      <w:marBottom w:val="0"/>
      <w:divBdr>
        <w:top w:val="none" w:sz="0" w:space="0" w:color="auto"/>
        <w:left w:val="none" w:sz="0" w:space="0" w:color="auto"/>
        <w:bottom w:val="none" w:sz="0" w:space="0" w:color="auto"/>
        <w:right w:val="none" w:sz="0" w:space="0" w:color="auto"/>
      </w:divBdr>
    </w:div>
    <w:div w:id="37776922">
      <w:bodyDiv w:val="1"/>
      <w:marLeft w:val="0"/>
      <w:marRight w:val="0"/>
      <w:marTop w:val="0"/>
      <w:marBottom w:val="0"/>
      <w:divBdr>
        <w:top w:val="none" w:sz="0" w:space="0" w:color="auto"/>
        <w:left w:val="none" w:sz="0" w:space="0" w:color="auto"/>
        <w:bottom w:val="none" w:sz="0" w:space="0" w:color="auto"/>
        <w:right w:val="none" w:sz="0" w:space="0" w:color="auto"/>
      </w:divBdr>
      <w:divsChild>
        <w:div w:id="1660764618">
          <w:marLeft w:val="0"/>
          <w:marRight w:val="0"/>
          <w:marTop w:val="0"/>
          <w:marBottom w:val="0"/>
          <w:divBdr>
            <w:top w:val="none" w:sz="0" w:space="0" w:color="auto"/>
            <w:left w:val="none" w:sz="0" w:space="0" w:color="auto"/>
            <w:bottom w:val="none" w:sz="0" w:space="0" w:color="auto"/>
            <w:right w:val="none" w:sz="0" w:space="0" w:color="auto"/>
          </w:divBdr>
          <w:divsChild>
            <w:div w:id="125852190">
              <w:marLeft w:val="0"/>
              <w:marRight w:val="0"/>
              <w:marTop w:val="0"/>
              <w:marBottom w:val="0"/>
              <w:divBdr>
                <w:top w:val="none" w:sz="0" w:space="0" w:color="auto"/>
                <w:left w:val="none" w:sz="0" w:space="0" w:color="auto"/>
                <w:bottom w:val="none" w:sz="0" w:space="0" w:color="auto"/>
                <w:right w:val="none" w:sz="0" w:space="0" w:color="auto"/>
              </w:divBdr>
              <w:divsChild>
                <w:div w:id="194911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69303">
      <w:bodyDiv w:val="1"/>
      <w:marLeft w:val="0"/>
      <w:marRight w:val="0"/>
      <w:marTop w:val="0"/>
      <w:marBottom w:val="0"/>
      <w:divBdr>
        <w:top w:val="none" w:sz="0" w:space="0" w:color="auto"/>
        <w:left w:val="none" w:sz="0" w:space="0" w:color="auto"/>
        <w:bottom w:val="none" w:sz="0" w:space="0" w:color="auto"/>
        <w:right w:val="none" w:sz="0" w:space="0" w:color="auto"/>
      </w:divBdr>
      <w:divsChild>
        <w:div w:id="1175193201">
          <w:marLeft w:val="0"/>
          <w:marRight w:val="446"/>
          <w:marTop w:val="0"/>
          <w:marBottom w:val="0"/>
          <w:divBdr>
            <w:top w:val="none" w:sz="0" w:space="0" w:color="auto"/>
            <w:left w:val="none" w:sz="0" w:space="0" w:color="auto"/>
            <w:bottom w:val="none" w:sz="0" w:space="0" w:color="auto"/>
            <w:right w:val="none" w:sz="0" w:space="0" w:color="auto"/>
          </w:divBdr>
        </w:div>
        <w:div w:id="1496343164">
          <w:marLeft w:val="0"/>
          <w:marRight w:val="446"/>
          <w:marTop w:val="0"/>
          <w:marBottom w:val="0"/>
          <w:divBdr>
            <w:top w:val="none" w:sz="0" w:space="0" w:color="auto"/>
            <w:left w:val="none" w:sz="0" w:space="0" w:color="auto"/>
            <w:bottom w:val="none" w:sz="0" w:space="0" w:color="auto"/>
            <w:right w:val="none" w:sz="0" w:space="0" w:color="auto"/>
          </w:divBdr>
        </w:div>
        <w:div w:id="1669168622">
          <w:marLeft w:val="0"/>
          <w:marRight w:val="446"/>
          <w:marTop w:val="0"/>
          <w:marBottom w:val="0"/>
          <w:divBdr>
            <w:top w:val="none" w:sz="0" w:space="0" w:color="auto"/>
            <w:left w:val="none" w:sz="0" w:space="0" w:color="auto"/>
            <w:bottom w:val="none" w:sz="0" w:space="0" w:color="auto"/>
            <w:right w:val="none" w:sz="0" w:space="0" w:color="auto"/>
          </w:divBdr>
        </w:div>
        <w:div w:id="198400643">
          <w:marLeft w:val="0"/>
          <w:marRight w:val="446"/>
          <w:marTop w:val="0"/>
          <w:marBottom w:val="0"/>
          <w:divBdr>
            <w:top w:val="none" w:sz="0" w:space="0" w:color="auto"/>
            <w:left w:val="none" w:sz="0" w:space="0" w:color="auto"/>
            <w:bottom w:val="none" w:sz="0" w:space="0" w:color="auto"/>
            <w:right w:val="none" w:sz="0" w:space="0" w:color="auto"/>
          </w:divBdr>
        </w:div>
      </w:divsChild>
    </w:div>
    <w:div w:id="69816582">
      <w:bodyDiv w:val="1"/>
      <w:marLeft w:val="0"/>
      <w:marRight w:val="0"/>
      <w:marTop w:val="0"/>
      <w:marBottom w:val="0"/>
      <w:divBdr>
        <w:top w:val="none" w:sz="0" w:space="0" w:color="auto"/>
        <w:left w:val="none" w:sz="0" w:space="0" w:color="auto"/>
        <w:bottom w:val="none" w:sz="0" w:space="0" w:color="auto"/>
        <w:right w:val="none" w:sz="0" w:space="0" w:color="auto"/>
      </w:divBdr>
      <w:divsChild>
        <w:div w:id="91778061">
          <w:marLeft w:val="0"/>
          <w:marRight w:val="0"/>
          <w:marTop w:val="0"/>
          <w:marBottom w:val="0"/>
          <w:divBdr>
            <w:top w:val="none" w:sz="0" w:space="0" w:color="auto"/>
            <w:left w:val="none" w:sz="0" w:space="0" w:color="auto"/>
            <w:bottom w:val="none" w:sz="0" w:space="0" w:color="auto"/>
            <w:right w:val="none" w:sz="0" w:space="0" w:color="auto"/>
          </w:divBdr>
        </w:div>
        <w:div w:id="562453061">
          <w:marLeft w:val="0"/>
          <w:marRight w:val="0"/>
          <w:marTop w:val="0"/>
          <w:marBottom w:val="0"/>
          <w:divBdr>
            <w:top w:val="none" w:sz="0" w:space="0" w:color="auto"/>
            <w:left w:val="none" w:sz="0" w:space="0" w:color="auto"/>
            <w:bottom w:val="none" w:sz="0" w:space="0" w:color="auto"/>
            <w:right w:val="none" w:sz="0" w:space="0" w:color="auto"/>
          </w:divBdr>
        </w:div>
        <w:div w:id="726145595">
          <w:marLeft w:val="0"/>
          <w:marRight w:val="0"/>
          <w:marTop w:val="0"/>
          <w:marBottom w:val="0"/>
          <w:divBdr>
            <w:top w:val="none" w:sz="0" w:space="0" w:color="auto"/>
            <w:left w:val="none" w:sz="0" w:space="0" w:color="auto"/>
            <w:bottom w:val="none" w:sz="0" w:space="0" w:color="auto"/>
            <w:right w:val="none" w:sz="0" w:space="0" w:color="auto"/>
          </w:divBdr>
        </w:div>
        <w:div w:id="874316197">
          <w:marLeft w:val="0"/>
          <w:marRight w:val="0"/>
          <w:marTop w:val="0"/>
          <w:marBottom w:val="0"/>
          <w:divBdr>
            <w:top w:val="none" w:sz="0" w:space="0" w:color="auto"/>
            <w:left w:val="none" w:sz="0" w:space="0" w:color="auto"/>
            <w:bottom w:val="none" w:sz="0" w:space="0" w:color="auto"/>
            <w:right w:val="none" w:sz="0" w:space="0" w:color="auto"/>
          </w:divBdr>
        </w:div>
        <w:div w:id="1211259106">
          <w:marLeft w:val="0"/>
          <w:marRight w:val="0"/>
          <w:marTop w:val="0"/>
          <w:marBottom w:val="0"/>
          <w:divBdr>
            <w:top w:val="none" w:sz="0" w:space="0" w:color="auto"/>
            <w:left w:val="none" w:sz="0" w:space="0" w:color="auto"/>
            <w:bottom w:val="none" w:sz="0" w:space="0" w:color="auto"/>
            <w:right w:val="none" w:sz="0" w:space="0" w:color="auto"/>
          </w:divBdr>
        </w:div>
        <w:div w:id="1643119050">
          <w:marLeft w:val="0"/>
          <w:marRight w:val="0"/>
          <w:marTop w:val="0"/>
          <w:marBottom w:val="0"/>
          <w:divBdr>
            <w:top w:val="none" w:sz="0" w:space="0" w:color="auto"/>
            <w:left w:val="none" w:sz="0" w:space="0" w:color="auto"/>
            <w:bottom w:val="none" w:sz="0" w:space="0" w:color="auto"/>
            <w:right w:val="none" w:sz="0" w:space="0" w:color="auto"/>
          </w:divBdr>
        </w:div>
        <w:div w:id="1795097106">
          <w:marLeft w:val="0"/>
          <w:marRight w:val="0"/>
          <w:marTop w:val="0"/>
          <w:marBottom w:val="0"/>
          <w:divBdr>
            <w:top w:val="none" w:sz="0" w:space="0" w:color="auto"/>
            <w:left w:val="none" w:sz="0" w:space="0" w:color="auto"/>
            <w:bottom w:val="none" w:sz="0" w:space="0" w:color="auto"/>
            <w:right w:val="none" w:sz="0" w:space="0" w:color="auto"/>
          </w:divBdr>
        </w:div>
        <w:div w:id="1812746617">
          <w:marLeft w:val="0"/>
          <w:marRight w:val="0"/>
          <w:marTop w:val="0"/>
          <w:marBottom w:val="0"/>
          <w:divBdr>
            <w:top w:val="none" w:sz="0" w:space="0" w:color="auto"/>
            <w:left w:val="none" w:sz="0" w:space="0" w:color="auto"/>
            <w:bottom w:val="none" w:sz="0" w:space="0" w:color="auto"/>
            <w:right w:val="none" w:sz="0" w:space="0" w:color="auto"/>
          </w:divBdr>
        </w:div>
      </w:divsChild>
    </w:div>
    <w:div w:id="76635495">
      <w:marLeft w:val="0"/>
      <w:marRight w:val="0"/>
      <w:marTop w:val="0"/>
      <w:marBottom w:val="0"/>
      <w:divBdr>
        <w:top w:val="none" w:sz="0" w:space="0" w:color="auto"/>
        <w:left w:val="none" w:sz="0" w:space="0" w:color="auto"/>
        <w:bottom w:val="none" w:sz="0" w:space="0" w:color="auto"/>
        <w:right w:val="none" w:sz="0" w:space="0" w:color="auto"/>
      </w:divBdr>
    </w:div>
    <w:div w:id="84813414">
      <w:bodyDiv w:val="1"/>
      <w:marLeft w:val="0"/>
      <w:marRight w:val="0"/>
      <w:marTop w:val="0"/>
      <w:marBottom w:val="0"/>
      <w:divBdr>
        <w:top w:val="none" w:sz="0" w:space="0" w:color="auto"/>
        <w:left w:val="none" w:sz="0" w:space="0" w:color="auto"/>
        <w:bottom w:val="none" w:sz="0" w:space="0" w:color="auto"/>
        <w:right w:val="none" w:sz="0" w:space="0" w:color="auto"/>
      </w:divBdr>
    </w:div>
    <w:div w:id="88502760">
      <w:bodyDiv w:val="1"/>
      <w:marLeft w:val="0"/>
      <w:marRight w:val="0"/>
      <w:marTop w:val="0"/>
      <w:marBottom w:val="0"/>
      <w:divBdr>
        <w:top w:val="none" w:sz="0" w:space="0" w:color="auto"/>
        <w:left w:val="none" w:sz="0" w:space="0" w:color="auto"/>
        <w:bottom w:val="none" w:sz="0" w:space="0" w:color="auto"/>
        <w:right w:val="none" w:sz="0" w:space="0" w:color="auto"/>
      </w:divBdr>
    </w:div>
    <w:div w:id="88504232">
      <w:bodyDiv w:val="1"/>
      <w:marLeft w:val="0"/>
      <w:marRight w:val="0"/>
      <w:marTop w:val="0"/>
      <w:marBottom w:val="0"/>
      <w:divBdr>
        <w:top w:val="none" w:sz="0" w:space="0" w:color="auto"/>
        <w:left w:val="none" w:sz="0" w:space="0" w:color="auto"/>
        <w:bottom w:val="none" w:sz="0" w:space="0" w:color="auto"/>
        <w:right w:val="none" w:sz="0" w:space="0" w:color="auto"/>
      </w:divBdr>
      <w:divsChild>
        <w:div w:id="111363699">
          <w:marLeft w:val="0"/>
          <w:marRight w:val="0"/>
          <w:marTop w:val="0"/>
          <w:marBottom w:val="0"/>
          <w:divBdr>
            <w:top w:val="none" w:sz="0" w:space="0" w:color="auto"/>
            <w:left w:val="none" w:sz="0" w:space="0" w:color="auto"/>
            <w:bottom w:val="none" w:sz="0" w:space="0" w:color="auto"/>
            <w:right w:val="none" w:sz="0" w:space="0" w:color="auto"/>
          </w:divBdr>
        </w:div>
        <w:div w:id="224143702">
          <w:marLeft w:val="0"/>
          <w:marRight w:val="0"/>
          <w:marTop w:val="0"/>
          <w:marBottom w:val="0"/>
          <w:divBdr>
            <w:top w:val="none" w:sz="0" w:space="0" w:color="auto"/>
            <w:left w:val="none" w:sz="0" w:space="0" w:color="auto"/>
            <w:bottom w:val="none" w:sz="0" w:space="0" w:color="auto"/>
            <w:right w:val="none" w:sz="0" w:space="0" w:color="auto"/>
          </w:divBdr>
        </w:div>
        <w:div w:id="387189960">
          <w:marLeft w:val="0"/>
          <w:marRight w:val="0"/>
          <w:marTop w:val="0"/>
          <w:marBottom w:val="0"/>
          <w:divBdr>
            <w:top w:val="none" w:sz="0" w:space="0" w:color="auto"/>
            <w:left w:val="none" w:sz="0" w:space="0" w:color="auto"/>
            <w:bottom w:val="none" w:sz="0" w:space="0" w:color="auto"/>
            <w:right w:val="none" w:sz="0" w:space="0" w:color="auto"/>
          </w:divBdr>
        </w:div>
        <w:div w:id="934947900">
          <w:marLeft w:val="0"/>
          <w:marRight w:val="0"/>
          <w:marTop w:val="0"/>
          <w:marBottom w:val="0"/>
          <w:divBdr>
            <w:top w:val="none" w:sz="0" w:space="0" w:color="auto"/>
            <w:left w:val="none" w:sz="0" w:space="0" w:color="auto"/>
            <w:bottom w:val="none" w:sz="0" w:space="0" w:color="auto"/>
            <w:right w:val="none" w:sz="0" w:space="0" w:color="auto"/>
          </w:divBdr>
        </w:div>
        <w:div w:id="1295133849">
          <w:marLeft w:val="0"/>
          <w:marRight w:val="0"/>
          <w:marTop w:val="0"/>
          <w:marBottom w:val="0"/>
          <w:divBdr>
            <w:top w:val="none" w:sz="0" w:space="0" w:color="auto"/>
            <w:left w:val="none" w:sz="0" w:space="0" w:color="auto"/>
            <w:bottom w:val="none" w:sz="0" w:space="0" w:color="auto"/>
            <w:right w:val="none" w:sz="0" w:space="0" w:color="auto"/>
          </w:divBdr>
        </w:div>
        <w:div w:id="1435175310">
          <w:marLeft w:val="0"/>
          <w:marRight w:val="0"/>
          <w:marTop w:val="0"/>
          <w:marBottom w:val="0"/>
          <w:divBdr>
            <w:top w:val="none" w:sz="0" w:space="0" w:color="auto"/>
            <w:left w:val="none" w:sz="0" w:space="0" w:color="auto"/>
            <w:bottom w:val="none" w:sz="0" w:space="0" w:color="auto"/>
            <w:right w:val="none" w:sz="0" w:space="0" w:color="auto"/>
          </w:divBdr>
        </w:div>
        <w:div w:id="1625382372">
          <w:marLeft w:val="0"/>
          <w:marRight w:val="0"/>
          <w:marTop w:val="0"/>
          <w:marBottom w:val="0"/>
          <w:divBdr>
            <w:top w:val="none" w:sz="0" w:space="0" w:color="auto"/>
            <w:left w:val="none" w:sz="0" w:space="0" w:color="auto"/>
            <w:bottom w:val="none" w:sz="0" w:space="0" w:color="auto"/>
            <w:right w:val="none" w:sz="0" w:space="0" w:color="auto"/>
          </w:divBdr>
        </w:div>
      </w:divsChild>
    </w:div>
    <w:div w:id="97528619">
      <w:marLeft w:val="0"/>
      <w:marRight w:val="0"/>
      <w:marTop w:val="0"/>
      <w:marBottom w:val="0"/>
      <w:divBdr>
        <w:top w:val="none" w:sz="0" w:space="0" w:color="auto"/>
        <w:left w:val="none" w:sz="0" w:space="0" w:color="auto"/>
        <w:bottom w:val="none" w:sz="0" w:space="0" w:color="auto"/>
        <w:right w:val="none" w:sz="0" w:space="0" w:color="auto"/>
      </w:divBdr>
    </w:div>
    <w:div w:id="108669808">
      <w:bodyDiv w:val="1"/>
      <w:marLeft w:val="0"/>
      <w:marRight w:val="0"/>
      <w:marTop w:val="0"/>
      <w:marBottom w:val="0"/>
      <w:divBdr>
        <w:top w:val="none" w:sz="0" w:space="0" w:color="auto"/>
        <w:left w:val="none" w:sz="0" w:space="0" w:color="auto"/>
        <w:bottom w:val="none" w:sz="0" w:space="0" w:color="auto"/>
        <w:right w:val="none" w:sz="0" w:space="0" w:color="auto"/>
      </w:divBdr>
    </w:div>
    <w:div w:id="118845899">
      <w:bodyDiv w:val="1"/>
      <w:marLeft w:val="0"/>
      <w:marRight w:val="0"/>
      <w:marTop w:val="0"/>
      <w:marBottom w:val="0"/>
      <w:divBdr>
        <w:top w:val="none" w:sz="0" w:space="0" w:color="auto"/>
        <w:left w:val="none" w:sz="0" w:space="0" w:color="auto"/>
        <w:bottom w:val="none" w:sz="0" w:space="0" w:color="auto"/>
        <w:right w:val="none" w:sz="0" w:space="0" w:color="auto"/>
      </w:divBdr>
    </w:div>
    <w:div w:id="190996907">
      <w:marLeft w:val="0"/>
      <w:marRight w:val="0"/>
      <w:marTop w:val="0"/>
      <w:marBottom w:val="0"/>
      <w:divBdr>
        <w:top w:val="none" w:sz="0" w:space="0" w:color="auto"/>
        <w:left w:val="none" w:sz="0" w:space="0" w:color="auto"/>
        <w:bottom w:val="none" w:sz="0" w:space="0" w:color="auto"/>
        <w:right w:val="none" w:sz="0" w:space="0" w:color="auto"/>
      </w:divBdr>
    </w:div>
    <w:div w:id="199897820">
      <w:marLeft w:val="0"/>
      <w:marRight w:val="0"/>
      <w:marTop w:val="0"/>
      <w:marBottom w:val="0"/>
      <w:divBdr>
        <w:top w:val="none" w:sz="0" w:space="0" w:color="auto"/>
        <w:left w:val="none" w:sz="0" w:space="0" w:color="auto"/>
        <w:bottom w:val="none" w:sz="0" w:space="0" w:color="auto"/>
        <w:right w:val="none" w:sz="0" w:space="0" w:color="auto"/>
      </w:divBdr>
    </w:div>
    <w:div w:id="224490404">
      <w:marLeft w:val="0"/>
      <w:marRight w:val="0"/>
      <w:marTop w:val="0"/>
      <w:marBottom w:val="0"/>
      <w:divBdr>
        <w:top w:val="none" w:sz="0" w:space="0" w:color="auto"/>
        <w:left w:val="none" w:sz="0" w:space="0" w:color="auto"/>
        <w:bottom w:val="none" w:sz="0" w:space="0" w:color="auto"/>
        <w:right w:val="none" w:sz="0" w:space="0" w:color="auto"/>
      </w:divBdr>
    </w:div>
    <w:div w:id="233470163">
      <w:bodyDiv w:val="1"/>
      <w:marLeft w:val="0"/>
      <w:marRight w:val="0"/>
      <w:marTop w:val="0"/>
      <w:marBottom w:val="0"/>
      <w:divBdr>
        <w:top w:val="none" w:sz="0" w:space="0" w:color="auto"/>
        <w:left w:val="none" w:sz="0" w:space="0" w:color="auto"/>
        <w:bottom w:val="none" w:sz="0" w:space="0" w:color="auto"/>
        <w:right w:val="none" w:sz="0" w:space="0" w:color="auto"/>
      </w:divBdr>
    </w:div>
    <w:div w:id="260573539">
      <w:bodyDiv w:val="1"/>
      <w:marLeft w:val="0"/>
      <w:marRight w:val="0"/>
      <w:marTop w:val="0"/>
      <w:marBottom w:val="0"/>
      <w:divBdr>
        <w:top w:val="none" w:sz="0" w:space="0" w:color="auto"/>
        <w:left w:val="none" w:sz="0" w:space="0" w:color="auto"/>
        <w:bottom w:val="none" w:sz="0" w:space="0" w:color="auto"/>
        <w:right w:val="none" w:sz="0" w:space="0" w:color="auto"/>
      </w:divBdr>
    </w:div>
    <w:div w:id="263268827">
      <w:bodyDiv w:val="1"/>
      <w:marLeft w:val="0"/>
      <w:marRight w:val="0"/>
      <w:marTop w:val="0"/>
      <w:marBottom w:val="0"/>
      <w:divBdr>
        <w:top w:val="none" w:sz="0" w:space="0" w:color="auto"/>
        <w:left w:val="none" w:sz="0" w:space="0" w:color="auto"/>
        <w:bottom w:val="none" w:sz="0" w:space="0" w:color="auto"/>
        <w:right w:val="none" w:sz="0" w:space="0" w:color="auto"/>
      </w:divBdr>
    </w:div>
    <w:div w:id="298456427">
      <w:bodyDiv w:val="1"/>
      <w:marLeft w:val="0"/>
      <w:marRight w:val="0"/>
      <w:marTop w:val="0"/>
      <w:marBottom w:val="0"/>
      <w:divBdr>
        <w:top w:val="none" w:sz="0" w:space="0" w:color="auto"/>
        <w:left w:val="none" w:sz="0" w:space="0" w:color="auto"/>
        <w:bottom w:val="none" w:sz="0" w:space="0" w:color="auto"/>
        <w:right w:val="none" w:sz="0" w:space="0" w:color="auto"/>
      </w:divBdr>
    </w:div>
    <w:div w:id="303706794">
      <w:bodyDiv w:val="1"/>
      <w:marLeft w:val="0"/>
      <w:marRight w:val="0"/>
      <w:marTop w:val="0"/>
      <w:marBottom w:val="0"/>
      <w:divBdr>
        <w:top w:val="none" w:sz="0" w:space="0" w:color="auto"/>
        <w:left w:val="none" w:sz="0" w:space="0" w:color="auto"/>
        <w:bottom w:val="none" w:sz="0" w:space="0" w:color="auto"/>
        <w:right w:val="none" w:sz="0" w:space="0" w:color="auto"/>
      </w:divBdr>
    </w:div>
    <w:div w:id="308555992">
      <w:bodyDiv w:val="1"/>
      <w:marLeft w:val="0"/>
      <w:marRight w:val="0"/>
      <w:marTop w:val="0"/>
      <w:marBottom w:val="0"/>
      <w:divBdr>
        <w:top w:val="none" w:sz="0" w:space="0" w:color="auto"/>
        <w:left w:val="none" w:sz="0" w:space="0" w:color="auto"/>
        <w:bottom w:val="none" w:sz="0" w:space="0" w:color="auto"/>
        <w:right w:val="none" w:sz="0" w:space="0" w:color="auto"/>
      </w:divBdr>
    </w:div>
    <w:div w:id="315115021">
      <w:bodyDiv w:val="1"/>
      <w:marLeft w:val="0"/>
      <w:marRight w:val="0"/>
      <w:marTop w:val="0"/>
      <w:marBottom w:val="0"/>
      <w:divBdr>
        <w:top w:val="none" w:sz="0" w:space="0" w:color="auto"/>
        <w:left w:val="none" w:sz="0" w:space="0" w:color="auto"/>
        <w:bottom w:val="none" w:sz="0" w:space="0" w:color="auto"/>
        <w:right w:val="none" w:sz="0" w:space="0" w:color="auto"/>
      </w:divBdr>
    </w:div>
    <w:div w:id="317422371">
      <w:bodyDiv w:val="1"/>
      <w:marLeft w:val="0"/>
      <w:marRight w:val="0"/>
      <w:marTop w:val="0"/>
      <w:marBottom w:val="0"/>
      <w:divBdr>
        <w:top w:val="none" w:sz="0" w:space="0" w:color="auto"/>
        <w:left w:val="none" w:sz="0" w:space="0" w:color="auto"/>
        <w:bottom w:val="none" w:sz="0" w:space="0" w:color="auto"/>
        <w:right w:val="none" w:sz="0" w:space="0" w:color="auto"/>
      </w:divBdr>
    </w:div>
    <w:div w:id="318309570">
      <w:marLeft w:val="0"/>
      <w:marRight w:val="0"/>
      <w:marTop w:val="0"/>
      <w:marBottom w:val="0"/>
      <w:divBdr>
        <w:top w:val="none" w:sz="0" w:space="0" w:color="auto"/>
        <w:left w:val="none" w:sz="0" w:space="0" w:color="auto"/>
        <w:bottom w:val="none" w:sz="0" w:space="0" w:color="auto"/>
        <w:right w:val="none" w:sz="0" w:space="0" w:color="auto"/>
      </w:divBdr>
    </w:div>
    <w:div w:id="327447503">
      <w:marLeft w:val="0"/>
      <w:marRight w:val="0"/>
      <w:marTop w:val="0"/>
      <w:marBottom w:val="0"/>
      <w:divBdr>
        <w:top w:val="none" w:sz="0" w:space="0" w:color="auto"/>
        <w:left w:val="none" w:sz="0" w:space="0" w:color="auto"/>
        <w:bottom w:val="none" w:sz="0" w:space="0" w:color="auto"/>
        <w:right w:val="none" w:sz="0" w:space="0" w:color="auto"/>
      </w:divBdr>
    </w:div>
    <w:div w:id="357630590">
      <w:marLeft w:val="0"/>
      <w:marRight w:val="0"/>
      <w:marTop w:val="0"/>
      <w:marBottom w:val="0"/>
      <w:divBdr>
        <w:top w:val="none" w:sz="0" w:space="0" w:color="auto"/>
        <w:left w:val="none" w:sz="0" w:space="0" w:color="auto"/>
        <w:bottom w:val="none" w:sz="0" w:space="0" w:color="auto"/>
        <w:right w:val="none" w:sz="0" w:space="0" w:color="auto"/>
      </w:divBdr>
    </w:div>
    <w:div w:id="359278772">
      <w:bodyDiv w:val="1"/>
      <w:marLeft w:val="0"/>
      <w:marRight w:val="0"/>
      <w:marTop w:val="0"/>
      <w:marBottom w:val="0"/>
      <w:divBdr>
        <w:top w:val="none" w:sz="0" w:space="0" w:color="auto"/>
        <w:left w:val="none" w:sz="0" w:space="0" w:color="auto"/>
        <w:bottom w:val="none" w:sz="0" w:space="0" w:color="auto"/>
        <w:right w:val="none" w:sz="0" w:space="0" w:color="auto"/>
      </w:divBdr>
    </w:div>
    <w:div w:id="414209212">
      <w:marLeft w:val="0"/>
      <w:marRight w:val="0"/>
      <w:marTop w:val="0"/>
      <w:marBottom w:val="0"/>
      <w:divBdr>
        <w:top w:val="none" w:sz="0" w:space="0" w:color="auto"/>
        <w:left w:val="none" w:sz="0" w:space="0" w:color="auto"/>
        <w:bottom w:val="none" w:sz="0" w:space="0" w:color="auto"/>
        <w:right w:val="none" w:sz="0" w:space="0" w:color="auto"/>
      </w:divBdr>
    </w:div>
    <w:div w:id="425736011">
      <w:bodyDiv w:val="1"/>
      <w:marLeft w:val="0"/>
      <w:marRight w:val="0"/>
      <w:marTop w:val="0"/>
      <w:marBottom w:val="0"/>
      <w:divBdr>
        <w:top w:val="none" w:sz="0" w:space="0" w:color="auto"/>
        <w:left w:val="none" w:sz="0" w:space="0" w:color="auto"/>
        <w:bottom w:val="none" w:sz="0" w:space="0" w:color="auto"/>
        <w:right w:val="none" w:sz="0" w:space="0" w:color="auto"/>
      </w:divBdr>
    </w:div>
    <w:div w:id="436216793">
      <w:bodyDiv w:val="1"/>
      <w:marLeft w:val="0"/>
      <w:marRight w:val="0"/>
      <w:marTop w:val="0"/>
      <w:marBottom w:val="0"/>
      <w:divBdr>
        <w:top w:val="none" w:sz="0" w:space="0" w:color="auto"/>
        <w:left w:val="none" w:sz="0" w:space="0" w:color="auto"/>
        <w:bottom w:val="none" w:sz="0" w:space="0" w:color="auto"/>
        <w:right w:val="none" w:sz="0" w:space="0" w:color="auto"/>
      </w:divBdr>
    </w:div>
    <w:div w:id="445660387">
      <w:bodyDiv w:val="1"/>
      <w:marLeft w:val="0"/>
      <w:marRight w:val="0"/>
      <w:marTop w:val="0"/>
      <w:marBottom w:val="0"/>
      <w:divBdr>
        <w:top w:val="none" w:sz="0" w:space="0" w:color="auto"/>
        <w:left w:val="none" w:sz="0" w:space="0" w:color="auto"/>
        <w:bottom w:val="none" w:sz="0" w:space="0" w:color="auto"/>
        <w:right w:val="none" w:sz="0" w:space="0" w:color="auto"/>
      </w:divBdr>
    </w:div>
    <w:div w:id="456721273">
      <w:bodyDiv w:val="1"/>
      <w:marLeft w:val="0"/>
      <w:marRight w:val="0"/>
      <w:marTop w:val="0"/>
      <w:marBottom w:val="0"/>
      <w:divBdr>
        <w:top w:val="none" w:sz="0" w:space="0" w:color="auto"/>
        <w:left w:val="none" w:sz="0" w:space="0" w:color="auto"/>
        <w:bottom w:val="none" w:sz="0" w:space="0" w:color="auto"/>
        <w:right w:val="none" w:sz="0" w:space="0" w:color="auto"/>
      </w:divBdr>
      <w:divsChild>
        <w:div w:id="1654212664">
          <w:marLeft w:val="0"/>
          <w:marRight w:val="0"/>
          <w:marTop w:val="0"/>
          <w:marBottom w:val="0"/>
          <w:divBdr>
            <w:top w:val="none" w:sz="0" w:space="0" w:color="auto"/>
            <w:left w:val="none" w:sz="0" w:space="0" w:color="auto"/>
            <w:bottom w:val="none" w:sz="0" w:space="0" w:color="auto"/>
            <w:right w:val="none" w:sz="0" w:space="0" w:color="auto"/>
          </w:divBdr>
          <w:divsChild>
            <w:div w:id="1720322928">
              <w:marLeft w:val="0"/>
              <w:marRight w:val="0"/>
              <w:marTop w:val="0"/>
              <w:marBottom w:val="0"/>
              <w:divBdr>
                <w:top w:val="none" w:sz="0" w:space="0" w:color="auto"/>
                <w:left w:val="none" w:sz="0" w:space="0" w:color="auto"/>
                <w:bottom w:val="none" w:sz="0" w:space="0" w:color="auto"/>
                <w:right w:val="none" w:sz="0" w:space="0" w:color="auto"/>
              </w:divBdr>
              <w:divsChild>
                <w:div w:id="21686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309795">
      <w:bodyDiv w:val="1"/>
      <w:marLeft w:val="0"/>
      <w:marRight w:val="0"/>
      <w:marTop w:val="0"/>
      <w:marBottom w:val="0"/>
      <w:divBdr>
        <w:top w:val="none" w:sz="0" w:space="0" w:color="auto"/>
        <w:left w:val="none" w:sz="0" w:space="0" w:color="auto"/>
        <w:bottom w:val="none" w:sz="0" w:space="0" w:color="auto"/>
        <w:right w:val="none" w:sz="0" w:space="0" w:color="auto"/>
      </w:divBdr>
    </w:div>
    <w:div w:id="473106646">
      <w:marLeft w:val="0"/>
      <w:marRight w:val="0"/>
      <w:marTop w:val="0"/>
      <w:marBottom w:val="0"/>
      <w:divBdr>
        <w:top w:val="none" w:sz="0" w:space="0" w:color="auto"/>
        <w:left w:val="none" w:sz="0" w:space="0" w:color="auto"/>
        <w:bottom w:val="none" w:sz="0" w:space="0" w:color="auto"/>
        <w:right w:val="none" w:sz="0" w:space="0" w:color="auto"/>
      </w:divBdr>
    </w:div>
    <w:div w:id="520356906">
      <w:marLeft w:val="0"/>
      <w:marRight w:val="0"/>
      <w:marTop w:val="0"/>
      <w:marBottom w:val="0"/>
      <w:divBdr>
        <w:top w:val="none" w:sz="0" w:space="0" w:color="auto"/>
        <w:left w:val="none" w:sz="0" w:space="0" w:color="auto"/>
        <w:bottom w:val="none" w:sz="0" w:space="0" w:color="auto"/>
        <w:right w:val="none" w:sz="0" w:space="0" w:color="auto"/>
      </w:divBdr>
    </w:div>
    <w:div w:id="555046243">
      <w:bodyDiv w:val="1"/>
      <w:marLeft w:val="0"/>
      <w:marRight w:val="0"/>
      <w:marTop w:val="0"/>
      <w:marBottom w:val="0"/>
      <w:divBdr>
        <w:top w:val="none" w:sz="0" w:space="0" w:color="auto"/>
        <w:left w:val="none" w:sz="0" w:space="0" w:color="auto"/>
        <w:bottom w:val="none" w:sz="0" w:space="0" w:color="auto"/>
        <w:right w:val="none" w:sz="0" w:space="0" w:color="auto"/>
      </w:divBdr>
    </w:div>
    <w:div w:id="587926727">
      <w:bodyDiv w:val="1"/>
      <w:marLeft w:val="0"/>
      <w:marRight w:val="0"/>
      <w:marTop w:val="0"/>
      <w:marBottom w:val="0"/>
      <w:divBdr>
        <w:top w:val="none" w:sz="0" w:space="0" w:color="auto"/>
        <w:left w:val="none" w:sz="0" w:space="0" w:color="auto"/>
        <w:bottom w:val="none" w:sz="0" w:space="0" w:color="auto"/>
        <w:right w:val="none" w:sz="0" w:space="0" w:color="auto"/>
      </w:divBdr>
    </w:div>
    <w:div w:id="600190416">
      <w:bodyDiv w:val="1"/>
      <w:marLeft w:val="0"/>
      <w:marRight w:val="0"/>
      <w:marTop w:val="0"/>
      <w:marBottom w:val="0"/>
      <w:divBdr>
        <w:top w:val="none" w:sz="0" w:space="0" w:color="auto"/>
        <w:left w:val="none" w:sz="0" w:space="0" w:color="auto"/>
        <w:bottom w:val="none" w:sz="0" w:space="0" w:color="auto"/>
        <w:right w:val="none" w:sz="0" w:space="0" w:color="auto"/>
      </w:divBdr>
    </w:div>
    <w:div w:id="607926383">
      <w:bodyDiv w:val="1"/>
      <w:marLeft w:val="0"/>
      <w:marRight w:val="0"/>
      <w:marTop w:val="0"/>
      <w:marBottom w:val="0"/>
      <w:divBdr>
        <w:top w:val="none" w:sz="0" w:space="0" w:color="auto"/>
        <w:left w:val="none" w:sz="0" w:space="0" w:color="auto"/>
        <w:bottom w:val="none" w:sz="0" w:space="0" w:color="auto"/>
        <w:right w:val="none" w:sz="0" w:space="0" w:color="auto"/>
      </w:divBdr>
    </w:div>
    <w:div w:id="612517798">
      <w:bodyDiv w:val="1"/>
      <w:marLeft w:val="0"/>
      <w:marRight w:val="0"/>
      <w:marTop w:val="0"/>
      <w:marBottom w:val="0"/>
      <w:divBdr>
        <w:top w:val="none" w:sz="0" w:space="0" w:color="auto"/>
        <w:left w:val="none" w:sz="0" w:space="0" w:color="auto"/>
        <w:bottom w:val="none" w:sz="0" w:space="0" w:color="auto"/>
        <w:right w:val="none" w:sz="0" w:space="0" w:color="auto"/>
      </w:divBdr>
      <w:divsChild>
        <w:div w:id="293145895">
          <w:marLeft w:val="0"/>
          <w:marRight w:val="547"/>
          <w:marTop w:val="106"/>
          <w:marBottom w:val="0"/>
          <w:divBdr>
            <w:top w:val="none" w:sz="0" w:space="0" w:color="auto"/>
            <w:left w:val="none" w:sz="0" w:space="0" w:color="auto"/>
            <w:bottom w:val="none" w:sz="0" w:space="0" w:color="auto"/>
            <w:right w:val="none" w:sz="0" w:space="0" w:color="auto"/>
          </w:divBdr>
        </w:div>
        <w:div w:id="881401939">
          <w:marLeft w:val="0"/>
          <w:marRight w:val="547"/>
          <w:marTop w:val="106"/>
          <w:marBottom w:val="0"/>
          <w:divBdr>
            <w:top w:val="none" w:sz="0" w:space="0" w:color="auto"/>
            <w:left w:val="none" w:sz="0" w:space="0" w:color="auto"/>
            <w:bottom w:val="none" w:sz="0" w:space="0" w:color="auto"/>
            <w:right w:val="none" w:sz="0" w:space="0" w:color="auto"/>
          </w:divBdr>
        </w:div>
      </w:divsChild>
    </w:div>
    <w:div w:id="618727773">
      <w:marLeft w:val="0"/>
      <w:marRight w:val="0"/>
      <w:marTop w:val="0"/>
      <w:marBottom w:val="0"/>
      <w:divBdr>
        <w:top w:val="none" w:sz="0" w:space="0" w:color="auto"/>
        <w:left w:val="none" w:sz="0" w:space="0" w:color="auto"/>
        <w:bottom w:val="none" w:sz="0" w:space="0" w:color="auto"/>
        <w:right w:val="none" w:sz="0" w:space="0" w:color="auto"/>
      </w:divBdr>
    </w:div>
    <w:div w:id="619070565">
      <w:bodyDiv w:val="1"/>
      <w:marLeft w:val="0"/>
      <w:marRight w:val="0"/>
      <w:marTop w:val="0"/>
      <w:marBottom w:val="0"/>
      <w:divBdr>
        <w:top w:val="none" w:sz="0" w:space="0" w:color="auto"/>
        <w:left w:val="none" w:sz="0" w:space="0" w:color="auto"/>
        <w:bottom w:val="none" w:sz="0" w:space="0" w:color="auto"/>
        <w:right w:val="none" w:sz="0" w:space="0" w:color="auto"/>
      </w:divBdr>
      <w:divsChild>
        <w:div w:id="109516828">
          <w:marLeft w:val="0"/>
          <w:marRight w:val="547"/>
          <w:marTop w:val="115"/>
          <w:marBottom w:val="0"/>
          <w:divBdr>
            <w:top w:val="none" w:sz="0" w:space="0" w:color="auto"/>
            <w:left w:val="none" w:sz="0" w:space="0" w:color="auto"/>
            <w:bottom w:val="none" w:sz="0" w:space="0" w:color="auto"/>
            <w:right w:val="none" w:sz="0" w:space="0" w:color="auto"/>
          </w:divBdr>
        </w:div>
        <w:div w:id="194733236">
          <w:marLeft w:val="0"/>
          <w:marRight w:val="547"/>
          <w:marTop w:val="115"/>
          <w:marBottom w:val="0"/>
          <w:divBdr>
            <w:top w:val="none" w:sz="0" w:space="0" w:color="auto"/>
            <w:left w:val="none" w:sz="0" w:space="0" w:color="auto"/>
            <w:bottom w:val="none" w:sz="0" w:space="0" w:color="auto"/>
            <w:right w:val="none" w:sz="0" w:space="0" w:color="auto"/>
          </w:divBdr>
        </w:div>
        <w:div w:id="575676432">
          <w:marLeft w:val="0"/>
          <w:marRight w:val="547"/>
          <w:marTop w:val="115"/>
          <w:marBottom w:val="0"/>
          <w:divBdr>
            <w:top w:val="none" w:sz="0" w:space="0" w:color="auto"/>
            <w:left w:val="none" w:sz="0" w:space="0" w:color="auto"/>
            <w:bottom w:val="none" w:sz="0" w:space="0" w:color="auto"/>
            <w:right w:val="none" w:sz="0" w:space="0" w:color="auto"/>
          </w:divBdr>
        </w:div>
        <w:div w:id="1448617397">
          <w:marLeft w:val="0"/>
          <w:marRight w:val="547"/>
          <w:marTop w:val="115"/>
          <w:marBottom w:val="0"/>
          <w:divBdr>
            <w:top w:val="none" w:sz="0" w:space="0" w:color="auto"/>
            <w:left w:val="none" w:sz="0" w:space="0" w:color="auto"/>
            <w:bottom w:val="none" w:sz="0" w:space="0" w:color="auto"/>
            <w:right w:val="none" w:sz="0" w:space="0" w:color="auto"/>
          </w:divBdr>
        </w:div>
      </w:divsChild>
    </w:div>
    <w:div w:id="632100693">
      <w:bodyDiv w:val="1"/>
      <w:marLeft w:val="0"/>
      <w:marRight w:val="0"/>
      <w:marTop w:val="0"/>
      <w:marBottom w:val="0"/>
      <w:divBdr>
        <w:top w:val="none" w:sz="0" w:space="0" w:color="auto"/>
        <w:left w:val="none" w:sz="0" w:space="0" w:color="auto"/>
        <w:bottom w:val="none" w:sz="0" w:space="0" w:color="auto"/>
        <w:right w:val="none" w:sz="0" w:space="0" w:color="auto"/>
      </w:divBdr>
    </w:div>
    <w:div w:id="647318179">
      <w:bodyDiv w:val="1"/>
      <w:marLeft w:val="0"/>
      <w:marRight w:val="0"/>
      <w:marTop w:val="0"/>
      <w:marBottom w:val="0"/>
      <w:divBdr>
        <w:top w:val="none" w:sz="0" w:space="0" w:color="auto"/>
        <w:left w:val="none" w:sz="0" w:space="0" w:color="auto"/>
        <w:bottom w:val="none" w:sz="0" w:space="0" w:color="auto"/>
        <w:right w:val="none" w:sz="0" w:space="0" w:color="auto"/>
      </w:divBdr>
    </w:div>
    <w:div w:id="693577791">
      <w:marLeft w:val="0"/>
      <w:marRight w:val="0"/>
      <w:marTop w:val="0"/>
      <w:marBottom w:val="0"/>
      <w:divBdr>
        <w:top w:val="none" w:sz="0" w:space="0" w:color="auto"/>
        <w:left w:val="none" w:sz="0" w:space="0" w:color="auto"/>
        <w:bottom w:val="none" w:sz="0" w:space="0" w:color="auto"/>
        <w:right w:val="none" w:sz="0" w:space="0" w:color="auto"/>
      </w:divBdr>
    </w:div>
    <w:div w:id="695009428">
      <w:bodyDiv w:val="1"/>
      <w:marLeft w:val="0"/>
      <w:marRight w:val="0"/>
      <w:marTop w:val="0"/>
      <w:marBottom w:val="0"/>
      <w:divBdr>
        <w:top w:val="none" w:sz="0" w:space="0" w:color="auto"/>
        <w:left w:val="none" w:sz="0" w:space="0" w:color="auto"/>
        <w:bottom w:val="none" w:sz="0" w:space="0" w:color="auto"/>
        <w:right w:val="none" w:sz="0" w:space="0" w:color="auto"/>
      </w:divBdr>
    </w:div>
    <w:div w:id="703941625">
      <w:marLeft w:val="0"/>
      <w:marRight w:val="0"/>
      <w:marTop w:val="0"/>
      <w:marBottom w:val="0"/>
      <w:divBdr>
        <w:top w:val="none" w:sz="0" w:space="0" w:color="auto"/>
        <w:left w:val="none" w:sz="0" w:space="0" w:color="auto"/>
        <w:bottom w:val="none" w:sz="0" w:space="0" w:color="auto"/>
        <w:right w:val="none" w:sz="0" w:space="0" w:color="auto"/>
      </w:divBdr>
    </w:div>
    <w:div w:id="709956767">
      <w:marLeft w:val="0"/>
      <w:marRight w:val="0"/>
      <w:marTop w:val="0"/>
      <w:marBottom w:val="0"/>
      <w:divBdr>
        <w:top w:val="none" w:sz="0" w:space="0" w:color="auto"/>
        <w:left w:val="none" w:sz="0" w:space="0" w:color="auto"/>
        <w:bottom w:val="none" w:sz="0" w:space="0" w:color="auto"/>
        <w:right w:val="none" w:sz="0" w:space="0" w:color="auto"/>
      </w:divBdr>
    </w:div>
    <w:div w:id="710305227">
      <w:marLeft w:val="0"/>
      <w:marRight w:val="0"/>
      <w:marTop w:val="0"/>
      <w:marBottom w:val="0"/>
      <w:divBdr>
        <w:top w:val="none" w:sz="0" w:space="0" w:color="auto"/>
        <w:left w:val="none" w:sz="0" w:space="0" w:color="auto"/>
        <w:bottom w:val="none" w:sz="0" w:space="0" w:color="auto"/>
        <w:right w:val="none" w:sz="0" w:space="0" w:color="auto"/>
      </w:divBdr>
    </w:div>
    <w:div w:id="713890636">
      <w:bodyDiv w:val="1"/>
      <w:marLeft w:val="0"/>
      <w:marRight w:val="0"/>
      <w:marTop w:val="0"/>
      <w:marBottom w:val="0"/>
      <w:divBdr>
        <w:top w:val="none" w:sz="0" w:space="0" w:color="auto"/>
        <w:left w:val="none" w:sz="0" w:space="0" w:color="auto"/>
        <w:bottom w:val="none" w:sz="0" w:space="0" w:color="auto"/>
        <w:right w:val="none" w:sz="0" w:space="0" w:color="auto"/>
      </w:divBdr>
      <w:divsChild>
        <w:div w:id="32660229">
          <w:marLeft w:val="0"/>
          <w:marRight w:val="0"/>
          <w:marTop w:val="0"/>
          <w:marBottom w:val="0"/>
          <w:divBdr>
            <w:top w:val="none" w:sz="0" w:space="0" w:color="auto"/>
            <w:left w:val="none" w:sz="0" w:space="0" w:color="auto"/>
            <w:bottom w:val="none" w:sz="0" w:space="0" w:color="auto"/>
            <w:right w:val="none" w:sz="0" w:space="0" w:color="auto"/>
          </w:divBdr>
        </w:div>
        <w:div w:id="84039765">
          <w:marLeft w:val="0"/>
          <w:marRight w:val="0"/>
          <w:marTop w:val="0"/>
          <w:marBottom w:val="0"/>
          <w:divBdr>
            <w:top w:val="none" w:sz="0" w:space="0" w:color="auto"/>
            <w:left w:val="none" w:sz="0" w:space="0" w:color="auto"/>
            <w:bottom w:val="none" w:sz="0" w:space="0" w:color="auto"/>
            <w:right w:val="none" w:sz="0" w:space="0" w:color="auto"/>
          </w:divBdr>
        </w:div>
        <w:div w:id="92089024">
          <w:marLeft w:val="0"/>
          <w:marRight w:val="0"/>
          <w:marTop w:val="0"/>
          <w:marBottom w:val="0"/>
          <w:divBdr>
            <w:top w:val="none" w:sz="0" w:space="0" w:color="auto"/>
            <w:left w:val="none" w:sz="0" w:space="0" w:color="auto"/>
            <w:bottom w:val="none" w:sz="0" w:space="0" w:color="auto"/>
            <w:right w:val="none" w:sz="0" w:space="0" w:color="auto"/>
          </w:divBdr>
        </w:div>
        <w:div w:id="111553828">
          <w:marLeft w:val="0"/>
          <w:marRight w:val="0"/>
          <w:marTop w:val="0"/>
          <w:marBottom w:val="0"/>
          <w:divBdr>
            <w:top w:val="none" w:sz="0" w:space="0" w:color="auto"/>
            <w:left w:val="none" w:sz="0" w:space="0" w:color="auto"/>
            <w:bottom w:val="none" w:sz="0" w:space="0" w:color="auto"/>
            <w:right w:val="none" w:sz="0" w:space="0" w:color="auto"/>
          </w:divBdr>
        </w:div>
        <w:div w:id="214660012">
          <w:marLeft w:val="0"/>
          <w:marRight w:val="0"/>
          <w:marTop w:val="0"/>
          <w:marBottom w:val="0"/>
          <w:divBdr>
            <w:top w:val="none" w:sz="0" w:space="0" w:color="auto"/>
            <w:left w:val="none" w:sz="0" w:space="0" w:color="auto"/>
            <w:bottom w:val="none" w:sz="0" w:space="0" w:color="auto"/>
            <w:right w:val="none" w:sz="0" w:space="0" w:color="auto"/>
          </w:divBdr>
        </w:div>
        <w:div w:id="251477145">
          <w:marLeft w:val="0"/>
          <w:marRight w:val="0"/>
          <w:marTop w:val="0"/>
          <w:marBottom w:val="0"/>
          <w:divBdr>
            <w:top w:val="none" w:sz="0" w:space="0" w:color="auto"/>
            <w:left w:val="none" w:sz="0" w:space="0" w:color="auto"/>
            <w:bottom w:val="none" w:sz="0" w:space="0" w:color="auto"/>
            <w:right w:val="none" w:sz="0" w:space="0" w:color="auto"/>
          </w:divBdr>
        </w:div>
        <w:div w:id="309599864">
          <w:marLeft w:val="0"/>
          <w:marRight w:val="0"/>
          <w:marTop w:val="0"/>
          <w:marBottom w:val="0"/>
          <w:divBdr>
            <w:top w:val="none" w:sz="0" w:space="0" w:color="auto"/>
            <w:left w:val="none" w:sz="0" w:space="0" w:color="auto"/>
            <w:bottom w:val="none" w:sz="0" w:space="0" w:color="auto"/>
            <w:right w:val="none" w:sz="0" w:space="0" w:color="auto"/>
          </w:divBdr>
        </w:div>
        <w:div w:id="331491336">
          <w:marLeft w:val="0"/>
          <w:marRight w:val="0"/>
          <w:marTop w:val="0"/>
          <w:marBottom w:val="0"/>
          <w:divBdr>
            <w:top w:val="none" w:sz="0" w:space="0" w:color="auto"/>
            <w:left w:val="none" w:sz="0" w:space="0" w:color="auto"/>
            <w:bottom w:val="none" w:sz="0" w:space="0" w:color="auto"/>
            <w:right w:val="none" w:sz="0" w:space="0" w:color="auto"/>
          </w:divBdr>
        </w:div>
        <w:div w:id="369838037">
          <w:marLeft w:val="0"/>
          <w:marRight w:val="0"/>
          <w:marTop w:val="0"/>
          <w:marBottom w:val="0"/>
          <w:divBdr>
            <w:top w:val="none" w:sz="0" w:space="0" w:color="auto"/>
            <w:left w:val="none" w:sz="0" w:space="0" w:color="auto"/>
            <w:bottom w:val="none" w:sz="0" w:space="0" w:color="auto"/>
            <w:right w:val="none" w:sz="0" w:space="0" w:color="auto"/>
          </w:divBdr>
        </w:div>
        <w:div w:id="556820419">
          <w:marLeft w:val="0"/>
          <w:marRight w:val="0"/>
          <w:marTop w:val="0"/>
          <w:marBottom w:val="0"/>
          <w:divBdr>
            <w:top w:val="none" w:sz="0" w:space="0" w:color="auto"/>
            <w:left w:val="none" w:sz="0" w:space="0" w:color="auto"/>
            <w:bottom w:val="none" w:sz="0" w:space="0" w:color="auto"/>
            <w:right w:val="none" w:sz="0" w:space="0" w:color="auto"/>
          </w:divBdr>
        </w:div>
        <w:div w:id="705326832">
          <w:marLeft w:val="0"/>
          <w:marRight w:val="0"/>
          <w:marTop w:val="0"/>
          <w:marBottom w:val="0"/>
          <w:divBdr>
            <w:top w:val="none" w:sz="0" w:space="0" w:color="auto"/>
            <w:left w:val="none" w:sz="0" w:space="0" w:color="auto"/>
            <w:bottom w:val="none" w:sz="0" w:space="0" w:color="auto"/>
            <w:right w:val="none" w:sz="0" w:space="0" w:color="auto"/>
          </w:divBdr>
        </w:div>
        <w:div w:id="715393572">
          <w:marLeft w:val="0"/>
          <w:marRight w:val="0"/>
          <w:marTop w:val="0"/>
          <w:marBottom w:val="0"/>
          <w:divBdr>
            <w:top w:val="none" w:sz="0" w:space="0" w:color="auto"/>
            <w:left w:val="none" w:sz="0" w:space="0" w:color="auto"/>
            <w:bottom w:val="none" w:sz="0" w:space="0" w:color="auto"/>
            <w:right w:val="none" w:sz="0" w:space="0" w:color="auto"/>
          </w:divBdr>
        </w:div>
        <w:div w:id="755128829">
          <w:marLeft w:val="0"/>
          <w:marRight w:val="0"/>
          <w:marTop w:val="0"/>
          <w:marBottom w:val="0"/>
          <w:divBdr>
            <w:top w:val="none" w:sz="0" w:space="0" w:color="auto"/>
            <w:left w:val="none" w:sz="0" w:space="0" w:color="auto"/>
            <w:bottom w:val="none" w:sz="0" w:space="0" w:color="auto"/>
            <w:right w:val="none" w:sz="0" w:space="0" w:color="auto"/>
          </w:divBdr>
        </w:div>
        <w:div w:id="852189019">
          <w:marLeft w:val="0"/>
          <w:marRight w:val="0"/>
          <w:marTop w:val="0"/>
          <w:marBottom w:val="0"/>
          <w:divBdr>
            <w:top w:val="none" w:sz="0" w:space="0" w:color="auto"/>
            <w:left w:val="none" w:sz="0" w:space="0" w:color="auto"/>
            <w:bottom w:val="none" w:sz="0" w:space="0" w:color="auto"/>
            <w:right w:val="none" w:sz="0" w:space="0" w:color="auto"/>
          </w:divBdr>
        </w:div>
        <w:div w:id="912542474">
          <w:marLeft w:val="0"/>
          <w:marRight w:val="0"/>
          <w:marTop w:val="0"/>
          <w:marBottom w:val="0"/>
          <w:divBdr>
            <w:top w:val="none" w:sz="0" w:space="0" w:color="auto"/>
            <w:left w:val="none" w:sz="0" w:space="0" w:color="auto"/>
            <w:bottom w:val="none" w:sz="0" w:space="0" w:color="auto"/>
            <w:right w:val="none" w:sz="0" w:space="0" w:color="auto"/>
          </w:divBdr>
        </w:div>
        <w:div w:id="1002973536">
          <w:marLeft w:val="0"/>
          <w:marRight w:val="0"/>
          <w:marTop w:val="0"/>
          <w:marBottom w:val="0"/>
          <w:divBdr>
            <w:top w:val="none" w:sz="0" w:space="0" w:color="auto"/>
            <w:left w:val="none" w:sz="0" w:space="0" w:color="auto"/>
            <w:bottom w:val="none" w:sz="0" w:space="0" w:color="auto"/>
            <w:right w:val="none" w:sz="0" w:space="0" w:color="auto"/>
          </w:divBdr>
        </w:div>
        <w:div w:id="1013922776">
          <w:marLeft w:val="0"/>
          <w:marRight w:val="0"/>
          <w:marTop w:val="0"/>
          <w:marBottom w:val="0"/>
          <w:divBdr>
            <w:top w:val="none" w:sz="0" w:space="0" w:color="auto"/>
            <w:left w:val="none" w:sz="0" w:space="0" w:color="auto"/>
            <w:bottom w:val="none" w:sz="0" w:space="0" w:color="auto"/>
            <w:right w:val="none" w:sz="0" w:space="0" w:color="auto"/>
          </w:divBdr>
        </w:div>
        <w:div w:id="1037049052">
          <w:marLeft w:val="0"/>
          <w:marRight w:val="0"/>
          <w:marTop w:val="0"/>
          <w:marBottom w:val="0"/>
          <w:divBdr>
            <w:top w:val="none" w:sz="0" w:space="0" w:color="auto"/>
            <w:left w:val="none" w:sz="0" w:space="0" w:color="auto"/>
            <w:bottom w:val="none" w:sz="0" w:space="0" w:color="auto"/>
            <w:right w:val="none" w:sz="0" w:space="0" w:color="auto"/>
          </w:divBdr>
        </w:div>
        <w:div w:id="1045759804">
          <w:marLeft w:val="0"/>
          <w:marRight w:val="0"/>
          <w:marTop w:val="0"/>
          <w:marBottom w:val="0"/>
          <w:divBdr>
            <w:top w:val="none" w:sz="0" w:space="0" w:color="auto"/>
            <w:left w:val="none" w:sz="0" w:space="0" w:color="auto"/>
            <w:bottom w:val="none" w:sz="0" w:space="0" w:color="auto"/>
            <w:right w:val="none" w:sz="0" w:space="0" w:color="auto"/>
          </w:divBdr>
        </w:div>
        <w:div w:id="1079640249">
          <w:marLeft w:val="0"/>
          <w:marRight w:val="0"/>
          <w:marTop w:val="0"/>
          <w:marBottom w:val="0"/>
          <w:divBdr>
            <w:top w:val="none" w:sz="0" w:space="0" w:color="auto"/>
            <w:left w:val="none" w:sz="0" w:space="0" w:color="auto"/>
            <w:bottom w:val="none" w:sz="0" w:space="0" w:color="auto"/>
            <w:right w:val="none" w:sz="0" w:space="0" w:color="auto"/>
          </w:divBdr>
        </w:div>
        <w:div w:id="1123571358">
          <w:marLeft w:val="0"/>
          <w:marRight w:val="0"/>
          <w:marTop w:val="0"/>
          <w:marBottom w:val="0"/>
          <w:divBdr>
            <w:top w:val="none" w:sz="0" w:space="0" w:color="auto"/>
            <w:left w:val="none" w:sz="0" w:space="0" w:color="auto"/>
            <w:bottom w:val="none" w:sz="0" w:space="0" w:color="auto"/>
            <w:right w:val="none" w:sz="0" w:space="0" w:color="auto"/>
          </w:divBdr>
        </w:div>
        <w:div w:id="1195772939">
          <w:marLeft w:val="0"/>
          <w:marRight w:val="0"/>
          <w:marTop w:val="0"/>
          <w:marBottom w:val="0"/>
          <w:divBdr>
            <w:top w:val="none" w:sz="0" w:space="0" w:color="auto"/>
            <w:left w:val="none" w:sz="0" w:space="0" w:color="auto"/>
            <w:bottom w:val="none" w:sz="0" w:space="0" w:color="auto"/>
            <w:right w:val="none" w:sz="0" w:space="0" w:color="auto"/>
          </w:divBdr>
        </w:div>
        <w:div w:id="1260408786">
          <w:marLeft w:val="0"/>
          <w:marRight w:val="0"/>
          <w:marTop w:val="0"/>
          <w:marBottom w:val="0"/>
          <w:divBdr>
            <w:top w:val="none" w:sz="0" w:space="0" w:color="auto"/>
            <w:left w:val="none" w:sz="0" w:space="0" w:color="auto"/>
            <w:bottom w:val="none" w:sz="0" w:space="0" w:color="auto"/>
            <w:right w:val="none" w:sz="0" w:space="0" w:color="auto"/>
          </w:divBdr>
        </w:div>
        <w:div w:id="1333412653">
          <w:marLeft w:val="0"/>
          <w:marRight w:val="0"/>
          <w:marTop w:val="0"/>
          <w:marBottom w:val="0"/>
          <w:divBdr>
            <w:top w:val="none" w:sz="0" w:space="0" w:color="auto"/>
            <w:left w:val="none" w:sz="0" w:space="0" w:color="auto"/>
            <w:bottom w:val="none" w:sz="0" w:space="0" w:color="auto"/>
            <w:right w:val="none" w:sz="0" w:space="0" w:color="auto"/>
          </w:divBdr>
        </w:div>
        <w:div w:id="1337417189">
          <w:marLeft w:val="0"/>
          <w:marRight w:val="0"/>
          <w:marTop w:val="0"/>
          <w:marBottom w:val="0"/>
          <w:divBdr>
            <w:top w:val="none" w:sz="0" w:space="0" w:color="auto"/>
            <w:left w:val="none" w:sz="0" w:space="0" w:color="auto"/>
            <w:bottom w:val="none" w:sz="0" w:space="0" w:color="auto"/>
            <w:right w:val="none" w:sz="0" w:space="0" w:color="auto"/>
          </w:divBdr>
        </w:div>
        <w:div w:id="1340428748">
          <w:marLeft w:val="0"/>
          <w:marRight w:val="0"/>
          <w:marTop w:val="0"/>
          <w:marBottom w:val="0"/>
          <w:divBdr>
            <w:top w:val="none" w:sz="0" w:space="0" w:color="auto"/>
            <w:left w:val="none" w:sz="0" w:space="0" w:color="auto"/>
            <w:bottom w:val="none" w:sz="0" w:space="0" w:color="auto"/>
            <w:right w:val="none" w:sz="0" w:space="0" w:color="auto"/>
          </w:divBdr>
        </w:div>
        <w:div w:id="1403140474">
          <w:marLeft w:val="0"/>
          <w:marRight w:val="0"/>
          <w:marTop w:val="0"/>
          <w:marBottom w:val="0"/>
          <w:divBdr>
            <w:top w:val="none" w:sz="0" w:space="0" w:color="auto"/>
            <w:left w:val="none" w:sz="0" w:space="0" w:color="auto"/>
            <w:bottom w:val="none" w:sz="0" w:space="0" w:color="auto"/>
            <w:right w:val="none" w:sz="0" w:space="0" w:color="auto"/>
          </w:divBdr>
        </w:div>
        <w:div w:id="1429887010">
          <w:marLeft w:val="0"/>
          <w:marRight w:val="0"/>
          <w:marTop w:val="0"/>
          <w:marBottom w:val="0"/>
          <w:divBdr>
            <w:top w:val="none" w:sz="0" w:space="0" w:color="auto"/>
            <w:left w:val="none" w:sz="0" w:space="0" w:color="auto"/>
            <w:bottom w:val="none" w:sz="0" w:space="0" w:color="auto"/>
            <w:right w:val="none" w:sz="0" w:space="0" w:color="auto"/>
          </w:divBdr>
        </w:div>
        <w:div w:id="1442186487">
          <w:marLeft w:val="0"/>
          <w:marRight w:val="0"/>
          <w:marTop w:val="0"/>
          <w:marBottom w:val="0"/>
          <w:divBdr>
            <w:top w:val="none" w:sz="0" w:space="0" w:color="auto"/>
            <w:left w:val="none" w:sz="0" w:space="0" w:color="auto"/>
            <w:bottom w:val="none" w:sz="0" w:space="0" w:color="auto"/>
            <w:right w:val="none" w:sz="0" w:space="0" w:color="auto"/>
          </w:divBdr>
        </w:div>
        <w:div w:id="1517309003">
          <w:marLeft w:val="0"/>
          <w:marRight w:val="0"/>
          <w:marTop w:val="0"/>
          <w:marBottom w:val="0"/>
          <w:divBdr>
            <w:top w:val="none" w:sz="0" w:space="0" w:color="auto"/>
            <w:left w:val="none" w:sz="0" w:space="0" w:color="auto"/>
            <w:bottom w:val="none" w:sz="0" w:space="0" w:color="auto"/>
            <w:right w:val="none" w:sz="0" w:space="0" w:color="auto"/>
          </w:divBdr>
        </w:div>
        <w:div w:id="1533033943">
          <w:marLeft w:val="0"/>
          <w:marRight w:val="0"/>
          <w:marTop w:val="0"/>
          <w:marBottom w:val="0"/>
          <w:divBdr>
            <w:top w:val="none" w:sz="0" w:space="0" w:color="auto"/>
            <w:left w:val="none" w:sz="0" w:space="0" w:color="auto"/>
            <w:bottom w:val="none" w:sz="0" w:space="0" w:color="auto"/>
            <w:right w:val="none" w:sz="0" w:space="0" w:color="auto"/>
          </w:divBdr>
        </w:div>
        <w:div w:id="1535460901">
          <w:marLeft w:val="0"/>
          <w:marRight w:val="0"/>
          <w:marTop w:val="0"/>
          <w:marBottom w:val="0"/>
          <w:divBdr>
            <w:top w:val="none" w:sz="0" w:space="0" w:color="auto"/>
            <w:left w:val="none" w:sz="0" w:space="0" w:color="auto"/>
            <w:bottom w:val="none" w:sz="0" w:space="0" w:color="auto"/>
            <w:right w:val="none" w:sz="0" w:space="0" w:color="auto"/>
          </w:divBdr>
        </w:div>
        <w:div w:id="1590458231">
          <w:marLeft w:val="0"/>
          <w:marRight w:val="0"/>
          <w:marTop w:val="0"/>
          <w:marBottom w:val="0"/>
          <w:divBdr>
            <w:top w:val="none" w:sz="0" w:space="0" w:color="auto"/>
            <w:left w:val="none" w:sz="0" w:space="0" w:color="auto"/>
            <w:bottom w:val="none" w:sz="0" w:space="0" w:color="auto"/>
            <w:right w:val="none" w:sz="0" w:space="0" w:color="auto"/>
          </w:divBdr>
        </w:div>
        <w:div w:id="1591888386">
          <w:marLeft w:val="0"/>
          <w:marRight w:val="0"/>
          <w:marTop w:val="0"/>
          <w:marBottom w:val="0"/>
          <w:divBdr>
            <w:top w:val="none" w:sz="0" w:space="0" w:color="auto"/>
            <w:left w:val="none" w:sz="0" w:space="0" w:color="auto"/>
            <w:bottom w:val="none" w:sz="0" w:space="0" w:color="auto"/>
            <w:right w:val="none" w:sz="0" w:space="0" w:color="auto"/>
          </w:divBdr>
        </w:div>
        <w:div w:id="1800148415">
          <w:marLeft w:val="0"/>
          <w:marRight w:val="0"/>
          <w:marTop w:val="0"/>
          <w:marBottom w:val="0"/>
          <w:divBdr>
            <w:top w:val="none" w:sz="0" w:space="0" w:color="auto"/>
            <w:left w:val="none" w:sz="0" w:space="0" w:color="auto"/>
            <w:bottom w:val="none" w:sz="0" w:space="0" w:color="auto"/>
            <w:right w:val="none" w:sz="0" w:space="0" w:color="auto"/>
          </w:divBdr>
        </w:div>
        <w:div w:id="1847747791">
          <w:marLeft w:val="0"/>
          <w:marRight w:val="0"/>
          <w:marTop w:val="0"/>
          <w:marBottom w:val="0"/>
          <w:divBdr>
            <w:top w:val="none" w:sz="0" w:space="0" w:color="auto"/>
            <w:left w:val="none" w:sz="0" w:space="0" w:color="auto"/>
            <w:bottom w:val="none" w:sz="0" w:space="0" w:color="auto"/>
            <w:right w:val="none" w:sz="0" w:space="0" w:color="auto"/>
          </w:divBdr>
        </w:div>
        <w:div w:id="2042049939">
          <w:marLeft w:val="0"/>
          <w:marRight w:val="0"/>
          <w:marTop w:val="0"/>
          <w:marBottom w:val="0"/>
          <w:divBdr>
            <w:top w:val="none" w:sz="0" w:space="0" w:color="auto"/>
            <w:left w:val="none" w:sz="0" w:space="0" w:color="auto"/>
            <w:bottom w:val="none" w:sz="0" w:space="0" w:color="auto"/>
            <w:right w:val="none" w:sz="0" w:space="0" w:color="auto"/>
          </w:divBdr>
        </w:div>
        <w:div w:id="2057701844">
          <w:marLeft w:val="0"/>
          <w:marRight w:val="0"/>
          <w:marTop w:val="0"/>
          <w:marBottom w:val="0"/>
          <w:divBdr>
            <w:top w:val="none" w:sz="0" w:space="0" w:color="auto"/>
            <w:left w:val="none" w:sz="0" w:space="0" w:color="auto"/>
            <w:bottom w:val="none" w:sz="0" w:space="0" w:color="auto"/>
            <w:right w:val="none" w:sz="0" w:space="0" w:color="auto"/>
          </w:divBdr>
        </w:div>
        <w:div w:id="2087799212">
          <w:marLeft w:val="0"/>
          <w:marRight w:val="0"/>
          <w:marTop w:val="0"/>
          <w:marBottom w:val="0"/>
          <w:divBdr>
            <w:top w:val="none" w:sz="0" w:space="0" w:color="auto"/>
            <w:left w:val="none" w:sz="0" w:space="0" w:color="auto"/>
            <w:bottom w:val="none" w:sz="0" w:space="0" w:color="auto"/>
            <w:right w:val="none" w:sz="0" w:space="0" w:color="auto"/>
          </w:divBdr>
        </w:div>
        <w:div w:id="2101021808">
          <w:marLeft w:val="0"/>
          <w:marRight w:val="0"/>
          <w:marTop w:val="0"/>
          <w:marBottom w:val="0"/>
          <w:divBdr>
            <w:top w:val="none" w:sz="0" w:space="0" w:color="auto"/>
            <w:left w:val="none" w:sz="0" w:space="0" w:color="auto"/>
            <w:bottom w:val="none" w:sz="0" w:space="0" w:color="auto"/>
            <w:right w:val="none" w:sz="0" w:space="0" w:color="auto"/>
          </w:divBdr>
        </w:div>
        <w:div w:id="2122797977">
          <w:marLeft w:val="0"/>
          <w:marRight w:val="0"/>
          <w:marTop w:val="0"/>
          <w:marBottom w:val="0"/>
          <w:divBdr>
            <w:top w:val="none" w:sz="0" w:space="0" w:color="auto"/>
            <w:left w:val="none" w:sz="0" w:space="0" w:color="auto"/>
            <w:bottom w:val="none" w:sz="0" w:space="0" w:color="auto"/>
            <w:right w:val="none" w:sz="0" w:space="0" w:color="auto"/>
          </w:divBdr>
        </w:div>
      </w:divsChild>
    </w:div>
    <w:div w:id="725446747">
      <w:marLeft w:val="0"/>
      <w:marRight w:val="0"/>
      <w:marTop w:val="0"/>
      <w:marBottom w:val="0"/>
      <w:divBdr>
        <w:top w:val="none" w:sz="0" w:space="0" w:color="auto"/>
        <w:left w:val="none" w:sz="0" w:space="0" w:color="auto"/>
        <w:bottom w:val="none" w:sz="0" w:space="0" w:color="auto"/>
        <w:right w:val="none" w:sz="0" w:space="0" w:color="auto"/>
      </w:divBdr>
    </w:div>
    <w:div w:id="737943195">
      <w:bodyDiv w:val="1"/>
      <w:marLeft w:val="0"/>
      <w:marRight w:val="0"/>
      <w:marTop w:val="0"/>
      <w:marBottom w:val="0"/>
      <w:divBdr>
        <w:top w:val="none" w:sz="0" w:space="0" w:color="auto"/>
        <w:left w:val="none" w:sz="0" w:space="0" w:color="auto"/>
        <w:bottom w:val="none" w:sz="0" w:space="0" w:color="auto"/>
        <w:right w:val="none" w:sz="0" w:space="0" w:color="auto"/>
      </w:divBdr>
    </w:div>
    <w:div w:id="746223845">
      <w:bodyDiv w:val="1"/>
      <w:marLeft w:val="0"/>
      <w:marRight w:val="0"/>
      <w:marTop w:val="0"/>
      <w:marBottom w:val="0"/>
      <w:divBdr>
        <w:top w:val="none" w:sz="0" w:space="0" w:color="auto"/>
        <w:left w:val="none" w:sz="0" w:space="0" w:color="auto"/>
        <w:bottom w:val="none" w:sz="0" w:space="0" w:color="auto"/>
        <w:right w:val="none" w:sz="0" w:space="0" w:color="auto"/>
      </w:divBdr>
    </w:div>
    <w:div w:id="752817334">
      <w:bodyDiv w:val="1"/>
      <w:marLeft w:val="0"/>
      <w:marRight w:val="0"/>
      <w:marTop w:val="0"/>
      <w:marBottom w:val="0"/>
      <w:divBdr>
        <w:top w:val="none" w:sz="0" w:space="0" w:color="auto"/>
        <w:left w:val="none" w:sz="0" w:space="0" w:color="auto"/>
        <w:bottom w:val="none" w:sz="0" w:space="0" w:color="auto"/>
        <w:right w:val="none" w:sz="0" w:space="0" w:color="auto"/>
      </w:divBdr>
    </w:div>
    <w:div w:id="769818482">
      <w:marLeft w:val="0"/>
      <w:marRight w:val="0"/>
      <w:marTop w:val="0"/>
      <w:marBottom w:val="0"/>
      <w:divBdr>
        <w:top w:val="none" w:sz="0" w:space="0" w:color="auto"/>
        <w:left w:val="none" w:sz="0" w:space="0" w:color="auto"/>
        <w:bottom w:val="none" w:sz="0" w:space="0" w:color="auto"/>
        <w:right w:val="none" w:sz="0" w:space="0" w:color="auto"/>
      </w:divBdr>
    </w:div>
    <w:div w:id="824706703">
      <w:marLeft w:val="0"/>
      <w:marRight w:val="0"/>
      <w:marTop w:val="0"/>
      <w:marBottom w:val="0"/>
      <w:divBdr>
        <w:top w:val="none" w:sz="0" w:space="0" w:color="auto"/>
        <w:left w:val="none" w:sz="0" w:space="0" w:color="auto"/>
        <w:bottom w:val="none" w:sz="0" w:space="0" w:color="auto"/>
        <w:right w:val="none" w:sz="0" w:space="0" w:color="auto"/>
      </w:divBdr>
    </w:div>
    <w:div w:id="829325088">
      <w:bodyDiv w:val="1"/>
      <w:marLeft w:val="0"/>
      <w:marRight w:val="0"/>
      <w:marTop w:val="0"/>
      <w:marBottom w:val="0"/>
      <w:divBdr>
        <w:top w:val="none" w:sz="0" w:space="0" w:color="auto"/>
        <w:left w:val="none" w:sz="0" w:space="0" w:color="auto"/>
        <w:bottom w:val="none" w:sz="0" w:space="0" w:color="auto"/>
        <w:right w:val="none" w:sz="0" w:space="0" w:color="auto"/>
      </w:divBdr>
    </w:div>
    <w:div w:id="837698032">
      <w:marLeft w:val="0"/>
      <w:marRight w:val="0"/>
      <w:marTop w:val="0"/>
      <w:marBottom w:val="0"/>
      <w:divBdr>
        <w:top w:val="none" w:sz="0" w:space="0" w:color="auto"/>
        <w:left w:val="none" w:sz="0" w:space="0" w:color="auto"/>
        <w:bottom w:val="none" w:sz="0" w:space="0" w:color="auto"/>
        <w:right w:val="none" w:sz="0" w:space="0" w:color="auto"/>
      </w:divBdr>
    </w:div>
    <w:div w:id="852843930">
      <w:marLeft w:val="0"/>
      <w:marRight w:val="0"/>
      <w:marTop w:val="0"/>
      <w:marBottom w:val="0"/>
      <w:divBdr>
        <w:top w:val="none" w:sz="0" w:space="0" w:color="auto"/>
        <w:left w:val="none" w:sz="0" w:space="0" w:color="auto"/>
        <w:bottom w:val="none" w:sz="0" w:space="0" w:color="auto"/>
        <w:right w:val="none" w:sz="0" w:space="0" w:color="auto"/>
      </w:divBdr>
    </w:div>
    <w:div w:id="879627362">
      <w:marLeft w:val="0"/>
      <w:marRight w:val="0"/>
      <w:marTop w:val="0"/>
      <w:marBottom w:val="0"/>
      <w:divBdr>
        <w:top w:val="none" w:sz="0" w:space="0" w:color="auto"/>
        <w:left w:val="none" w:sz="0" w:space="0" w:color="auto"/>
        <w:bottom w:val="none" w:sz="0" w:space="0" w:color="auto"/>
        <w:right w:val="none" w:sz="0" w:space="0" w:color="auto"/>
      </w:divBdr>
    </w:div>
    <w:div w:id="886721465">
      <w:bodyDiv w:val="1"/>
      <w:marLeft w:val="0"/>
      <w:marRight w:val="0"/>
      <w:marTop w:val="0"/>
      <w:marBottom w:val="0"/>
      <w:divBdr>
        <w:top w:val="none" w:sz="0" w:space="0" w:color="auto"/>
        <w:left w:val="none" w:sz="0" w:space="0" w:color="auto"/>
        <w:bottom w:val="none" w:sz="0" w:space="0" w:color="auto"/>
        <w:right w:val="none" w:sz="0" w:space="0" w:color="auto"/>
      </w:divBdr>
    </w:div>
    <w:div w:id="907543040">
      <w:marLeft w:val="0"/>
      <w:marRight w:val="0"/>
      <w:marTop w:val="0"/>
      <w:marBottom w:val="0"/>
      <w:divBdr>
        <w:top w:val="none" w:sz="0" w:space="0" w:color="auto"/>
        <w:left w:val="none" w:sz="0" w:space="0" w:color="auto"/>
        <w:bottom w:val="none" w:sz="0" w:space="0" w:color="auto"/>
        <w:right w:val="none" w:sz="0" w:space="0" w:color="auto"/>
      </w:divBdr>
    </w:div>
    <w:div w:id="919945243">
      <w:bodyDiv w:val="1"/>
      <w:marLeft w:val="0"/>
      <w:marRight w:val="0"/>
      <w:marTop w:val="0"/>
      <w:marBottom w:val="0"/>
      <w:divBdr>
        <w:top w:val="none" w:sz="0" w:space="0" w:color="auto"/>
        <w:left w:val="none" w:sz="0" w:space="0" w:color="auto"/>
        <w:bottom w:val="none" w:sz="0" w:space="0" w:color="auto"/>
        <w:right w:val="none" w:sz="0" w:space="0" w:color="auto"/>
      </w:divBdr>
    </w:div>
    <w:div w:id="922108880">
      <w:bodyDiv w:val="1"/>
      <w:marLeft w:val="0"/>
      <w:marRight w:val="0"/>
      <w:marTop w:val="0"/>
      <w:marBottom w:val="0"/>
      <w:divBdr>
        <w:top w:val="none" w:sz="0" w:space="0" w:color="auto"/>
        <w:left w:val="none" w:sz="0" w:space="0" w:color="auto"/>
        <w:bottom w:val="none" w:sz="0" w:space="0" w:color="auto"/>
        <w:right w:val="none" w:sz="0" w:space="0" w:color="auto"/>
      </w:divBdr>
    </w:div>
    <w:div w:id="936333199">
      <w:bodyDiv w:val="1"/>
      <w:marLeft w:val="0"/>
      <w:marRight w:val="0"/>
      <w:marTop w:val="0"/>
      <w:marBottom w:val="0"/>
      <w:divBdr>
        <w:top w:val="none" w:sz="0" w:space="0" w:color="auto"/>
        <w:left w:val="none" w:sz="0" w:space="0" w:color="auto"/>
        <w:bottom w:val="none" w:sz="0" w:space="0" w:color="auto"/>
        <w:right w:val="none" w:sz="0" w:space="0" w:color="auto"/>
      </w:divBdr>
    </w:div>
    <w:div w:id="954141465">
      <w:bodyDiv w:val="1"/>
      <w:marLeft w:val="0"/>
      <w:marRight w:val="0"/>
      <w:marTop w:val="0"/>
      <w:marBottom w:val="0"/>
      <w:divBdr>
        <w:top w:val="none" w:sz="0" w:space="0" w:color="auto"/>
        <w:left w:val="none" w:sz="0" w:space="0" w:color="auto"/>
        <w:bottom w:val="none" w:sz="0" w:space="0" w:color="auto"/>
        <w:right w:val="none" w:sz="0" w:space="0" w:color="auto"/>
      </w:divBdr>
      <w:divsChild>
        <w:div w:id="978681175">
          <w:marLeft w:val="0"/>
          <w:marRight w:val="0"/>
          <w:marTop w:val="0"/>
          <w:marBottom w:val="0"/>
          <w:divBdr>
            <w:top w:val="none" w:sz="0" w:space="0" w:color="auto"/>
            <w:left w:val="none" w:sz="0" w:space="0" w:color="auto"/>
            <w:bottom w:val="none" w:sz="0" w:space="0" w:color="auto"/>
            <w:right w:val="none" w:sz="0" w:space="0" w:color="auto"/>
          </w:divBdr>
        </w:div>
      </w:divsChild>
    </w:div>
    <w:div w:id="962343029">
      <w:bodyDiv w:val="1"/>
      <w:marLeft w:val="0"/>
      <w:marRight w:val="0"/>
      <w:marTop w:val="0"/>
      <w:marBottom w:val="0"/>
      <w:divBdr>
        <w:top w:val="none" w:sz="0" w:space="0" w:color="auto"/>
        <w:left w:val="none" w:sz="0" w:space="0" w:color="auto"/>
        <w:bottom w:val="none" w:sz="0" w:space="0" w:color="auto"/>
        <w:right w:val="none" w:sz="0" w:space="0" w:color="auto"/>
      </w:divBdr>
    </w:div>
    <w:div w:id="968707281">
      <w:marLeft w:val="0"/>
      <w:marRight w:val="0"/>
      <w:marTop w:val="0"/>
      <w:marBottom w:val="0"/>
      <w:divBdr>
        <w:top w:val="none" w:sz="0" w:space="0" w:color="auto"/>
        <w:left w:val="none" w:sz="0" w:space="0" w:color="auto"/>
        <w:bottom w:val="none" w:sz="0" w:space="0" w:color="auto"/>
        <w:right w:val="none" w:sz="0" w:space="0" w:color="auto"/>
      </w:divBdr>
    </w:div>
    <w:div w:id="970477188">
      <w:bodyDiv w:val="1"/>
      <w:marLeft w:val="0"/>
      <w:marRight w:val="0"/>
      <w:marTop w:val="0"/>
      <w:marBottom w:val="0"/>
      <w:divBdr>
        <w:top w:val="none" w:sz="0" w:space="0" w:color="auto"/>
        <w:left w:val="none" w:sz="0" w:space="0" w:color="auto"/>
        <w:bottom w:val="none" w:sz="0" w:space="0" w:color="auto"/>
        <w:right w:val="none" w:sz="0" w:space="0" w:color="auto"/>
      </w:divBdr>
    </w:div>
    <w:div w:id="1049960942">
      <w:bodyDiv w:val="1"/>
      <w:marLeft w:val="0"/>
      <w:marRight w:val="0"/>
      <w:marTop w:val="0"/>
      <w:marBottom w:val="0"/>
      <w:divBdr>
        <w:top w:val="none" w:sz="0" w:space="0" w:color="auto"/>
        <w:left w:val="none" w:sz="0" w:space="0" w:color="auto"/>
        <w:bottom w:val="none" w:sz="0" w:space="0" w:color="auto"/>
        <w:right w:val="none" w:sz="0" w:space="0" w:color="auto"/>
      </w:divBdr>
    </w:div>
    <w:div w:id="1057321653">
      <w:bodyDiv w:val="1"/>
      <w:marLeft w:val="0"/>
      <w:marRight w:val="0"/>
      <w:marTop w:val="0"/>
      <w:marBottom w:val="0"/>
      <w:divBdr>
        <w:top w:val="none" w:sz="0" w:space="0" w:color="auto"/>
        <w:left w:val="none" w:sz="0" w:space="0" w:color="auto"/>
        <w:bottom w:val="none" w:sz="0" w:space="0" w:color="auto"/>
        <w:right w:val="none" w:sz="0" w:space="0" w:color="auto"/>
      </w:divBdr>
    </w:div>
    <w:div w:id="1089157158">
      <w:bodyDiv w:val="1"/>
      <w:marLeft w:val="0"/>
      <w:marRight w:val="0"/>
      <w:marTop w:val="0"/>
      <w:marBottom w:val="0"/>
      <w:divBdr>
        <w:top w:val="none" w:sz="0" w:space="0" w:color="auto"/>
        <w:left w:val="none" w:sz="0" w:space="0" w:color="auto"/>
        <w:bottom w:val="none" w:sz="0" w:space="0" w:color="auto"/>
        <w:right w:val="none" w:sz="0" w:space="0" w:color="auto"/>
      </w:divBdr>
      <w:divsChild>
        <w:div w:id="2014526029">
          <w:marLeft w:val="0"/>
          <w:marRight w:val="0"/>
          <w:marTop w:val="0"/>
          <w:marBottom w:val="0"/>
          <w:divBdr>
            <w:top w:val="none" w:sz="0" w:space="0" w:color="auto"/>
            <w:left w:val="none" w:sz="0" w:space="0" w:color="auto"/>
            <w:bottom w:val="none" w:sz="0" w:space="0" w:color="auto"/>
            <w:right w:val="none" w:sz="0" w:space="0" w:color="auto"/>
          </w:divBdr>
          <w:divsChild>
            <w:div w:id="1764259234">
              <w:marLeft w:val="0"/>
              <w:marRight w:val="0"/>
              <w:marTop w:val="0"/>
              <w:marBottom w:val="0"/>
              <w:divBdr>
                <w:top w:val="none" w:sz="0" w:space="0" w:color="auto"/>
                <w:left w:val="none" w:sz="0" w:space="0" w:color="auto"/>
                <w:bottom w:val="none" w:sz="0" w:space="0" w:color="auto"/>
                <w:right w:val="none" w:sz="0" w:space="0" w:color="auto"/>
              </w:divBdr>
              <w:divsChild>
                <w:div w:id="482433657">
                  <w:marLeft w:val="0"/>
                  <w:marRight w:val="0"/>
                  <w:marTop w:val="0"/>
                  <w:marBottom w:val="0"/>
                  <w:divBdr>
                    <w:top w:val="none" w:sz="0" w:space="0" w:color="auto"/>
                    <w:left w:val="none" w:sz="0" w:space="0" w:color="auto"/>
                    <w:bottom w:val="none" w:sz="0" w:space="0" w:color="auto"/>
                    <w:right w:val="none" w:sz="0" w:space="0" w:color="auto"/>
                  </w:divBdr>
                  <w:divsChild>
                    <w:div w:id="1207260667">
                      <w:marLeft w:val="0"/>
                      <w:marRight w:val="0"/>
                      <w:marTop w:val="0"/>
                      <w:marBottom w:val="0"/>
                      <w:divBdr>
                        <w:top w:val="none" w:sz="0" w:space="0" w:color="auto"/>
                        <w:left w:val="none" w:sz="0" w:space="0" w:color="auto"/>
                        <w:bottom w:val="none" w:sz="0" w:space="0" w:color="auto"/>
                        <w:right w:val="none" w:sz="0" w:space="0" w:color="auto"/>
                      </w:divBdr>
                      <w:divsChild>
                        <w:div w:id="1453590617">
                          <w:marLeft w:val="0"/>
                          <w:marRight w:val="0"/>
                          <w:marTop w:val="0"/>
                          <w:marBottom w:val="0"/>
                          <w:divBdr>
                            <w:top w:val="none" w:sz="0" w:space="0" w:color="auto"/>
                            <w:left w:val="none" w:sz="0" w:space="0" w:color="auto"/>
                            <w:bottom w:val="none" w:sz="0" w:space="0" w:color="auto"/>
                            <w:right w:val="none" w:sz="0" w:space="0" w:color="auto"/>
                          </w:divBdr>
                          <w:divsChild>
                            <w:div w:id="1101492871">
                              <w:marLeft w:val="0"/>
                              <w:marRight w:val="0"/>
                              <w:marTop w:val="0"/>
                              <w:marBottom w:val="0"/>
                              <w:divBdr>
                                <w:top w:val="none" w:sz="0" w:space="0" w:color="auto"/>
                                <w:left w:val="none" w:sz="0" w:space="0" w:color="auto"/>
                                <w:bottom w:val="none" w:sz="0" w:space="0" w:color="auto"/>
                                <w:right w:val="none" w:sz="0" w:space="0" w:color="auto"/>
                              </w:divBdr>
                              <w:divsChild>
                                <w:div w:id="53505744">
                                  <w:marLeft w:val="0"/>
                                  <w:marRight w:val="0"/>
                                  <w:marTop w:val="0"/>
                                  <w:marBottom w:val="0"/>
                                  <w:divBdr>
                                    <w:top w:val="none" w:sz="0" w:space="0" w:color="auto"/>
                                    <w:left w:val="none" w:sz="0" w:space="0" w:color="auto"/>
                                    <w:bottom w:val="none" w:sz="0" w:space="0" w:color="auto"/>
                                    <w:right w:val="none" w:sz="0" w:space="0" w:color="auto"/>
                                  </w:divBdr>
                                  <w:divsChild>
                                    <w:div w:id="2010595920">
                                      <w:marLeft w:val="0"/>
                                      <w:marRight w:val="60"/>
                                      <w:marTop w:val="0"/>
                                      <w:marBottom w:val="0"/>
                                      <w:divBdr>
                                        <w:top w:val="none" w:sz="0" w:space="0" w:color="auto"/>
                                        <w:left w:val="none" w:sz="0" w:space="0" w:color="auto"/>
                                        <w:bottom w:val="none" w:sz="0" w:space="0" w:color="auto"/>
                                        <w:right w:val="none" w:sz="0" w:space="0" w:color="auto"/>
                                      </w:divBdr>
                                      <w:divsChild>
                                        <w:div w:id="1446390033">
                                          <w:marLeft w:val="0"/>
                                          <w:marRight w:val="0"/>
                                          <w:marTop w:val="0"/>
                                          <w:marBottom w:val="0"/>
                                          <w:divBdr>
                                            <w:top w:val="none" w:sz="0" w:space="0" w:color="auto"/>
                                            <w:left w:val="none" w:sz="0" w:space="0" w:color="auto"/>
                                            <w:bottom w:val="none" w:sz="0" w:space="0" w:color="auto"/>
                                            <w:right w:val="none" w:sz="0" w:space="0" w:color="auto"/>
                                          </w:divBdr>
                                          <w:divsChild>
                                            <w:div w:id="759914608">
                                              <w:marLeft w:val="0"/>
                                              <w:marRight w:val="0"/>
                                              <w:marTop w:val="0"/>
                                              <w:marBottom w:val="120"/>
                                              <w:divBdr>
                                                <w:top w:val="single" w:sz="6" w:space="0" w:color="F5F5F5"/>
                                                <w:left w:val="single" w:sz="6" w:space="0" w:color="F5F5F5"/>
                                                <w:bottom w:val="single" w:sz="6" w:space="0" w:color="F5F5F5"/>
                                                <w:right w:val="single" w:sz="6" w:space="0" w:color="F5F5F5"/>
                                              </w:divBdr>
                                              <w:divsChild>
                                                <w:div w:id="995692743">
                                                  <w:marLeft w:val="0"/>
                                                  <w:marRight w:val="0"/>
                                                  <w:marTop w:val="0"/>
                                                  <w:marBottom w:val="0"/>
                                                  <w:divBdr>
                                                    <w:top w:val="none" w:sz="0" w:space="0" w:color="auto"/>
                                                    <w:left w:val="none" w:sz="0" w:space="0" w:color="auto"/>
                                                    <w:bottom w:val="none" w:sz="0" w:space="0" w:color="auto"/>
                                                    <w:right w:val="none" w:sz="0" w:space="0" w:color="auto"/>
                                                  </w:divBdr>
                                                  <w:divsChild>
                                                    <w:div w:id="69068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95975681">
      <w:marLeft w:val="0"/>
      <w:marRight w:val="0"/>
      <w:marTop w:val="0"/>
      <w:marBottom w:val="0"/>
      <w:divBdr>
        <w:top w:val="none" w:sz="0" w:space="0" w:color="auto"/>
        <w:left w:val="none" w:sz="0" w:space="0" w:color="auto"/>
        <w:bottom w:val="none" w:sz="0" w:space="0" w:color="auto"/>
        <w:right w:val="none" w:sz="0" w:space="0" w:color="auto"/>
      </w:divBdr>
    </w:div>
    <w:div w:id="1114597742">
      <w:bodyDiv w:val="1"/>
      <w:marLeft w:val="0"/>
      <w:marRight w:val="0"/>
      <w:marTop w:val="0"/>
      <w:marBottom w:val="0"/>
      <w:divBdr>
        <w:top w:val="none" w:sz="0" w:space="0" w:color="auto"/>
        <w:left w:val="none" w:sz="0" w:space="0" w:color="auto"/>
        <w:bottom w:val="none" w:sz="0" w:space="0" w:color="auto"/>
        <w:right w:val="none" w:sz="0" w:space="0" w:color="auto"/>
      </w:divBdr>
    </w:div>
    <w:div w:id="1121919646">
      <w:bodyDiv w:val="1"/>
      <w:marLeft w:val="0"/>
      <w:marRight w:val="0"/>
      <w:marTop w:val="0"/>
      <w:marBottom w:val="0"/>
      <w:divBdr>
        <w:top w:val="none" w:sz="0" w:space="0" w:color="auto"/>
        <w:left w:val="none" w:sz="0" w:space="0" w:color="auto"/>
        <w:bottom w:val="none" w:sz="0" w:space="0" w:color="auto"/>
        <w:right w:val="none" w:sz="0" w:space="0" w:color="auto"/>
      </w:divBdr>
    </w:div>
    <w:div w:id="1126121278">
      <w:bodyDiv w:val="1"/>
      <w:marLeft w:val="0"/>
      <w:marRight w:val="0"/>
      <w:marTop w:val="0"/>
      <w:marBottom w:val="0"/>
      <w:divBdr>
        <w:top w:val="none" w:sz="0" w:space="0" w:color="auto"/>
        <w:left w:val="none" w:sz="0" w:space="0" w:color="auto"/>
        <w:bottom w:val="none" w:sz="0" w:space="0" w:color="auto"/>
        <w:right w:val="none" w:sz="0" w:space="0" w:color="auto"/>
      </w:divBdr>
    </w:div>
    <w:div w:id="1134323622">
      <w:bodyDiv w:val="1"/>
      <w:marLeft w:val="0"/>
      <w:marRight w:val="0"/>
      <w:marTop w:val="0"/>
      <w:marBottom w:val="0"/>
      <w:divBdr>
        <w:top w:val="none" w:sz="0" w:space="0" w:color="auto"/>
        <w:left w:val="none" w:sz="0" w:space="0" w:color="auto"/>
        <w:bottom w:val="none" w:sz="0" w:space="0" w:color="auto"/>
        <w:right w:val="none" w:sz="0" w:space="0" w:color="auto"/>
      </w:divBdr>
    </w:div>
    <w:div w:id="1153134285">
      <w:bodyDiv w:val="1"/>
      <w:marLeft w:val="0"/>
      <w:marRight w:val="0"/>
      <w:marTop w:val="0"/>
      <w:marBottom w:val="0"/>
      <w:divBdr>
        <w:top w:val="none" w:sz="0" w:space="0" w:color="auto"/>
        <w:left w:val="none" w:sz="0" w:space="0" w:color="auto"/>
        <w:bottom w:val="none" w:sz="0" w:space="0" w:color="auto"/>
        <w:right w:val="none" w:sz="0" w:space="0" w:color="auto"/>
      </w:divBdr>
    </w:div>
    <w:div w:id="1165318683">
      <w:bodyDiv w:val="1"/>
      <w:marLeft w:val="0"/>
      <w:marRight w:val="0"/>
      <w:marTop w:val="0"/>
      <w:marBottom w:val="0"/>
      <w:divBdr>
        <w:top w:val="none" w:sz="0" w:space="0" w:color="auto"/>
        <w:left w:val="none" w:sz="0" w:space="0" w:color="auto"/>
        <w:bottom w:val="none" w:sz="0" w:space="0" w:color="auto"/>
        <w:right w:val="none" w:sz="0" w:space="0" w:color="auto"/>
      </w:divBdr>
    </w:div>
    <w:div w:id="1191603244">
      <w:bodyDiv w:val="1"/>
      <w:marLeft w:val="0"/>
      <w:marRight w:val="0"/>
      <w:marTop w:val="0"/>
      <w:marBottom w:val="0"/>
      <w:divBdr>
        <w:top w:val="none" w:sz="0" w:space="0" w:color="auto"/>
        <w:left w:val="none" w:sz="0" w:space="0" w:color="auto"/>
        <w:bottom w:val="none" w:sz="0" w:space="0" w:color="auto"/>
        <w:right w:val="none" w:sz="0" w:space="0" w:color="auto"/>
      </w:divBdr>
    </w:div>
    <w:div w:id="1202397598">
      <w:bodyDiv w:val="1"/>
      <w:marLeft w:val="0"/>
      <w:marRight w:val="0"/>
      <w:marTop w:val="0"/>
      <w:marBottom w:val="0"/>
      <w:divBdr>
        <w:top w:val="none" w:sz="0" w:space="0" w:color="auto"/>
        <w:left w:val="none" w:sz="0" w:space="0" w:color="auto"/>
        <w:bottom w:val="none" w:sz="0" w:space="0" w:color="auto"/>
        <w:right w:val="none" w:sz="0" w:space="0" w:color="auto"/>
      </w:divBdr>
    </w:div>
    <w:div w:id="1213466272">
      <w:bodyDiv w:val="1"/>
      <w:marLeft w:val="0"/>
      <w:marRight w:val="0"/>
      <w:marTop w:val="0"/>
      <w:marBottom w:val="0"/>
      <w:divBdr>
        <w:top w:val="none" w:sz="0" w:space="0" w:color="auto"/>
        <w:left w:val="none" w:sz="0" w:space="0" w:color="auto"/>
        <w:bottom w:val="none" w:sz="0" w:space="0" w:color="auto"/>
        <w:right w:val="none" w:sz="0" w:space="0" w:color="auto"/>
      </w:divBdr>
    </w:div>
    <w:div w:id="1218856985">
      <w:marLeft w:val="0"/>
      <w:marRight w:val="0"/>
      <w:marTop w:val="0"/>
      <w:marBottom w:val="0"/>
      <w:divBdr>
        <w:top w:val="none" w:sz="0" w:space="0" w:color="auto"/>
        <w:left w:val="none" w:sz="0" w:space="0" w:color="auto"/>
        <w:bottom w:val="none" w:sz="0" w:space="0" w:color="auto"/>
        <w:right w:val="none" w:sz="0" w:space="0" w:color="auto"/>
      </w:divBdr>
    </w:div>
    <w:div w:id="1238437878">
      <w:bodyDiv w:val="1"/>
      <w:marLeft w:val="0"/>
      <w:marRight w:val="0"/>
      <w:marTop w:val="0"/>
      <w:marBottom w:val="0"/>
      <w:divBdr>
        <w:top w:val="none" w:sz="0" w:space="0" w:color="auto"/>
        <w:left w:val="none" w:sz="0" w:space="0" w:color="auto"/>
        <w:bottom w:val="none" w:sz="0" w:space="0" w:color="auto"/>
        <w:right w:val="none" w:sz="0" w:space="0" w:color="auto"/>
      </w:divBdr>
    </w:div>
    <w:div w:id="1245990648">
      <w:bodyDiv w:val="1"/>
      <w:marLeft w:val="0"/>
      <w:marRight w:val="0"/>
      <w:marTop w:val="0"/>
      <w:marBottom w:val="0"/>
      <w:divBdr>
        <w:top w:val="none" w:sz="0" w:space="0" w:color="auto"/>
        <w:left w:val="none" w:sz="0" w:space="0" w:color="auto"/>
        <w:bottom w:val="none" w:sz="0" w:space="0" w:color="auto"/>
        <w:right w:val="none" w:sz="0" w:space="0" w:color="auto"/>
      </w:divBdr>
    </w:div>
    <w:div w:id="1272933836">
      <w:marLeft w:val="0"/>
      <w:marRight w:val="0"/>
      <w:marTop w:val="0"/>
      <w:marBottom w:val="0"/>
      <w:divBdr>
        <w:top w:val="none" w:sz="0" w:space="0" w:color="auto"/>
        <w:left w:val="none" w:sz="0" w:space="0" w:color="auto"/>
        <w:bottom w:val="none" w:sz="0" w:space="0" w:color="auto"/>
        <w:right w:val="none" w:sz="0" w:space="0" w:color="auto"/>
      </w:divBdr>
    </w:div>
    <w:div w:id="1314723074">
      <w:marLeft w:val="0"/>
      <w:marRight w:val="0"/>
      <w:marTop w:val="0"/>
      <w:marBottom w:val="0"/>
      <w:divBdr>
        <w:top w:val="none" w:sz="0" w:space="0" w:color="auto"/>
        <w:left w:val="none" w:sz="0" w:space="0" w:color="auto"/>
        <w:bottom w:val="none" w:sz="0" w:space="0" w:color="auto"/>
        <w:right w:val="none" w:sz="0" w:space="0" w:color="auto"/>
      </w:divBdr>
    </w:div>
    <w:div w:id="1322855057">
      <w:bodyDiv w:val="1"/>
      <w:marLeft w:val="0"/>
      <w:marRight w:val="0"/>
      <w:marTop w:val="0"/>
      <w:marBottom w:val="0"/>
      <w:divBdr>
        <w:top w:val="none" w:sz="0" w:space="0" w:color="auto"/>
        <w:left w:val="none" w:sz="0" w:space="0" w:color="auto"/>
        <w:bottom w:val="none" w:sz="0" w:space="0" w:color="auto"/>
        <w:right w:val="none" w:sz="0" w:space="0" w:color="auto"/>
      </w:divBdr>
      <w:divsChild>
        <w:div w:id="258683822">
          <w:marLeft w:val="0"/>
          <w:marRight w:val="0"/>
          <w:marTop w:val="0"/>
          <w:marBottom w:val="0"/>
          <w:divBdr>
            <w:top w:val="none" w:sz="0" w:space="0" w:color="auto"/>
            <w:left w:val="none" w:sz="0" w:space="0" w:color="auto"/>
            <w:bottom w:val="none" w:sz="0" w:space="0" w:color="auto"/>
            <w:right w:val="none" w:sz="0" w:space="0" w:color="auto"/>
          </w:divBdr>
        </w:div>
        <w:div w:id="613169270">
          <w:marLeft w:val="0"/>
          <w:marRight w:val="0"/>
          <w:marTop w:val="0"/>
          <w:marBottom w:val="0"/>
          <w:divBdr>
            <w:top w:val="none" w:sz="0" w:space="0" w:color="auto"/>
            <w:left w:val="none" w:sz="0" w:space="0" w:color="auto"/>
            <w:bottom w:val="none" w:sz="0" w:space="0" w:color="auto"/>
            <w:right w:val="none" w:sz="0" w:space="0" w:color="auto"/>
          </w:divBdr>
        </w:div>
        <w:div w:id="635569674">
          <w:marLeft w:val="0"/>
          <w:marRight w:val="0"/>
          <w:marTop w:val="0"/>
          <w:marBottom w:val="0"/>
          <w:divBdr>
            <w:top w:val="none" w:sz="0" w:space="0" w:color="auto"/>
            <w:left w:val="none" w:sz="0" w:space="0" w:color="auto"/>
            <w:bottom w:val="none" w:sz="0" w:space="0" w:color="auto"/>
            <w:right w:val="none" w:sz="0" w:space="0" w:color="auto"/>
          </w:divBdr>
        </w:div>
        <w:div w:id="719398396">
          <w:marLeft w:val="0"/>
          <w:marRight w:val="0"/>
          <w:marTop w:val="0"/>
          <w:marBottom w:val="0"/>
          <w:divBdr>
            <w:top w:val="none" w:sz="0" w:space="0" w:color="auto"/>
            <w:left w:val="none" w:sz="0" w:space="0" w:color="auto"/>
            <w:bottom w:val="none" w:sz="0" w:space="0" w:color="auto"/>
            <w:right w:val="none" w:sz="0" w:space="0" w:color="auto"/>
          </w:divBdr>
        </w:div>
        <w:div w:id="866062484">
          <w:marLeft w:val="0"/>
          <w:marRight w:val="0"/>
          <w:marTop w:val="0"/>
          <w:marBottom w:val="0"/>
          <w:divBdr>
            <w:top w:val="none" w:sz="0" w:space="0" w:color="auto"/>
            <w:left w:val="none" w:sz="0" w:space="0" w:color="auto"/>
            <w:bottom w:val="none" w:sz="0" w:space="0" w:color="auto"/>
            <w:right w:val="none" w:sz="0" w:space="0" w:color="auto"/>
          </w:divBdr>
        </w:div>
        <w:div w:id="1007290730">
          <w:marLeft w:val="0"/>
          <w:marRight w:val="0"/>
          <w:marTop w:val="0"/>
          <w:marBottom w:val="0"/>
          <w:divBdr>
            <w:top w:val="none" w:sz="0" w:space="0" w:color="auto"/>
            <w:left w:val="none" w:sz="0" w:space="0" w:color="auto"/>
            <w:bottom w:val="none" w:sz="0" w:space="0" w:color="auto"/>
            <w:right w:val="none" w:sz="0" w:space="0" w:color="auto"/>
          </w:divBdr>
        </w:div>
        <w:div w:id="1083453254">
          <w:marLeft w:val="0"/>
          <w:marRight w:val="0"/>
          <w:marTop w:val="0"/>
          <w:marBottom w:val="0"/>
          <w:divBdr>
            <w:top w:val="none" w:sz="0" w:space="0" w:color="auto"/>
            <w:left w:val="none" w:sz="0" w:space="0" w:color="auto"/>
            <w:bottom w:val="none" w:sz="0" w:space="0" w:color="auto"/>
            <w:right w:val="none" w:sz="0" w:space="0" w:color="auto"/>
          </w:divBdr>
        </w:div>
        <w:div w:id="1131678700">
          <w:marLeft w:val="0"/>
          <w:marRight w:val="0"/>
          <w:marTop w:val="0"/>
          <w:marBottom w:val="0"/>
          <w:divBdr>
            <w:top w:val="none" w:sz="0" w:space="0" w:color="auto"/>
            <w:left w:val="none" w:sz="0" w:space="0" w:color="auto"/>
            <w:bottom w:val="none" w:sz="0" w:space="0" w:color="auto"/>
            <w:right w:val="none" w:sz="0" w:space="0" w:color="auto"/>
          </w:divBdr>
        </w:div>
        <w:div w:id="1671717818">
          <w:marLeft w:val="0"/>
          <w:marRight w:val="0"/>
          <w:marTop w:val="0"/>
          <w:marBottom w:val="0"/>
          <w:divBdr>
            <w:top w:val="none" w:sz="0" w:space="0" w:color="auto"/>
            <w:left w:val="none" w:sz="0" w:space="0" w:color="auto"/>
            <w:bottom w:val="none" w:sz="0" w:space="0" w:color="auto"/>
            <w:right w:val="none" w:sz="0" w:space="0" w:color="auto"/>
          </w:divBdr>
        </w:div>
        <w:div w:id="2036997526">
          <w:marLeft w:val="0"/>
          <w:marRight w:val="0"/>
          <w:marTop w:val="0"/>
          <w:marBottom w:val="0"/>
          <w:divBdr>
            <w:top w:val="none" w:sz="0" w:space="0" w:color="auto"/>
            <w:left w:val="none" w:sz="0" w:space="0" w:color="auto"/>
            <w:bottom w:val="none" w:sz="0" w:space="0" w:color="auto"/>
            <w:right w:val="none" w:sz="0" w:space="0" w:color="auto"/>
          </w:divBdr>
        </w:div>
      </w:divsChild>
    </w:div>
    <w:div w:id="1346516718">
      <w:bodyDiv w:val="1"/>
      <w:marLeft w:val="0"/>
      <w:marRight w:val="0"/>
      <w:marTop w:val="0"/>
      <w:marBottom w:val="0"/>
      <w:divBdr>
        <w:top w:val="none" w:sz="0" w:space="0" w:color="auto"/>
        <w:left w:val="none" w:sz="0" w:space="0" w:color="auto"/>
        <w:bottom w:val="none" w:sz="0" w:space="0" w:color="auto"/>
        <w:right w:val="none" w:sz="0" w:space="0" w:color="auto"/>
      </w:divBdr>
    </w:div>
    <w:div w:id="1349258241">
      <w:bodyDiv w:val="1"/>
      <w:marLeft w:val="0"/>
      <w:marRight w:val="0"/>
      <w:marTop w:val="0"/>
      <w:marBottom w:val="0"/>
      <w:divBdr>
        <w:top w:val="none" w:sz="0" w:space="0" w:color="auto"/>
        <w:left w:val="none" w:sz="0" w:space="0" w:color="auto"/>
        <w:bottom w:val="none" w:sz="0" w:space="0" w:color="auto"/>
        <w:right w:val="none" w:sz="0" w:space="0" w:color="auto"/>
      </w:divBdr>
    </w:div>
    <w:div w:id="1355156384">
      <w:bodyDiv w:val="1"/>
      <w:marLeft w:val="0"/>
      <w:marRight w:val="0"/>
      <w:marTop w:val="0"/>
      <w:marBottom w:val="0"/>
      <w:divBdr>
        <w:top w:val="none" w:sz="0" w:space="0" w:color="auto"/>
        <w:left w:val="none" w:sz="0" w:space="0" w:color="auto"/>
        <w:bottom w:val="none" w:sz="0" w:space="0" w:color="auto"/>
        <w:right w:val="none" w:sz="0" w:space="0" w:color="auto"/>
      </w:divBdr>
    </w:div>
    <w:div w:id="1409690515">
      <w:bodyDiv w:val="1"/>
      <w:marLeft w:val="0"/>
      <w:marRight w:val="0"/>
      <w:marTop w:val="0"/>
      <w:marBottom w:val="0"/>
      <w:divBdr>
        <w:top w:val="none" w:sz="0" w:space="0" w:color="auto"/>
        <w:left w:val="none" w:sz="0" w:space="0" w:color="auto"/>
        <w:bottom w:val="none" w:sz="0" w:space="0" w:color="auto"/>
        <w:right w:val="none" w:sz="0" w:space="0" w:color="auto"/>
      </w:divBdr>
    </w:div>
    <w:div w:id="1415053743">
      <w:bodyDiv w:val="1"/>
      <w:marLeft w:val="0"/>
      <w:marRight w:val="0"/>
      <w:marTop w:val="0"/>
      <w:marBottom w:val="0"/>
      <w:divBdr>
        <w:top w:val="none" w:sz="0" w:space="0" w:color="auto"/>
        <w:left w:val="none" w:sz="0" w:space="0" w:color="auto"/>
        <w:bottom w:val="none" w:sz="0" w:space="0" w:color="auto"/>
        <w:right w:val="none" w:sz="0" w:space="0" w:color="auto"/>
      </w:divBdr>
    </w:div>
    <w:div w:id="1415204057">
      <w:marLeft w:val="0"/>
      <w:marRight w:val="0"/>
      <w:marTop w:val="0"/>
      <w:marBottom w:val="0"/>
      <w:divBdr>
        <w:top w:val="none" w:sz="0" w:space="0" w:color="auto"/>
        <w:left w:val="none" w:sz="0" w:space="0" w:color="auto"/>
        <w:bottom w:val="none" w:sz="0" w:space="0" w:color="auto"/>
        <w:right w:val="none" w:sz="0" w:space="0" w:color="auto"/>
      </w:divBdr>
    </w:div>
    <w:div w:id="1445073476">
      <w:bodyDiv w:val="1"/>
      <w:marLeft w:val="0"/>
      <w:marRight w:val="0"/>
      <w:marTop w:val="0"/>
      <w:marBottom w:val="0"/>
      <w:divBdr>
        <w:top w:val="none" w:sz="0" w:space="0" w:color="auto"/>
        <w:left w:val="none" w:sz="0" w:space="0" w:color="auto"/>
        <w:bottom w:val="none" w:sz="0" w:space="0" w:color="auto"/>
        <w:right w:val="none" w:sz="0" w:space="0" w:color="auto"/>
      </w:divBdr>
      <w:divsChild>
        <w:div w:id="722213842">
          <w:marLeft w:val="0"/>
          <w:marRight w:val="0"/>
          <w:marTop w:val="0"/>
          <w:marBottom w:val="0"/>
          <w:divBdr>
            <w:top w:val="none" w:sz="0" w:space="0" w:color="auto"/>
            <w:left w:val="none" w:sz="0" w:space="0" w:color="auto"/>
            <w:bottom w:val="none" w:sz="0" w:space="0" w:color="auto"/>
            <w:right w:val="none" w:sz="0" w:space="0" w:color="auto"/>
          </w:divBdr>
          <w:divsChild>
            <w:div w:id="1286082065">
              <w:marLeft w:val="0"/>
              <w:marRight w:val="0"/>
              <w:marTop w:val="0"/>
              <w:marBottom w:val="0"/>
              <w:divBdr>
                <w:top w:val="none" w:sz="0" w:space="0" w:color="auto"/>
                <w:left w:val="none" w:sz="0" w:space="0" w:color="auto"/>
                <w:bottom w:val="none" w:sz="0" w:space="0" w:color="auto"/>
                <w:right w:val="none" w:sz="0" w:space="0" w:color="auto"/>
              </w:divBdr>
              <w:divsChild>
                <w:div w:id="843588926">
                  <w:marLeft w:val="0"/>
                  <w:marRight w:val="0"/>
                  <w:marTop w:val="0"/>
                  <w:marBottom w:val="0"/>
                  <w:divBdr>
                    <w:top w:val="none" w:sz="0" w:space="0" w:color="auto"/>
                    <w:left w:val="none" w:sz="0" w:space="0" w:color="auto"/>
                    <w:bottom w:val="none" w:sz="0" w:space="0" w:color="auto"/>
                    <w:right w:val="none" w:sz="0" w:space="0" w:color="auto"/>
                  </w:divBdr>
                  <w:divsChild>
                    <w:div w:id="1567835132">
                      <w:marLeft w:val="0"/>
                      <w:marRight w:val="0"/>
                      <w:marTop w:val="0"/>
                      <w:marBottom w:val="0"/>
                      <w:divBdr>
                        <w:top w:val="none" w:sz="0" w:space="0" w:color="auto"/>
                        <w:left w:val="none" w:sz="0" w:space="0" w:color="auto"/>
                        <w:bottom w:val="none" w:sz="0" w:space="0" w:color="auto"/>
                        <w:right w:val="none" w:sz="0" w:space="0" w:color="auto"/>
                      </w:divBdr>
                      <w:divsChild>
                        <w:div w:id="1890609048">
                          <w:marLeft w:val="0"/>
                          <w:marRight w:val="0"/>
                          <w:marTop w:val="0"/>
                          <w:marBottom w:val="0"/>
                          <w:divBdr>
                            <w:top w:val="none" w:sz="0" w:space="0" w:color="auto"/>
                            <w:left w:val="none" w:sz="0" w:space="0" w:color="auto"/>
                            <w:bottom w:val="none" w:sz="0" w:space="0" w:color="auto"/>
                            <w:right w:val="none" w:sz="0" w:space="0" w:color="auto"/>
                          </w:divBdr>
                          <w:divsChild>
                            <w:div w:id="1656375047">
                              <w:marLeft w:val="0"/>
                              <w:marRight w:val="0"/>
                              <w:marTop w:val="0"/>
                              <w:marBottom w:val="0"/>
                              <w:divBdr>
                                <w:top w:val="none" w:sz="0" w:space="0" w:color="auto"/>
                                <w:left w:val="none" w:sz="0" w:space="0" w:color="auto"/>
                                <w:bottom w:val="none" w:sz="0" w:space="0" w:color="auto"/>
                                <w:right w:val="none" w:sz="0" w:space="0" w:color="auto"/>
                              </w:divBdr>
                              <w:divsChild>
                                <w:div w:id="1285843484">
                                  <w:marLeft w:val="0"/>
                                  <w:marRight w:val="0"/>
                                  <w:marTop w:val="0"/>
                                  <w:marBottom w:val="0"/>
                                  <w:divBdr>
                                    <w:top w:val="none" w:sz="0" w:space="0" w:color="auto"/>
                                    <w:left w:val="none" w:sz="0" w:space="0" w:color="auto"/>
                                    <w:bottom w:val="none" w:sz="0" w:space="0" w:color="auto"/>
                                    <w:right w:val="none" w:sz="0" w:space="0" w:color="auto"/>
                                  </w:divBdr>
                                  <w:divsChild>
                                    <w:div w:id="1162241053">
                                      <w:marLeft w:val="0"/>
                                      <w:marRight w:val="60"/>
                                      <w:marTop w:val="0"/>
                                      <w:marBottom w:val="0"/>
                                      <w:divBdr>
                                        <w:top w:val="none" w:sz="0" w:space="0" w:color="auto"/>
                                        <w:left w:val="none" w:sz="0" w:space="0" w:color="auto"/>
                                        <w:bottom w:val="none" w:sz="0" w:space="0" w:color="auto"/>
                                        <w:right w:val="none" w:sz="0" w:space="0" w:color="auto"/>
                                      </w:divBdr>
                                      <w:divsChild>
                                        <w:div w:id="570241596">
                                          <w:marLeft w:val="0"/>
                                          <w:marRight w:val="0"/>
                                          <w:marTop w:val="0"/>
                                          <w:marBottom w:val="0"/>
                                          <w:divBdr>
                                            <w:top w:val="none" w:sz="0" w:space="0" w:color="auto"/>
                                            <w:left w:val="none" w:sz="0" w:space="0" w:color="auto"/>
                                            <w:bottom w:val="none" w:sz="0" w:space="0" w:color="auto"/>
                                            <w:right w:val="none" w:sz="0" w:space="0" w:color="auto"/>
                                          </w:divBdr>
                                          <w:divsChild>
                                            <w:div w:id="1087771046">
                                              <w:marLeft w:val="0"/>
                                              <w:marRight w:val="0"/>
                                              <w:marTop w:val="0"/>
                                              <w:marBottom w:val="120"/>
                                              <w:divBdr>
                                                <w:top w:val="single" w:sz="6" w:space="0" w:color="F5F5F5"/>
                                                <w:left w:val="single" w:sz="6" w:space="0" w:color="F5F5F5"/>
                                                <w:bottom w:val="single" w:sz="6" w:space="0" w:color="F5F5F5"/>
                                                <w:right w:val="single" w:sz="6" w:space="0" w:color="F5F5F5"/>
                                              </w:divBdr>
                                              <w:divsChild>
                                                <w:div w:id="657153846">
                                                  <w:marLeft w:val="0"/>
                                                  <w:marRight w:val="0"/>
                                                  <w:marTop w:val="0"/>
                                                  <w:marBottom w:val="0"/>
                                                  <w:divBdr>
                                                    <w:top w:val="none" w:sz="0" w:space="0" w:color="auto"/>
                                                    <w:left w:val="none" w:sz="0" w:space="0" w:color="auto"/>
                                                    <w:bottom w:val="none" w:sz="0" w:space="0" w:color="auto"/>
                                                    <w:right w:val="none" w:sz="0" w:space="0" w:color="auto"/>
                                                  </w:divBdr>
                                                  <w:divsChild>
                                                    <w:div w:id="194492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48161166">
      <w:bodyDiv w:val="1"/>
      <w:marLeft w:val="0"/>
      <w:marRight w:val="0"/>
      <w:marTop w:val="0"/>
      <w:marBottom w:val="0"/>
      <w:divBdr>
        <w:top w:val="none" w:sz="0" w:space="0" w:color="auto"/>
        <w:left w:val="none" w:sz="0" w:space="0" w:color="auto"/>
        <w:bottom w:val="none" w:sz="0" w:space="0" w:color="auto"/>
        <w:right w:val="none" w:sz="0" w:space="0" w:color="auto"/>
      </w:divBdr>
    </w:div>
    <w:div w:id="1450930434">
      <w:bodyDiv w:val="1"/>
      <w:marLeft w:val="0"/>
      <w:marRight w:val="0"/>
      <w:marTop w:val="0"/>
      <w:marBottom w:val="0"/>
      <w:divBdr>
        <w:top w:val="none" w:sz="0" w:space="0" w:color="auto"/>
        <w:left w:val="none" w:sz="0" w:space="0" w:color="auto"/>
        <w:bottom w:val="none" w:sz="0" w:space="0" w:color="auto"/>
        <w:right w:val="none" w:sz="0" w:space="0" w:color="auto"/>
      </w:divBdr>
      <w:divsChild>
        <w:div w:id="192038432">
          <w:marLeft w:val="0"/>
          <w:marRight w:val="0"/>
          <w:marTop w:val="0"/>
          <w:marBottom w:val="0"/>
          <w:divBdr>
            <w:top w:val="none" w:sz="0" w:space="0" w:color="auto"/>
            <w:left w:val="none" w:sz="0" w:space="0" w:color="auto"/>
            <w:bottom w:val="none" w:sz="0" w:space="0" w:color="auto"/>
            <w:right w:val="none" w:sz="0" w:space="0" w:color="auto"/>
          </w:divBdr>
        </w:div>
        <w:div w:id="345134258">
          <w:marLeft w:val="0"/>
          <w:marRight w:val="0"/>
          <w:marTop w:val="0"/>
          <w:marBottom w:val="0"/>
          <w:divBdr>
            <w:top w:val="none" w:sz="0" w:space="0" w:color="auto"/>
            <w:left w:val="none" w:sz="0" w:space="0" w:color="auto"/>
            <w:bottom w:val="none" w:sz="0" w:space="0" w:color="auto"/>
            <w:right w:val="none" w:sz="0" w:space="0" w:color="auto"/>
          </w:divBdr>
        </w:div>
        <w:div w:id="368069622">
          <w:marLeft w:val="0"/>
          <w:marRight w:val="0"/>
          <w:marTop w:val="0"/>
          <w:marBottom w:val="0"/>
          <w:divBdr>
            <w:top w:val="none" w:sz="0" w:space="0" w:color="auto"/>
            <w:left w:val="none" w:sz="0" w:space="0" w:color="auto"/>
            <w:bottom w:val="none" w:sz="0" w:space="0" w:color="auto"/>
            <w:right w:val="none" w:sz="0" w:space="0" w:color="auto"/>
          </w:divBdr>
        </w:div>
        <w:div w:id="612058836">
          <w:marLeft w:val="0"/>
          <w:marRight w:val="0"/>
          <w:marTop w:val="0"/>
          <w:marBottom w:val="0"/>
          <w:divBdr>
            <w:top w:val="none" w:sz="0" w:space="0" w:color="auto"/>
            <w:left w:val="none" w:sz="0" w:space="0" w:color="auto"/>
            <w:bottom w:val="none" w:sz="0" w:space="0" w:color="auto"/>
            <w:right w:val="none" w:sz="0" w:space="0" w:color="auto"/>
          </w:divBdr>
        </w:div>
        <w:div w:id="827791972">
          <w:marLeft w:val="0"/>
          <w:marRight w:val="0"/>
          <w:marTop w:val="0"/>
          <w:marBottom w:val="0"/>
          <w:divBdr>
            <w:top w:val="none" w:sz="0" w:space="0" w:color="auto"/>
            <w:left w:val="none" w:sz="0" w:space="0" w:color="auto"/>
            <w:bottom w:val="none" w:sz="0" w:space="0" w:color="auto"/>
            <w:right w:val="none" w:sz="0" w:space="0" w:color="auto"/>
          </w:divBdr>
        </w:div>
        <w:div w:id="1523284427">
          <w:marLeft w:val="0"/>
          <w:marRight w:val="0"/>
          <w:marTop w:val="0"/>
          <w:marBottom w:val="0"/>
          <w:divBdr>
            <w:top w:val="none" w:sz="0" w:space="0" w:color="auto"/>
            <w:left w:val="none" w:sz="0" w:space="0" w:color="auto"/>
            <w:bottom w:val="none" w:sz="0" w:space="0" w:color="auto"/>
            <w:right w:val="none" w:sz="0" w:space="0" w:color="auto"/>
          </w:divBdr>
        </w:div>
        <w:div w:id="1543008551">
          <w:marLeft w:val="0"/>
          <w:marRight w:val="0"/>
          <w:marTop w:val="0"/>
          <w:marBottom w:val="0"/>
          <w:divBdr>
            <w:top w:val="none" w:sz="0" w:space="0" w:color="auto"/>
            <w:left w:val="none" w:sz="0" w:space="0" w:color="auto"/>
            <w:bottom w:val="none" w:sz="0" w:space="0" w:color="auto"/>
            <w:right w:val="none" w:sz="0" w:space="0" w:color="auto"/>
          </w:divBdr>
        </w:div>
      </w:divsChild>
    </w:div>
    <w:div w:id="1467503635">
      <w:bodyDiv w:val="1"/>
      <w:marLeft w:val="0"/>
      <w:marRight w:val="0"/>
      <w:marTop w:val="0"/>
      <w:marBottom w:val="0"/>
      <w:divBdr>
        <w:top w:val="none" w:sz="0" w:space="0" w:color="auto"/>
        <w:left w:val="none" w:sz="0" w:space="0" w:color="auto"/>
        <w:bottom w:val="none" w:sz="0" w:space="0" w:color="auto"/>
        <w:right w:val="none" w:sz="0" w:space="0" w:color="auto"/>
      </w:divBdr>
      <w:divsChild>
        <w:div w:id="1921911577">
          <w:marLeft w:val="0"/>
          <w:marRight w:val="547"/>
          <w:marTop w:val="106"/>
          <w:marBottom w:val="0"/>
          <w:divBdr>
            <w:top w:val="none" w:sz="0" w:space="0" w:color="auto"/>
            <w:left w:val="none" w:sz="0" w:space="0" w:color="auto"/>
            <w:bottom w:val="none" w:sz="0" w:space="0" w:color="auto"/>
            <w:right w:val="none" w:sz="0" w:space="0" w:color="auto"/>
          </w:divBdr>
        </w:div>
      </w:divsChild>
    </w:div>
    <w:div w:id="1490635862">
      <w:bodyDiv w:val="1"/>
      <w:marLeft w:val="0"/>
      <w:marRight w:val="0"/>
      <w:marTop w:val="0"/>
      <w:marBottom w:val="0"/>
      <w:divBdr>
        <w:top w:val="none" w:sz="0" w:space="0" w:color="auto"/>
        <w:left w:val="none" w:sz="0" w:space="0" w:color="auto"/>
        <w:bottom w:val="none" w:sz="0" w:space="0" w:color="auto"/>
        <w:right w:val="none" w:sz="0" w:space="0" w:color="auto"/>
      </w:divBdr>
    </w:div>
    <w:div w:id="1497459583">
      <w:bodyDiv w:val="1"/>
      <w:marLeft w:val="0"/>
      <w:marRight w:val="0"/>
      <w:marTop w:val="0"/>
      <w:marBottom w:val="0"/>
      <w:divBdr>
        <w:top w:val="none" w:sz="0" w:space="0" w:color="auto"/>
        <w:left w:val="none" w:sz="0" w:space="0" w:color="auto"/>
        <w:bottom w:val="none" w:sz="0" w:space="0" w:color="auto"/>
        <w:right w:val="none" w:sz="0" w:space="0" w:color="auto"/>
      </w:divBdr>
    </w:div>
    <w:div w:id="1510022821">
      <w:bodyDiv w:val="1"/>
      <w:marLeft w:val="0"/>
      <w:marRight w:val="0"/>
      <w:marTop w:val="0"/>
      <w:marBottom w:val="0"/>
      <w:divBdr>
        <w:top w:val="none" w:sz="0" w:space="0" w:color="auto"/>
        <w:left w:val="none" w:sz="0" w:space="0" w:color="auto"/>
        <w:bottom w:val="none" w:sz="0" w:space="0" w:color="auto"/>
        <w:right w:val="none" w:sz="0" w:space="0" w:color="auto"/>
      </w:divBdr>
    </w:div>
    <w:div w:id="1510825264">
      <w:bodyDiv w:val="1"/>
      <w:marLeft w:val="0"/>
      <w:marRight w:val="0"/>
      <w:marTop w:val="0"/>
      <w:marBottom w:val="0"/>
      <w:divBdr>
        <w:top w:val="none" w:sz="0" w:space="0" w:color="auto"/>
        <w:left w:val="none" w:sz="0" w:space="0" w:color="auto"/>
        <w:bottom w:val="none" w:sz="0" w:space="0" w:color="auto"/>
        <w:right w:val="none" w:sz="0" w:space="0" w:color="auto"/>
      </w:divBdr>
    </w:div>
    <w:div w:id="1513060928">
      <w:bodyDiv w:val="1"/>
      <w:marLeft w:val="0"/>
      <w:marRight w:val="0"/>
      <w:marTop w:val="0"/>
      <w:marBottom w:val="0"/>
      <w:divBdr>
        <w:top w:val="none" w:sz="0" w:space="0" w:color="auto"/>
        <w:left w:val="none" w:sz="0" w:space="0" w:color="auto"/>
        <w:bottom w:val="none" w:sz="0" w:space="0" w:color="auto"/>
        <w:right w:val="none" w:sz="0" w:space="0" w:color="auto"/>
      </w:divBdr>
    </w:div>
    <w:div w:id="1520699350">
      <w:marLeft w:val="0"/>
      <w:marRight w:val="0"/>
      <w:marTop w:val="0"/>
      <w:marBottom w:val="0"/>
      <w:divBdr>
        <w:top w:val="none" w:sz="0" w:space="0" w:color="auto"/>
        <w:left w:val="none" w:sz="0" w:space="0" w:color="auto"/>
        <w:bottom w:val="none" w:sz="0" w:space="0" w:color="auto"/>
        <w:right w:val="none" w:sz="0" w:space="0" w:color="auto"/>
      </w:divBdr>
    </w:div>
    <w:div w:id="1535267193">
      <w:bodyDiv w:val="1"/>
      <w:marLeft w:val="0"/>
      <w:marRight w:val="0"/>
      <w:marTop w:val="0"/>
      <w:marBottom w:val="0"/>
      <w:divBdr>
        <w:top w:val="none" w:sz="0" w:space="0" w:color="auto"/>
        <w:left w:val="none" w:sz="0" w:space="0" w:color="auto"/>
        <w:bottom w:val="none" w:sz="0" w:space="0" w:color="auto"/>
        <w:right w:val="none" w:sz="0" w:space="0" w:color="auto"/>
      </w:divBdr>
    </w:div>
    <w:div w:id="1566716170">
      <w:bodyDiv w:val="1"/>
      <w:marLeft w:val="0"/>
      <w:marRight w:val="0"/>
      <w:marTop w:val="0"/>
      <w:marBottom w:val="0"/>
      <w:divBdr>
        <w:top w:val="none" w:sz="0" w:space="0" w:color="auto"/>
        <w:left w:val="none" w:sz="0" w:space="0" w:color="auto"/>
        <w:bottom w:val="none" w:sz="0" w:space="0" w:color="auto"/>
        <w:right w:val="none" w:sz="0" w:space="0" w:color="auto"/>
      </w:divBdr>
      <w:divsChild>
        <w:div w:id="1135372038">
          <w:marLeft w:val="0"/>
          <w:marRight w:val="0"/>
          <w:marTop w:val="0"/>
          <w:marBottom w:val="0"/>
          <w:divBdr>
            <w:top w:val="none" w:sz="0" w:space="0" w:color="auto"/>
            <w:left w:val="none" w:sz="0" w:space="0" w:color="auto"/>
            <w:bottom w:val="none" w:sz="0" w:space="0" w:color="auto"/>
            <w:right w:val="none" w:sz="0" w:space="0" w:color="auto"/>
          </w:divBdr>
        </w:div>
        <w:div w:id="165441125">
          <w:marLeft w:val="0"/>
          <w:marRight w:val="0"/>
          <w:marTop w:val="0"/>
          <w:marBottom w:val="0"/>
          <w:divBdr>
            <w:top w:val="none" w:sz="0" w:space="0" w:color="auto"/>
            <w:left w:val="none" w:sz="0" w:space="0" w:color="auto"/>
            <w:bottom w:val="none" w:sz="0" w:space="0" w:color="auto"/>
            <w:right w:val="none" w:sz="0" w:space="0" w:color="auto"/>
          </w:divBdr>
        </w:div>
        <w:div w:id="1144541554">
          <w:marLeft w:val="0"/>
          <w:marRight w:val="0"/>
          <w:marTop w:val="0"/>
          <w:marBottom w:val="0"/>
          <w:divBdr>
            <w:top w:val="none" w:sz="0" w:space="0" w:color="auto"/>
            <w:left w:val="none" w:sz="0" w:space="0" w:color="auto"/>
            <w:bottom w:val="none" w:sz="0" w:space="0" w:color="auto"/>
            <w:right w:val="none" w:sz="0" w:space="0" w:color="auto"/>
          </w:divBdr>
        </w:div>
        <w:div w:id="663511205">
          <w:marLeft w:val="0"/>
          <w:marRight w:val="0"/>
          <w:marTop w:val="0"/>
          <w:marBottom w:val="0"/>
          <w:divBdr>
            <w:top w:val="none" w:sz="0" w:space="0" w:color="auto"/>
            <w:left w:val="none" w:sz="0" w:space="0" w:color="auto"/>
            <w:bottom w:val="none" w:sz="0" w:space="0" w:color="auto"/>
            <w:right w:val="none" w:sz="0" w:space="0" w:color="auto"/>
          </w:divBdr>
        </w:div>
        <w:div w:id="738595220">
          <w:marLeft w:val="0"/>
          <w:marRight w:val="0"/>
          <w:marTop w:val="0"/>
          <w:marBottom w:val="0"/>
          <w:divBdr>
            <w:top w:val="none" w:sz="0" w:space="0" w:color="auto"/>
            <w:left w:val="none" w:sz="0" w:space="0" w:color="auto"/>
            <w:bottom w:val="none" w:sz="0" w:space="0" w:color="auto"/>
            <w:right w:val="none" w:sz="0" w:space="0" w:color="auto"/>
          </w:divBdr>
        </w:div>
        <w:div w:id="1788430907">
          <w:marLeft w:val="0"/>
          <w:marRight w:val="0"/>
          <w:marTop w:val="0"/>
          <w:marBottom w:val="0"/>
          <w:divBdr>
            <w:top w:val="none" w:sz="0" w:space="0" w:color="auto"/>
            <w:left w:val="none" w:sz="0" w:space="0" w:color="auto"/>
            <w:bottom w:val="none" w:sz="0" w:space="0" w:color="auto"/>
            <w:right w:val="none" w:sz="0" w:space="0" w:color="auto"/>
          </w:divBdr>
        </w:div>
        <w:div w:id="1214734725">
          <w:marLeft w:val="0"/>
          <w:marRight w:val="0"/>
          <w:marTop w:val="0"/>
          <w:marBottom w:val="0"/>
          <w:divBdr>
            <w:top w:val="none" w:sz="0" w:space="0" w:color="auto"/>
            <w:left w:val="none" w:sz="0" w:space="0" w:color="auto"/>
            <w:bottom w:val="none" w:sz="0" w:space="0" w:color="auto"/>
            <w:right w:val="none" w:sz="0" w:space="0" w:color="auto"/>
          </w:divBdr>
        </w:div>
        <w:div w:id="1582376090">
          <w:marLeft w:val="0"/>
          <w:marRight w:val="0"/>
          <w:marTop w:val="0"/>
          <w:marBottom w:val="0"/>
          <w:divBdr>
            <w:top w:val="none" w:sz="0" w:space="0" w:color="auto"/>
            <w:left w:val="none" w:sz="0" w:space="0" w:color="auto"/>
            <w:bottom w:val="none" w:sz="0" w:space="0" w:color="auto"/>
            <w:right w:val="none" w:sz="0" w:space="0" w:color="auto"/>
          </w:divBdr>
        </w:div>
        <w:div w:id="1140420056">
          <w:marLeft w:val="0"/>
          <w:marRight w:val="0"/>
          <w:marTop w:val="0"/>
          <w:marBottom w:val="0"/>
          <w:divBdr>
            <w:top w:val="none" w:sz="0" w:space="0" w:color="auto"/>
            <w:left w:val="none" w:sz="0" w:space="0" w:color="auto"/>
            <w:bottom w:val="none" w:sz="0" w:space="0" w:color="auto"/>
            <w:right w:val="none" w:sz="0" w:space="0" w:color="auto"/>
          </w:divBdr>
        </w:div>
        <w:div w:id="496850951">
          <w:marLeft w:val="0"/>
          <w:marRight w:val="0"/>
          <w:marTop w:val="0"/>
          <w:marBottom w:val="0"/>
          <w:divBdr>
            <w:top w:val="none" w:sz="0" w:space="0" w:color="auto"/>
            <w:left w:val="none" w:sz="0" w:space="0" w:color="auto"/>
            <w:bottom w:val="none" w:sz="0" w:space="0" w:color="auto"/>
            <w:right w:val="none" w:sz="0" w:space="0" w:color="auto"/>
          </w:divBdr>
        </w:div>
      </w:divsChild>
    </w:div>
    <w:div w:id="1577090157">
      <w:bodyDiv w:val="1"/>
      <w:marLeft w:val="0"/>
      <w:marRight w:val="0"/>
      <w:marTop w:val="0"/>
      <w:marBottom w:val="0"/>
      <w:divBdr>
        <w:top w:val="none" w:sz="0" w:space="0" w:color="auto"/>
        <w:left w:val="none" w:sz="0" w:space="0" w:color="auto"/>
        <w:bottom w:val="none" w:sz="0" w:space="0" w:color="auto"/>
        <w:right w:val="none" w:sz="0" w:space="0" w:color="auto"/>
      </w:divBdr>
    </w:div>
    <w:div w:id="1580214960">
      <w:bodyDiv w:val="1"/>
      <w:marLeft w:val="0"/>
      <w:marRight w:val="0"/>
      <w:marTop w:val="0"/>
      <w:marBottom w:val="0"/>
      <w:divBdr>
        <w:top w:val="none" w:sz="0" w:space="0" w:color="auto"/>
        <w:left w:val="none" w:sz="0" w:space="0" w:color="auto"/>
        <w:bottom w:val="none" w:sz="0" w:space="0" w:color="auto"/>
        <w:right w:val="none" w:sz="0" w:space="0" w:color="auto"/>
      </w:divBdr>
    </w:div>
    <w:div w:id="1582520649">
      <w:marLeft w:val="0"/>
      <w:marRight w:val="0"/>
      <w:marTop w:val="0"/>
      <w:marBottom w:val="0"/>
      <w:divBdr>
        <w:top w:val="none" w:sz="0" w:space="0" w:color="auto"/>
        <w:left w:val="none" w:sz="0" w:space="0" w:color="auto"/>
        <w:bottom w:val="none" w:sz="0" w:space="0" w:color="auto"/>
        <w:right w:val="none" w:sz="0" w:space="0" w:color="auto"/>
      </w:divBdr>
    </w:div>
    <w:div w:id="1584796788">
      <w:marLeft w:val="0"/>
      <w:marRight w:val="0"/>
      <w:marTop w:val="0"/>
      <w:marBottom w:val="0"/>
      <w:divBdr>
        <w:top w:val="none" w:sz="0" w:space="0" w:color="auto"/>
        <w:left w:val="none" w:sz="0" w:space="0" w:color="auto"/>
        <w:bottom w:val="none" w:sz="0" w:space="0" w:color="auto"/>
        <w:right w:val="none" w:sz="0" w:space="0" w:color="auto"/>
      </w:divBdr>
    </w:div>
    <w:div w:id="1615474554">
      <w:bodyDiv w:val="1"/>
      <w:marLeft w:val="0"/>
      <w:marRight w:val="0"/>
      <w:marTop w:val="0"/>
      <w:marBottom w:val="0"/>
      <w:divBdr>
        <w:top w:val="none" w:sz="0" w:space="0" w:color="auto"/>
        <w:left w:val="none" w:sz="0" w:space="0" w:color="auto"/>
        <w:bottom w:val="none" w:sz="0" w:space="0" w:color="auto"/>
        <w:right w:val="none" w:sz="0" w:space="0" w:color="auto"/>
      </w:divBdr>
    </w:div>
    <w:div w:id="1631131915">
      <w:bodyDiv w:val="1"/>
      <w:marLeft w:val="0"/>
      <w:marRight w:val="0"/>
      <w:marTop w:val="0"/>
      <w:marBottom w:val="0"/>
      <w:divBdr>
        <w:top w:val="none" w:sz="0" w:space="0" w:color="auto"/>
        <w:left w:val="none" w:sz="0" w:space="0" w:color="auto"/>
        <w:bottom w:val="none" w:sz="0" w:space="0" w:color="auto"/>
        <w:right w:val="none" w:sz="0" w:space="0" w:color="auto"/>
      </w:divBdr>
    </w:div>
    <w:div w:id="1631983017">
      <w:bodyDiv w:val="1"/>
      <w:marLeft w:val="0"/>
      <w:marRight w:val="0"/>
      <w:marTop w:val="0"/>
      <w:marBottom w:val="0"/>
      <w:divBdr>
        <w:top w:val="none" w:sz="0" w:space="0" w:color="auto"/>
        <w:left w:val="none" w:sz="0" w:space="0" w:color="auto"/>
        <w:bottom w:val="none" w:sz="0" w:space="0" w:color="auto"/>
        <w:right w:val="none" w:sz="0" w:space="0" w:color="auto"/>
      </w:divBdr>
    </w:div>
    <w:div w:id="1632202258">
      <w:bodyDiv w:val="1"/>
      <w:marLeft w:val="0"/>
      <w:marRight w:val="0"/>
      <w:marTop w:val="0"/>
      <w:marBottom w:val="0"/>
      <w:divBdr>
        <w:top w:val="none" w:sz="0" w:space="0" w:color="auto"/>
        <w:left w:val="none" w:sz="0" w:space="0" w:color="auto"/>
        <w:bottom w:val="none" w:sz="0" w:space="0" w:color="auto"/>
        <w:right w:val="none" w:sz="0" w:space="0" w:color="auto"/>
      </w:divBdr>
    </w:div>
    <w:div w:id="1664821234">
      <w:bodyDiv w:val="1"/>
      <w:marLeft w:val="0"/>
      <w:marRight w:val="0"/>
      <w:marTop w:val="0"/>
      <w:marBottom w:val="0"/>
      <w:divBdr>
        <w:top w:val="none" w:sz="0" w:space="0" w:color="auto"/>
        <w:left w:val="none" w:sz="0" w:space="0" w:color="auto"/>
        <w:bottom w:val="none" w:sz="0" w:space="0" w:color="auto"/>
        <w:right w:val="none" w:sz="0" w:space="0" w:color="auto"/>
      </w:divBdr>
    </w:div>
    <w:div w:id="1671518565">
      <w:bodyDiv w:val="1"/>
      <w:marLeft w:val="0"/>
      <w:marRight w:val="0"/>
      <w:marTop w:val="0"/>
      <w:marBottom w:val="0"/>
      <w:divBdr>
        <w:top w:val="none" w:sz="0" w:space="0" w:color="auto"/>
        <w:left w:val="none" w:sz="0" w:space="0" w:color="auto"/>
        <w:bottom w:val="none" w:sz="0" w:space="0" w:color="auto"/>
        <w:right w:val="none" w:sz="0" w:space="0" w:color="auto"/>
      </w:divBdr>
    </w:div>
    <w:div w:id="1677538358">
      <w:bodyDiv w:val="1"/>
      <w:marLeft w:val="0"/>
      <w:marRight w:val="0"/>
      <w:marTop w:val="0"/>
      <w:marBottom w:val="0"/>
      <w:divBdr>
        <w:top w:val="none" w:sz="0" w:space="0" w:color="auto"/>
        <w:left w:val="none" w:sz="0" w:space="0" w:color="auto"/>
        <w:bottom w:val="none" w:sz="0" w:space="0" w:color="auto"/>
        <w:right w:val="none" w:sz="0" w:space="0" w:color="auto"/>
      </w:divBdr>
    </w:div>
    <w:div w:id="1687436828">
      <w:bodyDiv w:val="1"/>
      <w:marLeft w:val="0"/>
      <w:marRight w:val="0"/>
      <w:marTop w:val="0"/>
      <w:marBottom w:val="0"/>
      <w:divBdr>
        <w:top w:val="none" w:sz="0" w:space="0" w:color="auto"/>
        <w:left w:val="none" w:sz="0" w:space="0" w:color="auto"/>
        <w:bottom w:val="none" w:sz="0" w:space="0" w:color="auto"/>
        <w:right w:val="none" w:sz="0" w:space="0" w:color="auto"/>
      </w:divBdr>
    </w:div>
    <w:div w:id="1688363049">
      <w:marLeft w:val="0"/>
      <w:marRight w:val="0"/>
      <w:marTop w:val="0"/>
      <w:marBottom w:val="0"/>
      <w:divBdr>
        <w:top w:val="none" w:sz="0" w:space="0" w:color="auto"/>
        <w:left w:val="none" w:sz="0" w:space="0" w:color="auto"/>
        <w:bottom w:val="none" w:sz="0" w:space="0" w:color="auto"/>
        <w:right w:val="none" w:sz="0" w:space="0" w:color="auto"/>
      </w:divBdr>
    </w:div>
    <w:div w:id="1698584994">
      <w:bodyDiv w:val="1"/>
      <w:marLeft w:val="0"/>
      <w:marRight w:val="0"/>
      <w:marTop w:val="0"/>
      <w:marBottom w:val="0"/>
      <w:divBdr>
        <w:top w:val="none" w:sz="0" w:space="0" w:color="auto"/>
        <w:left w:val="none" w:sz="0" w:space="0" w:color="auto"/>
        <w:bottom w:val="none" w:sz="0" w:space="0" w:color="auto"/>
        <w:right w:val="none" w:sz="0" w:space="0" w:color="auto"/>
      </w:divBdr>
    </w:div>
    <w:div w:id="1699694063">
      <w:bodyDiv w:val="1"/>
      <w:marLeft w:val="0"/>
      <w:marRight w:val="0"/>
      <w:marTop w:val="0"/>
      <w:marBottom w:val="0"/>
      <w:divBdr>
        <w:top w:val="none" w:sz="0" w:space="0" w:color="auto"/>
        <w:left w:val="none" w:sz="0" w:space="0" w:color="auto"/>
        <w:bottom w:val="none" w:sz="0" w:space="0" w:color="auto"/>
        <w:right w:val="none" w:sz="0" w:space="0" w:color="auto"/>
      </w:divBdr>
      <w:divsChild>
        <w:div w:id="118454697">
          <w:marLeft w:val="0"/>
          <w:marRight w:val="0"/>
          <w:marTop w:val="0"/>
          <w:marBottom w:val="0"/>
          <w:divBdr>
            <w:top w:val="none" w:sz="0" w:space="0" w:color="auto"/>
            <w:left w:val="none" w:sz="0" w:space="0" w:color="auto"/>
            <w:bottom w:val="none" w:sz="0" w:space="0" w:color="auto"/>
            <w:right w:val="none" w:sz="0" w:space="0" w:color="auto"/>
          </w:divBdr>
          <w:divsChild>
            <w:div w:id="555900945">
              <w:marLeft w:val="0"/>
              <w:marRight w:val="0"/>
              <w:marTop w:val="0"/>
              <w:marBottom w:val="0"/>
              <w:divBdr>
                <w:top w:val="none" w:sz="0" w:space="0" w:color="auto"/>
                <w:left w:val="none" w:sz="0" w:space="0" w:color="auto"/>
                <w:bottom w:val="none" w:sz="0" w:space="0" w:color="auto"/>
                <w:right w:val="none" w:sz="0" w:space="0" w:color="auto"/>
              </w:divBdr>
              <w:divsChild>
                <w:div w:id="1734770664">
                  <w:marLeft w:val="0"/>
                  <w:marRight w:val="0"/>
                  <w:marTop w:val="0"/>
                  <w:marBottom w:val="0"/>
                  <w:divBdr>
                    <w:top w:val="none" w:sz="0" w:space="0" w:color="auto"/>
                    <w:left w:val="none" w:sz="0" w:space="0" w:color="auto"/>
                    <w:bottom w:val="none" w:sz="0" w:space="0" w:color="auto"/>
                    <w:right w:val="none" w:sz="0" w:space="0" w:color="auto"/>
                  </w:divBdr>
                  <w:divsChild>
                    <w:div w:id="407844981">
                      <w:marLeft w:val="0"/>
                      <w:marRight w:val="0"/>
                      <w:marTop w:val="0"/>
                      <w:marBottom w:val="0"/>
                      <w:divBdr>
                        <w:top w:val="none" w:sz="0" w:space="0" w:color="auto"/>
                        <w:left w:val="none" w:sz="0" w:space="0" w:color="auto"/>
                        <w:bottom w:val="none" w:sz="0" w:space="0" w:color="auto"/>
                        <w:right w:val="none" w:sz="0" w:space="0" w:color="auto"/>
                      </w:divBdr>
                      <w:divsChild>
                        <w:div w:id="718090321">
                          <w:marLeft w:val="0"/>
                          <w:marRight w:val="0"/>
                          <w:marTop w:val="0"/>
                          <w:marBottom w:val="0"/>
                          <w:divBdr>
                            <w:top w:val="none" w:sz="0" w:space="0" w:color="auto"/>
                            <w:left w:val="none" w:sz="0" w:space="0" w:color="auto"/>
                            <w:bottom w:val="none" w:sz="0" w:space="0" w:color="auto"/>
                            <w:right w:val="none" w:sz="0" w:space="0" w:color="auto"/>
                          </w:divBdr>
                          <w:divsChild>
                            <w:div w:id="1902133667">
                              <w:marLeft w:val="0"/>
                              <w:marRight w:val="0"/>
                              <w:marTop w:val="0"/>
                              <w:marBottom w:val="0"/>
                              <w:divBdr>
                                <w:top w:val="none" w:sz="0" w:space="0" w:color="auto"/>
                                <w:left w:val="none" w:sz="0" w:space="0" w:color="auto"/>
                                <w:bottom w:val="none" w:sz="0" w:space="0" w:color="auto"/>
                                <w:right w:val="none" w:sz="0" w:space="0" w:color="auto"/>
                              </w:divBdr>
                              <w:divsChild>
                                <w:div w:id="1108617879">
                                  <w:marLeft w:val="0"/>
                                  <w:marRight w:val="0"/>
                                  <w:marTop w:val="0"/>
                                  <w:marBottom w:val="0"/>
                                  <w:divBdr>
                                    <w:top w:val="none" w:sz="0" w:space="0" w:color="auto"/>
                                    <w:left w:val="none" w:sz="0" w:space="0" w:color="auto"/>
                                    <w:bottom w:val="none" w:sz="0" w:space="0" w:color="auto"/>
                                    <w:right w:val="none" w:sz="0" w:space="0" w:color="auto"/>
                                  </w:divBdr>
                                  <w:divsChild>
                                    <w:div w:id="89170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6023086">
      <w:marLeft w:val="0"/>
      <w:marRight w:val="0"/>
      <w:marTop w:val="0"/>
      <w:marBottom w:val="0"/>
      <w:divBdr>
        <w:top w:val="none" w:sz="0" w:space="0" w:color="auto"/>
        <w:left w:val="none" w:sz="0" w:space="0" w:color="auto"/>
        <w:bottom w:val="none" w:sz="0" w:space="0" w:color="auto"/>
        <w:right w:val="none" w:sz="0" w:space="0" w:color="auto"/>
      </w:divBdr>
    </w:div>
    <w:div w:id="1729917533">
      <w:marLeft w:val="0"/>
      <w:marRight w:val="0"/>
      <w:marTop w:val="0"/>
      <w:marBottom w:val="0"/>
      <w:divBdr>
        <w:top w:val="none" w:sz="0" w:space="0" w:color="auto"/>
        <w:left w:val="none" w:sz="0" w:space="0" w:color="auto"/>
        <w:bottom w:val="none" w:sz="0" w:space="0" w:color="auto"/>
        <w:right w:val="none" w:sz="0" w:space="0" w:color="auto"/>
      </w:divBdr>
    </w:div>
    <w:div w:id="1752192072">
      <w:bodyDiv w:val="1"/>
      <w:marLeft w:val="0"/>
      <w:marRight w:val="0"/>
      <w:marTop w:val="0"/>
      <w:marBottom w:val="0"/>
      <w:divBdr>
        <w:top w:val="none" w:sz="0" w:space="0" w:color="auto"/>
        <w:left w:val="none" w:sz="0" w:space="0" w:color="auto"/>
        <w:bottom w:val="none" w:sz="0" w:space="0" w:color="auto"/>
        <w:right w:val="none" w:sz="0" w:space="0" w:color="auto"/>
      </w:divBdr>
      <w:divsChild>
        <w:div w:id="1480801694">
          <w:marLeft w:val="0"/>
          <w:marRight w:val="0"/>
          <w:marTop w:val="0"/>
          <w:marBottom w:val="0"/>
          <w:divBdr>
            <w:top w:val="none" w:sz="0" w:space="0" w:color="auto"/>
            <w:left w:val="none" w:sz="0" w:space="0" w:color="auto"/>
            <w:bottom w:val="none" w:sz="0" w:space="0" w:color="auto"/>
            <w:right w:val="none" w:sz="0" w:space="0" w:color="auto"/>
          </w:divBdr>
          <w:divsChild>
            <w:div w:id="767046542">
              <w:marLeft w:val="0"/>
              <w:marRight w:val="0"/>
              <w:marTop w:val="0"/>
              <w:marBottom w:val="0"/>
              <w:divBdr>
                <w:top w:val="none" w:sz="0" w:space="0" w:color="auto"/>
                <w:left w:val="none" w:sz="0" w:space="0" w:color="auto"/>
                <w:bottom w:val="none" w:sz="0" w:space="0" w:color="auto"/>
                <w:right w:val="none" w:sz="0" w:space="0" w:color="auto"/>
              </w:divBdr>
              <w:divsChild>
                <w:div w:id="469179245">
                  <w:marLeft w:val="0"/>
                  <w:marRight w:val="0"/>
                  <w:marTop w:val="0"/>
                  <w:marBottom w:val="0"/>
                  <w:divBdr>
                    <w:top w:val="none" w:sz="0" w:space="0" w:color="auto"/>
                    <w:left w:val="none" w:sz="0" w:space="0" w:color="auto"/>
                    <w:bottom w:val="none" w:sz="0" w:space="0" w:color="auto"/>
                    <w:right w:val="none" w:sz="0" w:space="0" w:color="auto"/>
                  </w:divBdr>
                  <w:divsChild>
                    <w:div w:id="694963142">
                      <w:marLeft w:val="0"/>
                      <w:marRight w:val="0"/>
                      <w:marTop w:val="0"/>
                      <w:marBottom w:val="0"/>
                      <w:divBdr>
                        <w:top w:val="none" w:sz="0" w:space="0" w:color="auto"/>
                        <w:left w:val="none" w:sz="0" w:space="0" w:color="auto"/>
                        <w:bottom w:val="none" w:sz="0" w:space="0" w:color="auto"/>
                        <w:right w:val="none" w:sz="0" w:space="0" w:color="auto"/>
                      </w:divBdr>
                      <w:divsChild>
                        <w:div w:id="1690795468">
                          <w:marLeft w:val="0"/>
                          <w:marRight w:val="0"/>
                          <w:marTop w:val="100"/>
                          <w:marBottom w:val="100"/>
                          <w:divBdr>
                            <w:top w:val="none" w:sz="0" w:space="0" w:color="auto"/>
                            <w:left w:val="none" w:sz="0" w:space="0" w:color="auto"/>
                            <w:bottom w:val="none" w:sz="0" w:space="0" w:color="auto"/>
                            <w:right w:val="none" w:sz="0" w:space="0" w:color="auto"/>
                          </w:divBdr>
                          <w:divsChild>
                            <w:div w:id="1063992250">
                              <w:marLeft w:val="0"/>
                              <w:marRight w:val="0"/>
                              <w:marTop w:val="0"/>
                              <w:marBottom w:val="0"/>
                              <w:divBdr>
                                <w:top w:val="none" w:sz="0" w:space="0" w:color="auto"/>
                                <w:left w:val="none" w:sz="0" w:space="0" w:color="auto"/>
                                <w:bottom w:val="none" w:sz="0" w:space="0" w:color="auto"/>
                                <w:right w:val="none" w:sz="0" w:space="0" w:color="auto"/>
                              </w:divBdr>
                              <w:divsChild>
                                <w:div w:id="309795193">
                                  <w:marLeft w:val="0"/>
                                  <w:marRight w:val="0"/>
                                  <w:marTop w:val="0"/>
                                  <w:marBottom w:val="0"/>
                                  <w:divBdr>
                                    <w:top w:val="none" w:sz="0" w:space="0" w:color="auto"/>
                                    <w:left w:val="none" w:sz="0" w:space="0" w:color="auto"/>
                                    <w:bottom w:val="none" w:sz="0" w:space="0" w:color="auto"/>
                                    <w:right w:val="none" w:sz="0" w:space="0" w:color="auto"/>
                                  </w:divBdr>
                                  <w:divsChild>
                                    <w:div w:id="808398258">
                                      <w:marLeft w:val="0"/>
                                      <w:marRight w:val="0"/>
                                      <w:marTop w:val="0"/>
                                      <w:marBottom w:val="0"/>
                                      <w:divBdr>
                                        <w:top w:val="none" w:sz="0" w:space="0" w:color="auto"/>
                                        <w:left w:val="none" w:sz="0" w:space="0" w:color="auto"/>
                                        <w:bottom w:val="none" w:sz="0" w:space="0" w:color="auto"/>
                                        <w:right w:val="none" w:sz="0" w:space="0" w:color="auto"/>
                                      </w:divBdr>
                                      <w:divsChild>
                                        <w:div w:id="409272778">
                                          <w:marLeft w:val="0"/>
                                          <w:marRight w:val="0"/>
                                          <w:marTop w:val="0"/>
                                          <w:marBottom w:val="0"/>
                                          <w:divBdr>
                                            <w:top w:val="none" w:sz="0" w:space="0" w:color="auto"/>
                                            <w:left w:val="none" w:sz="0" w:space="0" w:color="auto"/>
                                            <w:bottom w:val="none" w:sz="0" w:space="0" w:color="auto"/>
                                            <w:right w:val="none" w:sz="0" w:space="0" w:color="auto"/>
                                          </w:divBdr>
                                          <w:divsChild>
                                            <w:div w:id="430048253">
                                              <w:marLeft w:val="0"/>
                                              <w:marRight w:val="0"/>
                                              <w:marTop w:val="0"/>
                                              <w:marBottom w:val="0"/>
                                              <w:divBdr>
                                                <w:top w:val="none" w:sz="0" w:space="0" w:color="auto"/>
                                                <w:left w:val="none" w:sz="0" w:space="0" w:color="auto"/>
                                                <w:bottom w:val="none" w:sz="0" w:space="0" w:color="auto"/>
                                                <w:right w:val="none" w:sz="0" w:space="0" w:color="auto"/>
                                              </w:divBdr>
                                              <w:divsChild>
                                                <w:div w:id="1902711113">
                                                  <w:marLeft w:val="0"/>
                                                  <w:marRight w:val="0"/>
                                                  <w:marTop w:val="0"/>
                                                  <w:marBottom w:val="0"/>
                                                  <w:divBdr>
                                                    <w:top w:val="none" w:sz="0" w:space="0" w:color="auto"/>
                                                    <w:left w:val="none" w:sz="0" w:space="0" w:color="auto"/>
                                                    <w:bottom w:val="none" w:sz="0" w:space="0" w:color="auto"/>
                                                    <w:right w:val="none" w:sz="0" w:space="0" w:color="auto"/>
                                                  </w:divBdr>
                                                  <w:divsChild>
                                                    <w:div w:id="1192181110">
                                                      <w:marLeft w:val="0"/>
                                                      <w:marRight w:val="0"/>
                                                      <w:marTop w:val="0"/>
                                                      <w:marBottom w:val="0"/>
                                                      <w:divBdr>
                                                        <w:top w:val="none" w:sz="0" w:space="0" w:color="auto"/>
                                                        <w:left w:val="none" w:sz="0" w:space="0" w:color="auto"/>
                                                        <w:bottom w:val="none" w:sz="0" w:space="0" w:color="auto"/>
                                                        <w:right w:val="none" w:sz="0" w:space="0" w:color="auto"/>
                                                      </w:divBdr>
                                                      <w:divsChild>
                                                        <w:div w:id="695543849">
                                                          <w:marLeft w:val="0"/>
                                                          <w:marRight w:val="0"/>
                                                          <w:marTop w:val="0"/>
                                                          <w:marBottom w:val="0"/>
                                                          <w:divBdr>
                                                            <w:top w:val="none" w:sz="0" w:space="0" w:color="auto"/>
                                                            <w:left w:val="none" w:sz="0" w:space="0" w:color="auto"/>
                                                            <w:bottom w:val="none" w:sz="0" w:space="0" w:color="auto"/>
                                                            <w:right w:val="none" w:sz="0" w:space="0" w:color="auto"/>
                                                          </w:divBdr>
                                                          <w:divsChild>
                                                            <w:div w:id="708068504">
                                                              <w:marLeft w:val="0"/>
                                                              <w:marRight w:val="0"/>
                                                              <w:marTop w:val="0"/>
                                                              <w:marBottom w:val="0"/>
                                                              <w:divBdr>
                                                                <w:top w:val="none" w:sz="0" w:space="0" w:color="auto"/>
                                                                <w:left w:val="none" w:sz="0" w:space="0" w:color="auto"/>
                                                                <w:bottom w:val="none" w:sz="0" w:space="0" w:color="auto"/>
                                                                <w:right w:val="none" w:sz="0" w:space="0" w:color="auto"/>
                                                              </w:divBdr>
                                                              <w:divsChild>
                                                                <w:div w:id="1026834918">
                                                                  <w:marLeft w:val="0"/>
                                                                  <w:marRight w:val="0"/>
                                                                  <w:marTop w:val="0"/>
                                                                  <w:marBottom w:val="0"/>
                                                                  <w:divBdr>
                                                                    <w:top w:val="none" w:sz="0" w:space="0" w:color="auto"/>
                                                                    <w:left w:val="none" w:sz="0" w:space="0" w:color="auto"/>
                                                                    <w:bottom w:val="none" w:sz="0" w:space="0" w:color="auto"/>
                                                                    <w:right w:val="none" w:sz="0" w:space="0" w:color="auto"/>
                                                                  </w:divBdr>
                                                                  <w:divsChild>
                                                                    <w:div w:id="1360743331">
                                                                      <w:marLeft w:val="0"/>
                                                                      <w:marRight w:val="0"/>
                                                                      <w:marTop w:val="0"/>
                                                                      <w:marBottom w:val="0"/>
                                                                      <w:divBdr>
                                                                        <w:top w:val="none" w:sz="0" w:space="0" w:color="auto"/>
                                                                        <w:left w:val="none" w:sz="0" w:space="0" w:color="auto"/>
                                                                        <w:bottom w:val="none" w:sz="0" w:space="0" w:color="auto"/>
                                                                        <w:right w:val="none" w:sz="0" w:space="0" w:color="auto"/>
                                                                      </w:divBdr>
                                                                      <w:divsChild>
                                                                        <w:div w:id="261770471">
                                                                          <w:marLeft w:val="0"/>
                                                                          <w:marRight w:val="0"/>
                                                                          <w:marTop w:val="0"/>
                                                                          <w:marBottom w:val="0"/>
                                                                          <w:divBdr>
                                                                            <w:top w:val="none" w:sz="0" w:space="0" w:color="auto"/>
                                                                            <w:left w:val="none" w:sz="0" w:space="0" w:color="auto"/>
                                                                            <w:bottom w:val="none" w:sz="0" w:space="0" w:color="auto"/>
                                                                            <w:right w:val="none" w:sz="0" w:space="0" w:color="auto"/>
                                                                          </w:divBdr>
                                                                          <w:divsChild>
                                                                            <w:div w:id="94861301">
                                                                              <w:marLeft w:val="0"/>
                                                                              <w:marRight w:val="0"/>
                                                                              <w:marTop w:val="0"/>
                                                                              <w:marBottom w:val="0"/>
                                                                              <w:divBdr>
                                                                                <w:top w:val="none" w:sz="0" w:space="0" w:color="auto"/>
                                                                                <w:left w:val="none" w:sz="0" w:space="0" w:color="auto"/>
                                                                                <w:bottom w:val="none" w:sz="0" w:space="0" w:color="auto"/>
                                                                                <w:right w:val="none" w:sz="0" w:space="0" w:color="auto"/>
                                                                              </w:divBdr>
                                                                            </w:div>
                                                                            <w:div w:id="22210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76824521">
      <w:bodyDiv w:val="1"/>
      <w:marLeft w:val="0"/>
      <w:marRight w:val="0"/>
      <w:marTop w:val="0"/>
      <w:marBottom w:val="0"/>
      <w:divBdr>
        <w:top w:val="none" w:sz="0" w:space="0" w:color="auto"/>
        <w:left w:val="none" w:sz="0" w:space="0" w:color="auto"/>
        <w:bottom w:val="none" w:sz="0" w:space="0" w:color="auto"/>
        <w:right w:val="none" w:sz="0" w:space="0" w:color="auto"/>
      </w:divBdr>
    </w:div>
    <w:div w:id="1784494068">
      <w:bodyDiv w:val="1"/>
      <w:marLeft w:val="0"/>
      <w:marRight w:val="0"/>
      <w:marTop w:val="0"/>
      <w:marBottom w:val="0"/>
      <w:divBdr>
        <w:top w:val="none" w:sz="0" w:space="0" w:color="auto"/>
        <w:left w:val="none" w:sz="0" w:space="0" w:color="auto"/>
        <w:bottom w:val="none" w:sz="0" w:space="0" w:color="auto"/>
        <w:right w:val="none" w:sz="0" w:space="0" w:color="auto"/>
      </w:divBdr>
    </w:div>
    <w:div w:id="1798378227">
      <w:marLeft w:val="0"/>
      <w:marRight w:val="0"/>
      <w:marTop w:val="0"/>
      <w:marBottom w:val="0"/>
      <w:divBdr>
        <w:top w:val="none" w:sz="0" w:space="0" w:color="auto"/>
        <w:left w:val="none" w:sz="0" w:space="0" w:color="auto"/>
        <w:bottom w:val="none" w:sz="0" w:space="0" w:color="auto"/>
        <w:right w:val="none" w:sz="0" w:space="0" w:color="auto"/>
      </w:divBdr>
    </w:div>
    <w:div w:id="1818108012">
      <w:bodyDiv w:val="1"/>
      <w:marLeft w:val="0"/>
      <w:marRight w:val="0"/>
      <w:marTop w:val="0"/>
      <w:marBottom w:val="0"/>
      <w:divBdr>
        <w:top w:val="none" w:sz="0" w:space="0" w:color="auto"/>
        <w:left w:val="none" w:sz="0" w:space="0" w:color="auto"/>
        <w:bottom w:val="none" w:sz="0" w:space="0" w:color="auto"/>
        <w:right w:val="none" w:sz="0" w:space="0" w:color="auto"/>
      </w:divBdr>
    </w:div>
    <w:div w:id="1818912607">
      <w:bodyDiv w:val="1"/>
      <w:marLeft w:val="0"/>
      <w:marRight w:val="0"/>
      <w:marTop w:val="0"/>
      <w:marBottom w:val="0"/>
      <w:divBdr>
        <w:top w:val="none" w:sz="0" w:space="0" w:color="auto"/>
        <w:left w:val="none" w:sz="0" w:space="0" w:color="auto"/>
        <w:bottom w:val="none" w:sz="0" w:space="0" w:color="auto"/>
        <w:right w:val="none" w:sz="0" w:space="0" w:color="auto"/>
      </w:divBdr>
    </w:div>
    <w:div w:id="1820340928">
      <w:bodyDiv w:val="1"/>
      <w:marLeft w:val="0"/>
      <w:marRight w:val="0"/>
      <w:marTop w:val="0"/>
      <w:marBottom w:val="0"/>
      <w:divBdr>
        <w:top w:val="none" w:sz="0" w:space="0" w:color="auto"/>
        <w:left w:val="none" w:sz="0" w:space="0" w:color="auto"/>
        <w:bottom w:val="none" w:sz="0" w:space="0" w:color="auto"/>
        <w:right w:val="none" w:sz="0" w:space="0" w:color="auto"/>
      </w:divBdr>
      <w:divsChild>
        <w:div w:id="69887646">
          <w:marLeft w:val="0"/>
          <w:marRight w:val="0"/>
          <w:marTop w:val="0"/>
          <w:marBottom w:val="0"/>
          <w:divBdr>
            <w:top w:val="none" w:sz="0" w:space="0" w:color="auto"/>
            <w:left w:val="none" w:sz="0" w:space="0" w:color="auto"/>
            <w:bottom w:val="none" w:sz="0" w:space="0" w:color="auto"/>
            <w:right w:val="none" w:sz="0" w:space="0" w:color="auto"/>
          </w:divBdr>
        </w:div>
        <w:div w:id="228350376">
          <w:marLeft w:val="0"/>
          <w:marRight w:val="0"/>
          <w:marTop w:val="0"/>
          <w:marBottom w:val="0"/>
          <w:divBdr>
            <w:top w:val="none" w:sz="0" w:space="0" w:color="auto"/>
            <w:left w:val="none" w:sz="0" w:space="0" w:color="auto"/>
            <w:bottom w:val="none" w:sz="0" w:space="0" w:color="auto"/>
            <w:right w:val="none" w:sz="0" w:space="0" w:color="auto"/>
          </w:divBdr>
        </w:div>
        <w:div w:id="255216700">
          <w:marLeft w:val="0"/>
          <w:marRight w:val="0"/>
          <w:marTop w:val="0"/>
          <w:marBottom w:val="0"/>
          <w:divBdr>
            <w:top w:val="none" w:sz="0" w:space="0" w:color="auto"/>
            <w:left w:val="none" w:sz="0" w:space="0" w:color="auto"/>
            <w:bottom w:val="none" w:sz="0" w:space="0" w:color="auto"/>
            <w:right w:val="none" w:sz="0" w:space="0" w:color="auto"/>
          </w:divBdr>
        </w:div>
        <w:div w:id="331639475">
          <w:marLeft w:val="0"/>
          <w:marRight w:val="0"/>
          <w:marTop w:val="0"/>
          <w:marBottom w:val="0"/>
          <w:divBdr>
            <w:top w:val="none" w:sz="0" w:space="0" w:color="auto"/>
            <w:left w:val="none" w:sz="0" w:space="0" w:color="auto"/>
            <w:bottom w:val="none" w:sz="0" w:space="0" w:color="auto"/>
            <w:right w:val="none" w:sz="0" w:space="0" w:color="auto"/>
          </w:divBdr>
        </w:div>
        <w:div w:id="350381216">
          <w:marLeft w:val="0"/>
          <w:marRight w:val="0"/>
          <w:marTop w:val="0"/>
          <w:marBottom w:val="0"/>
          <w:divBdr>
            <w:top w:val="none" w:sz="0" w:space="0" w:color="auto"/>
            <w:left w:val="none" w:sz="0" w:space="0" w:color="auto"/>
            <w:bottom w:val="none" w:sz="0" w:space="0" w:color="auto"/>
            <w:right w:val="none" w:sz="0" w:space="0" w:color="auto"/>
          </w:divBdr>
        </w:div>
        <w:div w:id="440879279">
          <w:marLeft w:val="0"/>
          <w:marRight w:val="0"/>
          <w:marTop w:val="0"/>
          <w:marBottom w:val="0"/>
          <w:divBdr>
            <w:top w:val="none" w:sz="0" w:space="0" w:color="auto"/>
            <w:left w:val="none" w:sz="0" w:space="0" w:color="auto"/>
            <w:bottom w:val="none" w:sz="0" w:space="0" w:color="auto"/>
            <w:right w:val="none" w:sz="0" w:space="0" w:color="auto"/>
          </w:divBdr>
        </w:div>
        <w:div w:id="495075938">
          <w:marLeft w:val="0"/>
          <w:marRight w:val="0"/>
          <w:marTop w:val="0"/>
          <w:marBottom w:val="0"/>
          <w:divBdr>
            <w:top w:val="none" w:sz="0" w:space="0" w:color="auto"/>
            <w:left w:val="none" w:sz="0" w:space="0" w:color="auto"/>
            <w:bottom w:val="none" w:sz="0" w:space="0" w:color="auto"/>
            <w:right w:val="none" w:sz="0" w:space="0" w:color="auto"/>
          </w:divBdr>
        </w:div>
        <w:div w:id="666329679">
          <w:marLeft w:val="0"/>
          <w:marRight w:val="0"/>
          <w:marTop w:val="0"/>
          <w:marBottom w:val="0"/>
          <w:divBdr>
            <w:top w:val="none" w:sz="0" w:space="0" w:color="auto"/>
            <w:left w:val="none" w:sz="0" w:space="0" w:color="auto"/>
            <w:bottom w:val="none" w:sz="0" w:space="0" w:color="auto"/>
            <w:right w:val="none" w:sz="0" w:space="0" w:color="auto"/>
          </w:divBdr>
        </w:div>
        <w:div w:id="1164978699">
          <w:marLeft w:val="0"/>
          <w:marRight w:val="0"/>
          <w:marTop w:val="0"/>
          <w:marBottom w:val="0"/>
          <w:divBdr>
            <w:top w:val="none" w:sz="0" w:space="0" w:color="auto"/>
            <w:left w:val="none" w:sz="0" w:space="0" w:color="auto"/>
            <w:bottom w:val="none" w:sz="0" w:space="0" w:color="auto"/>
            <w:right w:val="none" w:sz="0" w:space="0" w:color="auto"/>
          </w:divBdr>
        </w:div>
        <w:div w:id="1173423227">
          <w:marLeft w:val="0"/>
          <w:marRight w:val="0"/>
          <w:marTop w:val="0"/>
          <w:marBottom w:val="0"/>
          <w:divBdr>
            <w:top w:val="none" w:sz="0" w:space="0" w:color="auto"/>
            <w:left w:val="none" w:sz="0" w:space="0" w:color="auto"/>
            <w:bottom w:val="none" w:sz="0" w:space="0" w:color="auto"/>
            <w:right w:val="none" w:sz="0" w:space="0" w:color="auto"/>
          </w:divBdr>
        </w:div>
        <w:div w:id="1201014200">
          <w:marLeft w:val="0"/>
          <w:marRight w:val="0"/>
          <w:marTop w:val="0"/>
          <w:marBottom w:val="0"/>
          <w:divBdr>
            <w:top w:val="none" w:sz="0" w:space="0" w:color="auto"/>
            <w:left w:val="none" w:sz="0" w:space="0" w:color="auto"/>
            <w:bottom w:val="none" w:sz="0" w:space="0" w:color="auto"/>
            <w:right w:val="none" w:sz="0" w:space="0" w:color="auto"/>
          </w:divBdr>
        </w:div>
        <w:div w:id="1253467347">
          <w:marLeft w:val="0"/>
          <w:marRight w:val="0"/>
          <w:marTop w:val="0"/>
          <w:marBottom w:val="0"/>
          <w:divBdr>
            <w:top w:val="none" w:sz="0" w:space="0" w:color="auto"/>
            <w:left w:val="none" w:sz="0" w:space="0" w:color="auto"/>
            <w:bottom w:val="none" w:sz="0" w:space="0" w:color="auto"/>
            <w:right w:val="none" w:sz="0" w:space="0" w:color="auto"/>
          </w:divBdr>
        </w:div>
        <w:div w:id="1373994836">
          <w:marLeft w:val="0"/>
          <w:marRight w:val="0"/>
          <w:marTop w:val="0"/>
          <w:marBottom w:val="0"/>
          <w:divBdr>
            <w:top w:val="none" w:sz="0" w:space="0" w:color="auto"/>
            <w:left w:val="none" w:sz="0" w:space="0" w:color="auto"/>
            <w:bottom w:val="none" w:sz="0" w:space="0" w:color="auto"/>
            <w:right w:val="none" w:sz="0" w:space="0" w:color="auto"/>
          </w:divBdr>
        </w:div>
        <w:div w:id="1391540180">
          <w:marLeft w:val="0"/>
          <w:marRight w:val="0"/>
          <w:marTop w:val="0"/>
          <w:marBottom w:val="0"/>
          <w:divBdr>
            <w:top w:val="none" w:sz="0" w:space="0" w:color="auto"/>
            <w:left w:val="none" w:sz="0" w:space="0" w:color="auto"/>
            <w:bottom w:val="none" w:sz="0" w:space="0" w:color="auto"/>
            <w:right w:val="none" w:sz="0" w:space="0" w:color="auto"/>
          </w:divBdr>
        </w:div>
        <w:div w:id="1463690656">
          <w:marLeft w:val="0"/>
          <w:marRight w:val="0"/>
          <w:marTop w:val="0"/>
          <w:marBottom w:val="0"/>
          <w:divBdr>
            <w:top w:val="none" w:sz="0" w:space="0" w:color="auto"/>
            <w:left w:val="none" w:sz="0" w:space="0" w:color="auto"/>
            <w:bottom w:val="none" w:sz="0" w:space="0" w:color="auto"/>
            <w:right w:val="none" w:sz="0" w:space="0" w:color="auto"/>
          </w:divBdr>
        </w:div>
        <w:div w:id="1597402584">
          <w:marLeft w:val="0"/>
          <w:marRight w:val="0"/>
          <w:marTop w:val="0"/>
          <w:marBottom w:val="0"/>
          <w:divBdr>
            <w:top w:val="none" w:sz="0" w:space="0" w:color="auto"/>
            <w:left w:val="none" w:sz="0" w:space="0" w:color="auto"/>
            <w:bottom w:val="none" w:sz="0" w:space="0" w:color="auto"/>
            <w:right w:val="none" w:sz="0" w:space="0" w:color="auto"/>
          </w:divBdr>
        </w:div>
        <w:div w:id="1662079871">
          <w:marLeft w:val="0"/>
          <w:marRight w:val="0"/>
          <w:marTop w:val="0"/>
          <w:marBottom w:val="0"/>
          <w:divBdr>
            <w:top w:val="none" w:sz="0" w:space="0" w:color="auto"/>
            <w:left w:val="none" w:sz="0" w:space="0" w:color="auto"/>
            <w:bottom w:val="none" w:sz="0" w:space="0" w:color="auto"/>
            <w:right w:val="none" w:sz="0" w:space="0" w:color="auto"/>
          </w:divBdr>
        </w:div>
        <w:div w:id="1793983832">
          <w:marLeft w:val="0"/>
          <w:marRight w:val="0"/>
          <w:marTop w:val="0"/>
          <w:marBottom w:val="0"/>
          <w:divBdr>
            <w:top w:val="none" w:sz="0" w:space="0" w:color="auto"/>
            <w:left w:val="none" w:sz="0" w:space="0" w:color="auto"/>
            <w:bottom w:val="none" w:sz="0" w:space="0" w:color="auto"/>
            <w:right w:val="none" w:sz="0" w:space="0" w:color="auto"/>
          </w:divBdr>
        </w:div>
        <w:div w:id="1794329505">
          <w:marLeft w:val="0"/>
          <w:marRight w:val="0"/>
          <w:marTop w:val="0"/>
          <w:marBottom w:val="0"/>
          <w:divBdr>
            <w:top w:val="none" w:sz="0" w:space="0" w:color="auto"/>
            <w:left w:val="none" w:sz="0" w:space="0" w:color="auto"/>
            <w:bottom w:val="none" w:sz="0" w:space="0" w:color="auto"/>
            <w:right w:val="none" w:sz="0" w:space="0" w:color="auto"/>
          </w:divBdr>
        </w:div>
        <w:div w:id="1879775642">
          <w:marLeft w:val="0"/>
          <w:marRight w:val="0"/>
          <w:marTop w:val="0"/>
          <w:marBottom w:val="0"/>
          <w:divBdr>
            <w:top w:val="none" w:sz="0" w:space="0" w:color="auto"/>
            <w:left w:val="none" w:sz="0" w:space="0" w:color="auto"/>
            <w:bottom w:val="none" w:sz="0" w:space="0" w:color="auto"/>
            <w:right w:val="none" w:sz="0" w:space="0" w:color="auto"/>
          </w:divBdr>
        </w:div>
        <w:div w:id="1908151903">
          <w:marLeft w:val="0"/>
          <w:marRight w:val="0"/>
          <w:marTop w:val="0"/>
          <w:marBottom w:val="0"/>
          <w:divBdr>
            <w:top w:val="none" w:sz="0" w:space="0" w:color="auto"/>
            <w:left w:val="none" w:sz="0" w:space="0" w:color="auto"/>
            <w:bottom w:val="none" w:sz="0" w:space="0" w:color="auto"/>
            <w:right w:val="none" w:sz="0" w:space="0" w:color="auto"/>
          </w:divBdr>
        </w:div>
        <w:div w:id="1912738142">
          <w:marLeft w:val="0"/>
          <w:marRight w:val="0"/>
          <w:marTop w:val="0"/>
          <w:marBottom w:val="0"/>
          <w:divBdr>
            <w:top w:val="none" w:sz="0" w:space="0" w:color="auto"/>
            <w:left w:val="none" w:sz="0" w:space="0" w:color="auto"/>
            <w:bottom w:val="none" w:sz="0" w:space="0" w:color="auto"/>
            <w:right w:val="none" w:sz="0" w:space="0" w:color="auto"/>
          </w:divBdr>
        </w:div>
        <w:div w:id="1923369538">
          <w:marLeft w:val="0"/>
          <w:marRight w:val="0"/>
          <w:marTop w:val="0"/>
          <w:marBottom w:val="0"/>
          <w:divBdr>
            <w:top w:val="none" w:sz="0" w:space="0" w:color="auto"/>
            <w:left w:val="none" w:sz="0" w:space="0" w:color="auto"/>
            <w:bottom w:val="none" w:sz="0" w:space="0" w:color="auto"/>
            <w:right w:val="none" w:sz="0" w:space="0" w:color="auto"/>
          </w:divBdr>
        </w:div>
        <w:div w:id="1988393616">
          <w:marLeft w:val="0"/>
          <w:marRight w:val="0"/>
          <w:marTop w:val="0"/>
          <w:marBottom w:val="0"/>
          <w:divBdr>
            <w:top w:val="none" w:sz="0" w:space="0" w:color="auto"/>
            <w:left w:val="none" w:sz="0" w:space="0" w:color="auto"/>
            <w:bottom w:val="none" w:sz="0" w:space="0" w:color="auto"/>
            <w:right w:val="none" w:sz="0" w:space="0" w:color="auto"/>
          </w:divBdr>
        </w:div>
        <w:div w:id="2049837640">
          <w:marLeft w:val="0"/>
          <w:marRight w:val="0"/>
          <w:marTop w:val="0"/>
          <w:marBottom w:val="0"/>
          <w:divBdr>
            <w:top w:val="none" w:sz="0" w:space="0" w:color="auto"/>
            <w:left w:val="none" w:sz="0" w:space="0" w:color="auto"/>
            <w:bottom w:val="none" w:sz="0" w:space="0" w:color="auto"/>
            <w:right w:val="none" w:sz="0" w:space="0" w:color="auto"/>
          </w:divBdr>
        </w:div>
        <w:div w:id="2054763966">
          <w:marLeft w:val="0"/>
          <w:marRight w:val="0"/>
          <w:marTop w:val="0"/>
          <w:marBottom w:val="0"/>
          <w:divBdr>
            <w:top w:val="none" w:sz="0" w:space="0" w:color="auto"/>
            <w:left w:val="none" w:sz="0" w:space="0" w:color="auto"/>
            <w:bottom w:val="none" w:sz="0" w:space="0" w:color="auto"/>
            <w:right w:val="none" w:sz="0" w:space="0" w:color="auto"/>
          </w:divBdr>
        </w:div>
        <w:div w:id="2075732200">
          <w:marLeft w:val="0"/>
          <w:marRight w:val="0"/>
          <w:marTop w:val="0"/>
          <w:marBottom w:val="0"/>
          <w:divBdr>
            <w:top w:val="none" w:sz="0" w:space="0" w:color="auto"/>
            <w:left w:val="none" w:sz="0" w:space="0" w:color="auto"/>
            <w:bottom w:val="none" w:sz="0" w:space="0" w:color="auto"/>
            <w:right w:val="none" w:sz="0" w:space="0" w:color="auto"/>
          </w:divBdr>
        </w:div>
      </w:divsChild>
    </w:div>
    <w:div w:id="1828594362">
      <w:bodyDiv w:val="1"/>
      <w:marLeft w:val="0"/>
      <w:marRight w:val="0"/>
      <w:marTop w:val="0"/>
      <w:marBottom w:val="0"/>
      <w:divBdr>
        <w:top w:val="none" w:sz="0" w:space="0" w:color="auto"/>
        <w:left w:val="none" w:sz="0" w:space="0" w:color="auto"/>
        <w:bottom w:val="none" w:sz="0" w:space="0" w:color="auto"/>
        <w:right w:val="none" w:sz="0" w:space="0" w:color="auto"/>
      </w:divBdr>
    </w:div>
    <w:div w:id="1834879000">
      <w:bodyDiv w:val="1"/>
      <w:marLeft w:val="0"/>
      <w:marRight w:val="0"/>
      <w:marTop w:val="0"/>
      <w:marBottom w:val="0"/>
      <w:divBdr>
        <w:top w:val="none" w:sz="0" w:space="0" w:color="auto"/>
        <w:left w:val="none" w:sz="0" w:space="0" w:color="auto"/>
        <w:bottom w:val="none" w:sz="0" w:space="0" w:color="auto"/>
        <w:right w:val="none" w:sz="0" w:space="0" w:color="auto"/>
      </w:divBdr>
    </w:div>
    <w:div w:id="1857423772">
      <w:bodyDiv w:val="1"/>
      <w:marLeft w:val="0"/>
      <w:marRight w:val="0"/>
      <w:marTop w:val="0"/>
      <w:marBottom w:val="0"/>
      <w:divBdr>
        <w:top w:val="none" w:sz="0" w:space="0" w:color="auto"/>
        <w:left w:val="none" w:sz="0" w:space="0" w:color="auto"/>
        <w:bottom w:val="none" w:sz="0" w:space="0" w:color="auto"/>
        <w:right w:val="none" w:sz="0" w:space="0" w:color="auto"/>
      </w:divBdr>
    </w:div>
    <w:div w:id="1895845511">
      <w:bodyDiv w:val="1"/>
      <w:marLeft w:val="0"/>
      <w:marRight w:val="0"/>
      <w:marTop w:val="0"/>
      <w:marBottom w:val="0"/>
      <w:divBdr>
        <w:top w:val="none" w:sz="0" w:space="0" w:color="auto"/>
        <w:left w:val="none" w:sz="0" w:space="0" w:color="auto"/>
        <w:bottom w:val="none" w:sz="0" w:space="0" w:color="auto"/>
        <w:right w:val="none" w:sz="0" w:space="0" w:color="auto"/>
      </w:divBdr>
      <w:divsChild>
        <w:div w:id="15467301">
          <w:marLeft w:val="0"/>
          <w:marRight w:val="0"/>
          <w:marTop w:val="0"/>
          <w:marBottom w:val="0"/>
          <w:divBdr>
            <w:top w:val="none" w:sz="0" w:space="0" w:color="auto"/>
            <w:left w:val="none" w:sz="0" w:space="0" w:color="auto"/>
            <w:bottom w:val="none" w:sz="0" w:space="0" w:color="auto"/>
            <w:right w:val="none" w:sz="0" w:space="0" w:color="auto"/>
          </w:divBdr>
        </w:div>
        <w:div w:id="93677218">
          <w:marLeft w:val="0"/>
          <w:marRight w:val="0"/>
          <w:marTop w:val="0"/>
          <w:marBottom w:val="0"/>
          <w:divBdr>
            <w:top w:val="none" w:sz="0" w:space="0" w:color="auto"/>
            <w:left w:val="none" w:sz="0" w:space="0" w:color="auto"/>
            <w:bottom w:val="none" w:sz="0" w:space="0" w:color="auto"/>
            <w:right w:val="none" w:sz="0" w:space="0" w:color="auto"/>
          </w:divBdr>
        </w:div>
        <w:div w:id="98185637">
          <w:marLeft w:val="0"/>
          <w:marRight w:val="0"/>
          <w:marTop w:val="0"/>
          <w:marBottom w:val="0"/>
          <w:divBdr>
            <w:top w:val="none" w:sz="0" w:space="0" w:color="auto"/>
            <w:left w:val="none" w:sz="0" w:space="0" w:color="auto"/>
            <w:bottom w:val="none" w:sz="0" w:space="0" w:color="auto"/>
            <w:right w:val="none" w:sz="0" w:space="0" w:color="auto"/>
          </w:divBdr>
        </w:div>
        <w:div w:id="259291667">
          <w:marLeft w:val="0"/>
          <w:marRight w:val="0"/>
          <w:marTop w:val="0"/>
          <w:marBottom w:val="0"/>
          <w:divBdr>
            <w:top w:val="none" w:sz="0" w:space="0" w:color="auto"/>
            <w:left w:val="none" w:sz="0" w:space="0" w:color="auto"/>
            <w:bottom w:val="none" w:sz="0" w:space="0" w:color="auto"/>
            <w:right w:val="none" w:sz="0" w:space="0" w:color="auto"/>
          </w:divBdr>
        </w:div>
        <w:div w:id="320080865">
          <w:marLeft w:val="0"/>
          <w:marRight w:val="0"/>
          <w:marTop w:val="0"/>
          <w:marBottom w:val="0"/>
          <w:divBdr>
            <w:top w:val="none" w:sz="0" w:space="0" w:color="auto"/>
            <w:left w:val="none" w:sz="0" w:space="0" w:color="auto"/>
            <w:bottom w:val="none" w:sz="0" w:space="0" w:color="auto"/>
            <w:right w:val="none" w:sz="0" w:space="0" w:color="auto"/>
          </w:divBdr>
        </w:div>
        <w:div w:id="360671680">
          <w:marLeft w:val="0"/>
          <w:marRight w:val="0"/>
          <w:marTop w:val="0"/>
          <w:marBottom w:val="0"/>
          <w:divBdr>
            <w:top w:val="none" w:sz="0" w:space="0" w:color="auto"/>
            <w:left w:val="none" w:sz="0" w:space="0" w:color="auto"/>
            <w:bottom w:val="none" w:sz="0" w:space="0" w:color="auto"/>
            <w:right w:val="none" w:sz="0" w:space="0" w:color="auto"/>
          </w:divBdr>
        </w:div>
        <w:div w:id="383069238">
          <w:marLeft w:val="0"/>
          <w:marRight w:val="0"/>
          <w:marTop w:val="0"/>
          <w:marBottom w:val="0"/>
          <w:divBdr>
            <w:top w:val="none" w:sz="0" w:space="0" w:color="auto"/>
            <w:left w:val="none" w:sz="0" w:space="0" w:color="auto"/>
            <w:bottom w:val="none" w:sz="0" w:space="0" w:color="auto"/>
            <w:right w:val="none" w:sz="0" w:space="0" w:color="auto"/>
          </w:divBdr>
        </w:div>
        <w:div w:id="398015158">
          <w:marLeft w:val="0"/>
          <w:marRight w:val="0"/>
          <w:marTop w:val="0"/>
          <w:marBottom w:val="0"/>
          <w:divBdr>
            <w:top w:val="none" w:sz="0" w:space="0" w:color="auto"/>
            <w:left w:val="none" w:sz="0" w:space="0" w:color="auto"/>
            <w:bottom w:val="none" w:sz="0" w:space="0" w:color="auto"/>
            <w:right w:val="none" w:sz="0" w:space="0" w:color="auto"/>
          </w:divBdr>
        </w:div>
        <w:div w:id="536237080">
          <w:marLeft w:val="0"/>
          <w:marRight w:val="0"/>
          <w:marTop w:val="0"/>
          <w:marBottom w:val="0"/>
          <w:divBdr>
            <w:top w:val="none" w:sz="0" w:space="0" w:color="auto"/>
            <w:left w:val="none" w:sz="0" w:space="0" w:color="auto"/>
            <w:bottom w:val="none" w:sz="0" w:space="0" w:color="auto"/>
            <w:right w:val="none" w:sz="0" w:space="0" w:color="auto"/>
          </w:divBdr>
        </w:div>
        <w:div w:id="567420500">
          <w:marLeft w:val="0"/>
          <w:marRight w:val="0"/>
          <w:marTop w:val="0"/>
          <w:marBottom w:val="0"/>
          <w:divBdr>
            <w:top w:val="none" w:sz="0" w:space="0" w:color="auto"/>
            <w:left w:val="none" w:sz="0" w:space="0" w:color="auto"/>
            <w:bottom w:val="none" w:sz="0" w:space="0" w:color="auto"/>
            <w:right w:val="none" w:sz="0" w:space="0" w:color="auto"/>
          </w:divBdr>
        </w:div>
        <w:div w:id="598224127">
          <w:marLeft w:val="0"/>
          <w:marRight w:val="0"/>
          <w:marTop w:val="0"/>
          <w:marBottom w:val="0"/>
          <w:divBdr>
            <w:top w:val="none" w:sz="0" w:space="0" w:color="auto"/>
            <w:left w:val="none" w:sz="0" w:space="0" w:color="auto"/>
            <w:bottom w:val="none" w:sz="0" w:space="0" w:color="auto"/>
            <w:right w:val="none" w:sz="0" w:space="0" w:color="auto"/>
          </w:divBdr>
        </w:div>
        <w:div w:id="747077285">
          <w:marLeft w:val="0"/>
          <w:marRight w:val="0"/>
          <w:marTop w:val="0"/>
          <w:marBottom w:val="0"/>
          <w:divBdr>
            <w:top w:val="none" w:sz="0" w:space="0" w:color="auto"/>
            <w:left w:val="none" w:sz="0" w:space="0" w:color="auto"/>
            <w:bottom w:val="none" w:sz="0" w:space="0" w:color="auto"/>
            <w:right w:val="none" w:sz="0" w:space="0" w:color="auto"/>
          </w:divBdr>
        </w:div>
        <w:div w:id="759135098">
          <w:marLeft w:val="0"/>
          <w:marRight w:val="0"/>
          <w:marTop w:val="0"/>
          <w:marBottom w:val="0"/>
          <w:divBdr>
            <w:top w:val="none" w:sz="0" w:space="0" w:color="auto"/>
            <w:left w:val="none" w:sz="0" w:space="0" w:color="auto"/>
            <w:bottom w:val="none" w:sz="0" w:space="0" w:color="auto"/>
            <w:right w:val="none" w:sz="0" w:space="0" w:color="auto"/>
          </w:divBdr>
        </w:div>
        <w:div w:id="770053282">
          <w:marLeft w:val="0"/>
          <w:marRight w:val="0"/>
          <w:marTop w:val="0"/>
          <w:marBottom w:val="0"/>
          <w:divBdr>
            <w:top w:val="none" w:sz="0" w:space="0" w:color="auto"/>
            <w:left w:val="none" w:sz="0" w:space="0" w:color="auto"/>
            <w:bottom w:val="none" w:sz="0" w:space="0" w:color="auto"/>
            <w:right w:val="none" w:sz="0" w:space="0" w:color="auto"/>
          </w:divBdr>
        </w:div>
        <w:div w:id="819150644">
          <w:marLeft w:val="0"/>
          <w:marRight w:val="0"/>
          <w:marTop w:val="0"/>
          <w:marBottom w:val="0"/>
          <w:divBdr>
            <w:top w:val="none" w:sz="0" w:space="0" w:color="auto"/>
            <w:left w:val="none" w:sz="0" w:space="0" w:color="auto"/>
            <w:bottom w:val="none" w:sz="0" w:space="0" w:color="auto"/>
            <w:right w:val="none" w:sz="0" w:space="0" w:color="auto"/>
          </w:divBdr>
        </w:div>
        <w:div w:id="1032655488">
          <w:marLeft w:val="0"/>
          <w:marRight w:val="0"/>
          <w:marTop w:val="0"/>
          <w:marBottom w:val="0"/>
          <w:divBdr>
            <w:top w:val="none" w:sz="0" w:space="0" w:color="auto"/>
            <w:left w:val="none" w:sz="0" w:space="0" w:color="auto"/>
            <w:bottom w:val="none" w:sz="0" w:space="0" w:color="auto"/>
            <w:right w:val="none" w:sz="0" w:space="0" w:color="auto"/>
          </w:divBdr>
        </w:div>
        <w:div w:id="1050105211">
          <w:marLeft w:val="0"/>
          <w:marRight w:val="0"/>
          <w:marTop w:val="0"/>
          <w:marBottom w:val="0"/>
          <w:divBdr>
            <w:top w:val="none" w:sz="0" w:space="0" w:color="auto"/>
            <w:left w:val="none" w:sz="0" w:space="0" w:color="auto"/>
            <w:bottom w:val="none" w:sz="0" w:space="0" w:color="auto"/>
            <w:right w:val="none" w:sz="0" w:space="0" w:color="auto"/>
          </w:divBdr>
        </w:div>
        <w:div w:id="1224828673">
          <w:marLeft w:val="0"/>
          <w:marRight w:val="0"/>
          <w:marTop w:val="0"/>
          <w:marBottom w:val="0"/>
          <w:divBdr>
            <w:top w:val="none" w:sz="0" w:space="0" w:color="auto"/>
            <w:left w:val="none" w:sz="0" w:space="0" w:color="auto"/>
            <w:bottom w:val="none" w:sz="0" w:space="0" w:color="auto"/>
            <w:right w:val="none" w:sz="0" w:space="0" w:color="auto"/>
          </w:divBdr>
        </w:div>
        <w:div w:id="1243636192">
          <w:marLeft w:val="0"/>
          <w:marRight w:val="0"/>
          <w:marTop w:val="0"/>
          <w:marBottom w:val="0"/>
          <w:divBdr>
            <w:top w:val="none" w:sz="0" w:space="0" w:color="auto"/>
            <w:left w:val="none" w:sz="0" w:space="0" w:color="auto"/>
            <w:bottom w:val="none" w:sz="0" w:space="0" w:color="auto"/>
            <w:right w:val="none" w:sz="0" w:space="0" w:color="auto"/>
          </w:divBdr>
        </w:div>
        <w:div w:id="1265576773">
          <w:marLeft w:val="0"/>
          <w:marRight w:val="0"/>
          <w:marTop w:val="0"/>
          <w:marBottom w:val="0"/>
          <w:divBdr>
            <w:top w:val="none" w:sz="0" w:space="0" w:color="auto"/>
            <w:left w:val="none" w:sz="0" w:space="0" w:color="auto"/>
            <w:bottom w:val="none" w:sz="0" w:space="0" w:color="auto"/>
            <w:right w:val="none" w:sz="0" w:space="0" w:color="auto"/>
          </w:divBdr>
        </w:div>
        <w:div w:id="1280181913">
          <w:marLeft w:val="0"/>
          <w:marRight w:val="0"/>
          <w:marTop w:val="0"/>
          <w:marBottom w:val="0"/>
          <w:divBdr>
            <w:top w:val="none" w:sz="0" w:space="0" w:color="auto"/>
            <w:left w:val="none" w:sz="0" w:space="0" w:color="auto"/>
            <w:bottom w:val="none" w:sz="0" w:space="0" w:color="auto"/>
            <w:right w:val="none" w:sz="0" w:space="0" w:color="auto"/>
          </w:divBdr>
        </w:div>
        <w:div w:id="1354333459">
          <w:marLeft w:val="0"/>
          <w:marRight w:val="0"/>
          <w:marTop w:val="0"/>
          <w:marBottom w:val="0"/>
          <w:divBdr>
            <w:top w:val="none" w:sz="0" w:space="0" w:color="auto"/>
            <w:left w:val="none" w:sz="0" w:space="0" w:color="auto"/>
            <w:bottom w:val="none" w:sz="0" w:space="0" w:color="auto"/>
            <w:right w:val="none" w:sz="0" w:space="0" w:color="auto"/>
          </w:divBdr>
        </w:div>
        <w:div w:id="1382557758">
          <w:marLeft w:val="0"/>
          <w:marRight w:val="0"/>
          <w:marTop w:val="0"/>
          <w:marBottom w:val="0"/>
          <w:divBdr>
            <w:top w:val="none" w:sz="0" w:space="0" w:color="auto"/>
            <w:left w:val="none" w:sz="0" w:space="0" w:color="auto"/>
            <w:bottom w:val="none" w:sz="0" w:space="0" w:color="auto"/>
            <w:right w:val="none" w:sz="0" w:space="0" w:color="auto"/>
          </w:divBdr>
        </w:div>
        <w:div w:id="1467047965">
          <w:marLeft w:val="0"/>
          <w:marRight w:val="0"/>
          <w:marTop w:val="0"/>
          <w:marBottom w:val="0"/>
          <w:divBdr>
            <w:top w:val="none" w:sz="0" w:space="0" w:color="auto"/>
            <w:left w:val="none" w:sz="0" w:space="0" w:color="auto"/>
            <w:bottom w:val="none" w:sz="0" w:space="0" w:color="auto"/>
            <w:right w:val="none" w:sz="0" w:space="0" w:color="auto"/>
          </w:divBdr>
        </w:div>
        <w:div w:id="1488671915">
          <w:marLeft w:val="0"/>
          <w:marRight w:val="0"/>
          <w:marTop w:val="0"/>
          <w:marBottom w:val="0"/>
          <w:divBdr>
            <w:top w:val="none" w:sz="0" w:space="0" w:color="auto"/>
            <w:left w:val="none" w:sz="0" w:space="0" w:color="auto"/>
            <w:bottom w:val="none" w:sz="0" w:space="0" w:color="auto"/>
            <w:right w:val="none" w:sz="0" w:space="0" w:color="auto"/>
          </w:divBdr>
        </w:div>
        <w:div w:id="1505707637">
          <w:marLeft w:val="0"/>
          <w:marRight w:val="0"/>
          <w:marTop w:val="0"/>
          <w:marBottom w:val="0"/>
          <w:divBdr>
            <w:top w:val="none" w:sz="0" w:space="0" w:color="auto"/>
            <w:left w:val="none" w:sz="0" w:space="0" w:color="auto"/>
            <w:bottom w:val="none" w:sz="0" w:space="0" w:color="auto"/>
            <w:right w:val="none" w:sz="0" w:space="0" w:color="auto"/>
          </w:divBdr>
        </w:div>
        <w:div w:id="1581017213">
          <w:marLeft w:val="0"/>
          <w:marRight w:val="0"/>
          <w:marTop w:val="0"/>
          <w:marBottom w:val="0"/>
          <w:divBdr>
            <w:top w:val="none" w:sz="0" w:space="0" w:color="auto"/>
            <w:left w:val="none" w:sz="0" w:space="0" w:color="auto"/>
            <w:bottom w:val="none" w:sz="0" w:space="0" w:color="auto"/>
            <w:right w:val="none" w:sz="0" w:space="0" w:color="auto"/>
          </w:divBdr>
        </w:div>
        <w:div w:id="1582987432">
          <w:marLeft w:val="0"/>
          <w:marRight w:val="0"/>
          <w:marTop w:val="0"/>
          <w:marBottom w:val="0"/>
          <w:divBdr>
            <w:top w:val="none" w:sz="0" w:space="0" w:color="auto"/>
            <w:left w:val="none" w:sz="0" w:space="0" w:color="auto"/>
            <w:bottom w:val="none" w:sz="0" w:space="0" w:color="auto"/>
            <w:right w:val="none" w:sz="0" w:space="0" w:color="auto"/>
          </w:divBdr>
        </w:div>
        <w:div w:id="1608194056">
          <w:marLeft w:val="0"/>
          <w:marRight w:val="0"/>
          <w:marTop w:val="0"/>
          <w:marBottom w:val="0"/>
          <w:divBdr>
            <w:top w:val="none" w:sz="0" w:space="0" w:color="auto"/>
            <w:left w:val="none" w:sz="0" w:space="0" w:color="auto"/>
            <w:bottom w:val="none" w:sz="0" w:space="0" w:color="auto"/>
            <w:right w:val="none" w:sz="0" w:space="0" w:color="auto"/>
          </w:divBdr>
        </w:div>
        <w:div w:id="1752238744">
          <w:marLeft w:val="0"/>
          <w:marRight w:val="0"/>
          <w:marTop w:val="0"/>
          <w:marBottom w:val="0"/>
          <w:divBdr>
            <w:top w:val="none" w:sz="0" w:space="0" w:color="auto"/>
            <w:left w:val="none" w:sz="0" w:space="0" w:color="auto"/>
            <w:bottom w:val="none" w:sz="0" w:space="0" w:color="auto"/>
            <w:right w:val="none" w:sz="0" w:space="0" w:color="auto"/>
          </w:divBdr>
        </w:div>
        <w:div w:id="1756976092">
          <w:marLeft w:val="0"/>
          <w:marRight w:val="0"/>
          <w:marTop w:val="0"/>
          <w:marBottom w:val="0"/>
          <w:divBdr>
            <w:top w:val="none" w:sz="0" w:space="0" w:color="auto"/>
            <w:left w:val="none" w:sz="0" w:space="0" w:color="auto"/>
            <w:bottom w:val="none" w:sz="0" w:space="0" w:color="auto"/>
            <w:right w:val="none" w:sz="0" w:space="0" w:color="auto"/>
          </w:divBdr>
        </w:div>
        <w:div w:id="1826434064">
          <w:marLeft w:val="0"/>
          <w:marRight w:val="0"/>
          <w:marTop w:val="0"/>
          <w:marBottom w:val="0"/>
          <w:divBdr>
            <w:top w:val="none" w:sz="0" w:space="0" w:color="auto"/>
            <w:left w:val="none" w:sz="0" w:space="0" w:color="auto"/>
            <w:bottom w:val="none" w:sz="0" w:space="0" w:color="auto"/>
            <w:right w:val="none" w:sz="0" w:space="0" w:color="auto"/>
          </w:divBdr>
        </w:div>
        <w:div w:id="1844782026">
          <w:marLeft w:val="0"/>
          <w:marRight w:val="0"/>
          <w:marTop w:val="0"/>
          <w:marBottom w:val="0"/>
          <w:divBdr>
            <w:top w:val="none" w:sz="0" w:space="0" w:color="auto"/>
            <w:left w:val="none" w:sz="0" w:space="0" w:color="auto"/>
            <w:bottom w:val="none" w:sz="0" w:space="0" w:color="auto"/>
            <w:right w:val="none" w:sz="0" w:space="0" w:color="auto"/>
          </w:divBdr>
        </w:div>
        <w:div w:id="1909025162">
          <w:marLeft w:val="0"/>
          <w:marRight w:val="0"/>
          <w:marTop w:val="0"/>
          <w:marBottom w:val="0"/>
          <w:divBdr>
            <w:top w:val="none" w:sz="0" w:space="0" w:color="auto"/>
            <w:left w:val="none" w:sz="0" w:space="0" w:color="auto"/>
            <w:bottom w:val="none" w:sz="0" w:space="0" w:color="auto"/>
            <w:right w:val="none" w:sz="0" w:space="0" w:color="auto"/>
          </w:divBdr>
        </w:div>
        <w:div w:id="1951039475">
          <w:marLeft w:val="0"/>
          <w:marRight w:val="0"/>
          <w:marTop w:val="0"/>
          <w:marBottom w:val="0"/>
          <w:divBdr>
            <w:top w:val="none" w:sz="0" w:space="0" w:color="auto"/>
            <w:left w:val="none" w:sz="0" w:space="0" w:color="auto"/>
            <w:bottom w:val="none" w:sz="0" w:space="0" w:color="auto"/>
            <w:right w:val="none" w:sz="0" w:space="0" w:color="auto"/>
          </w:divBdr>
        </w:div>
        <w:div w:id="2006275063">
          <w:marLeft w:val="0"/>
          <w:marRight w:val="0"/>
          <w:marTop w:val="0"/>
          <w:marBottom w:val="0"/>
          <w:divBdr>
            <w:top w:val="none" w:sz="0" w:space="0" w:color="auto"/>
            <w:left w:val="none" w:sz="0" w:space="0" w:color="auto"/>
            <w:bottom w:val="none" w:sz="0" w:space="0" w:color="auto"/>
            <w:right w:val="none" w:sz="0" w:space="0" w:color="auto"/>
          </w:divBdr>
        </w:div>
        <w:div w:id="2039617099">
          <w:marLeft w:val="0"/>
          <w:marRight w:val="0"/>
          <w:marTop w:val="0"/>
          <w:marBottom w:val="0"/>
          <w:divBdr>
            <w:top w:val="none" w:sz="0" w:space="0" w:color="auto"/>
            <w:left w:val="none" w:sz="0" w:space="0" w:color="auto"/>
            <w:bottom w:val="none" w:sz="0" w:space="0" w:color="auto"/>
            <w:right w:val="none" w:sz="0" w:space="0" w:color="auto"/>
          </w:divBdr>
        </w:div>
        <w:div w:id="2075616636">
          <w:marLeft w:val="0"/>
          <w:marRight w:val="0"/>
          <w:marTop w:val="0"/>
          <w:marBottom w:val="0"/>
          <w:divBdr>
            <w:top w:val="none" w:sz="0" w:space="0" w:color="auto"/>
            <w:left w:val="none" w:sz="0" w:space="0" w:color="auto"/>
            <w:bottom w:val="none" w:sz="0" w:space="0" w:color="auto"/>
            <w:right w:val="none" w:sz="0" w:space="0" w:color="auto"/>
          </w:divBdr>
        </w:div>
        <w:div w:id="2110273420">
          <w:marLeft w:val="0"/>
          <w:marRight w:val="0"/>
          <w:marTop w:val="0"/>
          <w:marBottom w:val="0"/>
          <w:divBdr>
            <w:top w:val="none" w:sz="0" w:space="0" w:color="auto"/>
            <w:left w:val="none" w:sz="0" w:space="0" w:color="auto"/>
            <w:bottom w:val="none" w:sz="0" w:space="0" w:color="auto"/>
            <w:right w:val="none" w:sz="0" w:space="0" w:color="auto"/>
          </w:divBdr>
        </w:div>
      </w:divsChild>
    </w:div>
    <w:div w:id="1896504383">
      <w:bodyDiv w:val="1"/>
      <w:marLeft w:val="0"/>
      <w:marRight w:val="0"/>
      <w:marTop w:val="0"/>
      <w:marBottom w:val="0"/>
      <w:divBdr>
        <w:top w:val="none" w:sz="0" w:space="0" w:color="auto"/>
        <w:left w:val="none" w:sz="0" w:space="0" w:color="auto"/>
        <w:bottom w:val="none" w:sz="0" w:space="0" w:color="auto"/>
        <w:right w:val="none" w:sz="0" w:space="0" w:color="auto"/>
      </w:divBdr>
    </w:div>
    <w:div w:id="1906718756">
      <w:bodyDiv w:val="1"/>
      <w:marLeft w:val="0"/>
      <w:marRight w:val="0"/>
      <w:marTop w:val="0"/>
      <w:marBottom w:val="0"/>
      <w:divBdr>
        <w:top w:val="none" w:sz="0" w:space="0" w:color="auto"/>
        <w:left w:val="none" w:sz="0" w:space="0" w:color="auto"/>
        <w:bottom w:val="none" w:sz="0" w:space="0" w:color="auto"/>
        <w:right w:val="none" w:sz="0" w:space="0" w:color="auto"/>
      </w:divBdr>
    </w:div>
    <w:div w:id="1912275259">
      <w:bodyDiv w:val="1"/>
      <w:marLeft w:val="0"/>
      <w:marRight w:val="0"/>
      <w:marTop w:val="0"/>
      <w:marBottom w:val="0"/>
      <w:divBdr>
        <w:top w:val="none" w:sz="0" w:space="0" w:color="auto"/>
        <w:left w:val="none" w:sz="0" w:space="0" w:color="auto"/>
        <w:bottom w:val="none" w:sz="0" w:space="0" w:color="auto"/>
        <w:right w:val="none" w:sz="0" w:space="0" w:color="auto"/>
      </w:divBdr>
    </w:div>
    <w:div w:id="1926574145">
      <w:bodyDiv w:val="1"/>
      <w:marLeft w:val="0"/>
      <w:marRight w:val="0"/>
      <w:marTop w:val="0"/>
      <w:marBottom w:val="0"/>
      <w:divBdr>
        <w:top w:val="none" w:sz="0" w:space="0" w:color="auto"/>
        <w:left w:val="none" w:sz="0" w:space="0" w:color="auto"/>
        <w:bottom w:val="none" w:sz="0" w:space="0" w:color="auto"/>
        <w:right w:val="none" w:sz="0" w:space="0" w:color="auto"/>
      </w:divBdr>
    </w:div>
    <w:div w:id="1928885918">
      <w:bodyDiv w:val="1"/>
      <w:marLeft w:val="0"/>
      <w:marRight w:val="0"/>
      <w:marTop w:val="0"/>
      <w:marBottom w:val="0"/>
      <w:divBdr>
        <w:top w:val="none" w:sz="0" w:space="0" w:color="auto"/>
        <w:left w:val="none" w:sz="0" w:space="0" w:color="auto"/>
        <w:bottom w:val="none" w:sz="0" w:space="0" w:color="auto"/>
        <w:right w:val="none" w:sz="0" w:space="0" w:color="auto"/>
      </w:divBdr>
    </w:div>
    <w:div w:id="1939941888">
      <w:bodyDiv w:val="1"/>
      <w:marLeft w:val="0"/>
      <w:marRight w:val="0"/>
      <w:marTop w:val="0"/>
      <w:marBottom w:val="0"/>
      <w:divBdr>
        <w:top w:val="none" w:sz="0" w:space="0" w:color="auto"/>
        <w:left w:val="none" w:sz="0" w:space="0" w:color="auto"/>
        <w:bottom w:val="none" w:sz="0" w:space="0" w:color="auto"/>
        <w:right w:val="none" w:sz="0" w:space="0" w:color="auto"/>
      </w:divBdr>
    </w:div>
    <w:div w:id="1948387010">
      <w:bodyDiv w:val="1"/>
      <w:marLeft w:val="0"/>
      <w:marRight w:val="0"/>
      <w:marTop w:val="0"/>
      <w:marBottom w:val="0"/>
      <w:divBdr>
        <w:top w:val="none" w:sz="0" w:space="0" w:color="auto"/>
        <w:left w:val="none" w:sz="0" w:space="0" w:color="auto"/>
        <w:bottom w:val="none" w:sz="0" w:space="0" w:color="auto"/>
        <w:right w:val="none" w:sz="0" w:space="0" w:color="auto"/>
      </w:divBdr>
    </w:div>
    <w:div w:id="1950352043">
      <w:bodyDiv w:val="1"/>
      <w:marLeft w:val="0"/>
      <w:marRight w:val="0"/>
      <w:marTop w:val="0"/>
      <w:marBottom w:val="0"/>
      <w:divBdr>
        <w:top w:val="none" w:sz="0" w:space="0" w:color="auto"/>
        <w:left w:val="none" w:sz="0" w:space="0" w:color="auto"/>
        <w:bottom w:val="none" w:sz="0" w:space="0" w:color="auto"/>
        <w:right w:val="none" w:sz="0" w:space="0" w:color="auto"/>
      </w:divBdr>
    </w:div>
    <w:div w:id="1954242366">
      <w:marLeft w:val="0"/>
      <w:marRight w:val="0"/>
      <w:marTop w:val="0"/>
      <w:marBottom w:val="0"/>
      <w:divBdr>
        <w:top w:val="none" w:sz="0" w:space="0" w:color="auto"/>
        <w:left w:val="none" w:sz="0" w:space="0" w:color="auto"/>
        <w:bottom w:val="none" w:sz="0" w:space="0" w:color="auto"/>
        <w:right w:val="none" w:sz="0" w:space="0" w:color="auto"/>
      </w:divBdr>
    </w:div>
    <w:div w:id="1956133339">
      <w:bodyDiv w:val="1"/>
      <w:marLeft w:val="0"/>
      <w:marRight w:val="0"/>
      <w:marTop w:val="0"/>
      <w:marBottom w:val="0"/>
      <w:divBdr>
        <w:top w:val="none" w:sz="0" w:space="0" w:color="auto"/>
        <w:left w:val="none" w:sz="0" w:space="0" w:color="auto"/>
        <w:bottom w:val="none" w:sz="0" w:space="0" w:color="auto"/>
        <w:right w:val="none" w:sz="0" w:space="0" w:color="auto"/>
      </w:divBdr>
      <w:divsChild>
        <w:div w:id="1069764816">
          <w:marLeft w:val="0"/>
          <w:marRight w:val="0"/>
          <w:marTop w:val="0"/>
          <w:marBottom w:val="0"/>
          <w:divBdr>
            <w:top w:val="none" w:sz="0" w:space="0" w:color="auto"/>
            <w:left w:val="none" w:sz="0" w:space="0" w:color="auto"/>
            <w:bottom w:val="none" w:sz="0" w:space="0" w:color="auto"/>
            <w:right w:val="none" w:sz="0" w:space="0" w:color="auto"/>
          </w:divBdr>
        </w:div>
        <w:div w:id="1372926384">
          <w:marLeft w:val="0"/>
          <w:marRight w:val="0"/>
          <w:marTop w:val="0"/>
          <w:marBottom w:val="0"/>
          <w:divBdr>
            <w:top w:val="none" w:sz="0" w:space="0" w:color="auto"/>
            <w:left w:val="none" w:sz="0" w:space="0" w:color="auto"/>
            <w:bottom w:val="none" w:sz="0" w:space="0" w:color="auto"/>
            <w:right w:val="none" w:sz="0" w:space="0" w:color="auto"/>
          </w:divBdr>
        </w:div>
        <w:div w:id="921449037">
          <w:marLeft w:val="0"/>
          <w:marRight w:val="0"/>
          <w:marTop w:val="0"/>
          <w:marBottom w:val="0"/>
          <w:divBdr>
            <w:top w:val="none" w:sz="0" w:space="0" w:color="auto"/>
            <w:left w:val="none" w:sz="0" w:space="0" w:color="auto"/>
            <w:bottom w:val="none" w:sz="0" w:space="0" w:color="auto"/>
            <w:right w:val="none" w:sz="0" w:space="0" w:color="auto"/>
          </w:divBdr>
        </w:div>
      </w:divsChild>
    </w:div>
    <w:div w:id="1968465840">
      <w:bodyDiv w:val="1"/>
      <w:marLeft w:val="0"/>
      <w:marRight w:val="0"/>
      <w:marTop w:val="0"/>
      <w:marBottom w:val="0"/>
      <w:divBdr>
        <w:top w:val="none" w:sz="0" w:space="0" w:color="auto"/>
        <w:left w:val="none" w:sz="0" w:space="0" w:color="auto"/>
        <w:bottom w:val="none" w:sz="0" w:space="0" w:color="auto"/>
        <w:right w:val="none" w:sz="0" w:space="0" w:color="auto"/>
      </w:divBdr>
    </w:div>
    <w:div w:id="1971982251">
      <w:marLeft w:val="0"/>
      <w:marRight w:val="0"/>
      <w:marTop w:val="0"/>
      <w:marBottom w:val="0"/>
      <w:divBdr>
        <w:top w:val="none" w:sz="0" w:space="0" w:color="auto"/>
        <w:left w:val="none" w:sz="0" w:space="0" w:color="auto"/>
        <w:bottom w:val="none" w:sz="0" w:space="0" w:color="auto"/>
        <w:right w:val="none" w:sz="0" w:space="0" w:color="auto"/>
      </w:divBdr>
    </w:div>
    <w:div w:id="1975482687">
      <w:bodyDiv w:val="1"/>
      <w:marLeft w:val="0"/>
      <w:marRight w:val="0"/>
      <w:marTop w:val="0"/>
      <w:marBottom w:val="0"/>
      <w:divBdr>
        <w:top w:val="none" w:sz="0" w:space="0" w:color="auto"/>
        <w:left w:val="none" w:sz="0" w:space="0" w:color="auto"/>
        <w:bottom w:val="none" w:sz="0" w:space="0" w:color="auto"/>
        <w:right w:val="none" w:sz="0" w:space="0" w:color="auto"/>
      </w:divBdr>
      <w:divsChild>
        <w:div w:id="131143438">
          <w:marLeft w:val="0"/>
          <w:marRight w:val="0"/>
          <w:marTop w:val="0"/>
          <w:marBottom w:val="0"/>
          <w:divBdr>
            <w:top w:val="none" w:sz="0" w:space="0" w:color="auto"/>
            <w:left w:val="none" w:sz="0" w:space="0" w:color="auto"/>
            <w:bottom w:val="none" w:sz="0" w:space="0" w:color="auto"/>
            <w:right w:val="none" w:sz="0" w:space="0" w:color="auto"/>
          </w:divBdr>
          <w:divsChild>
            <w:div w:id="889343448">
              <w:marLeft w:val="0"/>
              <w:marRight w:val="0"/>
              <w:marTop w:val="0"/>
              <w:marBottom w:val="0"/>
              <w:divBdr>
                <w:top w:val="none" w:sz="0" w:space="0" w:color="auto"/>
                <w:left w:val="none" w:sz="0" w:space="0" w:color="auto"/>
                <w:bottom w:val="none" w:sz="0" w:space="0" w:color="auto"/>
                <w:right w:val="none" w:sz="0" w:space="0" w:color="auto"/>
              </w:divBdr>
              <w:divsChild>
                <w:div w:id="544677751">
                  <w:marLeft w:val="0"/>
                  <w:marRight w:val="0"/>
                  <w:marTop w:val="0"/>
                  <w:marBottom w:val="0"/>
                  <w:divBdr>
                    <w:top w:val="none" w:sz="0" w:space="0" w:color="auto"/>
                    <w:left w:val="none" w:sz="0" w:space="0" w:color="auto"/>
                    <w:bottom w:val="none" w:sz="0" w:space="0" w:color="auto"/>
                    <w:right w:val="none" w:sz="0" w:space="0" w:color="auto"/>
                  </w:divBdr>
                  <w:divsChild>
                    <w:div w:id="426199406">
                      <w:marLeft w:val="0"/>
                      <w:marRight w:val="0"/>
                      <w:marTop w:val="0"/>
                      <w:marBottom w:val="0"/>
                      <w:divBdr>
                        <w:top w:val="none" w:sz="0" w:space="0" w:color="auto"/>
                        <w:left w:val="none" w:sz="0" w:space="0" w:color="auto"/>
                        <w:bottom w:val="none" w:sz="0" w:space="0" w:color="auto"/>
                        <w:right w:val="none" w:sz="0" w:space="0" w:color="auto"/>
                      </w:divBdr>
                      <w:divsChild>
                        <w:div w:id="411896513">
                          <w:marLeft w:val="0"/>
                          <w:marRight w:val="0"/>
                          <w:marTop w:val="0"/>
                          <w:marBottom w:val="0"/>
                          <w:divBdr>
                            <w:top w:val="none" w:sz="0" w:space="0" w:color="auto"/>
                            <w:left w:val="none" w:sz="0" w:space="0" w:color="auto"/>
                            <w:bottom w:val="none" w:sz="0" w:space="0" w:color="auto"/>
                            <w:right w:val="none" w:sz="0" w:space="0" w:color="auto"/>
                          </w:divBdr>
                          <w:divsChild>
                            <w:div w:id="1315989328">
                              <w:marLeft w:val="0"/>
                              <w:marRight w:val="0"/>
                              <w:marTop w:val="0"/>
                              <w:marBottom w:val="0"/>
                              <w:divBdr>
                                <w:top w:val="none" w:sz="0" w:space="0" w:color="auto"/>
                                <w:left w:val="none" w:sz="0" w:space="0" w:color="auto"/>
                                <w:bottom w:val="none" w:sz="0" w:space="0" w:color="auto"/>
                                <w:right w:val="none" w:sz="0" w:space="0" w:color="auto"/>
                              </w:divBdr>
                              <w:divsChild>
                                <w:div w:id="2105030255">
                                  <w:marLeft w:val="0"/>
                                  <w:marRight w:val="0"/>
                                  <w:marTop w:val="0"/>
                                  <w:marBottom w:val="0"/>
                                  <w:divBdr>
                                    <w:top w:val="none" w:sz="0" w:space="0" w:color="auto"/>
                                    <w:left w:val="none" w:sz="0" w:space="0" w:color="auto"/>
                                    <w:bottom w:val="none" w:sz="0" w:space="0" w:color="auto"/>
                                    <w:right w:val="none" w:sz="0" w:space="0" w:color="auto"/>
                                  </w:divBdr>
                                  <w:divsChild>
                                    <w:div w:id="1316683792">
                                      <w:marLeft w:val="0"/>
                                      <w:marRight w:val="60"/>
                                      <w:marTop w:val="0"/>
                                      <w:marBottom w:val="0"/>
                                      <w:divBdr>
                                        <w:top w:val="none" w:sz="0" w:space="0" w:color="auto"/>
                                        <w:left w:val="none" w:sz="0" w:space="0" w:color="auto"/>
                                        <w:bottom w:val="none" w:sz="0" w:space="0" w:color="auto"/>
                                        <w:right w:val="none" w:sz="0" w:space="0" w:color="auto"/>
                                      </w:divBdr>
                                      <w:divsChild>
                                        <w:div w:id="1096824484">
                                          <w:marLeft w:val="0"/>
                                          <w:marRight w:val="0"/>
                                          <w:marTop w:val="0"/>
                                          <w:marBottom w:val="0"/>
                                          <w:divBdr>
                                            <w:top w:val="none" w:sz="0" w:space="0" w:color="auto"/>
                                            <w:left w:val="none" w:sz="0" w:space="0" w:color="auto"/>
                                            <w:bottom w:val="none" w:sz="0" w:space="0" w:color="auto"/>
                                            <w:right w:val="none" w:sz="0" w:space="0" w:color="auto"/>
                                          </w:divBdr>
                                          <w:divsChild>
                                            <w:div w:id="1679843823">
                                              <w:marLeft w:val="0"/>
                                              <w:marRight w:val="0"/>
                                              <w:marTop w:val="0"/>
                                              <w:marBottom w:val="120"/>
                                              <w:divBdr>
                                                <w:top w:val="single" w:sz="6" w:space="0" w:color="F5F5F5"/>
                                                <w:left w:val="single" w:sz="6" w:space="0" w:color="F5F5F5"/>
                                                <w:bottom w:val="single" w:sz="6" w:space="0" w:color="F5F5F5"/>
                                                <w:right w:val="single" w:sz="6" w:space="0" w:color="F5F5F5"/>
                                              </w:divBdr>
                                              <w:divsChild>
                                                <w:div w:id="580911604">
                                                  <w:marLeft w:val="0"/>
                                                  <w:marRight w:val="0"/>
                                                  <w:marTop w:val="0"/>
                                                  <w:marBottom w:val="0"/>
                                                  <w:divBdr>
                                                    <w:top w:val="none" w:sz="0" w:space="0" w:color="auto"/>
                                                    <w:left w:val="none" w:sz="0" w:space="0" w:color="auto"/>
                                                    <w:bottom w:val="none" w:sz="0" w:space="0" w:color="auto"/>
                                                    <w:right w:val="none" w:sz="0" w:space="0" w:color="auto"/>
                                                  </w:divBdr>
                                                  <w:divsChild>
                                                    <w:div w:id="195678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17415189">
      <w:bodyDiv w:val="1"/>
      <w:marLeft w:val="0"/>
      <w:marRight w:val="0"/>
      <w:marTop w:val="0"/>
      <w:marBottom w:val="0"/>
      <w:divBdr>
        <w:top w:val="none" w:sz="0" w:space="0" w:color="auto"/>
        <w:left w:val="none" w:sz="0" w:space="0" w:color="auto"/>
        <w:bottom w:val="none" w:sz="0" w:space="0" w:color="auto"/>
        <w:right w:val="none" w:sz="0" w:space="0" w:color="auto"/>
      </w:divBdr>
    </w:div>
    <w:div w:id="2037341231">
      <w:marLeft w:val="0"/>
      <w:marRight w:val="0"/>
      <w:marTop w:val="0"/>
      <w:marBottom w:val="0"/>
      <w:divBdr>
        <w:top w:val="none" w:sz="0" w:space="0" w:color="auto"/>
        <w:left w:val="none" w:sz="0" w:space="0" w:color="auto"/>
        <w:bottom w:val="none" w:sz="0" w:space="0" w:color="auto"/>
        <w:right w:val="none" w:sz="0" w:space="0" w:color="auto"/>
      </w:divBdr>
    </w:div>
    <w:div w:id="2038500307">
      <w:bodyDiv w:val="1"/>
      <w:marLeft w:val="0"/>
      <w:marRight w:val="0"/>
      <w:marTop w:val="0"/>
      <w:marBottom w:val="0"/>
      <w:divBdr>
        <w:top w:val="none" w:sz="0" w:space="0" w:color="auto"/>
        <w:left w:val="none" w:sz="0" w:space="0" w:color="auto"/>
        <w:bottom w:val="none" w:sz="0" w:space="0" w:color="auto"/>
        <w:right w:val="none" w:sz="0" w:space="0" w:color="auto"/>
      </w:divBdr>
    </w:div>
    <w:div w:id="2060665676">
      <w:marLeft w:val="0"/>
      <w:marRight w:val="0"/>
      <w:marTop w:val="0"/>
      <w:marBottom w:val="0"/>
      <w:divBdr>
        <w:top w:val="none" w:sz="0" w:space="0" w:color="auto"/>
        <w:left w:val="none" w:sz="0" w:space="0" w:color="auto"/>
        <w:bottom w:val="none" w:sz="0" w:space="0" w:color="auto"/>
        <w:right w:val="none" w:sz="0" w:space="0" w:color="auto"/>
      </w:divBdr>
    </w:div>
    <w:div w:id="2095006077">
      <w:bodyDiv w:val="1"/>
      <w:marLeft w:val="0"/>
      <w:marRight w:val="0"/>
      <w:marTop w:val="0"/>
      <w:marBottom w:val="0"/>
      <w:divBdr>
        <w:top w:val="none" w:sz="0" w:space="0" w:color="auto"/>
        <w:left w:val="none" w:sz="0" w:space="0" w:color="auto"/>
        <w:bottom w:val="none" w:sz="0" w:space="0" w:color="auto"/>
        <w:right w:val="none" w:sz="0" w:space="0" w:color="auto"/>
      </w:divBdr>
    </w:div>
    <w:div w:id="2104914487">
      <w:marLeft w:val="0"/>
      <w:marRight w:val="0"/>
      <w:marTop w:val="0"/>
      <w:marBottom w:val="0"/>
      <w:divBdr>
        <w:top w:val="none" w:sz="0" w:space="0" w:color="auto"/>
        <w:left w:val="none" w:sz="0" w:space="0" w:color="auto"/>
        <w:bottom w:val="none" w:sz="0" w:space="0" w:color="auto"/>
        <w:right w:val="none" w:sz="0" w:space="0" w:color="auto"/>
      </w:divBdr>
    </w:div>
    <w:div w:id="2110928395">
      <w:bodyDiv w:val="1"/>
      <w:marLeft w:val="0"/>
      <w:marRight w:val="0"/>
      <w:marTop w:val="0"/>
      <w:marBottom w:val="0"/>
      <w:divBdr>
        <w:top w:val="none" w:sz="0" w:space="0" w:color="auto"/>
        <w:left w:val="none" w:sz="0" w:space="0" w:color="auto"/>
        <w:bottom w:val="none" w:sz="0" w:space="0" w:color="auto"/>
        <w:right w:val="none" w:sz="0" w:space="0" w:color="auto"/>
      </w:divBdr>
    </w:div>
    <w:div w:id="2114669093">
      <w:bodyDiv w:val="1"/>
      <w:marLeft w:val="0"/>
      <w:marRight w:val="0"/>
      <w:marTop w:val="0"/>
      <w:marBottom w:val="0"/>
      <w:divBdr>
        <w:top w:val="none" w:sz="0" w:space="0" w:color="auto"/>
        <w:left w:val="none" w:sz="0" w:space="0" w:color="auto"/>
        <w:bottom w:val="none" w:sz="0" w:space="0" w:color="auto"/>
        <w:right w:val="none" w:sz="0" w:space="0" w:color="auto"/>
      </w:divBdr>
    </w:div>
    <w:div w:id="214677799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yperlink" Target="mailto:It.tenders@moh.gov.il"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It.tenders@moh.gov.il" TargetMode="Externa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yperlink" Target="mailto:It.tenders@moh.gov.il"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health.gov.il" TargetMode="External"/><Relationship Id="rId20" Type="http://schemas.openxmlformats.org/officeDocument/2006/relationships/hyperlink" Target="http://www.health.gov.il"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en.wikipedia.org/wiki/Common_Technical_Document" TargetMode="External"/><Relationship Id="rId23" Type="http://schemas.openxmlformats.org/officeDocument/2006/relationships/header" Target="header1.xml"/><Relationship Id="rId28" Type="http://schemas.openxmlformats.org/officeDocument/2006/relationships/hyperlink" Target="mailto:It.tenders@moh.gov.il" TargetMode="External"/><Relationship Id="rId10" Type="http://schemas.openxmlformats.org/officeDocument/2006/relationships/settings" Target="settings.xml"/><Relationship Id="rId19" Type="http://schemas.openxmlformats.org/officeDocument/2006/relationships/hyperlink" Target="mailto:It.tenders@moh.gov.i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http://en.wikipedia.org/wiki/Pharmaceutical_industry" TargetMode="External"/><Relationship Id="rId22" Type="http://schemas.openxmlformats.org/officeDocument/2006/relationships/image" Target="media/image1.png"/><Relationship Id="rId27" Type="http://schemas.openxmlformats.org/officeDocument/2006/relationships/header" Target="header3.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himon%20Afek\Application%20Data\Microsoft\Templates\Methoda_H11.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הנהלת האגף - ועדות ענא" ma:contentTypeID="0x0101006295B2BB7C76AE4F9A31D27C8947EBBBB600CB638D4064A95A4C82584CDF90C06FB8" ma:contentTypeVersion="27" ma:contentTypeDescription="צור מסמך חדש." ma:contentTypeScope="" ma:versionID="9a8901ecb2fb96b67b481619ada32497">
  <xsd:schema xmlns:xsd="http://www.w3.org/2001/XMLSchema" xmlns:xs="http://www.w3.org/2001/XMLSchema" xmlns:p="http://schemas.microsoft.com/office/2006/metadata/properties" xmlns:ns1="FBF396E3-C216-4F70-B58A-610471AE9F9E" xmlns:ns2="F2B70290-B82D-4618-A6ED-5AFEBE3E2B26" xmlns:ns3="FCC6C88B-61BD-4A1E-A49F-FA9B6DFDCEDC" xmlns:ns4="b2777e8a-89a9-4401-8efd-f2787ffefdf8" xmlns:ns5="06F6D63D-D81B-4FF6-8FAC-407692D63D85" xmlns:ns6="8CA96F5E-D7ED-4227-B68F-C74EE314BAAB" targetNamespace="http://schemas.microsoft.com/office/2006/metadata/properties" ma:root="true" ma:fieldsID="357366bb0b7e106f1ba517eaea29656c" ns1:_="" ns2:_="" ns3:_="" ns4:_="" ns5:_="" ns6:_="">
    <xsd:import namespace="FBF396E3-C216-4F70-B58A-610471AE9F9E"/>
    <xsd:import namespace="F2B70290-B82D-4618-A6ED-5AFEBE3E2B26"/>
    <xsd:import namespace="FCC6C88B-61BD-4A1E-A49F-FA9B6DFDCEDC"/>
    <xsd:import namespace="b2777e8a-89a9-4401-8efd-f2787ffefdf8"/>
    <xsd:import namespace="06F6D63D-D81B-4FF6-8FAC-407692D63D85"/>
    <xsd:import namespace="8CA96F5E-D7ED-4227-B68F-C74EE314BAAB"/>
    <xsd:element name="properties">
      <xsd:complexType>
        <xsd:sequence>
          <xsd:element name="documentManagement">
            <xsd:complexType>
              <xsd:all>
                <xsd:element ref="ns1:SDSenderName" minOccurs="0"/>
                <xsd:element ref="ns2:SDToList" minOccurs="0"/>
                <xsd:element ref="ns3:SDCCList" minOccurs="0"/>
                <xsd:element ref="ns4:AnaDocTipe" minOccurs="0"/>
                <xsd:element ref="ns4:AnaDate" minOccurs="0"/>
                <xsd:element ref="ns4:HANHALATmichraz" minOccurs="0"/>
                <xsd:element ref="ns5:MnlDateIn" minOccurs="0"/>
                <xsd:element ref="ns4:michshovIO" minOccurs="0"/>
                <xsd:element ref="ns6:MnlRemark" minOccurs="0"/>
                <xsd:element ref="ns4:SDImportance" minOccurs="0"/>
                <xsd:element ref="ns4:SDDocumentSource" minOccurs="0"/>
                <xsd:element ref="ns4:AutoNumber" minOccurs="0"/>
                <xsd:element ref="ns4:SDCategories" minOccurs="0"/>
                <xsd:element ref="ns4:SDCategoryID" minOccurs="0"/>
                <xsd:element ref="ns4:SDAuthor" minOccurs="0"/>
                <xsd:element ref="ns4:SDDocDate" minOccurs="0"/>
                <xsd:element ref="ns4:SDOriginalID" minOccurs="0"/>
                <xsd:element ref="ns4:SDOfflineTo" minOccurs="0"/>
                <xsd:element ref="ns4:SDAsmachta" minOccurs="0"/>
                <xsd:element ref="ns4:SDHebDate" minOccurs="0"/>
                <xsd:element ref="ns4:ANAHachlata" minOccurs="0"/>
                <xsd:element ref="ns4:SDLastSigningDate" minOccurs="0"/>
                <xsd:element ref="ns4:SDNumOfSignatures" minOccurs="0"/>
                <xsd:element ref="ns4:SDSignersLogi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396E3-C216-4F70-B58A-610471AE9F9E" elementFormDefault="qualified">
    <xsd:import namespace="http://schemas.microsoft.com/office/2006/documentManagement/types"/>
    <xsd:import namespace="http://schemas.microsoft.com/office/infopath/2007/PartnerControls"/>
    <xsd:element name="SDSenderName" ma:index="0" nillable="true" ma:displayName="שם השולח" ma:description="בשימוש תחום בכיר שכר, פיקוח, שכר, רמר, פיננסית, תקינה, מינהל הסיעוד, משאבי אנוש" ma:internalName="SDSenderNam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B70290-B82D-4618-A6ED-5AFEBE3E2B26" elementFormDefault="qualified">
    <xsd:import namespace="http://schemas.microsoft.com/office/2006/documentManagement/types"/>
    <xsd:import namespace="http://schemas.microsoft.com/office/infopath/2007/PartnerControls"/>
    <xsd:element name="SDToList" ma:index="1" nillable="true" ma:displayName="אל" ma:default="" ma:description="בשימוש הלשכה המשפטית, דובר, פיקוח תקשציב, חשב, תחום שכר, משרד ראשי, ב.יחסים, רמר, פיננסית" ma:internalName="SDToList"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C6C88B-61BD-4A1E-A49F-FA9B6DFDCEDC" elementFormDefault="qualified">
    <xsd:import namespace="http://schemas.microsoft.com/office/2006/documentManagement/types"/>
    <xsd:import namespace="http://schemas.microsoft.com/office/infopath/2007/PartnerControls"/>
    <xsd:element name="SDCCList" ma:index="2" nillable="true" ma:displayName="עותק" ma:description="בשימוש חשב, ס. יחסים, רמר" ma:internalName="SDCCList"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777e8a-89a9-4401-8efd-f2787ffefdf8" elementFormDefault="qualified">
    <xsd:import namespace="http://schemas.microsoft.com/office/2006/documentManagement/types"/>
    <xsd:import namespace="http://schemas.microsoft.com/office/infopath/2007/PartnerControls"/>
    <xsd:element name="AnaDocTipe" ma:index="3" nillable="true" ma:displayName="מחשוב - סוג מסמך" ma:default="אחר" ma:description="הנהלת האגף - ועדת ענא" ma:format="Dropdown" ma:internalName="AnaDocTipe" ma:readOnly="false">
      <xsd:simpleType>
        <xsd:restriction base="dms:Choice">
          <xsd:enumeration value="אחר"/>
          <xsd:enumeration value="הצעת מחיר"/>
          <xsd:enumeration value="מכתב לועדת מכרזים"/>
          <xsd:enumeration value="סיכום דיון"/>
          <xsd:enumeration value="פרוטוקול ועדת מכרזים"/>
          <xsd:enumeration value="תכנית עבודה"/>
          <xsd:enumeration value="תקציב"/>
        </xsd:restriction>
      </xsd:simpleType>
    </xsd:element>
    <xsd:element name="AnaDate" ma:index="4" nillable="true" ma:displayName="מחשוב - תאריך הועדה" ma:description="הנהלת האגף - ועדת ענא" ma:format="DateOnly" ma:internalName="AnaDate" ma:readOnly="false">
      <xsd:simpleType>
        <xsd:restriction base="dms:DateTime"/>
      </xsd:simpleType>
    </xsd:element>
    <xsd:element name="HANHALATmichraz" ma:index="5" nillable="true" ma:displayName="מס' מכרז/תיחור" ma:description="הנהלת האגף" ma:internalName="HANHALATmichraz" ma:readOnly="false">
      <xsd:simpleType>
        <xsd:restriction base="dms:Text">
          <xsd:maxLength value="255"/>
        </xsd:restriction>
      </xsd:simpleType>
    </xsd:element>
    <xsd:element name="michshovIO" ma:index="7" nillable="true" ma:displayName="שיוך" ma:default="חיצוני" ma:description="אגף מחשוב" ma:format="Dropdown" ma:internalName="michshovIO" ma:readOnly="false">
      <xsd:simpleType>
        <xsd:restriction base="dms:Choice">
          <xsd:enumeration value="פנים אגפי"/>
          <xsd:enumeration value="חיצוני"/>
        </xsd:restriction>
      </xsd:simpleType>
    </xsd:element>
    <xsd:element name="SDImportance" ma:index="9" nillable="true" ma:displayName="חשיבות" ma:internalName="SDImportance">
      <xsd:simpleType>
        <xsd:restriction base="dms:Number"/>
      </xsd:simpleType>
    </xsd:element>
    <xsd:element name="SDDocumentSource" ma:index="10"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AutoNumber" ma:index="11" nillable="true" ma:displayName="סימוכין" ma:indexed="true" ma:internalName="AutoNumber">
      <xsd:simpleType>
        <xsd:restriction base="dms:Text"/>
      </xsd:simpleType>
    </xsd:element>
    <xsd:element name="SDCategories" ma:index="12" nillable="true" ma:displayName="נושאים" ma:internalName="SDCategories" ma:readOnly="false">
      <xsd:simpleType>
        <xsd:restriction base="dms:Note"/>
      </xsd:simpleType>
    </xsd:element>
    <xsd:element name="SDCategoryID" ma:index="13" nillable="true" ma:displayName="מזהה נושא" ma:indexed="true" ma:internalName="SDCategoryID">
      <xsd:simpleType>
        <xsd:restriction base="dms:Text"/>
      </xsd:simpleType>
    </xsd:element>
    <xsd:element name="SDAuthor" ma:index="14" nillable="true" ma:displayName="מחבר" ma:indexed="true" ma:internalName="SDAuthor">
      <xsd:simpleType>
        <xsd:restriction base="dms:Text"/>
      </xsd:simpleType>
    </xsd:element>
    <xsd:element name="SDDocDate" ma:index="15" nillable="true" ma:displayName="תאריך המסמך" ma:indexed="true" ma:internalName="SDDocDate">
      <xsd:simpleType>
        <xsd:restriction base="dms:DateTime"/>
      </xsd:simpleType>
    </xsd:element>
    <xsd:element name="SDOriginalID" ma:index="16" nillable="true" ma:displayName="סימוכין מקורי" ma:internalName="SDOriginalID">
      <xsd:simpleType>
        <xsd:restriction base="dms:Text"/>
      </xsd:simpleType>
    </xsd:element>
    <xsd:element name="SDOfflineTo" ma:index="17" nillable="true" ma:displayName="הוצא אל" ma:internalName="SDOfflineTo">
      <xsd:simpleType>
        <xsd:restriction base="dms:Text"/>
      </xsd:simpleType>
    </xsd:element>
    <xsd:element name="SDAsmachta" ma:index="18" nillable="true" ma:displayName="אסמכתא" ma:internalName="SDAsmachta">
      <xsd:simpleType>
        <xsd:restriction base="dms:Text"/>
      </xsd:simpleType>
    </xsd:element>
    <xsd:element name="SDHebDate" ma:index="19" nillable="true" ma:displayName="תאריך עברי" ma:internalName="SDHebDate">
      <xsd:simpleType>
        <xsd:restriction base="dms:Text"/>
      </xsd:simpleType>
    </xsd:element>
    <xsd:element name="ANAHachlata" ma:index="20" nillable="true" ma:displayName="מס' החלטה ועדת ענ&quot;א" ma:internalName="ANAHachlata">
      <xsd:simpleType>
        <xsd:restriction base="dms:Text">
          <xsd:maxLength value="255"/>
        </xsd:restriction>
      </xsd:simpleType>
    </xsd:element>
    <xsd:element name="SDLastSigningDate" ma:index="21" nillable="true" ma:displayName="SDLastSigningDate" ma:internalName="SDLastSigningDate">
      <xsd:simpleType>
        <xsd:restriction base="dms:DateTime"/>
      </xsd:simpleType>
    </xsd:element>
    <xsd:element name="SDNumOfSignatures" ma:index="22" nillable="true" ma:displayName="SDNumOfSignatures" ma:internalName="SDNumOfSignatures">
      <xsd:simpleType>
        <xsd:restriction base="dms:Number"/>
      </xsd:simpleType>
    </xsd:element>
    <xsd:element name="SDSignersLogins" ma:index="23" nillable="true" ma:displayName="SDSignersLogins" ma:internalName="SDSignersLogin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F6D63D-D81B-4FF6-8FAC-407692D63D85" elementFormDefault="qualified">
    <xsd:import namespace="http://schemas.microsoft.com/office/2006/documentManagement/types"/>
    <xsd:import namespace="http://schemas.microsoft.com/office/infopath/2007/PartnerControls"/>
    <xsd:element name="MnlDateIn" ma:index="6" nillable="true" ma:displayName="תאריך קליטה" ma:default="[today]" ma:format="DateOnly" ma:internalName="MnlDateIn"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CA96F5E-D7ED-4227-B68F-C74EE314BAAB" elementFormDefault="qualified">
    <xsd:import namespace="http://schemas.microsoft.com/office/2006/documentManagement/types"/>
    <xsd:import namespace="http://schemas.microsoft.com/office/infopath/2007/PartnerControls"/>
    <xsd:element name="MnlRemark" ma:index="8" nillable="true" ma:displayName="הערה" ma:description="בשימוש ל.השר, חשב, הדרכות, הנהלת האגף" ma:internalName="MnlRemark"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DOfflineTo xmlns="b2777e8a-89a9-4401-8efd-f2787ffefdf8" xsi:nil="true"/>
    <SDAuthor xmlns="b2777e8a-89a9-4401-8efd-f2787ffefdf8">תקוה בורקיס</SDAuthor>
    <SDLastSigningDate xmlns="b2777e8a-89a9-4401-8efd-f2787ffefdf8" xsi:nil="true"/>
    <MnlDateIn xmlns="06F6D63D-D81B-4FF6-8FAC-407692D63D85">2014-12-21T23:00:00+00:00</MnlDateIn>
    <SDDocumentSource xmlns="b2777e8a-89a9-4401-8efd-f2787ffefdf8">OfficeAddIn</SDDocumentSource>
    <AnaDocTipe xmlns="b2777e8a-89a9-4401-8efd-f2787ffefdf8">אחר</AnaDocTipe>
    <SDHebDate xmlns="b2777e8a-89a9-4401-8efd-f2787ffefdf8">כ"ה בכסלו, התשע"ה</SDHebDate>
    <MnlRemark xmlns="8CA96F5E-D7ED-4227-B68F-C74EE314BAAB" xsi:nil="true"/>
    <SDNumOfSignatures xmlns="b2777e8a-89a9-4401-8efd-f2787ffefdf8" xsi:nil="true"/>
    <SDSenderName xmlns="FBF396E3-C216-4F70-B58A-610471AE9F9E" xsi:nil="true"/>
    <SDImportance xmlns="b2777e8a-89a9-4401-8efd-f2787ffefdf8">0</SDImportance>
    <SDDocDate xmlns="b2777e8a-89a9-4401-8efd-f2787ffefdf8">2014-12-16T23:00:00+00:00</SDDocDate>
    <michshovIO xmlns="b2777e8a-89a9-4401-8efd-f2787ffefdf8">חיצוני</michshovIO>
    <SDOriginalID xmlns="b2777e8a-89a9-4401-8efd-f2787ffefdf8" xsi:nil="true"/>
    <HANHALATmichraz xmlns="b2777e8a-89a9-4401-8efd-f2787ffefdf8" xsi:nil="true"/>
    <SDAsmachta xmlns="b2777e8a-89a9-4401-8efd-f2787ffefdf8" xsi:nil="true"/>
    <SDSignersLogins xmlns="b2777e8a-89a9-4401-8efd-f2787ffefdf8" xsi:nil="true"/>
    <AnaDate xmlns="b2777e8a-89a9-4401-8efd-f2787ffefdf8" xsi:nil="true"/>
    <AutoNumber xmlns="b2777e8a-89a9-4401-8efd-f2787ffefdf8">93835614</AutoNumber>
    <SDCategoryID xmlns="b2777e8a-89a9-4401-8efd-f2787ffefdf8">3c38aab6a317;#</SDCategoryID>
    <SDToList xmlns="F2B70290-B82D-4618-A6ED-5AFEBE3E2B26" xsi:nil="true"/>
    <SDCategories xmlns="b2777e8a-89a9-4401-8efd-f2787ffefdf8">:מגדלים 7:האגף למידע ומחשוב:אגף המחשוב;#</SDCategories>
    <SDCCList xmlns="FCC6C88B-61BD-4A1E-A49F-FA9B6DFDCEDC" xsi:nil="true"/>
    <ANAHachlata xmlns="b2777e8a-89a9-4401-8efd-f2787ffefdf8"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09BB9-6F80-4296-8FEB-E066A9ED93BF}">
  <ds:schemaRefs>
    <ds:schemaRef ds:uri="http://schemas.microsoft.com/sharepoint/v3/contenttype/forms"/>
  </ds:schemaRefs>
</ds:datastoreItem>
</file>

<file path=customXml/itemProps2.xml><?xml version="1.0" encoding="utf-8"?>
<ds:datastoreItem xmlns:ds="http://schemas.openxmlformats.org/officeDocument/2006/customXml" ds:itemID="{59F31A2A-1292-4778-A75A-B8BC5E6EED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396E3-C216-4F70-B58A-610471AE9F9E"/>
    <ds:schemaRef ds:uri="F2B70290-B82D-4618-A6ED-5AFEBE3E2B26"/>
    <ds:schemaRef ds:uri="FCC6C88B-61BD-4A1E-A49F-FA9B6DFDCEDC"/>
    <ds:schemaRef ds:uri="b2777e8a-89a9-4401-8efd-f2787ffefdf8"/>
    <ds:schemaRef ds:uri="06F6D63D-D81B-4FF6-8FAC-407692D63D85"/>
    <ds:schemaRef ds:uri="8CA96F5E-D7ED-4227-B68F-C74EE314BA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3379C1-5DD4-498C-81F2-CA40FF8A20E9}">
  <ds:schemaRefs>
    <ds:schemaRef ds:uri="http://schemas.microsoft.com/office/2006/metadata/properties"/>
    <ds:schemaRef ds:uri="http://schemas.microsoft.com/office/infopath/2007/PartnerControls"/>
    <ds:schemaRef ds:uri="b2777e8a-89a9-4401-8efd-f2787ffefdf8"/>
    <ds:schemaRef ds:uri="06F6D63D-D81B-4FF6-8FAC-407692D63D85"/>
    <ds:schemaRef ds:uri="8CA96F5E-D7ED-4227-B68F-C74EE314BAAB"/>
    <ds:schemaRef ds:uri="FBF396E3-C216-4F70-B58A-610471AE9F9E"/>
    <ds:schemaRef ds:uri="F2B70290-B82D-4618-A6ED-5AFEBE3E2B26"/>
    <ds:schemaRef ds:uri="FCC6C88B-61BD-4A1E-A49F-FA9B6DFDCEDC"/>
  </ds:schemaRefs>
</ds:datastoreItem>
</file>

<file path=customXml/itemProps4.xml><?xml version="1.0" encoding="utf-8"?>
<ds:datastoreItem xmlns:ds="http://schemas.openxmlformats.org/officeDocument/2006/customXml" ds:itemID="{592C267D-1269-44CB-9564-2724CDD4B02C}">
  <ds:schemaRefs>
    <ds:schemaRef ds:uri="http://schemas.openxmlformats.org/officeDocument/2006/bibliography"/>
  </ds:schemaRefs>
</ds:datastoreItem>
</file>

<file path=customXml/itemProps5.xml><?xml version="1.0" encoding="utf-8"?>
<ds:datastoreItem xmlns:ds="http://schemas.openxmlformats.org/officeDocument/2006/customXml" ds:itemID="{1FFDD3DF-0587-4D8B-964C-93FD5E767D82}">
  <ds:schemaRefs>
    <ds:schemaRef ds:uri="http://schemas.openxmlformats.org/officeDocument/2006/bibliography"/>
  </ds:schemaRefs>
</ds:datastoreItem>
</file>

<file path=customXml/itemProps6.xml><?xml version="1.0" encoding="utf-8"?>
<ds:datastoreItem xmlns:ds="http://schemas.openxmlformats.org/officeDocument/2006/customXml" ds:itemID="{0BA9C940-8A4C-48C2-80FA-55BCEB9CE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Methoda_H11.dot</Template>
  <TotalTime>228</TotalTime>
  <Pages>113</Pages>
  <Words>35264</Words>
  <Characters>176324</Characters>
  <Application>Microsoft Office Word</Application>
  <DocSecurity>0</DocSecurity>
  <Lines>1469</Lines>
  <Paragraphs>422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מסמך RFP - כלי לניהול הגשות</vt:lpstr>
      <vt:lpstr>מסמך RFP</vt:lpstr>
    </vt:vector>
  </TitlesOfParts>
  <Company>משרד הבריאות</Company>
  <LinksUpToDate>false</LinksUpToDate>
  <CharactersWithSpaces>211166</CharactersWithSpaces>
  <SharedDoc>false</SharedDoc>
  <HLinks>
    <vt:vector size="42" baseType="variant">
      <vt:variant>
        <vt:i4>5373986</vt:i4>
      </vt:variant>
      <vt:variant>
        <vt:i4>18</vt:i4>
      </vt:variant>
      <vt:variant>
        <vt:i4>0</vt:i4>
      </vt:variant>
      <vt:variant>
        <vt:i4>5</vt:i4>
      </vt:variant>
      <vt:variant>
        <vt:lpwstr>mailto:tovy.moriya@moh.health.gov.il</vt:lpwstr>
      </vt:variant>
      <vt:variant>
        <vt:lpwstr/>
      </vt:variant>
      <vt:variant>
        <vt:i4>1638420</vt:i4>
      </vt:variant>
      <vt:variant>
        <vt:i4>15</vt:i4>
      </vt:variant>
      <vt:variant>
        <vt:i4>0</vt:i4>
      </vt:variant>
      <vt:variant>
        <vt:i4>5</vt:i4>
      </vt:variant>
      <vt:variant>
        <vt:lpwstr>mailto:Michrazim_Michshuv@moh.health.gov.il</vt:lpwstr>
      </vt:variant>
      <vt:variant>
        <vt:lpwstr/>
      </vt:variant>
      <vt:variant>
        <vt:i4>5570633</vt:i4>
      </vt:variant>
      <vt:variant>
        <vt:i4>12</vt:i4>
      </vt:variant>
      <vt:variant>
        <vt:i4>0</vt:i4>
      </vt:variant>
      <vt:variant>
        <vt:i4>5</vt:i4>
      </vt:variant>
      <vt:variant>
        <vt:lpwstr>http://www.health.gov.il/</vt:lpwstr>
      </vt:variant>
      <vt:variant>
        <vt:lpwstr/>
      </vt:variant>
      <vt:variant>
        <vt:i4>1638420</vt:i4>
      </vt:variant>
      <vt:variant>
        <vt:i4>9</vt:i4>
      </vt:variant>
      <vt:variant>
        <vt:i4>0</vt:i4>
      </vt:variant>
      <vt:variant>
        <vt:i4>5</vt:i4>
      </vt:variant>
      <vt:variant>
        <vt:lpwstr>mailto:Michrazim_Michshuv@moh.health.gov.il</vt:lpwstr>
      </vt:variant>
      <vt:variant>
        <vt:lpwstr/>
      </vt:variant>
      <vt:variant>
        <vt:i4>1638420</vt:i4>
      </vt:variant>
      <vt:variant>
        <vt:i4>6</vt:i4>
      </vt:variant>
      <vt:variant>
        <vt:i4>0</vt:i4>
      </vt:variant>
      <vt:variant>
        <vt:i4>5</vt:i4>
      </vt:variant>
      <vt:variant>
        <vt:lpwstr>mailto:Michrazim_Michshuv@moh.health.gov.il</vt:lpwstr>
      </vt:variant>
      <vt:variant>
        <vt:lpwstr/>
      </vt:variant>
      <vt:variant>
        <vt:i4>1638420</vt:i4>
      </vt:variant>
      <vt:variant>
        <vt:i4>3</vt:i4>
      </vt:variant>
      <vt:variant>
        <vt:i4>0</vt:i4>
      </vt:variant>
      <vt:variant>
        <vt:i4>5</vt:i4>
      </vt:variant>
      <vt:variant>
        <vt:lpwstr>mailto:Michrazim_Michshuv@moh.health.gov.il</vt:lpwstr>
      </vt:variant>
      <vt:variant>
        <vt:lpwstr/>
      </vt: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מסמך RFP - כלי לניהול הגשות</dc:title>
  <dc:subject>מערכת זכאות-נט</dc:subject>
  <dc:creator>&lt;שם המחבר&gt;</dc:creator>
  <cp:lastModifiedBy>דורין אמויאל</cp:lastModifiedBy>
  <cp:revision>20</cp:revision>
  <cp:lastPrinted>2015-03-18T07:43:00Z</cp:lastPrinted>
  <dcterms:created xsi:type="dcterms:W3CDTF">2015-06-24T19:06:00Z</dcterms:created>
  <dcterms:modified xsi:type="dcterms:W3CDTF">2015-07-02T04:40:00Z</dcterms:modified>
  <cp:category>שמור</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0x0101006295B2BB7C76AE4F9A31D27C8947EBBBB600CB638D4064A95A4C82584CDF90C06FB8</vt:lpwstr>
  </property>
  <property fmtid="{D5CDD505-2E9C-101B-9397-08002B2CF9AE}" pid="3" name="ContentType">
    <vt:lpwstr>הנהלת האגף - ועדות ענא</vt:lpwstr>
  </property>
  <property fmtid="{D5CDD505-2E9C-101B-9397-08002B2CF9AE}" pid="4" name="SDCategoryID">
    <vt:lpwstr>3c38aab6a317;#</vt:lpwstr>
  </property>
  <property fmtid="{D5CDD505-2E9C-101B-9397-08002B2CF9AE}" pid="5" name="z">
    <vt:lpwstr>#RowsetSchema</vt:lpwstr>
  </property>
  <property fmtid="{D5CDD505-2E9C-101B-9397-08002B2CF9AE}" pid="6" name="Author">
    <vt:lpwstr>1664;#תקוה בורקיס</vt:lpwstr>
  </property>
  <property fmtid="{D5CDD505-2E9C-101B-9397-08002B2CF9AE}" pid="7" name="FileLeafRef">
    <vt:lpwstr>13466;#93835614.docx</vt:lpwstr>
  </property>
  <property fmtid="{D5CDD505-2E9C-101B-9397-08002B2CF9AE}" pid="8" name="Modified_x0020_By">
    <vt:lpwstr>BRIUTNT\tikva.burkis</vt:lpwstr>
  </property>
  <property fmtid="{D5CDD505-2E9C-101B-9397-08002B2CF9AE}" pid="9" name="Created_x0020_By">
    <vt:lpwstr>BRIUTNT\tikva.burkis</vt:lpwstr>
  </property>
  <property fmtid="{D5CDD505-2E9C-101B-9397-08002B2CF9AE}" pid="10" name="File_x0020_Type">
    <vt:lpwstr>docx</vt:lpwstr>
  </property>
  <property fmtid="{D5CDD505-2E9C-101B-9397-08002B2CF9AE}" pid="11" name="AutoNumber">
    <vt:lpwstr>93835614</vt:lpwstr>
  </property>
  <property fmtid="{D5CDD505-2E9C-101B-9397-08002B2CF9AE}" pid="12" name="SDCategories">
    <vt:lpwstr>:מגדלים 7:האגף למידע ומחשוב:אגף המחשוב;#</vt:lpwstr>
  </property>
  <property fmtid="{D5CDD505-2E9C-101B-9397-08002B2CF9AE}" pid="13" name="SDAuthor">
    <vt:lpwstr>תקוה בורקיס</vt:lpwstr>
  </property>
  <property fmtid="{D5CDD505-2E9C-101B-9397-08002B2CF9AE}" pid="14" name="SDDocDate">
    <vt:lpwstr>17/12/2014</vt:lpwstr>
  </property>
  <property fmtid="{D5CDD505-2E9C-101B-9397-08002B2CF9AE}" pid="15" name="SDHebDate">
    <vt:lpwstr>כ"ה בכסלו, התשע"ה</vt:lpwstr>
  </property>
  <property fmtid="{D5CDD505-2E9C-101B-9397-08002B2CF9AE}" pid="16" name="SDImportance">
    <vt:lpwstr>0</vt:lpwstr>
  </property>
  <property fmtid="{D5CDD505-2E9C-101B-9397-08002B2CF9AE}" pid="17" name="SDDocumentSource">
    <vt:lpwstr>OfficeAddIn</vt:lpwstr>
  </property>
  <property fmtid="{D5CDD505-2E9C-101B-9397-08002B2CF9AE}" pid="18" name="michshovIO">
    <vt:lpwstr>חיצוני</vt:lpwstr>
  </property>
  <property fmtid="{D5CDD505-2E9C-101B-9397-08002B2CF9AE}" pid="19" name="AnaDocTipe">
    <vt:lpwstr>אחר</vt:lpwstr>
  </property>
  <property fmtid="{D5CDD505-2E9C-101B-9397-08002B2CF9AE}" pid="20" name="MnlDateIn">
    <vt:lpwstr>22/12/2014</vt:lpwstr>
  </property>
  <property fmtid="{D5CDD505-2E9C-101B-9397-08002B2CF9AE}" pid="21" name="ID">
    <vt:lpwstr>13466</vt:lpwstr>
  </property>
  <property fmtid="{D5CDD505-2E9C-101B-9397-08002B2CF9AE}" pid="22" name="Created">
    <vt:lpwstr>22/12/2014</vt:lpwstr>
  </property>
  <property fmtid="{D5CDD505-2E9C-101B-9397-08002B2CF9AE}" pid="23" name="Modified">
    <vt:lpwstr>22/12/2014</vt:lpwstr>
  </property>
  <property fmtid="{D5CDD505-2E9C-101B-9397-08002B2CF9AE}" pid="24" name="Editor">
    <vt:lpwstr>1664;#תקוה בורקיס</vt:lpwstr>
  </property>
  <property fmtid="{D5CDD505-2E9C-101B-9397-08002B2CF9AE}" pid="25" name="_ModerationStatus">
    <vt:lpwstr>0</vt:lpwstr>
  </property>
  <property fmtid="{D5CDD505-2E9C-101B-9397-08002B2CF9AE}" pid="26" name="FileRef">
    <vt:lpwstr>13466;#sites/Migdalim7/management/DocLib2/DocLib2 automatically created by sharedocs 1/93835614.docx</vt:lpwstr>
  </property>
  <property fmtid="{D5CDD505-2E9C-101B-9397-08002B2CF9AE}" pid="27" name="FileDirRef">
    <vt:lpwstr>13466;#sites/Migdalim7/management/DocLib2/DocLib2 automatically created by sharedocs 1</vt:lpwstr>
  </property>
  <property fmtid="{D5CDD505-2E9C-101B-9397-08002B2CF9AE}" pid="28" name="Last_x0020_Modified">
    <vt:lpwstr>13466;#2014-12-22 08:22:08</vt:lpwstr>
  </property>
  <property fmtid="{D5CDD505-2E9C-101B-9397-08002B2CF9AE}" pid="29" name="Created_x0020_Date">
    <vt:lpwstr>13466;#2014-12-22 08:09:45</vt:lpwstr>
  </property>
  <property fmtid="{D5CDD505-2E9C-101B-9397-08002B2CF9AE}" pid="30" name="File_x0020_Size">
    <vt:lpwstr>13466;#338710</vt:lpwstr>
  </property>
  <property fmtid="{D5CDD505-2E9C-101B-9397-08002B2CF9AE}" pid="31" name="FSObjType">
    <vt:lpwstr>13466;#0</vt:lpwstr>
  </property>
  <property fmtid="{D5CDD505-2E9C-101B-9397-08002B2CF9AE}" pid="32" name="SortBehavior">
    <vt:lpwstr>13466;#0</vt:lpwstr>
  </property>
  <property fmtid="{D5CDD505-2E9C-101B-9397-08002B2CF9AE}" pid="33" name="PermMask">
    <vt:lpwstr>0x1b03c4312ef</vt:lpwstr>
  </property>
  <property fmtid="{D5CDD505-2E9C-101B-9397-08002B2CF9AE}" pid="34" name="CheckedOutUserId">
    <vt:lpwstr>13466;#</vt:lpwstr>
  </property>
  <property fmtid="{D5CDD505-2E9C-101B-9397-08002B2CF9AE}" pid="35" name="IsCheckedoutToLocal">
    <vt:lpwstr>13466;#0</vt:lpwstr>
  </property>
  <property fmtid="{D5CDD505-2E9C-101B-9397-08002B2CF9AE}" pid="36" name="UniqueId">
    <vt:lpwstr>13466;#{B6DE252B-1E89-4ECB-97F3-39F225D21824}</vt:lpwstr>
  </property>
  <property fmtid="{D5CDD505-2E9C-101B-9397-08002B2CF9AE}" pid="37" name="ProgId">
    <vt:lpwstr>13466;#</vt:lpwstr>
  </property>
  <property fmtid="{D5CDD505-2E9C-101B-9397-08002B2CF9AE}" pid="38" name="ScopeId">
    <vt:lpwstr>13466;#{D553678B-8AFE-4193-B6F6-ED494D671B8D}</vt:lpwstr>
  </property>
  <property fmtid="{D5CDD505-2E9C-101B-9397-08002B2CF9AE}" pid="39" name="VirusStatus">
    <vt:lpwstr>13466;#338710</vt:lpwstr>
  </property>
  <property fmtid="{D5CDD505-2E9C-101B-9397-08002B2CF9AE}" pid="40" name="CheckedOutTitle">
    <vt:lpwstr>13466;#</vt:lpwstr>
  </property>
  <property fmtid="{D5CDD505-2E9C-101B-9397-08002B2CF9AE}" pid="41" name="_CheckinComment">
    <vt:lpwstr>13466;#</vt:lpwstr>
  </property>
  <property fmtid="{D5CDD505-2E9C-101B-9397-08002B2CF9AE}" pid="42" name="_EditMenuTableStart">
    <vt:lpwstr>93835614.docx</vt:lpwstr>
  </property>
  <property fmtid="{D5CDD505-2E9C-101B-9397-08002B2CF9AE}" pid="43" name="_EditMenuTableStart2">
    <vt:lpwstr>13466</vt:lpwstr>
  </property>
  <property fmtid="{D5CDD505-2E9C-101B-9397-08002B2CF9AE}" pid="44" name="_EditMenuTableEnd">
    <vt:lpwstr>13466</vt:lpwstr>
  </property>
  <property fmtid="{D5CDD505-2E9C-101B-9397-08002B2CF9AE}" pid="45" name="LinkFilenameNoMenu">
    <vt:lpwstr>93835614.docx</vt:lpwstr>
  </property>
  <property fmtid="{D5CDD505-2E9C-101B-9397-08002B2CF9AE}" pid="46" name="LinkFilename">
    <vt:lpwstr>93835614.docx</vt:lpwstr>
  </property>
  <property fmtid="{D5CDD505-2E9C-101B-9397-08002B2CF9AE}" pid="47" name="LinkFilename2">
    <vt:lpwstr>93835614.docx</vt:lpwstr>
  </property>
  <property fmtid="{D5CDD505-2E9C-101B-9397-08002B2CF9AE}" pid="48" name="DocIcon">
    <vt:lpwstr>docx</vt:lpwstr>
  </property>
  <property fmtid="{D5CDD505-2E9C-101B-9397-08002B2CF9AE}" pid="49" name="ServerUrl">
    <vt:lpwstr>/sites/Migdalim7/management/DocLib2/DocLib2 automatically created by sharedocs 1/93835614.docx</vt:lpwstr>
  </property>
  <property fmtid="{D5CDD505-2E9C-101B-9397-08002B2CF9AE}" pid="50" name="EncodedAbsUrl">
    <vt:lpwstr>http://spweb/sites/Migdalim7/management/DocLib2/DocLib2%20automatically%20created%20by%20sharedocs%201/93835614.docx</vt:lpwstr>
  </property>
  <property fmtid="{D5CDD505-2E9C-101B-9397-08002B2CF9AE}" pid="51" name="BaseName">
    <vt:lpwstr>93835614</vt:lpwstr>
  </property>
  <property fmtid="{D5CDD505-2E9C-101B-9397-08002B2CF9AE}" pid="52" name="FileSizeDisplay">
    <vt:lpwstr>338710</vt:lpwstr>
  </property>
  <property fmtid="{D5CDD505-2E9C-101B-9397-08002B2CF9AE}" pid="53" name="MetaInfo">
    <vt:lpwstr>13466;#vti_contentversionisdirty:BW|false
vti_thumbnailexists:BW|false
vti_parserversion:SR|14.0.0.6123
vti_contenttag:SW|{B6DE252B-1E89-4ECB-97F3-39F225D21824},3,27
_Category:SW|שמור
vti_pluggableparserversion:SR|14.0.0.6123
SDOfflineTo:EW|
SDAuthor:SW|ת</vt:lpwstr>
  </property>
  <property fmtid="{D5CDD505-2E9C-101B-9397-08002B2CF9AE}" pid="54" name="_Level">
    <vt:lpwstr>1</vt:lpwstr>
  </property>
  <property fmtid="{D5CDD505-2E9C-101B-9397-08002B2CF9AE}" pid="55" name="_IsCurrentVersion">
    <vt:lpwstr>1</vt:lpwstr>
  </property>
  <property fmtid="{D5CDD505-2E9C-101B-9397-08002B2CF9AE}" pid="56" name="ItemChildCount">
    <vt:lpwstr>13466;#0</vt:lpwstr>
  </property>
  <property fmtid="{D5CDD505-2E9C-101B-9397-08002B2CF9AE}" pid="57" name="FolderChildCount">
    <vt:lpwstr>13466;#0</vt:lpwstr>
  </property>
  <property fmtid="{D5CDD505-2E9C-101B-9397-08002B2CF9AE}" pid="58" name="SelectTitle">
    <vt:lpwstr>13466</vt:lpwstr>
  </property>
  <property fmtid="{D5CDD505-2E9C-101B-9397-08002B2CF9AE}" pid="59" name="SelectFilename">
    <vt:lpwstr>13466</vt:lpwstr>
  </property>
  <property fmtid="{D5CDD505-2E9C-101B-9397-08002B2CF9AE}" pid="60" name="Edit">
    <vt:lpwstr>0</vt:lpwstr>
  </property>
  <property fmtid="{D5CDD505-2E9C-101B-9397-08002B2CF9AE}" pid="61" name="owshiddenversion">
    <vt:lpwstr>3</vt:lpwstr>
  </property>
  <property fmtid="{D5CDD505-2E9C-101B-9397-08002B2CF9AE}" pid="62" name="_UIVersion">
    <vt:lpwstr>1536</vt:lpwstr>
  </property>
  <property fmtid="{D5CDD505-2E9C-101B-9397-08002B2CF9AE}" pid="63" name="Order">
    <vt:lpwstr>1346600.00000000</vt:lpwstr>
  </property>
  <property fmtid="{D5CDD505-2E9C-101B-9397-08002B2CF9AE}" pid="64" name="GUID">
    <vt:lpwstr>{1589A791-F1FA-456B-B17F-EA0D987A3DC5}</vt:lpwstr>
  </property>
  <property fmtid="{D5CDD505-2E9C-101B-9397-08002B2CF9AE}" pid="65" name="WorkflowVersion">
    <vt:lpwstr>1</vt:lpwstr>
  </property>
  <property fmtid="{D5CDD505-2E9C-101B-9397-08002B2CF9AE}" pid="66" name="ParentVersionString">
    <vt:lpwstr>13466;#</vt:lpwstr>
  </property>
  <property fmtid="{D5CDD505-2E9C-101B-9397-08002B2CF9AE}" pid="67" name="ParentLeafName">
    <vt:lpwstr>13466;#</vt:lpwstr>
  </property>
  <property fmtid="{D5CDD505-2E9C-101B-9397-08002B2CF9AE}" pid="68" name="Etag">
    <vt:lpwstr>{B6DE252B-1E89-4ECB-97F3-39F225D21824},3</vt:lpwstr>
  </property>
  <property fmtid="{D5CDD505-2E9C-101B-9397-08002B2CF9AE}" pid="69" name="Combine">
    <vt:lpwstr>0</vt:lpwstr>
  </property>
  <property fmtid="{D5CDD505-2E9C-101B-9397-08002B2CF9AE}" pid="70" name="RepairDocument">
    <vt:lpwstr>0</vt:lpwstr>
  </property>
  <property fmtid="{D5CDD505-2E9C-101B-9397-08002B2CF9AE}" pid="71" name="ServerRedirected">
    <vt:lpwstr>0</vt:lpwstr>
  </property>
</Properties>
</file>